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309D9" w14:textId="77777777" w:rsidR="00F32A46" w:rsidRPr="00FB05F1" w:rsidRDefault="00A8128D" w:rsidP="00FB05F1">
      <w:pPr>
        <w:kinsoku/>
        <w:wordWrap/>
        <w:overflowPunct/>
        <w:ind w:right="-88"/>
        <w:rPr>
          <w:rFonts w:ascii="ＭＳ 明朝"/>
        </w:rPr>
      </w:pPr>
      <w:r>
        <w:rPr>
          <w:rFonts w:ascii="ＭＳ 明朝" w:hAnsi="ＭＳ 明朝" w:hint="eastAsia"/>
        </w:rPr>
        <w:t xml:space="preserve">　　　　　　　　　　　　　　　　　　　　　　</w:t>
      </w:r>
      <w:r w:rsidR="00FB05F1">
        <w:rPr>
          <w:rFonts w:ascii="ＭＳ 明朝" w:hAnsi="ＭＳ 明朝" w:hint="eastAsia"/>
        </w:rPr>
        <w:t xml:space="preserve">　　　　　　　　　　　　　　　　　</w:t>
      </w:r>
      <w:r w:rsidR="00F32A46" w:rsidRPr="00FB05F1">
        <w:rPr>
          <w:rFonts w:ascii="ＭＳ 明朝" w:hAnsi="ＭＳ 明朝" w:hint="eastAsia"/>
        </w:rPr>
        <w:t>報</w:t>
      </w:r>
      <w:r w:rsidR="00F32A46" w:rsidRPr="00FB05F1">
        <w:rPr>
          <w:rFonts w:ascii="ＭＳ 明朝" w:hAnsi="ＭＳ 明朝"/>
        </w:rPr>
        <w:t xml:space="preserve"> </w:t>
      </w:r>
      <w:r w:rsidR="00F32A46" w:rsidRPr="00FB05F1">
        <w:rPr>
          <w:rFonts w:ascii="ＭＳ 明朝" w:hAnsi="ＭＳ 明朝" w:hint="eastAsia"/>
        </w:rPr>
        <w:t>広</w:t>
      </w:r>
      <w:r w:rsidR="00F32A46" w:rsidRPr="00FB05F1">
        <w:rPr>
          <w:rFonts w:ascii="ＭＳ 明朝" w:hAnsi="ＭＳ 明朝"/>
        </w:rPr>
        <w:t xml:space="preserve"> </w:t>
      </w:r>
      <w:r w:rsidR="00F32A46" w:rsidRPr="00FB05F1">
        <w:rPr>
          <w:rFonts w:ascii="ＭＳ 明朝" w:hAnsi="ＭＳ 明朝" w:hint="eastAsia"/>
        </w:rPr>
        <w:t>第</w:t>
      </w:r>
      <w:r w:rsidR="00FB05F1" w:rsidRPr="00FB05F1">
        <w:rPr>
          <w:rFonts w:ascii="ＭＳ 明朝" w:hAnsi="ＭＳ 明朝" w:hint="eastAsia"/>
        </w:rPr>
        <w:t xml:space="preserve">　　　</w:t>
      </w:r>
      <w:r w:rsidR="00F32A46" w:rsidRPr="00FB05F1">
        <w:rPr>
          <w:rFonts w:ascii="ＭＳ 明朝" w:hAnsi="ＭＳ 明朝" w:hint="eastAsia"/>
        </w:rPr>
        <w:t>号</w:t>
      </w:r>
    </w:p>
    <w:p w14:paraId="4FBDCB62" w14:textId="77777777" w:rsidR="00F32A46" w:rsidRPr="00FB05F1" w:rsidRDefault="0007216F" w:rsidP="00A43B01">
      <w:pPr>
        <w:kinsoku/>
        <w:wordWrap/>
        <w:overflowPunct/>
        <w:ind w:firstLineChars="2835" w:firstLine="6010"/>
        <w:jc w:val="right"/>
        <w:rPr>
          <w:rFonts w:ascii="ＭＳ 明朝"/>
        </w:rPr>
      </w:pPr>
      <w:r w:rsidRPr="00FB05F1">
        <w:rPr>
          <w:rFonts w:ascii="ＭＳ 明朝" w:hAnsi="ＭＳ 明朝" w:hint="eastAsia"/>
        </w:rPr>
        <w:t>令和５年</w:t>
      </w:r>
      <w:r w:rsidR="00FB05F1" w:rsidRPr="00FB05F1">
        <w:rPr>
          <w:rFonts w:ascii="ＭＳ 明朝" w:hAnsi="ＭＳ 明朝" w:hint="eastAsia"/>
        </w:rPr>
        <w:t>６</w:t>
      </w:r>
      <w:r w:rsidR="00F32A46" w:rsidRPr="00FB05F1">
        <w:rPr>
          <w:rFonts w:ascii="ＭＳ 明朝" w:hAnsi="ＭＳ 明朝" w:hint="eastAsia"/>
        </w:rPr>
        <w:t>月</w:t>
      </w:r>
      <w:r w:rsidRPr="00FB05F1">
        <w:rPr>
          <w:rFonts w:ascii="ＭＳ 明朝" w:hAnsi="ＭＳ 明朝" w:hint="eastAsia"/>
        </w:rPr>
        <w:t xml:space="preserve">　</w:t>
      </w:r>
      <w:r w:rsidR="00F32A46" w:rsidRPr="00FB05F1">
        <w:rPr>
          <w:rFonts w:ascii="ＭＳ 明朝" w:hAnsi="ＭＳ 明朝" w:hint="eastAsia"/>
        </w:rPr>
        <w:t>日</w:t>
      </w:r>
    </w:p>
    <w:p w14:paraId="3F304AB0" w14:textId="77777777" w:rsidR="00F32A46" w:rsidRPr="00FB05F1" w:rsidRDefault="00F32A46">
      <w:pPr>
        <w:kinsoku/>
        <w:wordWrap/>
        <w:overflowPunct/>
        <w:rPr>
          <w:rFonts w:ascii="ＭＳ 明朝"/>
        </w:rPr>
      </w:pPr>
    </w:p>
    <w:p w14:paraId="3AAE24D8" w14:textId="77777777" w:rsidR="00F32A46" w:rsidRPr="00FB05F1" w:rsidRDefault="00F32A46" w:rsidP="00A43B01">
      <w:pPr>
        <w:kinsoku/>
        <w:wordWrap/>
        <w:overflowPunct/>
        <w:ind w:firstLineChars="100" w:firstLine="212"/>
        <w:rPr>
          <w:rFonts w:ascii="ＭＳ 明朝"/>
        </w:rPr>
      </w:pPr>
      <w:r w:rsidRPr="00FB05F1">
        <w:rPr>
          <w:rFonts w:ascii="ＭＳ 明朝" w:hAnsi="ＭＳ 明朝" w:hint="eastAsia"/>
        </w:rPr>
        <w:t>県民要求実現茨城共同運動連絡会</w:t>
      </w:r>
    </w:p>
    <w:p w14:paraId="45C84351" w14:textId="77777777" w:rsidR="00F32A46" w:rsidRPr="00FB05F1" w:rsidRDefault="00F32A46" w:rsidP="00A43B01">
      <w:pPr>
        <w:kinsoku/>
        <w:wordWrap/>
        <w:overflowPunct/>
        <w:ind w:firstLineChars="100" w:firstLine="212"/>
        <w:rPr>
          <w:rFonts w:ascii="ＭＳ 明朝"/>
        </w:rPr>
      </w:pPr>
      <w:r w:rsidRPr="00FB05F1">
        <w:rPr>
          <w:rFonts w:ascii="ＭＳ 明朝" w:hAnsi="ＭＳ 明朝" w:hint="eastAsia"/>
        </w:rPr>
        <w:t xml:space="preserve">会　長　</w:t>
      </w:r>
      <w:r w:rsidRPr="00FB05F1">
        <w:rPr>
          <w:rFonts w:ascii="ＭＳ 明朝" w:hAnsi="ＭＳ 明朝"/>
        </w:rPr>
        <w:t xml:space="preserve"> </w:t>
      </w:r>
      <w:r w:rsidRPr="00FB05F1">
        <w:rPr>
          <w:rFonts w:ascii="ＭＳ 明朝" w:hAnsi="ＭＳ 明朝" w:hint="eastAsia"/>
        </w:rPr>
        <w:t xml:space="preserve">　　　白石　勝巳　殿</w:t>
      </w:r>
    </w:p>
    <w:p w14:paraId="2ECB53E4" w14:textId="77777777" w:rsidR="00F32A46" w:rsidRPr="00FB05F1" w:rsidRDefault="00F32A46" w:rsidP="00A43B01">
      <w:pPr>
        <w:kinsoku/>
        <w:wordWrap/>
        <w:overflowPunct/>
        <w:ind w:firstLineChars="3100" w:firstLine="6572"/>
        <w:rPr>
          <w:rFonts w:ascii="ＭＳ 明朝"/>
        </w:rPr>
      </w:pPr>
      <w:r w:rsidRPr="00FB05F1">
        <w:rPr>
          <w:rFonts w:ascii="ＭＳ 明朝" w:hAnsi="ＭＳ 明朝" w:hint="eastAsia"/>
        </w:rPr>
        <w:t>茨城県知事　　大井川　和彦</w:t>
      </w:r>
    </w:p>
    <w:p w14:paraId="495E2705" w14:textId="77777777" w:rsidR="00F32A46" w:rsidRPr="00FB05F1" w:rsidRDefault="00F32A46">
      <w:pPr>
        <w:kinsoku/>
        <w:wordWrap/>
        <w:overflowPunct/>
        <w:rPr>
          <w:rFonts w:ascii="ＭＳ 明朝"/>
        </w:rPr>
      </w:pPr>
      <w:r w:rsidRPr="00FB05F1">
        <w:rPr>
          <w:rFonts w:ascii="ＭＳ 明朝" w:hAnsi="ＭＳ 明朝" w:hint="eastAsia"/>
        </w:rPr>
        <w:t xml:space="preserve">　　　　　　　　　　　　　　　　　　　　　　　　　　　　　　　　　</w:t>
      </w:r>
    </w:p>
    <w:p w14:paraId="3C0BD8D0" w14:textId="77777777" w:rsidR="00F32A46" w:rsidRPr="00FB05F1" w:rsidRDefault="0007216F" w:rsidP="00A43B01">
      <w:pPr>
        <w:kinsoku/>
        <w:wordWrap/>
        <w:overflowPunct/>
        <w:ind w:firstLineChars="1100" w:firstLine="2332"/>
        <w:rPr>
          <w:rFonts w:ascii="ＭＳ 明朝"/>
        </w:rPr>
      </w:pPr>
      <w:r w:rsidRPr="00FB05F1">
        <w:rPr>
          <w:rFonts w:ascii="ＭＳ 明朝" w:hAnsi="ＭＳ 明朝"/>
        </w:rPr>
        <w:t>202</w:t>
      </w:r>
      <w:r w:rsidRPr="00FB05F1">
        <w:rPr>
          <w:rFonts w:ascii="ＭＳ 明朝" w:hAnsi="ＭＳ 明朝" w:hint="eastAsia"/>
        </w:rPr>
        <w:t>3</w:t>
      </w:r>
      <w:r w:rsidR="00F32A46" w:rsidRPr="00FB05F1">
        <w:rPr>
          <w:rFonts w:ascii="ＭＳ 明朝" w:hAnsi="ＭＳ 明朝" w:hint="eastAsia"/>
        </w:rPr>
        <w:t>年度茨城県への要求事項について（回答）</w:t>
      </w:r>
    </w:p>
    <w:p w14:paraId="2D896FEA" w14:textId="77777777" w:rsidR="00F32A46" w:rsidRPr="00FB05F1" w:rsidRDefault="00F32A46">
      <w:pPr>
        <w:kinsoku/>
        <w:wordWrap/>
        <w:overflowPunct/>
        <w:rPr>
          <w:rFonts w:ascii="ＭＳ 明朝"/>
        </w:rPr>
      </w:pPr>
    </w:p>
    <w:p w14:paraId="0C97415F" w14:textId="77777777" w:rsidR="00A43B01" w:rsidRPr="00FB05F1" w:rsidRDefault="00A43B01">
      <w:pPr>
        <w:kinsoku/>
        <w:wordWrap/>
        <w:overflowPunct/>
        <w:rPr>
          <w:rFonts w:ascii="ＭＳ 明朝"/>
        </w:rPr>
      </w:pPr>
    </w:p>
    <w:p w14:paraId="21B3996D" w14:textId="77777777" w:rsidR="00F32A46" w:rsidRPr="00FB05F1" w:rsidRDefault="0007216F">
      <w:pPr>
        <w:kinsoku/>
        <w:wordWrap/>
        <w:overflowPunct/>
        <w:ind w:firstLineChars="100" w:firstLine="212"/>
        <w:rPr>
          <w:rFonts w:ascii="ＭＳ 明朝"/>
        </w:rPr>
      </w:pPr>
      <w:r w:rsidRPr="00FB05F1">
        <w:rPr>
          <w:rFonts w:ascii="ＭＳ 明朝" w:hAnsi="ＭＳ 明朝"/>
        </w:rPr>
        <w:t>202</w:t>
      </w:r>
      <w:r w:rsidRPr="00FB05F1">
        <w:rPr>
          <w:rFonts w:ascii="ＭＳ 明朝" w:hAnsi="ＭＳ 明朝" w:hint="eastAsia"/>
        </w:rPr>
        <w:t>3</w:t>
      </w:r>
      <w:r w:rsidR="00F32A46" w:rsidRPr="00FB05F1">
        <w:rPr>
          <w:rFonts w:ascii="ＭＳ 明朝" w:hAnsi="ＭＳ 明朝" w:hint="eastAsia"/>
        </w:rPr>
        <w:t>年５月</w:t>
      </w:r>
      <w:r w:rsidRPr="00FB05F1">
        <w:rPr>
          <w:rFonts w:ascii="ＭＳ 明朝" w:hAnsi="ＭＳ 明朝" w:hint="eastAsia"/>
        </w:rPr>
        <w:t>19</w:t>
      </w:r>
      <w:r w:rsidR="00F32A46" w:rsidRPr="00FB05F1">
        <w:rPr>
          <w:rFonts w:ascii="ＭＳ 明朝" w:hAnsi="ＭＳ 明朝" w:hint="eastAsia"/>
        </w:rPr>
        <w:t>日付けで提出のありました標記の要求について、下記のとおり回答します。</w:t>
      </w:r>
    </w:p>
    <w:p w14:paraId="0211C21E" w14:textId="77777777" w:rsidR="0007216F" w:rsidRPr="00FB05F1" w:rsidRDefault="0007216F">
      <w:pPr>
        <w:kinsoku/>
        <w:wordWrap/>
        <w:overflowPunct/>
        <w:rPr>
          <w:rFonts w:ascii="ＭＳ 明朝"/>
        </w:rPr>
      </w:pPr>
    </w:p>
    <w:p w14:paraId="7E50B25D" w14:textId="77777777" w:rsidR="00F32A46" w:rsidRPr="00FB05F1" w:rsidRDefault="00F32A46">
      <w:pPr>
        <w:kinsoku/>
        <w:wordWrap/>
        <w:overflowPunct/>
        <w:jc w:val="center"/>
        <w:rPr>
          <w:rFonts w:ascii="ＭＳ 明朝"/>
        </w:rPr>
      </w:pPr>
      <w:r w:rsidRPr="00FB05F1">
        <w:rPr>
          <w:rFonts w:ascii="ＭＳ 明朝" w:hAnsi="ＭＳ 明朝" w:hint="eastAsia"/>
        </w:rPr>
        <w:t>記</w:t>
      </w:r>
    </w:p>
    <w:p w14:paraId="78D7A633" w14:textId="77777777" w:rsidR="00F32A46" w:rsidRPr="00FB05F1" w:rsidRDefault="00F32A46">
      <w:pPr>
        <w:pStyle w:val="a3"/>
        <w:suppressAutoHyphens w:val="0"/>
        <w:kinsoku/>
        <w:wordWrap/>
        <w:overflowPunct/>
        <w:autoSpaceDE/>
        <w:autoSpaceDN/>
        <w:adjustRightInd/>
        <w:jc w:val="both"/>
        <w:rPr>
          <w:rFonts w:ascii="ＭＳ 明朝" w:cs="Times New Roman"/>
          <w:color w:val="auto"/>
          <w:spacing w:val="2"/>
        </w:rPr>
      </w:pPr>
    </w:p>
    <w:p w14:paraId="040FF295" w14:textId="77777777" w:rsidR="00F32A46" w:rsidRPr="00FB05F1" w:rsidRDefault="00F32A46">
      <w:pPr>
        <w:kinsoku/>
        <w:wordWrap/>
        <w:overflowPunct/>
        <w:rPr>
          <w:b/>
        </w:rPr>
      </w:pPr>
      <w:r w:rsidRPr="00FB05F1">
        <w:rPr>
          <w:rFonts w:hint="eastAsia"/>
          <w:b/>
        </w:rPr>
        <w:t xml:space="preserve">１．東海第二原発について　</w:t>
      </w:r>
    </w:p>
    <w:p w14:paraId="72DA01F0" w14:textId="77777777" w:rsidR="0007216F" w:rsidRPr="00FB05F1" w:rsidRDefault="00F32A46" w:rsidP="00530516">
      <w:pPr>
        <w:suppressAutoHyphens w:val="0"/>
        <w:kinsoku/>
        <w:wordWrap/>
        <w:autoSpaceDE/>
        <w:adjustRightInd/>
        <w:spacing w:line="346" w:lineRule="exact"/>
        <w:ind w:left="212" w:hangingChars="100" w:hanging="212"/>
        <w:jc w:val="both"/>
        <w:rPr>
          <w:rFonts w:ascii="ＭＳ 明朝" w:hAnsi="ＭＳ 明朝"/>
          <w:sz w:val="22"/>
          <w:szCs w:val="22"/>
        </w:rPr>
      </w:pPr>
      <w:r w:rsidRPr="00FB05F1">
        <w:rPr>
          <w:rFonts w:hint="eastAsia"/>
        </w:rPr>
        <w:t xml:space="preserve">　</w:t>
      </w:r>
      <w:r w:rsidR="00530516" w:rsidRPr="00FB05F1">
        <w:rPr>
          <w:rFonts w:hint="eastAsia"/>
        </w:rPr>
        <w:t xml:space="preserve">　</w:t>
      </w:r>
      <w:r w:rsidR="0007216F" w:rsidRPr="00FB05F1">
        <w:rPr>
          <w:rFonts w:ascii="ＭＳ 明朝" w:hAnsi="ＭＳ 明朝" w:hint="eastAsia"/>
          <w:sz w:val="22"/>
          <w:szCs w:val="22"/>
        </w:rPr>
        <w:t>日本原電が規制委員会に提出した「使用前検査申請書」に示した東海第二原発の「工事終了予定：2024年9月」が、ほぼ１年先に迫っています。このような状況のもと、同原発をはじめ、東海村、那珂市に立地する原子力関連施設が度々火災事故を起こし、住民の不信、不安を招いています。</w:t>
      </w:r>
    </w:p>
    <w:p w14:paraId="30893CCA" w14:textId="77777777" w:rsidR="0007216F" w:rsidRPr="00FB05F1" w:rsidRDefault="0007216F" w:rsidP="00530516">
      <w:pPr>
        <w:suppressAutoHyphens w:val="0"/>
        <w:kinsoku/>
        <w:wordWrap/>
        <w:autoSpaceDE/>
        <w:adjustRightInd/>
        <w:spacing w:line="346" w:lineRule="exact"/>
        <w:ind w:left="222" w:hangingChars="100" w:hanging="222"/>
        <w:jc w:val="both"/>
        <w:textAlignment w:val="auto"/>
        <w:rPr>
          <w:rFonts w:ascii="Segoe UI" w:hAnsi="Segoe UI" w:cs="Segoe UI"/>
          <w:sz w:val="22"/>
          <w:szCs w:val="22"/>
          <w:shd w:val="clear" w:color="auto" w:fill="FFFFFF"/>
        </w:rPr>
      </w:pPr>
      <w:r w:rsidRPr="00FB05F1">
        <w:rPr>
          <w:rFonts w:ascii="ＭＳ 明朝" w:hAnsi="ＭＳ 明朝" w:hint="eastAsia"/>
          <w:sz w:val="22"/>
          <w:szCs w:val="22"/>
        </w:rPr>
        <w:t xml:space="preserve">　</w:t>
      </w:r>
      <w:r w:rsidR="00530516" w:rsidRPr="00FB05F1">
        <w:rPr>
          <w:rFonts w:ascii="ＭＳ 明朝" w:hAnsi="ＭＳ 明朝" w:hint="eastAsia"/>
          <w:sz w:val="22"/>
          <w:szCs w:val="22"/>
        </w:rPr>
        <w:t xml:space="preserve">　</w:t>
      </w:r>
      <w:r w:rsidRPr="00FB05F1">
        <w:rPr>
          <w:rFonts w:ascii="Segoe UI" w:hAnsi="Segoe UI" w:cs="Segoe UI" w:hint="eastAsia"/>
          <w:sz w:val="22"/>
          <w:szCs w:val="22"/>
          <w:shd w:val="clear" w:color="auto" w:fill="FFFFFF"/>
        </w:rPr>
        <w:t>原電は、</w:t>
      </w:r>
      <w:r w:rsidRPr="00FB05F1">
        <w:rPr>
          <w:rFonts w:ascii="ＭＳ 明朝" w:hAnsi="ＭＳ 明朝" w:cs="Segoe UI" w:hint="eastAsia"/>
          <w:sz w:val="22"/>
          <w:szCs w:val="22"/>
          <w:shd w:val="clear" w:color="auto" w:fill="FFFFFF"/>
        </w:rPr>
        <w:t>3月29</w:t>
      </w:r>
      <w:r w:rsidRPr="00FB05F1">
        <w:rPr>
          <w:rFonts w:ascii="Segoe UI" w:hAnsi="Segoe UI" w:cs="Segoe UI" w:hint="eastAsia"/>
          <w:sz w:val="22"/>
          <w:szCs w:val="22"/>
          <w:shd w:val="clear" w:color="auto" w:fill="FFFFFF"/>
        </w:rPr>
        <w:t>日に開催された県東海第二ワーキングチーム会合において、同社敦賀原発２号機の規制委員会審査資料の改ざん問題に関連し、これまでの東海第二の説明資料にも多くの誤りがあった事実を明かしました。原電の「安全性軽視」の体質が国民の怒りを呼んでいます。ワーキングチームでの再度の説明と審議が必要と考えます。</w:t>
      </w:r>
    </w:p>
    <w:p w14:paraId="1BEDDABD" w14:textId="77777777" w:rsidR="00F32A46" w:rsidRPr="00FB05F1" w:rsidRDefault="0007216F" w:rsidP="00530516">
      <w:pPr>
        <w:kinsoku/>
        <w:wordWrap/>
        <w:overflowPunct/>
        <w:ind w:left="222" w:hangingChars="100" w:hanging="222"/>
      </w:pPr>
      <w:r w:rsidRPr="00FB05F1">
        <w:rPr>
          <w:rFonts w:ascii="ＭＳ 明朝" w:hAnsi="ＭＳ 明朝" w:hint="eastAsia"/>
          <w:sz w:val="22"/>
          <w:szCs w:val="22"/>
        </w:rPr>
        <w:t xml:space="preserve">　</w:t>
      </w:r>
      <w:r w:rsidR="00530516" w:rsidRPr="00FB05F1">
        <w:rPr>
          <w:rFonts w:ascii="ＭＳ 明朝" w:hAnsi="ＭＳ 明朝" w:hint="eastAsia"/>
          <w:sz w:val="22"/>
          <w:szCs w:val="22"/>
        </w:rPr>
        <w:t xml:space="preserve">　</w:t>
      </w:r>
      <w:r w:rsidRPr="00FB05F1">
        <w:rPr>
          <w:rFonts w:ascii="ＭＳ 明朝" w:hAnsi="ＭＳ 明朝" w:hint="eastAsia"/>
          <w:sz w:val="22"/>
          <w:szCs w:val="22"/>
        </w:rPr>
        <w:t>石川県の震度６強に続き、千葉県で５強、鹿児島県で５弱等々、各地で大きな地震が頻発しているなか、古くてトラブル頻度が日本一多いことに加え、来年に再稼働するとすれば、13年間も動かしていなかった原子炉を動かすことになります。しかも、稼働経験のない運転員が全体の約半数に及んでいるという報道（産経新聞2023年3月5日付）もあり、様々な観点から、県民の安全を守るために、再稼働を断念させるべきと考えます。</w:t>
      </w:r>
    </w:p>
    <w:p w14:paraId="0EED57D5" w14:textId="77777777" w:rsidR="00F32A46" w:rsidRPr="00FB05F1" w:rsidRDefault="00F32A46">
      <w:pPr>
        <w:kinsoku/>
        <w:wordWrap/>
        <w:overflowPunct/>
        <w:rPr>
          <w:rFonts w:cs="Times New Roman"/>
          <w:spacing w:val="2"/>
        </w:rPr>
      </w:pPr>
      <w:r w:rsidRPr="00FB05F1">
        <w:rPr>
          <w:rFonts w:hint="eastAsia"/>
        </w:rPr>
        <w:t>（</w:t>
      </w:r>
      <w:r w:rsidR="00454A38" w:rsidRPr="00FB05F1">
        <w:rPr>
          <w:rFonts w:hint="eastAsia"/>
        </w:rPr>
        <w:t>１</w:t>
      </w:r>
      <w:r w:rsidRPr="00FB05F1">
        <w:rPr>
          <w:rFonts w:hint="eastAsia"/>
        </w:rPr>
        <w:t>）避難計画について</w:t>
      </w:r>
    </w:p>
    <w:p w14:paraId="424F51AF" w14:textId="77777777" w:rsidR="0007216F" w:rsidRPr="00FB05F1" w:rsidRDefault="00F32A46" w:rsidP="00530516">
      <w:pPr>
        <w:suppressAutoHyphens w:val="0"/>
        <w:kinsoku/>
        <w:wordWrap/>
        <w:autoSpaceDE/>
        <w:adjustRightInd/>
        <w:spacing w:line="346" w:lineRule="exact"/>
        <w:ind w:left="424" w:hangingChars="200" w:hanging="424"/>
        <w:jc w:val="both"/>
        <w:rPr>
          <w:rFonts w:ascii="ＭＳ 明朝" w:hAnsi="ＭＳ 明朝"/>
          <w:sz w:val="22"/>
          <w:szCs w:val="22"/>
        </w:rPr>
      </w:pPr>
      <w:r w:rsidRPr="00FB05F1">
        <w:rPr>
          <w:rFonts w:hint="eastAsia"/>
        </w:rPr>
        <w:t xml:space="preserve">　　</w:t>
      </w:r>
      <w:r w:rsidR="00530516" w:rsidRPr="00FB05F1">
        <w:rPr>
          <w:rFonts w:hint="eastAsia"/>
        </w:rPr>
        <w:t xml:space="preserve">　</w:t>
      </w:r>
      <w:r w:rsidR="0007216F" w:rsidRPr="00FB05F1">
        <w:rPr>
          <w:rFonts w:ascii="ＭＳ 明朝" w:hAnsi="ＭＳ 明朝" w:hint="eastAsia"/>
          <w:sz w:val="22"/>
          <w:szCs w:val="22"/>
        </w:rPr>
        <w:t>2021年3月の水戸地裁判決後、県が避難所一人当たりの面積の見直しを決めたことにより、避難先市町村の全面的な見直しが必要となり、広域避難計画の検討は振出しに戻った状態であると考えます。避難所の問題に加え、移動手段や退域時検査の方法、避難先での甲状腺被ばく検査の方法など、解決困難と思われる課題が山積しています。</w:t>
      </w:r>
    </w:p>
    <w:p w14:paraId="77FD6F1A" w14:textId="77777777" w:rsidR="00F32A46" w:rsidRPr="00FB05F1" w:rsidRDefault="0007216F" w:rsidP="00530516">
      <w:pPr>
        <w:kinsoku/>
        <w:wordWrap/>
        <w:overflowPunct/>
        <w:ind w:left="444" w:hangingChars="200" w:hanging="444"/>
      </w:pPr>
      <w:r w:rsidRPr="00FB05F1">
        <w:rPr>
          <w:rFonts w:ascii="ＭＳ 明朝" w:hAnsi="ＭＳ 明朝" w:hint="eastAsia"/>
          <w:sz w:val="22"/>
          <w:szCs w:val="22"/>
        </w:rPr>
        <w:t xml:space="preserve">　</w:t>
      </w:r>
      <w:r w:rsidR="00530516" w:rsidRPr="00FB05F1">
        <w:rPr>
          <w:rFonts w:ascii="ＭＳ 明朝" w:hAnsi="ＭＳ 明朝" w:hint="eastAsia"/>
          <w:sz w:val="22"/>
          <w:szCs w:val="22"/>
        </w:rPr>
        <w:t xml:space="preserve">　　</w:t>
      </w:r>
      <w:r w:rsidRPr="00FB05F1">
        <w:rPr>
          <w:rFonts w:ascii="ＭＳ 明朝" w:hAnsi="ＭＳ 明朝" w:hint="eastAsia"/>
          <w:sz w:val="22"/>
          <w:szCs w:val="22"/>
        </w:rPr>
        <w:t>加えて、医療施設・社会福祉施設の実効性ある避難計画策定も難航しています。市町村の避難計画と同様、「実効性のある避難計画の策定は不可能。廃炉を前提にした避難計画にすべき」と言う県民の声が大きくなっています。</w:t>
      </w:r>
    </w:p>
    <w:p w14:paraId="509C320E" w14:textId="77777777" w:rsidR="00530516" w:rsidRPr="00FB05F1" w:rsidRDefault="00530516" w:rsidP="00530516">
      <w:pPr>
        <w:kinsoku/>
        <w:wordWrap/>
        <w:overflowPunct/>
        <w:ind w:firstLineChars="200" w:firstLine="424"/>
        <w:rPr>
          <w:rFonts w:cs="Times New Roman"/>
          <w:spacing w:val="2"/>
        </w:rPr>
      </w:pPr>
      <w:r w:rsidRPr="00FB05F1">
        <w:rPr>
          <w:rFonts w:hint="eastAsia"/>
        </w:rPr>
        <w:t>１）</w:t>
      </w:r>
      <w:r w:rsidR="00F32A46" w:rsidRPr="00FB05F1">
        <w:rPr>
          <w:rFonts w:hint="eastAsia"/>
        </w:rPr>
        <w:t>避難計画の進捗について</w:t>
      </w:r>
    </w:p>
    <w:p w14:paraId="1339156F" w14:textId="77777777" w:rsidR="0007216F" w:rsidRPr="00FB05F1" w:rsidRDefault="0007216F" w:rsidP="00530516">
      <w:pPr>
        <w:kinsoku/>
        <w:wordWrap/>
        <w:overflowPunct/>
        <w:ind w:leftChars="300" w:left="862" w:hangingChars="100" w:hanging="226"/>
        <w:rPr>
          <w:rFonts w:cs="Times New Roman"/>
          <w:spacing w:val="2"/>
        </w:rPr>
      </w:pPr>
      <w:r w:rsidRPr="00FB05F1">
        <w:rPr>
          <w:rFonts w:ascii="ＭＳ 明朝" w:hAnsi="ＭＳ 明朝" w:hint="eastAsia"/>
          <w:spacing w:val="2"/>
          <w:sz w:val="22"/>
          <w:szCs w:val="22"/>
        </w:rPr>
        <w:t>①</w:t>
      </w:r>
      <w:r w:rsidR="00530516" w:rsidRPr="00FB05F1">
        <w:rPr>
          <w:rFonts w:ascii="ＭＳ 明朝" w:hAnsi="ＭＳ 明朝" w:hint="eastAsia"/>
          <w:spacing w:val="2"/>
          <w:sz w:val="22"/>
          <w:szCs w:val="22"/>
        </w:rPr>
        <w:t xml:space="preserve"> </w:t>
      </w:r>
      <w:r w:rsidRPr="00FB05F1">
        <w:rPr>
          <w:rFonts w:ascii="ＭＳ 明朝" w:hAnsi="ＭＳ 明朝" w:hint="eastAsia"/>
          <w:spacing w:val="2"/>
          <w:sz w:val="22"/>
          <w:szCs w:val="22"/>
        </w:rPr>
        <w:t>感染症対策のため避難所の一人当たり面積は、テントの有無によって、「３～４.５㎡」としていたものを、「茨城県地域防災計画（原子力編）」を改定し、「３㎡以上」と規定しました。</w:t>
      </w:r>
    </w:p>
    <w:p w14:paraId="0FF80EB5" w14:textId="77777777" w:rsidR="0007216F" w:rsidRDefault="0007216F" w:rsidP="00530516">
      <w:pPr>
        <w:kinsoku/>
        <w:wordWrap/>
        <w:overflowPunct/>
        <w:ind w:firstLineChars="450" w:firstLine="1017"/>
        <w:rPr>
          <w:rFonts w:ascii="ＭＳ 明朝" w:hAnsi="ＭＳ 明朝"/>
          <w:spacing w:val="2"/>
          <w:sz w:val="22"/>
          <w:szCs w:val="22"/>
        </w:rPr>
      </w:pPr>
      <w:r w:rsidRPr="00FB05F1">
        <w:rPr>
          <w:rFonts w:ascii="ＭＳ 明朝" w:hAnsi="ＭＳ 明朝" w:hint="eastAsia"/>
          <w:spacing w:val="2"/>
          <w:sz w:val="22"/>
          <w:szCs w:val="22"/>
        </w:rPr>
        <w:t>テントの購入、保管場所、運搬方法などの考え方を明らかにすること。</w:t>
      </w:r>
    </w:p>
    <w:p w14:paraId="3A58DEE4" w14:textId="77777777" w:rsidR="007F74A1" w:rsidRPr="00FB05F1" w:rsidRDefault="007F74A1" w:rsidP="00530516">
      <w:pPr>
        <w:kinsoku/>
        <w:wordWrap/>
        <w:overflowPunct/>
        <w:ind w:firstLineChars="450" w:firstLine="1017"/>
        <w:rPr>
          <w:rFonts w:ascii="ＭＳ 明朝" w:hAnsi="ＭＳ 明朝"/>
          <w:spacing w:val="2"/>
          <w:sz w:val="22"/>
          <w:szCs w:val="22"/>
        </w:rPr>
      </w:pPr>
    </w:p>
    <w:p w14:paraId="7E6B9FF3" w14:textId="77777777" w:rsidR="00F32A46" w:rsidRPr="00FE5763" w:rsidRDefault="00F32A46" w:rsidP="00530516">
      <w:pPr>
        <w:kinsoku/>
        <w:wordWrap/>
        <w:overflowPunct/>
        <w:ind w:firstLineChars="300" w:firstLine="678"/>
        <w:rPr>
          <w:rFonts w:ascii="ＭＳ ゴシック" w:eastAsia="ＭＳ ゴシック" w:hAnsi="ＭＳ ゴシック"/>
          <w:spacing w:val="2"/>
          <w:sz w:val="22"/>
          <w:szCs w:val="22"/>
        </w:rPr>
      </w:pPr>
      <w:r w:rsidRPr="00FE5763">
        <w:rPr>
          <w:rFonts w:ascii="ＭＳ ゴシック" w:eastAsia="ＭＳ ゴシック" w:hAnsi="ＭＳ ゴシック" w:hint="eastAsia"/>
          <w:spacing w:val="2"/>
          <w:sz w:val="22"/>
          <w:szCs w:val="22"/>
        </w:rPr>
        <w:lastRenderedPageBreak/>
        <w:t>【回答】</w:t>
      </w:r>
    </w:p>
    <w:p w14:paraId="01E4264A" w14:textId="77777777" w:rsidR="00D8767B" w:rsidRPr="00FE5763" w:rsidRDefault="00E2333C" w:rsidP="00E2333C">
      <w:pPr>
        <w:kinsoku/>
        <w:wordWrap/>
        <w:overflowPunct/>
        <w:ind w:leftChars="400" w:left="848" w:firstLineChars="100" w:firstLine="222"/>
        <w:rPr>
          <w:rFonts w:ascii="ＭＳ ゴシック" w:eastAsia="ＭＳ ゴシック" w:hAnsi="ＭＳ ゴシック"/>
          <w:spacing w:val="2"/>
          <w:sz w:val="22"/>
          <w:szCs w:val="22"/>
        </w:rPr>
      </w:pPr>
      <w:r w:rsidRPr="00FE5763">
        <w:rPr>
          <w:rFonts w:ascii="ＭＳ ゴシック" w:eastAsia="ＭＳ ゴシック" w:hAnsi="ＭＳ ゴシック" w:hint="eastAsia"/>
          <w:sz w:val="22"/>
          <w:szCs w:val="22"/>
        </w:rPr>
        <w:t xml:space="preserve">避難所で使用するパーティションテントの調達・保管場所の確保については、国に対し財政支援を含め、全面的に支援するよう継続的に要望しているところです。運搬の方法については、避難先が決定し、日本原子力発電（株）から提出された放射性物質の拡散シミュレーション結果などを踏まえ、どの程度の数量をどこまで運搬するのかを想定したうえで検討することとしております。　</w:t>
      </w:r>
      <w:r w:rsidR="00D41A84" w:rsidRPr="00FE5763">
        <w:rPr>
          <w:rFonts w:ascii="ＭＳ ゴシック" w:eastAsia="ＭＳ ゴシック" w:hAnsi="ＭＳ ゴシック" w:hint="eastAsia"/>
          <w:sz w:val="22"/>
          <w:szCs w:val="22"/>
        </w:rPr>
        <w:t xml:space="preserve">　　　</w:t>
      </w:r>
      <w:r w:rsidR="00BE1FA9" w:rsidRPr="00FE5763">
        <w:rPr>
          <w:rFonts w:ascii="ＭＳ ゴシック" w:eastAsia="ＭＳ ゴシック" w:hAnsi="ＭＳ ゴシック" w:hint="eastAsia"/>
          <w:sz w:val="22"/>
          <w:szCs w:val="22"/>
        </w:rPr>
        <w:t xml:space="preserve">　　　　　</w:t>
      </w:r>
      <w:r w:rsidR="00D41A84" w:rsidRPr="00FE5763">
        <w:rPr>
          <w:rFonts w:ascii="ＭＳ ゴシック" w:eastAsia="ＭＳ ゴシック" w:hAnsi="ＭＳ ゴシック" w:hint="eastAsia"/>
          <w:sz w:val="22"/>
          <w:szCs w:val="22"/>
        </w:rPr>
        <w:t xml:space="preserve">　　</w:t>
      </w:r>
      <w:r w:rsidRPr="00FE5763">
        <w:rPr>
          <w:rFonts w:ascii="ＭＳ ゴシック" w:eastAsia="ＭＳ ゴシック" w:hAnsi="ＭＳ ゴシック" w:hint="eastAsia"/>
          <w:sz w:val="22"/>
          <w:szCs w:val="22"/>
        </w:rPr>
        <w:t>（防災・危機管理部：原子力安全対策課）</w:t>
      </w:r>
    </w:p>
    <w:p w14:paraId="289DA5D9" w14:textId="77777777" w:rsidR="00D8767B" w:rsidRPr="00FB05F1" w:rsidRDefault="00D8767B">
      <w:pPr>
        <w:kinsoku/>
        <w:wordWrap/>
        <w:overflowPunct/>
        <w:ind w:leftChars="100" w:left="212"/>
        <w:rPr>
          <w:rFonts w:ascii="ＭＳ 明朝" w:hAnsi="ＭＳ 明朝"/>
          <w:spacing w:val="2"/>
          <w:sz w:val="22"/>
          <w:szCs w:val="22"/>
        </w:rPr>
      </w:pPr>
    </w:p>
    <w:p w14:paraId="42F03BD1" w14:textId="77777777" w:rsidR="00F32A46" w:rsidRPr="00FB05F1" w:rsidRDefault="0007216F" w:rsidP="00454A38">
      <w:pPr>
        <w:kinsoku/>
        <w:wordWrap/>
        <w:overflowPunct/>
        <w:ind w:leftChars="300" w:left="749" w:hangingChars="50" w:hanging="113"/>
        <w:rPr>
          <w:spacing w:val="2"/>
        </w:rPr>
      </w:pPr>
      <w:r w:rsidRPr="00FB05F1">
        <w:rPr>
          <w:rFonts w:ascii="ＭＳ 明朝" w:hAnsi="ＭＳ 明朝" w:hint="eastAsia"/>
          <w:spacing w:val="2"/>
          <w:sz w:val="22"/>
          <w:szCs w:val="22"/>
        </w:rPr>
        <w:t>②</w:t>
      </w:r>
      <w:r w:rsidR="00530516" w:rsidRPr="00FB05F1">
        <w:rPr>
          <w:rFonts w:ascii="ＭＳ 明朝" w:hAnsi="ＭＳ 明朝" w:hint="eastAsia"/>
          <w:spacing w:val="2"/>
          <w:sz w:val="22"/>
          <w:szCs w:val="22"/>
        </w:rPr>
        <w:t xml:space="preserve"> </w:t>
      </w:r>
      <w:r w:rsidRPr="00FB05F1">
        <w:rPr>
          <w:rFonts w:ascii="ＭＳ 明朝" w:hAnsi="ＭＳ 明朝" w:hint="eastAsia"/>
          <w:spacing w:val="2"/>
          <w:sz w:val="22"/>
          <w:szCs w:val="22"/>
        </w:rPr>
        <w:t>避難所を大幅に増やす必要があるものと考えますが、市町村別に避難先施設ごとの収容人数を明らかにすること。</w:t>
      </w:r>
    </w:p>
    <w:p w14:paraId="1533A46F" w14:textId="77777777" w:rsidR="00F32A46" w:rsidRPr="00FE5763" w:rsidRDefault="00F32A46" w:rsidP="00454A38">
      <w:pPr>
        <w:kinsoku/>
        <w:wordWrap/>
        <w:overflowPunct/>
        <w:ind w:firstLineChars="300" w:firstLine="678"/>
        <w:rPr>
          <w:rFonts w:ascii="ＭＳ ゴシック" w:eastAsia="ＭＳ ゴシック" w:hAnsi="ＭＳ ゴシック"/>
          <w:spacing w:val="2"/>
          <w:sz w:val="22"/>
          <w:szCs w:val="22"/>
        </w:rPr>
      </w:pPr>
      <w:r w:rsidRPr="00FE5763">
        <w:rPr>
          <w:rFonts w:ascii="ＭＳ ゴシック" w:eastAsia="ＭＳ ゴシック" w:hAnsi="ＭＳ ゴシック" w:hint="eastAsia"/>
          <w:spacing w:val="2"/>
          <w:sz w:val="22"/>
          <w:szCs w:val="22"/>
        </w:rPr>
        <w:t>【回答】</w:t>
      </w:r>
    </w:p>
    <w:p w14:paraId="7937F230" w14:textId="77777777" w:rsidR="00A43B01" w:rsidRPr="00FE5763" w:rsidRDefault="00E2333C" w:rsidP="00E2333C">
      <w:pPr>
        <w:kinsoku/>
        <w:wordWrap/>
        <w:overflowPunct/>
        <w:ind w:leftChars="400" w:left="848" w:firstLineChars="100" w:firstLine="222"/>
        <w:rPr>
          <w:rFonts w:ascii="ＭＳ ゴシック" w:eastAsia="ＭＳ ゴシック" w:hAnsi="ＭＳ ゴシック"/>
          <w:sz w:val="22"/>
          <w:szCs w:val="22"/>
        </w:rPr>
      </w:pPr>
      <w:r w:rsidRPr="00FE5763">
        <w:rPr>
          <w:rFonts w:ascii="ＭＳ ゴシック" w:eastAsia="ＭＳ ゴシック" w:hAnsi="ＭＳ ゴシック" w:hint="eastAsia"/>
          <w:sz w:val="22"/>
          <w:szCs w:val="22"/>
        </w:rPr>
        <w:t>避難所の追加については、避難先となる県内外の市町村と避難元市町村とで協議を始めたところです。従いまして、現段階では追加される避難先や施設ごとの収容人数は定まっておりません。また、避難先施設ごとの収容人数については、避難元となる市町村において、避難先市町村とも協議のうえで、避難計画を策定していく工程で公表を検討していくものと考えております。</w:t>
      </w:r>
    </w:p>
    <w:p w14:paraId="725320A8" w14:textId="77777777" w:rsidR="00E2333C" w:rsidRPr="00FE5763" w:rsidRDefault="00E2333C" w:rsidP="00A43B01">
      <w:pPr>
        <w:kinsoku/>
        <w:wordWrap/>
        <w:overflowPunct/>
        <w:ind w:leftChars="400" w:left="848" w:firstLineChars="1100" w:firstLine="2442"/>
        <w:rPr>
          <w:rFonts w:ascii="ＭＳ ゴシック" w:eastAsia="ＭＳ ゴシック" w:hAnsi="ＭＳ ゴシック"/>
          <w:spacing w:val="2"/>
          <w:sz w:val="22"/>
          <w:szCs w:val="22"/>
        </w:rPr>
      </w:pPr>
      <w:r w:rsidRPr="00FE5763">
        <w:rPr>
          <w:rFonts w:ascii="ＭＳ ゴシック" w:eastAsia="ＭＳ ゴシック" w:hAnsi="ＭＳ ゴシック" w:hint="eastAsia"/>
          <w:sz w:val="22"/>
          <w:szCs w:val="22"/>
        </w:rPr>
        <w:t xml:space="preserve">　　　　</w:t>
      </w:r>
      <w:r w:rsidR="00D41A84" w:rsidRPr="00FE5763">
        <w:rPr>
          <w:rFonts w:ascii="ＭＳ ゴシック" w:eastAsia="ＭＳ ゴシック" w:hAnsi="ＭＳ ゴシック" w:hint="eastAsia"/>
          <w:sz w:val="22"/>
          <w:szCs w:val="22"/>
        </w:rPr>
        <w:t xml:space="preserve">　　　　</w:t>
      </w:r>
      <w:r w:rsidR="00A43B01" w:rsidRPr="00FE5763">
        <w:rPr>
          <w:rFonts w:ascii="ＭＳ ゴシック" w:eastAsia="ＭＳ ゴシック" w:hAnsi="ＭＳ ゴシック" w:hint="eastAsia"/>
          <w:sz w:val="22"/>
          <w:szCs w:val="22"/>
        </w:rPr>
        <w:t xml:space="preserve">　</w:t>
      </w:r>
      <w:r w:rsidRPr="00FE5763">
        <w:rPr>
          <w:rFonts w:ascii="ＭＳ ゴシック" w:eastAsia="ＭＳ ゴシック" w:hAnsi="ＭＳ ゴシック" w:hint="eastAsia"/>
          <w:sz w:val="22"/>
          <w:szCs w:val="22"/>
        </w:rPr>
        <w:t xml:space="preserve">　（防災・危機管理部：原子力安全対策課）</w:t>
      </w:r>
    </w:p>
    <w:p w14:paraId="7A18CBBB" w14:textId="77777777" w:rsidR="00982375" w:rsidRPr="00FB05F1" w:rsidRDefault="00982375">
      <w:pPr>
        <w:kinsoku/>
        <w:wordWrap/>
        <w:overflowPunct/>
        <w:ind w:firstLineChars="100" w:firstLine="216"/>
        <w:rPr>
          <w:rFonts w:cs="Times New Roman"/>
          <w:spacing w:val="2"/>
        </w:rPr>
      </w:pPr>
    </w:p>
    <w:p w14:paraId="244CCB22" w14:textId="77777777" w:rsidR="00F32A46" w:rsidRPr="00FB05F1" w:rsidRDefault="00F32A46" w:rsidP="00454A38">
      <w:pPr>
        <w:kinsoku/>
        <w:wordWrap/>
        <w:overflowPunct/>
        <w:ind w:leftChars="300" w:left="742" w:hangingChars="50" w:hanging="106"/>
      </w:pPr>
      <w:r w:rsidRPr="00FB05F1">
        <w:rPr>
          <w:rFonts w:hint="eastAsia"/>
        </w:rPr>
        <w:t>③</w:t>
      </w:r>
      <w:r w:rsidR="00530516" w:rsidRPr="00FB05F1">
        <w:rPr>
          <w:rFonts w:hint="eastAsia"/>
        </w:rPr>
        <w:t xml:space="preserve"> </w:t>
      </w:r>
      <w:r w:rsidR="0007216F" w:rsidRPr="00FB05F1">
        <w:rPr>
          <w:rFonts w:ascii="ＭＳ 明朝" w:hAnsi="ＭＳ 明朝" w:hint="eastAsia"/>
          <w:spacing w:val="2"/>
          <w:sz w:val="22"/>
          <w:szCs w:val="22"/>
        </w:rPr>
        <w:t>避難退域時検査の方法（ゲート方式の有効性）、人員態勢、機材の保管場所は明確になっているのか明らかにすること。</w:t>
      </w:r>
    </w:p>
    <w:p w14:paraId="3119971E" w14:textId="77777777" w:rsidR="00F32A46" w:rsidRPr="00FE5763" w:rsidRDefault="00F32A46" w:rsidP="00454A38">
      <w:pPr>
        <w:kinsoku/>
        <w:wordWrap/>
        <w:overflowPunct/>
        <w:ind w:firstLineChars="300" w:firstLine="678"/>
        <w:rPr>
          <w:rFonts w:ascii="ＭＳ ゴシック" w:eastAsia="ＭＳ ゴシック" w:hAnsi="ＭＳ ゴシック"/>
          <w:spacing w:val="2"/>
          <w:sz w:val="22"/>
          <w:szCs w:val="22"/>
        </w:rPr>
      </w:pPr>
      <w:r w:rsidRPr="00FE5763">
        <w:rPr>
          <w:rFonts w:ascii="ＭＳ ゴシック" w:eastAsia="ＭＳ ゴシック" w:hAnsi="ＭＳ ゴシック" w:hint="eastAsia"/>
          <w:spacing w:val="2"/>
          <w:sz w:val="22"/>
          <w:szCs w:val="22"/>
        </w:rPr>
        <w:t>【回答】</w:t>
      </w:r>
    </w:p>
    <w:p w14:paraId="3DC7237A" w14:textId="77777777" w:rsidR="00E2333C" w:rsidRPr="00FE5763" w:rsidRDefault="00E2333C" w:rsidP="00E2333C">
      <w:pPr>
        <w:suppressAutoHyphens w:val="0"/>
        <w:kinsoku/>
        <w:wordWrap/>
        <w:overflowPunct/>
        <w:autoSpaceDE/>
        <w:autoSpaceDN/>
        <w:adjustRightInd/>
        <w:ind w:firstLineChars="400" w:firstLine="888"/>
        <w:jc w:val="both"/>
        <w:textAlignment w:val="auto"/>
        <w:rPr>
          <w:rFonts w:ascii="ＭＳ ゴシック" w:eastAsia="ＭＳ ゴシック" w:hAnsi="ＭＳ ゴシック" w:cs="Times New Roman"/>
          <w:kern w:val="2"/>
          <w:sz w:val="22"/>
          <w:szCs w:val="22"/>
        </w:rPr>
      </w:pPr>
      <w:r w:rsidRPr="00FE5763">
        <w:rPr>
          <w:rFonts w:ascii="ＭＳ ゴシック" w:eastAsia="ＭＳ ゴシック" w:hAnsi="ＭＳ ゴシック" w:cs="Times New Roman" w:hint="eastAsia"/>
          <w:kern w:val="2"/>
          <w:sz w:val="22"/>
          <w:szCs w:val="22"/>
        </w:rPr>
        <w:t>（避難退域時検査におけるゲートモニタの有効性について）</w:t>
      </w:r>
    </w:p>
    <w:p w14:paraId="1BA8E766" w14:textId="77777777" w:rsidR="00E2333C" w:rsidRPr="00FE5763" w:rsidRDefault="00E2333C" w:rsidP="00E2333C">
      <w:pPr>
        <w:suppressAutoHyphens w:val="0"/>
        <w:kinsoku/>
        <w:wordWrap/>
        <w:overflowPunct/>
        <w:autoSpaceDE/>
        <w:autoSpaceDN/>
        <w:adjustRightInd/>
        <w:ind w:firstLineChars="600" w:firstLine="1332"/>
        <w:jc w:val="both"/>
        <w:textAlignment w:val="auto"/>
        <w:rPr>
          <w:rFonts w:ascii="ＭＳ ゴシック" w:eastAsia="ＭＳ ゴシック" w:hAnsi="ＭＳ ゴシック" w:cs="Times New Roman"/>
          <w:kern w:val="2"/>
          <w:sz w:val="22"/>
          <w:szCs w:val="22"/>
        </w:rPr>
      </w:pPr>
      <w:r w:rsidRPr="00FE5763">
        <w:rPr>
          <w:rFonts w:ascii="ＭＳ ゴシック" w:eastAsia="ＭＳ ゴシック" w:hAnsi="ＭＳ ゴシック" w:cs="Times New Roman" w:hint="eastAsia"/>
          <w:kern w:val="2"/>
          <w:sz w:val="22"/>
          <w:szCs w:val="22"/>
        </w:rPr>
        <w:t xml:space="preserve">　ゲートモニタの有効性については、令和元年９月にNEAT（原子力緊急時支援・研修　　　　　</w:t>
      </w:r>
    </w:p>
    <w:p w14:paraId="39C1F2FF" w14:textId="77777777" w:rsidR="00E2333C" w:rsidRPr="00FE5763" w:rsidRDefault="00E2333C" w:rsidP="00E2333C">
      <w:pPr>
        <w:suppressAutoHyphens w:val="0"/>
        <w:kinsoku/>
        <w:wordWrap/>
        <w:overflowPunct/>
        <w:autoSpaceDE/>
        <w:autoSpaceDN/>
        <w:adjustRightInd/>
        <w:ind w:leftChars="600" w:left="1272"/>
        <w:jc w:val="both"/>
        <w:textAlignment w:val="auto"/>
        <w:rPr>
          <w:rFonts w:ascii="ＭＳ ゴシック" w:eastAsia="ＭＳ ゴシック" w:hAnsi="ＭＳ ゴシック" w:cs="Times New Roman"/>
          <w:kern w:val="2"/>
          <w:sz w:val="22"/>
          <w:szCs w:val="22"/>
        </w:rPr>
      </w:pPr>
      <w:r w:rsidRPr="00FE5763">
        <w:rPr>
          <w:rFonts w:ascii="ＭＳ ゴシック" w:eastAsia="ＭＳ ゴシック" w:hAnsi="ＭＳ ゴシック" w:cs="Times New Roman" w:hint="eastAsia"/>
          <w:kern w:val="2"/>
          <w:sz w:val="22"/>
          <w:szCs w:val="22"/>
        </w:rPr>
        <w:t>センター）に協力いただいて現場検証を実施し、GMサーベイメータを用いて車両指　定箇所（タイヤ、ワイパー）検査を行った場合は、７名体制で５台のGMサーベイメータで測定し記録するまで約45秒、一方でゲート型モニタを使った場合は、２名体制で１台のゲート型モニタで測定し記録するまで約16秒という結果となっているところです。</w:t>
      </w:r>
    </w:p>
    <w:p w14:paraId="6093EA4A" w14:textId="77777777" w:rsidR="00E2333C" w:rsidRPr="00FE5763" w:rsidRDefault="00E2333C" w:rsidP="00E2333C">
      <w:pPr>
        <w:suppressAutoHyphens w:val="0"/>
        <w:kinsoku/>
        <w:wordWrap/>
        <w:overflowPunct/>
        <w:autoSpaceDE/>
        <w:autoSpaceDN/>
        <w:adjustRightInd/>
        <w:ind w:firstLineChars="400" w:firstLine="888"/>
        <w:jc w:val="both"/>
        <w:textAlignment w:val="auto"/>
        <w:rPr>
          <w:rFonts w:ascii="ＭＳ ゴシック" w:eastAsia="ＭＳ ゴシック" w:hAnsi="ＭＳ ゴシック" w:cs="Times New Roman"/>
          <w:kern w:val="2"/>
          <w:sz w:val="22"/>
          <w:szCs w:val="22"/>
        </w:rPr>
      </w:pPr>
      <w:r w:rsidRPr="00FE5763">
        <w:rPr>
          <w:rFonts w:ascii="ＭＳ ゴシック" w:eastAsia="ＭＳ ゴシック" w:hAnsi="ＭＳ ゴシック" w:cs="Times New Roman" w:hint="eastAsia"/>
          <w:kern w:val="2"/>
          <w:sz w:val="22"/>
          <w:szCs w:val="22"/>
        </w:rPr>
        <w:t>（人員体制）</w:t>
      </w:r>
    </w:p>
    <w:p w14:paraId="259007EE" w14:textId="77777777" w:rsidR="00E2333C" w:rsidRPr="00FE5763" w:rsidRDefault="00E2333C" w:rsidP="00E2333C">
      <w:pPr>
        <w:suppressAutoHyphens w:val="0"/>
        <w:kinsoku/>
        <w:wordWrap/>
        <w:overflowPunct/>
        <w:autoSpaceDE/>
        <w:autoSpaceDN/>
        <w:adjustRightInd/>
        <w:jc w:val="both"/>
        <w:textAlignment w:val="auto"/>
        <w:rPr>
          <w:rFonts w:ascii="ＭＳ ゴシック" w:eastAsia="ＭＳ ゴシック" w:hAnsi="ＭＳ ゴシック" w:cs="Times New Roman"/>
          <w:kern w:val="2"/>
          <w:sz w:val="22"/>
          <w:szCs w:val="22"/>
        </w:rPr>
      </w:pPr>
      <w:r w:rsidRPr="00FE5763">
        <w:rPr>
          <w:rFonts w:ascii="ＭＳ ゴシック" w:eastAsia="ＭＳ ゴシック" w:hAnsi="ＭＳ ゴシック" w:cs="Times New Roman" w:hint="eastAsia"/>
          <w:kern w:val="2"/>
          <w:sz w:val="22"/>
          <w:szCs w:val="22"/>
        </w:rPr>
        <w:t xml:space="preserve">　　　　　　　人員体制については、日本原子力発電（株）から提出された放射性物質の拡散シミ　　</w:t>
      </w:r>
    </w:p>
    <w:p w14:paraId="218CF048" w14:textId="77777777" w:rsidR="00E2333C" w:rsidRPr="00FE5763" w:rsidRDefault="00E2333C" w:rsidP="00E2333C">
      <w:pPr>
        <w:suppressAutoHyphens w:val="0"/>
        <w:kinsoku/>
        <w:wordWrap/>
        <w:overflowPunct/>
        <w:autoSpaceDE/>
        <w:autoSpaceDN/>
        <w:adjustRightInd/>
        <w:ind w:firstLineChars="600" w:firstLine="1332"/>
        <w:jc w:val="both"/>
        <w:textAlignment w:val="auto"/>
        <w:rPr>
          <w:rFonts w:ascii="ＭＳ ゴシック" w:eastAsia="ＭＳ ゴシック" w:hAnsi="ＭＳ ゴシック" w:cs="Times New Roman"/>
          <w:kern w:val="2"/>
          <w:sz w:val="22"/>
          <w:szCs w:val="22"/>
        </w:rPr>
      </w:pPr>
      <w:r w:rsidRPr="00FE5763">
        <w:rPr>
          <w:rFonts w:ascii="ＭＳ ゴシック" w:eastAsia="ＭＳ ゴシック" w:hAnsi="ＭＳ ゴシック" w:cs="Times New Roman" w:hint="eastAsia"/>
          <w:kern w:val="2"/>
          <w:sz w:val="22"/>
          <w:szCs w:val="22"/>
        </w:rPr>
        <w:t xml:space="preserve">ュレーション結果などを踏まえ、どの方角にどの程度の避難が生じるかを想定したう　　</w:t>
      </w:r>
    </w:p>
    <w:p w14:paraId="36EAC430" w14:textId="77777777" w:rsidR="00E2333C" w:rsidRPr="00FE5763" w:rsidRDefault="00E2333C" w:rsidP="00E2333C">
      <w:pPr>
        <w:suppressAutoHyphens w:val="0"/>
        <w:kinsoku/>
        <w:wordWrap/>
        <w:overflowPunct/>
        <w:autoSpaceDE/>
        <w:autoSpaceDN/>
        <w:adjustRightInd/>
        <w:ind w:firstLineChars="600" w:firstLine="1332"/>
        <w:jc w:val="both"/>
        <w:textAlignment w:val="auto"/>
        <w:rPr>
          <w:rFonts w:ascii="ＭＳ ゴシック" w:eastAsia="ＭＳ ゴシック" w:hAnsi="ＭＳ ゴシック" w:cs="Times New Roman"/>
          <w:kern w:val="2"/>
          <w:sz w:val="22"/>
          <w:szCs w:val="22"/>
        </w:rPr>
      </w:pPr>
      <w:r w:rsidRPr="00FE5763">
        <w:rPr>
          <w:rFonts w:ascii="ＭＳ ゴシック" w:eastAsia="ＭＳ ゴシック" w:hAnsi="ＭＳ ゴシック" w:cs="Times New Roman" w:hint="eastAsia"/>
          <w:kern w:val="2"/>
          <w:sz w:val="22"/>
          <w:szCs w:val="22"/>
        </w:rPr>
        <w:t xml:space="preserve">えで、避難退域時検査場所を何か所開けるべきか、検査には何名の人員が必要かを検　　</w:t>
      </w:r>
    </w:p>
    <w:p w14:paraId="67752A98" w14:textId="77777777" w:rsidR="00E2333C" w:rsidRPr="00FE5763" w:rsidRDefault="00E2333C" w:rsidP="00E2333C">
      <w:pPr>
        <w:suppressAutoHyphens w:val="0"/>
        <w:kinsoku/>
        <w:wordWrap/>
        <w:overflowPunct/>
        <w:autoSpaceDE/>
        <w:autoSpaceDN/>
        <w:adjustRightInd/>
        <w:ind w:firstLineChars="600" w:firstLine="1332"/>
        <w:jc w:val="both"/>
        <w:textAlignment w:val="auto"/>
        <w:rPr>
          <w:rFonts w:ascii="ＭＳ ゴシック" w:eastAsia="ＭＳ ゴシック" w:hAnsi="ＭＳ ゴシック" w:cs="Times New Roman"/>
          <w:kern w:val="2"/>
          <w:sz w:val="22"/>
          <w:szCs w:val="22"/>
        </w:rPr>
      </w:pPr>
      <w:r w:rsidRPr="00FE5763">
        <w:rPr>
          <w:rFonts w:ascii="ＭＳ ゴシック" w:eastAsia="ＭＳ ゴシック" w:hAnsi="ＭＳ ゴシック" w:cs="Times New Roman" w:hint="eastAsia"/>
          <w:kern w:val="2"/>
          <w:sz w:val="22"/>
          <w:szCs w:val="22"/>
        </w:rPr>
        <w:t>討することとしております。</w:t>
      </w:r>
    </w:p>
    <w:p w14:paraId="14EFFC29" w14:textId="77777777" w:rsidR="00E2333C" w:rsidRPr="00FE5763" w:rsidRDefault="00E2333C" w:rsidP="00E2333C">
      <w:pPr>
        <w:suppressAutoHyphens w:val="0"/>
        <w:kinsoku/>
        <w:wordWrap/>
        <w:overflowPunct/>
        <w:autoSpaceDE/>
        <w:autoSpaceDN/>
        <w:adjustRightInd/>
        <w:ind w:firstLineChars="400" w:firstLine="888"/>
        <w:jc w:val="both"/>
        <w:textAlignment w:val="auto"/>
        <w:rPr>
          <w:rFonts w:ascii="ＭＳ ゴシック" w:eastAsia="ＭＳ ゴシック" w:hAnsi="ＭＳ ゴシック" w:cs="Times New Roman"/>
          <w:kern w:val="2"/>
          <w:sz w:val="22"/>
          <w:szCs w:val="22"/>
        </w:rPr>
      </w:pPr>
      <w:r w:rsidRPr="00FE5763">
        <w:rPr>
          <w:rFonts w:ascii="ＭＳ ゴシック" w:eastAsia="ＭＳ ゴシック" w:hAnsi="ＭＳ ゴシック" w:cs="Times New Roman" w:hint="eastAsia"/>
          <w:kern w:val="2"/>
          <w:sz w:val="22"/>
          <w:szCs w:val="22"/>
        </w:rPr>
        <w:t>（保管場所）</w:t>
      </w:r>
    </w:p>
    <w:p w14:paraId="55A97CCC" w14:textId="77777777" w:rsidR="00982375" w:rsidRPr="00FE5763" w:rsidRDefault="00E2333C" w:rsidP="00E2333C">
      <w:pPr>
        <w:kinsoku/>
        <w:wordWrap/>
        <w:overflowPunct/>
        <w:ind w:leftChars="100" w:left="1322" w:hangingChars="500" w:hanging="1110"/>
        <w:rPr>
          <w:rFonts w:ascii="ＭＳ ゴシック" w:eastAsia="ＭＳ ゴシック" w:hAnsi="ＭＳ ゴシック"/>
          <w:sz w:val="22"/>
          <w:szCs w:val="22"/>
        </w:rPr>
      </w:pPr>
      <w:r w:rsidRPr="00FE5763">
        <w:rPr>
          <w:rFonts w:ascii="ＭＳ ゴシック" w:eastAsia="ＭＳ ゴシック" w:hAnsi="ＭＳ ゴシック" w:cs="Times New Roman" w:hint="eastAsia"/>
          <w:kern w:val="2"/>
          <w:sz w:val="22"/>
          <w:szCs w:val="22"/>
        </w:rPr>
        <w:t xml:space="preserve">　　　　　　機材の保管場所については、現在候補地を選定中です。避難退域時検査場所またはその付近で選定しておりますが、今後、保管場所としての使用可否を施設管理者等と協議を行っていく必要があります。</w:t>
      </w:r>
    </w:p>
    <w:p w14:paraId="62257806" w14:textId="77777777" w:rsidR="00E2333C" w:rsidRPr="00FE5763" w:rsidRDefault="00E2333C" w:rsidP="00A43B01">
      <w:pPr>
        <w:kinsoku/>
        <w:wordWrap/>
        <w:overflowPunct/>
        <w:ind w:leftChars="100" w:left="212" w:firstLineChars="2400" w:firstLine="5328"/>
        <w:rPr>
          <w:rFonts w:ascii="ＭＳ ゴシック" w:eastAsia="ＭＳ ゴシック" w:hAnsi="ＭＳ ゴシック"/>
        </w:rPr>
      </w:pPr>
      <w:r w:rsidRPr="00FE5763">
        <w:rPr>
          <w:rFonts w:ascii="ＭＳ ゴシック" w:eastAsia="ＭＳ ゴシック" w:hAnsi="ＭＳ ゴシック" w:hint="eastAsia"/>
          <w:sz w:val="22"/>
          <w:szCs w:val="22"/>
        </w:rPr>
        <w:t>（防災・危機管理部：原子力安全対策課）</w:t>
      </w:r>
    </w:p>
    <w:p w14:paraId="527A56D2" w14:textId="77777777" w:rsidR="00E2333C" w:rsidRPr="00FE5763" w:rsidRDefault="00E2333C">
      <w:pPr>
        <w:kinsoku/>
        <w:wordWrap/>
        <w:overflowPunct/>
        <w:ind w:leftChars="100" w:left="212"/>
        <w:rPr>
          <w:rFonts w:ascii="ＭＳ ゴシック" w:eastAsia="ＭＳ ゴシック" w:hAnsi="ＭＳ ゴシック"/>
        </w:rPr>
      </w:pPr>
    </w:p>
    <w:p w14:paraId="3A618B8F" w14:textId="77777777" w:rsidR="00F32A46" w:rsidRPr="00FB05F1" w:rsidRDefault="00F32A46" w:rsidP="00454A38">
      <w:pPr>
        <w:kinsoku/>
        <w:wordWrap/>
        <w:overflowPunct/>
        <w:ind w:leftChars="300" w:left="747" w:hangingChars="50" w:hanging="111"/>
        <w:rPr>
          <w:sz w:val="22"/>
          <w:szCs w:val="22"/>
        </w:rPr>
      </w:pPr>
      <w:r w:rsidRPr="00FB05F1">
        <w:rPr>
          <w:rFonts w:hint="eastAsia"/>
          <w:sz w:val="22"/>
          <w:szCs w:val="22"/>
        </w:rPr>
        <w:t>④</w:t>
      </w:r>
      <w:r w:rsidR="00530516" w:rsidRPr="00FB05F1">
        <w:rPr>
          <w:rFonts w:hint="eastAsia"/>
          <w:sz w:val="22"/>
          <w:szCs w:val="22"/>
        </w:rPr>
        <w:t xml:space="preserve"> </w:t>
      </w:r>
      <w:r w:rsidR="0007216F" w:rsidRPr="00FB05F1">
        <w:rPr>
          <w:rFonts w:ascii="ＭＳ 明朝" w:hAnsi="ＭＳ 明朝" w:hint="eastAsia"/>
          <w:sz w:val="22"/>
          <w:szCs w:val="22"/>
        </w:rPr>
        <w:t>複合災害への対応（複合災害時における道路等の被災状況を住民へ情報提供する手段・モニタリング機能の維持・災害対策本部機能の維持、感染症対策）について、進捗状況を明らかにすること。</w:t>
      </w:r>
    </w:p>
    <w:p w14:paraId="4B33BB8C" w14:textId="77777777" w:rsidR="00E2333C" w:rsidRPr="00FB05F1" w:rsidRDefault="00E2333C" w:rsidP="00454A38">
      <w:pPr>
        <w:kinsoku/>
        <w:wordWrap/>
        <w:overflowPunct/>
        <w:ind w:firstLineChars="300" w:firstLine="678"/>
        <w:rPr>
          <w:spacing w:val="2"/>
          <w:sz w:val="22"/>
          <w:szCs w:val="22"/>
        </w:rPr>
      </w:pPr>
    </w:p>
    <w:p w14:paraId="1AAED875" w14:textId="77777777" w:rsidR="00F32A46" w:rsidRPr="00FE5763" w:rsidRDefault="00F32A46" w:rsidP="00454A38">
      <w:pPr>
        <w:kinsoku/>
        <w:wordWrap/>
        <w:overflowPunct/>
        <w:ind w:firstLineChars="300" w:firstLine="678"/>
        <w:rPr>
          <w:rFonts w:ascii="ＭＳ ゴシック" w:eastAsia="ＭＳ ゴシック" w:hAnsi="ＭＳ ゴシック"/>
          <w:spacing w:val="2"/>
          <w:sz w:val="22"/>
          <w:szCs w:val="22"/>
        </w:rPr>
      </w:pPr>
      <w:r w:rsidRPr="00FE5763">
        <w:rPr>
          <w:rFonts w:ascii="ＭＳ ゴシック" w:eastAsia="ＭＳ ゴシック" w:hAnsi="ＭＳ ゴシック" w:hint="eastAsia"/>
          <w:spacing w:val="2"/>
          <w:sz w:val="22"/>
          <w:szCs w:val="22"/>
        </w:rPr>
        <w:t>【回答】</w:t>
      </w:r>
    </w:p>
    <w:p w14:paraId="40B2B7E0" w14:textId="77777777" w:rsidR="00E2333C" w:rsidRPr="00FE5763" w:rsidRDefault="00E2333C" w:rsidP="00E2333C">
      <w:pPr>
        <w:suppressAutoHyphens w:val="0"/>
        <w:kinsoku/>
        <w:wordWrap/>
        <w:overflowPunct/>
        <w:autoSpaceDE/>
        <w:autoSpaceDN/>
        <w:adjustRightInd/>
        <w:ind w:firstLineChars="400" w:firstLine="888"/>
        <w:jc w:val="both"/>
        <w:textAlignment w:val="auto"/>
        <w:rPr>
          <w:rFonts w:ascii="ＭＳ ゴシック" w:eastAsia="ＭＳ ゴシック" w:hAnsi="ＭＳ ゴシック" w:cs="Times New Roman"/>
          <w:kern w:val="2"/>
          <w:sz w:val="22"/>
          <w:szCs w:val="22"/>
        </w:rPr>
      </w:pPr>
      <w:r w:rsidRPr="00FE5763">
        <w:rPr>
          <w:rFonts w:ascii="ＭＳ ゴシック" w:eastAsia="ＭＳ ゴシック" w:hAnsi="ＭＳ ゴシック" w:cs="Times New Roman" w:hint="eastAsia"/>
          <w:kern w:val="2"/>
          <w:sz w:val="22"/>
          <w:szCs w:val="22"/>
        </w:rPr>
        <w:t>（複合災害時の道路被災状況の情報伝達手段）</w:t>
      </w:r>
    </w:p>
    <w:p w14:paraId="2344EF22" w14:textId="77777777" w:rsidR="00E2333C" w:rsidRPr="00FE5763" w:rsidRDefault="00E2333C" w:rsidP="00E2333C">
      <w:pPr>
        <w:suppressAutoHyphens w:val="0"/>
        <w:kinsoku/>
        <w:wordWrap/>
        <w:overflowPunct/>
        <w:autoSpaceDE/>
        <w:autoSpaceDN/>
        <w:adjustRightInd/>
        <w:jc w:val="both"/>
        <w:textAlignment w:val="auto"/>
        <w:rPr>
          <w:rFonts w:ascii="ＭＳ ゴシック" w:eastAsia="ＭＳ ゴシック" w:hAnsi="ＭＳ ゴシック" w:cs="Times New Roman"/>
          <w:kern w:val="2"/>
          <w:sz w:val="22"/>
          <w:szCs w:val="22"/>
        </w:rPr>
      </w:pPr>
      <w:r w:rsidRPr="00FE5763">
        <w:rPr>
          <w:rFonts w:ascii="ＭＳ ゴシック" w:eastAsia="ＭＳ ゴシック" w:hAnsi="ＭＳ ゴシック" w:cs="Times New Roman" w:hint="eastAsia"/>
          <w:kern w:val="2"/>
          <w:sz w:val="22"/>
          <w:szCs w:val="22"/>
        </w:rPr>
        <w:t xml:space="preserve">　　　　　　　道路被災状況については、県及び国で所管している道路情報版への掲載のほか、県　　</w:t>
      </w:r>
    </w:p>
    <w:p w14:paraId="2696AE44" w14:textId="77777777" w:rsidR="00E2333C" w:rsidRPr="00FE5763" w:rsidRDefault="00E2333C" w:rsidP="00E2333C">
      <w:pPr>
        <w:suppressAutoHyphens w:val="0"/>
        <w:kinsoku/>
        <w:wordWrap/>
        <w:overflowPunct/>
        <w:autoSpaceDE/>
        <w:autoSpaceDN/>
        <w:adjustRightInd/>
        <w:ind w:firstLineChars="600" w:firstLine="1332"/>
        <w:jc w:val="both"/>
        <w:textAlignment w:val="auto"/>
        <w:rPr>
          <w:rFonts w:ascii="ＭＳ ゴシック" w:eastAsia="ＭＳ ゴシック" w:hAnsi="ＭＳ ゴシック" w:cs="Times New Roman"/>
          <w:kern w:val="2"/>
          <w:sz w:val="22"/>
          <w:szCs w:val="22"/>
        </w:rPr>
      </w:pPr>
      <w:r w:rsidRPr="00FE5763">
        <w:rPr>
          <w:rFonts w:ascii="ＭＳ ゴシック" w:eastAsia="ＭＳ ゴシック" w:hAnsi="ＭＳ ゴシック" w:cs="Times New Roman" w:hint="eastAsia"/>
          <w:kern w:val="2"/>
          <w:sz w:val="22"/>
          <w:szCs w:val="22"/>
        </w:rPr>
        <w:t>ホームページや報道機関による公表などを検討することとしております。</w:t>
      </w:r>
    </w:p>
    <w:p w14:paraId="7DA8220B" w14:textId="77777777" w:rsidR="00E2333C" w:rsidRPr="00FE5763" w:rsidRDefault="00E2333C" w:rsidP="00E2333C">
      <w:pPr>
        <w:suppressAutoHyphens w:val="0"/>
        <w:kinsoku/>
        <w:wordWrap/>
        <w:overflowPunct/>
        <w:autoSpaceDE/>
        <w:autoSpaceDN/>
        <w:adjustRightInd/>
        <w:ind w:firstLineChars="400" w:firstLine="888"/>
        <w:jc w:val="both"/>
        <w:textAlignment w:val="auto"/>
        <w:rPr>
          <w:rFonts w:ascii="ＭＳ ゴシック" w:eastAsia="ＭＳ ゴシック" w:hAnsi="ＭＳ ゴシック" w:cs="Times New Roman"/>
          <w:kern w:val="2"/>
          <w:sz w:val="22"/>
          <w:szCs w:val="22"/>
        </w:rPr>
      </w:pPr>
      <w:r w:rsidRPr="00FE5763">
        <w:rPr>
          <w:rFonts w:ascii="ＭＳ ゴシック" w:eastAsia="ＭＳ ゴシック" w:hAnsi="ＭＳ ゴシック" w:cs="Times New Roman" w:hint="eastAsia"/>
          <w:kern w:val="2"/>
          <w:sz w:val="22"/>
          <w:szCs w:val="22"/>
        </w:rPr>
        <w:t>（モニタリング機能の維持）</w:t>
      </w:r>
    </w:p>
    <w:p w14:paraId="362EFACE" w14:textId="77777777" w:rsidR="00E2333C" w:rsidRPr="00FE5763" w:rsidRDefault="00E2333C" w:rsidP="00E2333C">
      <w:pPr>
        <w:suppressAutoHyphens w:val="0"/>
        <w:kinsoku/>
        <w:wordWrap/>
        <w:overflowPunct/>
        <w:autoSpaceDE/>
        <w:autoSpaceDN/>
        <w:adjustRightInd/>
        <w:jc w:val="both"/>
        <w:textAlignment w:val="auto"/>
        <w:rPr>
          <w:rFonts w:ascii="ＭＳ ゴシック" w:eastAsia="ＭＳ ゴシック" w:hAnsi="ＭＳ ゴシック" w:cs="Times New Roman"/>
          <w:kern w:val="2"/>
          <w:sz w:val="22"/>
          <w:szCs w:val="22"/>
        </w:rPr>
      </w:pPr>
      <w:r w:rsidRPr="00FE5763">
        <w:rPr>
          <w:rFonts w:ascii="ＭＳ ゴシック" w:eastAsia="ＭＳ ゴシック" w:hAnsi="ＭＳ ゴシック" w:cs="Times New Roman" w:hint="eastAsia"/>
          <w:kern w:val="2"/>
          <w:sz w:val="22"/>
          <w:szCs w:val="22"/>
        </w:rPr>
        <w:t xml:space="preserve">　　　　　　　東京電力株式会社福島第一原子力発電所の事故対応では、地震とそれに伴う停電及　　</w:t>
      </w:r>
    </w:p>
    <w:p w14:paraId="43587F96" w14:textId="77777777" w:rsidR="00E2333C" w:rsidRPr="00FE5763" w:rsidRDefault="00E2333C" w:rsidP="00E2333C">
      <w:pPr>
        <w:suppressAutoHyphens w:val="0"/>
        <w:kinsoku/>
        <w:wordWrap/>
        <w:overflowPunct/>
        <w:autoSpaceDE/>
        <w:autoSpaceDN/>
        <w:adjustRightInd/>
        <w:ind w:firstLineChars="600" w:firstLine="1332"/>
        <w:jc w:val="both"/>
        <w:textAlignment w:val="auto"/>
        <w:rPr>
          <w:rFonts w:ascii="ＭＳ ゴシック" w:eastAsia="ＭＳ ゴシック" w:hAnsi="ＭＳ ゴシック" w:cs="Times New Roman"/>
          <w:kern w:val="2"/>
          <w:sz w:val="22"/>
          <w:szCs w:val="22"/>
        </w:rPr>
      </w:pPr>
      <w:r w:rsidRPr="00FE5763">
        <w:rPr>
          <w:rFonts w:ascii="ＭＳ ゴシック" w:eastAsia="ＭＳ ゴシック" w:hAnsi="ＭＳ ゴシック" w:cs="Times New Roman" w:hint="eastAsia"/>
          <w:kern w:val="2"/>
          <w:sz w:val="22"/>
          <w:szCs w:val="22"/>
        </w:rPr>
        <w:t xml:space="preserve">び通信機能の停止により、初期の緊急時モニタリングの結果の共有等に問題が生じた　　　</w:t>
      </w:r>
    </w:p>
    <w:p w14:paraId="352373A9" w14:textId="77777777" w:rsidR="00E2333C" w:rsidRPr="00FE5763" w:rsidRDefault="00E2333C" w:rsidP="00E2333C">
      <w:pPr>
        <w:suppressAutoHyphens w:val="0"/>
        <w:kinsoku/>
        <w:wordWrap/>
        <w:overflowPunct/>
        <w:autoSpaceDE/>
        <w:autoSpaceDN/>
        <w:adjustRightInd/>
        <w:ind w:firstLineChars="600" w:firstLine="1332"/>
        <w:jc w:val="both"/>
        <w:textAlignment w:val="auto"/>
        <w:rPr>
          <w:rFonts w:ascii="ＭＳ ゴシック" w:eastAsia="ＭＳ ゴシック" w:hAnsi="ＭＳ ゴシック" w:cs="Times New Roman"/>
          <w:kern w:val="2"/>
          <w:sz w:val="22"/>
          <w:szCs w:val="22"/>
        </w:rPr>
      </w:pPr>
      <w:r w:rsidRPr="00FE5763">
        <w:rPr>
          <w:rFonts w:ascii="ＭＳ ゴシック" w:eastAsia="ＭＳ ゴシック" w:hAnsi="ＭＳ ゴシック" w:cs="Times New Roman" w:hint="eastAsia"/>
          <w:kern w:val="2"/>
          <w:sz w:val="22"/>
          <w:szCs w:val="22"/>
        </w:rPr>
        <w:t xml:space="preserve">ことを踏まえ、現在では県で設置している常時監視用測定局及び簡易型電子線量計に　</w:t>
      </w:r>
    </w:p>
    <w:p w14:paraId="2C18EFE4" w14:textId="77777777" w:rsidR="00E2333C" w:rsidRPr="00FE5763" w:rsidRDefault="00E2333C" w:rsidP="00E2333C">
      <w:pPr>
        <w:suppressAutoHyphens w:val="0"/>
        <w:kinsoku/>
        <w:wordWrap/>
        <w:overflowPunct/>
        <w:autoSpaceDE/>
        <w:autoSpaceDN/>
        <w:adjustRightInd/>
        <w:ind w:firstLineChars="600" w:firstLine="1332"/>
        <w:jc w:val="both"/>
        <w:textAlignment w:val="auto"/>
        <w:rPr>
          <w:rFonts w:ascii="ＭＳ ゴシック" w:eastAsia="ＭＳ ゴシック" w:hAnsi="ＭＳ ゴシック" w:cs="Times New Roman"/>
          <w:kern w:val="2"/>
          <w:sz w:val="22"/>
          <w:szCs w:val="22"/>
        </w:rPr>
      </w:pPr>
      <w:r w:rsidRPr="00FE5763">
        <w:rPr>
          <w:rFonts w:ascii="ＭＳ ゴシック" w:eastAsia="ＭＳ ゴシック" w:hAnsi="ＭＳ ゴシック" w:cs="Times New Roman" w:hint="eastAsia"/>
          <w:kern w:val="2"/>
          <w:sz w:val="22"/>
          <w:szCs w:val="22"/>
        </w:rPr>
        <w:t>ついては、すべて電源及び通信設備を多重化しております。</w:t>
      </w:r>
    </w:p>
    <w:p w14:paraId="53B7BAF8" w14:textId="77777777" w:rsidR="00E2333C" w:rsidRPr="00FE5763" w:rsidRDefault="00E2333C" w:rsidP="00E2333C">
      <w:pPr>
        <w:suppressAutoHyphens w:val="0"/>
        <w:kinsoku/>
        <w:wordWrap/>
        <w:overflowPunct/>
        <w:autoSpaceDE/>
        <w:autoSpaceDN/>
        <w:adjustRightInd/>
        <w:ind w:firstLineChars="400" w:firstLine="888"/>
        <w:jc w:val="both"/>
        <w:textAlignment w:val="auto"/>
        <w:rPr>
          <w:rFonts w:ascii="ＭＳ ゴシック" w:eastAsia="ＭＳ ゴシック" w:hAnsi="ＭＳ ゴシック" w:cs="Times New Roman"/>
          <w:kern w:val="2"/>
          <w:sz w:val="22"/>
          <w:szCs w:val="22"/>
        </w:rPr>
      </w:pPr>
      <w:r w:rsidRPr="00FE5763">
        <w:rPr>
          <w:rFonts w:ascii="ＭＳ ゴシック" w:eastAsia="ＭＳ ゴシック" w:hAnsi="ＭＳ ゴシック" w:cs="Times New Roman" w:hint="eastAsia"/>
          <w:kern w:val="2"/>
          <w:sz w:val="22"/>
          <w:szCs w:val="22"/>
        </w:rPr>
        <w:t>（災害対策本部機能の維持）</w:t>
      </w:r>
    </w:p>
    <w:p w14:paraId="4A8C9E53" w14:textId="77777777" w:rsidR="00E2333C" w:rsidRPr="00FE5763" w:rsidRDefault="00E2333C" w:rsidP="00E2333C">
      <w:pPr>
        <w:suppressAutoHyphens w:val="0"/>
        <w:kinsoku/>
        <w:wordWrap/>
        <w:overflowPunct/>
        <w:autoSpaceDE/>
        <w:autoSpaceDN/>
        <w:adjustRightInd/>
        <w:jc w:val="both"/>
        <w:textAlignment w:val="auto"/>
        <w:rPr>
          <w:rFonts w:ascii="ＭＳ ゴシック" w:eastAsia="ＭＳ ゴシック" w:hAnsi="ＭＳ ゴシック" w:cs="Times New Roman"/>
          <w:kern w:val="2"/>
          <w:sz w:val="22"/>
          <w:szCs w:val="22"/>
        </w:rPr>
      </w:pPr>
      <w:r w:rsidRPr="00FE5763">
        <w:rPr>
          <w:rFonts w:ascii="ＭＳ ゴシック" w:eastAsia="ＭＳ ゴシック" w:hAnsi="ＭＳ ゴシック" w:cs="Times New Roman" w:hint="eastAsia"/>
          <w:kern w:val="2"/>
          <w:sz w:val="22"/>
          <w:szCs w:val="22"/>
        </w:rPr>
        <w:t xml:space="preserve">　　　　　　　災害対策本部機能の維持については、県庁舎が自然災害等により使用できない場合　　　　</w:t>
      </w:r>
    </w:p>
    <w:p w14:paraId="0FA2B504" w14:textId="77777777" w:rsidR="00E2333C" w:rsidRPr="00FE5763" w:rsidRDefault="00E2333C" w:rsidP="00E2333C">
      <w:pPr>
        <w:suppressAutoHyphens w:val="0"/>
        <w:kinsoku/>
        <w:wordWrap/>
        <w:overflowPunct/>
        <w:autoSpaceDE/>
        <w:autoSpaceDN/>
        <w:adjustRightInd/>
        <w:ind w:firstLineChars="600" w:firstLine="1332"/>
        <w:jc w:val="both"/>
        <w:textAlignment w:val="auto"/>
        <w:rPr>
          <w:rFonts w:ascii="ＭＳ ゴシック" w:eastAsia="ＭＳ ゴシック" w:hAnsi="ＭＳ ゴシック" w:cs="Times New Roman"/>
          <w:kern w:val="2"/>
          <w:sz w:val="22"/>
          <w:szCs w:val="22"/>
        </w:rPr>
      </w:pPr>
      <w:r w:rsidRPr="00FE5763">
        <w:rPr>
          <w:rFonts w:ascii="ＭＳ ゴシック" w:eastAsia="ＭＳ ゴシック" w:hAnsi="ＭＳ ゴシック" w:cs="Times New Roman" w:hint="eastAsia"/>
          <w:kern w:val="2"/>
          <w:sz w:val="22"/>
          <w:szCs w:val="22"/>
        </w:rPr>
        <w:t>には、災害対策本部をつくば国際会議場に移転することとしております。</w:t>
      </w:r>
    </w:p>
    <w:p w14:paraId="70070C47" w14:textId="77777777" w:rsidR="00E2333C" w:rsidRPr="00FE5763" w:rsidRDefault="00E2333C" w:rsidP="00E2333C">
      <w:pPr>
        <w:suppressAutoHyphens w:val="0"/>
        <w:kinsoku/>
        <w:wordWrap/>
        <w:overflowPunct/>
        <w:autoSpaceDE/>
        <w:autoSpaceDN/>
        <w:adjustRightInd/>
        <w:ind w:firstLineChars="400" w:firstLine="888"/>
        <w:jc w:val="both"/>
        <w:textAlignment w:val="auto"/>
        <w:rPr>
          <w:rFonts w:ascii="ＭＳ ゴシック" w:eastAsia="ＭＳ ゴシック" w:hAnsi="ＭＳ ゴシック" w:cs="Times New Roman"/>
          <w:kern w:val="2"/>
          <w:sz w:val="22"/>
          <w:szCs w:val="22"/>
        </w:rPr>
      </w:pPr>
      <w:r w:rsidRPr="00FE5763">
        <w:rPr>
          <w:rFonts w:ascii="ＭＳ ゴシック" w:eastAsia="ＭＳ ゴシック" w:hAnsi="ＭＳ ゴシック" w:cs="Times New Roman" w:hint="eastAsia"/>
          <w:kern w:val="2"/>
          <w:sz w:val="22"/>
          <w:szCs w:val="22"/>
        </w:rPr>
        <w:t>（感染症対策）</w:t>
      </w:r>
    </w:p>
    <w:p w14:paraId="596EF7FA" w14:textId="77777777" w:rsidR="00E2333C" w:rsidRPr="00FE5763" w:rsidRDefault="00E2333C" w:rsidP="00A43B01">
      <w:pPr>
        <w:kinsoku/>
        <w:wordWrap/>
        <w:overflowPunct/>
        <w:ind w:leftChars="300" w:left="1302" w:hangingChars="300" w:hanging="666"/>
        <w:rPr>
          <w:rFonts w:ascii="ＭＳ ゴシック" w:eastAsia="ＭＳ ゴシック" w:hAnsi="ＭＳ ゴシック"/>
          <w:spacing w:val="2"/>
          <w:sz w:val="22"/>
          <w:szCs w:val="22"/>
        </w:rPr>
      </w:pPr>
      <w:r w:rsidRPr="00FE5763">
        <w:rPr>
          <w:rFonts w:ascii="ＭＳ ゴシック" w:eastAsia="ＭＳ ゴシック" w:hAnsi="ＭＳ ゴシック" w:cs="Times New Roman" w:hint="eastAsia"/>
          <w:kern w:val="2"/>
          <w:sz w:val="22"/>
          <w:szCs w:val="22"/>
        </w:rPr>
        <w:t xml:space="preserve">　　　　感染症対策については、新型コロナウイルス感染症対策に関する国の基本的な考え方を令和３年３月の県地域防災計画（原子力災害対策計画編）の改正において盛り込んでおります。</w:t>
      </w:r>
      <w:r w:rsidR="00A43B01" w:rsidRPr="00FE5763">
        <w:rPr>
          <w:rFonts w:ascii="ＭＳ ゴシック" w:eastAsia="ＭＳ ゴシック" w:hAnsi="ＭＳ ゴシック" w:cs="Times New Roman" w:hint="eastAsia"/>
          <w:kern w:val="2"/>
          <w:sz w:val="22"/>
          <w:szCs w:val="22"/>
        </w:rPr>
        <w:t xml:space="preserve">　　　　　　　　　　　　</w:t>
      </w:r>
      <w:r w:rsidR="00BE1FA9" w:rsidRPr="00FE5763">
        <w:rPr>
          <w:rFonts w:ascii="ＭＳ ゴシック" w:eastAsia="ＭＳ ゴシック" w:hAnsi="ＭＳ ゴシック" w:cs="Times New Roman" w:hint="eastAsia"/>
          <w:kern w:val="2"/>
          <w:sz w:val="22"/>
          <w:szCs w:val="22"/>
        </w:rPr>
        <w:t xml:space="preserve">　　　</w:t>
      </w:r>
      <w:r w:rsidRPr="00FE5763">
        <w:rPr>
          <w:rFonts w:ascii="ＭＳ ゴシック" w:eastAsia="ＭＳ ゴシック" w:hAnsi="ＭＳ ゴシック" w:hint="eastAsia"/>
          <w:sz w:val="22"/>
          <w:szCs w:val="22"/>
        </w:rPr>
        <w:t>（防災・危機管理部：原子力安全対策課）</w:t>
      </w:r>
    </w:p>
    <w:p w14:paraId="112C1926" w14:textId="77777777" w:rsidR="00F32A46" w:rsidRPr="00FB05F1" w:rsidRDefault="00F32A46">
      <w:pPr>
        <w:kinsoku/>
        <w:wordWrap/>
        <w:overflowPunct/>
        <w:ind w:firstLineChars="100" w:firstLine="226"/>
        <w:rPr>
          <w:spacing w:val="2"/>
          <w:sz w:val="22"/>
          <w:szCs w:val="22"/>
        </w:rPr>
      </w:pPr>
    </w:p>
    <w:p w14:paraId="63CD8CC9" w14:textId="77777777" w:rsidR="00F32A46" w:rsidRPr="00FB05F1" w:rsidRDefault="00F32A46" w:rsidP="00454A38">
      <w:pPr>
        <w:kinsoku/>
        <w:wordWrap/>
        <w:overflowPunct/>
        <w:ind w:leftChars="300" w:left="747" w:hangingChars="50" w:hanging="111"/>
        <w:rPr>
          <w:sz w:val="22"/>
          <w:szCs w:val="22"/>
        </w:rPr>
      </w:pPr>
      <w:r w:rsidRPr="00FB05F1">
        <w:rPr>
          <w:rFonts w:hint="eastAsia"/>
          <w:sz w:val="22"/>
          <w:szCs w:val="22"/>
        </w:rPr>
        <w:t>⑤</w:t>
      </w:r>
      <w:r w:rsidR="00530516" w:rsidRPr="00FB05F1">
        <w:rPr>
          <w:rFonts w:hint="eastAsia"/>
          <w:sz w:val="22"/>
          <w:szCs w:val="22"/>
        </w:rPr>
        <w:t xml:space="preserve"> </w:t>
      </w:r>
      <w:r w:rsidR="0007216F" w:rsidRPr="00FB05F1">
        <w:rPr>
          <w:rFonts w:ascii="ＭＳ 明朝" w:hAnsi="ＭＳ 明朝" w:hint="eastAsia"/>
          <w:sz w:val="22"/>
          <w:szCs w:val="22"/>
        </w:rPr>
        <w:t>要支援者等を避難させるために必要なバスなどの車両と運転手などの要員の確保について、進捗状況を明らかにすること。</w:t>
      </w:r>
    </w:p>
    <w:p w14:paraId="5F9EEDE2" w14:textId="77777777" w:rsidR="00F32A46" w:rsidRPr="00FE5763" w:rsidRDefault="00F32A46" w:rsidP="00454A38">
      <w:pPr>
        <w:kinsoku/>
        <w:wordWrap/>
        <w:overflowPunct/>
        <w:ind w:firstLineChars="300" w:firstLine="678"/>
        <w:rPr>
          <w:rFonts w:ascii="ＭＳ ゴシック" w:eastAsia="ＭＳ ゴシック" w:hAnsi="ＭＳ ゴシック"/>
          <w:spacing w:val="2"/>
          <w:sz w:val="22"/>
          <w:szCs w:val="22"/>
        </w:rPr>
      </w:pPr>
      <w:r w:rsidRPr="00FE5763">
        <w:rPr>
          <w:rFonts w:ascii="ＭＳ ゴシック" w:eastAsia="ＭＳ ゴシック" w:hAnsi="ＭＳ ゴシック" w:hint="eastAsia"/>
          <w:spacing w:val="2"/>
          <w:sz w:val="22"/>
          <w:szCs w:val="22"/>
        </w:rPr>
        <w:t>【回答】</w:t>
      </w:r>
    </w:p>
    <w:p w14:paraId="6F18E265" w14:textId="77777777" w:rsidR="00E2333C" w:rsidRPr="00FE5763" w:rsidRDefault="00E2333C" w:rsidP="00A43B01">
      <w:pPr>
        <w:kinsoku/>
        <w:wordWrap/>
        <w:overflowPunct/>
        <w:ind w:leftChars="400" w:left="848" w:firstLineChars="100" w:firstLine="222"/>
        <w:rPr>
          <w:rFonts w:ascii="ＭＳ ゴシック" w:eastAsia="ＭＳ ゴシック" w:hAnsi="ＭＳ ゴシック"/>
          <w:spacing w:val="2"/>
          <w:sz w:val="22"/>
          <w:szCs w:val="22"/>
        </w:rPr>
      </w:pPr>
      <w:r w:rsidRPr="00FE5763">
        <w:rPr>
          <w:rFonts w:ascii="ＭＳ ゴシック" w:eastAsia="ＭＳ ゴシック" w:hAnsi="ＭＳ ゴシック" w:hint="eastAsia"/>
          <w:sz w:val="22"/>
          <w:szCs w:val="22"/>
        </w:rPr>
        <w:t>バス車両と運転手の協力については、バス協会と協議を継続しております。バス事業者向け研修用に制作した映像等を活用するほか、バス等の配車については、バス等配車オペレーションシステムを活用して最適かつ迅速な配車を行うことができるよう、訓練等を通じて操作熟度の向上に努めてまいります。</w:t>
      </w:r>
      <w:r w:rsidR="00A43B01" w:rsidRPr="00FE5763">
        <w:rPr>
          <w:rFonts w:ascii="ＭＳ ゴシック" w:eastAsia="ＭＳ ゴシック" w:hAnsi="ＭＳ ゴシック" w:hint="eastAsia"/>
          <w:sz w:val="22"/>
          <w:szCs w:val="22"/>
        </w:rPr>
        <w:t xml:space="preserve">　　</w:t>
      </w:r>
      <w:r w:rsidR="00BE1FA9" w:rsidRPr="00FE5763">
        <w:rPr>
          <w:rFonts w:ascii="ＭＳ ゴシック" w:eastAsia="ＭＳ ゴシック" w:hAnsi="ＭＳ ゴシック" w:hint="eastAsia"/>
          <w:sz w:val="22"/>
          <w:szCs w:val="22"/>
        </w:rPr>
        <w:t xml:space="preserve">　　　　</w:t>
      </w:r>
      <w:r w:rsidRPr="00FE5763">
        <w:rPr>
          <w:rFonts w:ascii="ＭＳ ゴシック" w:eastAsia="ＭＳ ゴシック" w:hAnsi="ＭＳ ゴシック" w:hint="eastAsia"/>
          <w:sz w:val="22"/>
          <w:szCs w:val="22"/>
        </w:rPr>
        <w:t>（防災・危機管理部：原子力安全対策課）</w:t>
      </w:r>
    </w:p>
    <w:p w14:paraId="28B24117" w14:textId="77777777" w:rsidR="00E2333C" w:rsidRPr="00FB05F1" w:rsidRDefault="00E2333C">
      <w:pPr>
        <w:kinsoku/>
        <w:wordWrap/>
        <w:overflowPunct/>
        <w:ind w:firstLineChars="100" w:firstLine="226"/>
        <w:rPr>
          <w:spacing w:val="2"/>
          <w:sz w:val="22"/>
          <w:szCs w:val="22"/>
        </w:rPr>
      </w:pPr>
    </w:p>
    <w:p w14:paraId="5977E7B2" w14:textId="77777777" w:rsidR="00F32A46" w:rsidRPr="00FB05F1" w:rsidRDefault="00F32A46" w:rsidP="00454A38">
      <w:pPr>
        <w:kinsoku/>
        <w:wordWrap/>
        <w:overflowPunct/>
        <w:ind w:leftChars="300" w:left="747" w:hangingChars="50" w:hanging="111"/>
        <w:rPr>
          <w:sz w:val="22"/>
          <w:szCs w:val="22"/>
        </w:rPr>
      </w:pPr>
      <w:r w:rsidRPr="00FB05F1">
        <w:rPr>
          <w:rFonts w:hint="eastAsia"/>
          <w:sz w:val="22"/>
          <w:szCs w:val="22"/>
        </w:rPr>
        <w:t>⑥</w:t>
      </w:r>
      <w:r w:rsidR="00530516" w:rsidRPr="00FB05F1">
        <w:rPr>
          <w:rFonts w:hint="eastAsia"/>
          <w:sz w:val="22"/>
          <w:szCs w:val="22"/>
        </w:rPr>
        <w:t xml:space="preserve"> </w:t>
      </w:r>
      <w:r w:rsidR="0007216F" w:rsidRPr="00FB05F1">
        <w:rPr>
          <w:rFonts w:ascii="ＭＳ 明朝" w:hAnsi="ＭＳ 明朝" w:cs="Times New Roman" w:hint="eastAsia"/>
          <w:sz w:val="22"/>
          <w:szCs w:val="22"/>
        </w:rPr>
        <w:t>ＵＰＺ</w:t>
      </w:r>
      <w:r w:rsidR="0007216F" w:rsidRPr="00FB05F1">
        <w:rPr>
          <w:rFonts w:ascii="ＭＳ 明朝" w:hAnsi="ＭＳ 明朝" w:hint="eastAsia"/>
          <w:sz w:val="22"/>
          <w:szCs w:val="22"/>
        </w:rPr>
        <w:t>内の在宅の病人、高齢者などの要支援者を避難させるための支援体制及び人員の確保、必要な車イスやストレッチャーその他の器具・機械等の必要数と確保状況を明らかにすること。</w:t>
      </w:r>
    </w:p>
    <w:p w14:paraId="6800776C" w14:textId="77777777" w:rsidR="00F32A46" w:rsidRPr="00FE5763" w:rsidRDefault="00F32A46" w:rsidP="00454A38">
      <w:pPr>
        <w:kinsoku/>
        <w:wordWrap/>
        <w:overflowPunct/>
        <w:ind w:firstLineChars="300" w:firstLine="678"/>
        <w:rPr>
          <w:rFonts w:ascii="ＭＳ ゴシック" w:eastAsia="ＭＳ ゴシック" w:hAnsi="ＭＳ ゴシック"/>
          <w:spacing w:val="2"/>
          <w:sz w:val="22"/>
          <w:szCs w:val="22"/>
        </w:rPr>
      </w:pPr>
      <w:r w:rsidRPr="00FE5763">
        <w:rPr>
          <w:rFonts w:ascii="ＭＳ ゴシック" w:eastAsia="ＭＳ ゴシック" w:hAnsi="ＭＳ ゴシック" w:hint="eastAsia"/>
          <w:spacing w:val="2"/>
          <w:sz w:val="22"/>
          <w:szCs w:val="22"/>
        </w:rPr>
        <w:t>【回答】</w:t>
      </w:r>
    </w:p>
    <w:p w14:paraId="74F24951" w14:textId="77777777" w:rsidR="00E2333C" w:rsidRPr="00FE5763" w:rsidRDefault="00E2333C" w:rsidP="00E2333C">
      <w:pPr>
        <w:suppressAutoHyphens w:val="0"/>
        <w:kinsoku/>
        <w:wordWrap/>
        <w:overflowPunct/>
        <w:autoSpaceDE/>
        <w:autoSpaceDN/>
        <w:adjustRightInd/>
        <w:ind w:firstLineChars="500" w:firstLine="1110"/>
        <w:jc w:val="both"/>
        <w:textAlignment w:val="auto"/>
        <w:rPr>
          <w:rFonts w:ascii="ＭＳ ゴシック" w:eastAsia="ＭＳ ゴシック" w:hAnsi="ＭＳ ゴシック" w:cs="Times New Roman"/>
          <w:kern w:val="2"/>
          <w:sz w:val="22"/>
          <w:szCs w:val="22"/>
        </w:rPr>
      </w:pPr>
      <w:r w:rsidRPr="00FE5763">
        <w:rPr>
          <w:rFonts w:ascii="ＭＳ ゴシック" w:eastAsia="ＭＳ ゴシック" w:hAnsi="ＭＳ ゴシック" w:cs="Times New Roman" w:hint="eastAsia"/>
          <w:kern w:val="2"/>
          <w:sz w:val="22"/>
          <w:szCs w:val="22"/>
        </w:rPr>
        <w:t xml:space="preserve">自家用車では避難できない住民や、入院・入所者、児童・生徒の移動手段（バス、福祉　　　</w:t>
      </w:r>
    </w:p>
    <w:p w14:paraId="0DF39586" w14:textId="77777777" w:rsidR="00E2333C" w:rsidRPr="00FE5763" w:rsidRDefault="00E2333C" w:rsidP="00E2333C">
      <w:pPr>
        <w:suppressAutoHyphens w:val="0"/>
        <w:kinsoku/>
        <w:wordWrap/>
        <w:overflowPunct/>
        <w:autoSpaceDE/>
        <w:autoSpaceDN/>
        <w:adjustRightInd/>
        <w:ind w:firstLineChars="383" w:firstLine="850"/>
        <w:jc w:val="both"/>
        <w:textAlignment w:val="auto"/>
        <w:rPr>
          <w:rFonts w:ascii="ＭＳ ゴシック" w:eastAsia="ＭＳ ゴシック" w:hAnsi="ＭＳ ゴシック" w:cs="Times New Roman"/>
          <w:kern w:val="2"/>
          <w:sz w:val="22"/>
          <w:szCs w:val="22"/>
        </w:rPr>
      </w:pPr>
      <w:r w:rsidRPr="00FE5763">
        <w:rPr>
          <w:rFonts w:ascii="ＭＳ ゴシック" w:eastAsia="ＭＳ ゴシック" w:hAnsi="ＭＳ ゴシック" w:cs="Times New Roman" w:hint="eastAsia"/>
          <w:kern w:val="2"/>
          <w:sz w:val="22"/>
          <w:szCs w:val="22"/>
        </w:rPr>
        <w:t>車両）を確保するため、国や市町村、関係機関等とともに対応を検討してまいります。</w:t>
      </w:r>
    </w:p>
    <w:p w14:paraId="54BBFB23" w14:textId="77777777" w:rsidR="00E2333C" w:rsidRPr="00FE5763" w:rsidRDefault="00E2333C" w:rsidP="00E2333C">
      <w:pPr>
        <w:suppressAutoHyphens w:val="0"/>
        <w:kinsoku/>
        <w:wordWrap/>
        <w:overflowPunct/>
        <w:autoSpaceDE/>
        <w:autoSpaceDN/>
        <w:adjustRightInd/>
        <w:ind w:firstLineChars="400" w:firstLine="888"/>
        <w:jc w:val="both"/>
        <w:textAlignment w:val="auto"/>
        <w:rPr>
          <w:rFonts w:ascii="ＭＳ ゴシック" w:eastAsia="ＭＳ ゴシック" w:hAnsi="ＭＳ ゴシック" w:cs="Times New Roman"/>
          <w:kern w:val="2"/>
          <w:sz w:val="22"/>
          <w:szCs w:val="22"/>
        </w:rPr>
      </w:pPr>
      <w:r w:rsidRPr="00FE5763">
        <w:rPr>
          <w:rFonts w:ascii="ＭＳ ゴシック" w:eastAsia="ＭＳ ゴシック" w:hAnsi="ＭＳ ゴシック" w:cs="Times New Roman" w:hint="eastAsia"/>
          <w:kern w:val="2"/>
          <w:sz w:val="22"/>
          <w:szCs w:val="22"/>
        </w:rPr>
        <w:t>＜必要車両＞</w:t>
      </w:r>
    </w:p>
    <w:p w14:paraId="4A9E562A" w14:textId="77777777" w:rsidR="00E2333C" w:rsidRPr="00FE5763" w:rsidRDefault="00E2333C" w:rsidP="00E2333C">
      <w:pPr>
        <w:suppressAutoHyphens w:val="0"/>
        <w:kinsoku/>
        <w:wordWrap/>
        <w:overflowPunct/>
        <w:autoSpaceDE/>
        <w:autoSpaceDN/>
        <w:adjustRightInd/>
        <w:ind w:firstLineChars="500" w:firstLine="1110"/>
        <w:jc w:val="both"/>
        <w:textAlignment w:val="auto"/>
        <w:rPr>
          <w:rFonts w:ascii="ＭＳ ゴシック" w:eastAsia="ＭＳ ゴシック" w:hAnsi="ＭＳ ゴシック" w:cs="Times New Roman"/>
          <w:kern w:val="2"/>
          <w:sz w:val="22"/>
          <w:szCs w:val="22"/>
        </w:rPr>
      </w:pPr>
      <w:r w:rsidRPr="00FE5763">
        <w:rPr>
          <w:rFonts w:ascii="ＭＳ ゴシック" w:eastAsia="ＭＳ ゴシック" w:hAnsi="ＭＳ ゴシック" w:cs="Times New Roman" w:hint="eastAsia"/>
          <w:kern w:val="2"/>
          <w:sz w:val="22"/>
          <w:szCs w:val="22"/>
        </w:rPr>
        <w:t>・ＰＡＺの必要車両：バス約400～500台、福祉車両約800～1,000台</w:t>
      </w:r>
    </w:p>
    <w:p w14:paraId="375C6B0A" w14:textId="77777777" w:rsidR="00E2333C" w:rsidRPr="00FE5763" w:rsidRDefault="00E2333C" w:rsidP="00E2333C">
      <w:pPr>
        <w:suppressAutoHyphens w:val="0"/>
        <w:kinsoku/>
        <w:wordWrap/>
        <w:overflowPunct/>
        <w:autoSpaceDE/>
        <w:autoSpaceDN/>
        <w:adjustRightInd/>
        <w:ind w:firstLineChars="500" w:firstLine="1110"/>
        <w:jc w:val="both"/>
        <w:textAlignment w:val="auto"/>
        <w:rPr>
          <w:rFonts w:ascii="ＭＳ ゴシック" w:eastAsia="ＭＳ ゴシック" w:hAnsi="ＭＳ ゴシック" w:cs="Times New Roman"/>
          <w:kern w:val="2"/>
          <w:sz w:val="22"/>
          <w:szCs w:val="22"/>
        </w:rPr>
      </w:pPr>
      <w:r w:rsidRPr="00FE5763">
        <w:rPr>
          <w:rFonts w:ascii="ＭＳ ゴシック" w:eastAsia="ＭＳ ゴシック" w:hAnsi="ＭＳ ゴシック" w:cs="Times New Roman" w:hint="eastAsia"/>
          <w:kern w:val="2"/>
          <w:sz w:val="22"/>
          <w:szCs w:val="22"/>
        </w:rPr>
        <w:t xml:space="preserve">※ＵＰＺは屋内退避後に、一定以上の空間放射線量率となった区域ごとに一時移転を行　　</w:t>
      </w:r>
    </w:p>
    <w:p w14:paraId="6F833A0B" w14:textId="77777777" w:rsidR="00E2333C" w:rsidRPr="00FE5763" w:rsidRDefault="00E2333C" w:rsidP="00E2333C">
      <w:pPr>
        <w:suppressAutoHyphens w:val="0"/>
        <w:kinsoku/>
        <w:wordWrap/>
        <w:overflowPunct/>
        <w:autoSpaceDE/>
        <w:autoSpaceDN/>
        <w:adjustRightInd/>
        <w:ind w:firstLineChars="600" w:firstLine="1332"/>
        <w:jc w:val="both"/>
        <w:textAlignment w:val="auto"/>
        <w:rPr>
          <w:rFonts w:ascii="ＭＳ ゴシック" w:eastAsia="ＭＳ ゴシック" w:hAnsi="ＭＳ ゴシック" w:cs="Times New Roman"/>
          <w:kern w:val="2"/>
          <w:sz w:val="22"/>
          <w:szCs w:val="22"/>
        </w:rPr>
      </w:pPr>
      <w:r w:rsidRPr="00FE5763">
        <w:rPr>
          <w:rFonts w:ascii="ＭＳ ゴシック" w:eastAsia="ＭＳ ゴシック" w:hAnsi="ＭＳ ゴシック" w:cs="Times New Roman" w:hint="eastAsia"/>
          <w:kern w:val="2"/>
          <w:sz w:val="22"/>
          <w:szCs w:val="22"/>
        </w:rPr>
        <w:t xml:space="preserve">いますが、区域ごとに必要となる台数を単純に合計すると約2,000台（１台あたり50　　</w:t>
      </w:r>
    </w:p>
    <w:p w14:paraId="1856A8EA" w14:textId="77777777" w:rsidR="00E2333C" w:rsidRPr="00FE5763" w:rsidRDefault="00E2333C" w:rsidP="00E2333C">
      <w:pPr>
        <w:suppressAutoHyphens w:val="0"/>
        <w:kinsoku/>
        <w:wordWrap/>
        <w:overflowPunct/>
        <w:autoSpaceDE/>
        <w:autoSpaceDN/>
        <w:adjustRightInd/>
        <w:ind w:firstLineChars="600" w:firstLine="1332"/>
        <w:jc w:val="both"/>
        <w:textAlignment w:val="auto"/>
        <w:rPr>
          <w:rFonts w:ascii="ＭＳ ゴシック" w:eastAsia="ＭＳ ゴシック" w:hAnsi="ＭＳ ゴシック" w:cs="Times New Roman"/>
          <w:kern w:val="2"/>
          <w:sz w:val="22"/>
          <w:szCs w:val="22"/>
        </w:rPr>
      </w:pPr>
      <w:r w:rsidRPr="00FE5763">
        <w:rPr>
          <w:rFonts w:ascii="ＭＳ ゴシック" w:eastAsia="ＭＳ ゴシック" w:hAnsi="ＭＳ ゴシック" w:cs="Times New Roman" w:hint="eastAsia"/>
          <w:kern w:val="2"/>
          <w:sz w:val="22"/>
          <w:szCs w:val="22"/>
        </w:rPr>
        <w:t>人乗りで換算）になると推計しています。</w:t>
      </w:r>
    </w:p>
    <w:p w14:paraId="4F9AE8A8" w14:textId="77777777" w:rsidR="00E2333C" w:rsidRPr="00FE5763" w:rsidRDefault="00E2333C" w:rsidP="00E2333C">
      <w:pPr>
        <w:suppressAutoHyphens w:val="0"/>
        <w:kinsoku/>
        <w:wordWrap/>
        <w:overflowPunct/>
        <w:autoSpaceDE/>
        <w:autoSpaceDN/>
        <w:adjustRightInd/>
        <w:ind w:firstLineChars="400" w:firstLine="888"/>
        <w:jc w:val="both"/>
        <w:textAlignment w:val="auto"/>
        <w:rPr>
          <w:rFonts w:ascii="ＭＳ ゴシック" w:eastAsia="ＭＳ ゴシック" w:hAnsi="ＭＳ ゴシック" w:cs="Times New Roman"/>
          <w:kern w:val="2"/>
          <w:sz w:val="22"/>
          <w:szCs w:val="22"/>
        </w:rPr>
      </w:pPr>
      <w:r w:rsidRPr="00FE5763">
        <w:rPr>
          <w:rFonts w:ascii="ＭＳ ゴシック" w:eastAsia="ＭＳ ゴシック" w:hAnsi="ＭＳ ゴシック" w:cs="Times New Roman" w:hint="eastAsia"/>
          <w:kern w:val="2"/>
          <w:sz w:val="22"/>
          <w:szCs w:val="22"/>
        </w:rPr>
        <w:t>＜保有車両＞</w:t>
      </w:r>
    </w:p>
    <w:p w14:paraId="04DC5219" w14:textId="77777777" w:rsidR="00E2333C" w:rsidRPr="00FE5763" w:rsidRDefault="00E2333C" w:rsidP="00E2333C">
      <w:pPr>
        <w:suppressAutoHyphens w:val="0"/>
        <w:kinsoku/>
        <w:wordWrap/>
        <w:overflowPunct/>
        <w:autoSpaceDE/>
        <w:autoSpaceDN/>
        <w:adjustRightInd/>
        <w:ind w:firstLineChars="500" w:firstLine="1110"/>
        <w:jc w:val="both"/>
        <w:textAlignment w:val="auto"/>
        <w:rPr>
          <w:rFonts w:ascii="ＭＳ ゴシック" w:eastAsia="ＭＳ ゴシック" w:hAnsi="ＭＳ ゴシック" w:cs="Times New Roman"/>
          <w:kern w:val="2"/>
          <w:sz w:val="22"/>
          <w:szCs w:val="22"/>
        </w:rPr>
      </w:pPr>
      <w:r w:rsidRPr="00FE5763">
        <w:rPr>
          <w:rFonts w:ascii="ＭＳ ゴシック" w:eastAsia="ＭＳ ゴシック" w:hAnsi="ＭＳ ゴシック" w:cs="Times New Roman" w:hint="eastAsia"/>
          <w:kern w:val="2"/>
          <w:sz w:val="22"/>
          <w:szCs w:val="22"/>
        </w:rPr>
        <w:t>・県バス協会加盟事業者の車両：約3,000台（うち大型約1,500台）</w:t>
      </w:r>
    </w:p>
    <w:p w14:paraId="13462D20" w14:textId="77777777" w:rsidR="00454A38" w:rsidRPr="00FE5763" w:rsidRDefault="00E2333C" w:rsidP="00E2333C">
      <w:pPr>
        <w:kinsoku/>
        <w:wordWrap/>
        <w:overflowPunct/>
        <w:ind w:leftChars="500" w:left="1282" w:hangingChars="100" w:hanging="222"/>
        <w:rPr>
          <w:rFonts w:ascii="ＭＳ ゴシック" w:eastAsia="ＭＳ ゴシック" w:hAnsi="ＭＳ ゴシック"/>
          <w:sz w:val="22"/>
          <w:szCs w:val="22"/>
        </w:rPr>
      </w:pPr>
      <w:r w:rsidRPr="00FE5763">
        <w:rPr>
          <w:rFonts w:ascii="ＭＳ ゴシック" w:eastAsia="ＭＳ ゴシック" w:hAnsi="ＭＳ ゴシック" w:cs="Times New Roman" w:hint="eastAsia"/>
          <w:kern w:val="2"/>
          <w:sz w:val="22"/>
          <w:szCs w:val="22"/>
        </w:rPr>
        <w:t>・福祉車両：約210台（県ハイヤー・タクシー協会約50台、県内社会福祉協議会約160台）</w:t>
      </w:r>
    </w:p>
    <w:p w14:paraId="063DE644" w14:textId="77777777" w:rsidR="00E2333C" w:rsidRPr="00FE5763" w:rsidRDefault="00E2333C" w:rsidP="00A43B01">
      <w:pPr>
        <w:kinsoku/>
        <w:wordWrap/>
        <w:overflowPunct/>
        <w:ind w:firstLineChars="2500" w:firstLine="5550"/>
        <w:rPr>
          <w:rFonts w:ascii="ＭＳ ゴシック" w:eastAsia="ＭＳ ゴシック" w:hAnsi="ＭＳ ゴシック"/>
          <w:sz w:val="22"/>
          <w:szCs w:val="22"/>
        </w:rPr>
      </w:pPr>
      <w:r w:rsidRPr="00FE5763">
        <w:rPr>
          <w:rFonts w:ascii="ＭＳ ゴシック" w:eastAsia="ＭＳ ゴシック" w:hAnsi="ＭＳ ゴシック" w:hint="eastAsia"/>
          <w:sz w:val="22"/>
          <w:szCs w:val="22"/>
        </w:rPr>
        <w:t>（防災・危機管理部：原子力安全対策課）</w:t>
      </w:r>
    </w:p>
    <w:p w14:paraId="0FB776AE" w14:textId="77777777" w:rsidR="00E2333C" w:rsidRPr="00FB05F1" w:rsidRDefault="00E2333C" w:rsidP="00454A38">
      <w:pPr>
        <w:kinsoku/>
        <w:wordWrap/>
        <w:overflowPunct/>
        <w:rPr>
          <w:sz w:val="22"/>
          <w:szCs w:val="22"/>
        </w:rPr>
      </w:pPr>
    </w:p>
    <w:p w14:paraId="0C5098A0" w14:textId="77777777" w:rsidR="00F32A46" w:rsidRPr="00FB05F1" w:rsidRDefault="00F32A46" w:rsidP="00454A38">
      <w:pPr>
        <w:kinsoku/>
        <w:wordWrap/>
        <w:overflowPunct/>
        <w:ind w:leftChars="300" w:left="747" w:hangingChars="50" w:hanging="111"/>
        <w:rPr>
          <w:sz w:val="22"/>
          <w:szCs w:val="22"/>
        </w:rPr>
      </w:pPr>
      <w:r w:rsidRPr="00FB05F1">
        <w:rPr>
          <w:rFonts w:hint="eastAsia"/>
          <w:sz w:val="22"/>
          <w:szCs w:val="22"/>
        </w:rPr>
        <w:t>⑦</w:t>
      </w:r>
      <w:r w:rsidR="00530516" w:rsidRPr="00FB05F1">
        <w:rPr>
          <w:rFonts w:hint="eastAsia"/>
          <w:sz w:val="22"/>
          <w:szCs w:val="22"/>
        </w:rPr>
        <w:t xml:space="preserve"> </w:t>
      </w:r>
      <w:r w:rsidR="0007216F" w:rsidRPr="00FB05F1">
        <w:rPr>
          <w:rFonts w:ascii="ＭＳ 明朝" w:hAnsi="ＭＳ 明朝" w:hint="eastAsia"/>
          <w:sz w:val="22"/>
          <w:szCs w:val="22"/>
        </w:rPr>
        <w:t>在宅の要支援者等の避難先施設と避難手段、避難後に必要な措置等の確保について、進捗状況を明らかにすること。</w:t>
      </w:r>
    </w:p>
    <w:p w14:paraId="0AFBFA6F" w14:textId="77777777" w:rsidR="00F32A46" w:rsidRPr="00FE5763" w:rsidRDefault="00F32A46" w:rsidP="00454A38">
      <w:pPr>
        <w:kinsoku/>
        <w:wordWrap/>
        <w:overflowPunct/>
        <w:ind w:firstLineChars="300" w:firstLine="678"/>
        <w:rPr>
          <w:rFonts w:ascii="ＭＳ ゴシック" w:eastAsia="ＭＳ ゴシック" w:hAnsi="ＭＳ ゴシック"/>
          <w:spacing w:val="2"/>
          <w:sz w:val="22"/>
          <w:szCs w:val="22"/>
        </w:rPr>
      </w:pPr>
      <w:r w:rsidRPr="00FE5763">
        <w:rPr>
          <w:rFonts w:ascii="ＭＳ ゴシック" w:eastAsia="ＭＳ ゴシック" w:hAnsi="ＭＳ ゴシック" w:hint="eastAsia"/>
          <w:spacing w:val="2"/>
          <w:sz w:val="22"/>
          <w:szCs w:val="22"/>
        </w:rPr>
        <w:t>【回答】</w:t>
      </w:r>
    </w:p>
    <w:p w14:paraId="7FC332A9" w14:textId="77777777" w:rsidR="00E2333C" w:rsidRPr="00FE5763" w:rsidRDefault="00E2333C" w:rsidP="00E2333C">
      <w:pPr>
        <w:kinsoku/>
        <w:wordWrap/>
        <w:overflowPunct/>
        <w:ind w:leftChars="400" w:left="848" w:firstLineChars="100" w:firstLine="222"/>
        <w:rPr>
          <w:rFonts w:ascii="ＭＳ ゴシック" w:eastAsia="ＭＳ ゴシック" w:hAnsi="ＭＳ ゴシック"/>
          <w:sz w:val="22"/>
          <w:szCs w:val="22"/>
        </w:rPr>
      </w:pPr>
      <w:r w:rsidRPr="00FE5763">
        <w:rPr>
          <w:rFonts w:ascii="ＭＳ ゴシック" w:eastAsia="ＭＳ ゴシック" w:hAnsi="ＭＳ ゴシック" w:hint="eastAsia"/>
          <w:sz w:val="22"/>
          <w:szCs w:val="22"/>
        </w:rPr>
        <w:t xml:space="preserve">避難に支援が必要な方に対する支援者の確保等については、市町村とともに検討しております。早期に避難することができない在宅の要支援者の避難施設については、防護対策工事を進めてまいります。　　</w:t>
      </w:r>
      <w:r w:rsidR="00A43B01" w:rsidRPr="00FE5763">
        <w:rPr>
          <w:rFonts w:ascii="ＭＳ ゴシック" w:eastAsia="ＭＳ ゴシック" w:hAnsi="ＭＳ ゴシック" w:hint="eastAsia"/>
          <w:sz w:val="22"/>
          <w:szCs w:val="22"/>
        </w:rPr>
        <w:t xml:space="preserve">　　　　</w:t>
      </w:r>
      <w:r w:rsidRPr="00FE5763">
        <w:rPr>
          <w:rFonts w:ascii="ＭＳ ゴシック" w:eastAsia="ＭＳ ゴシック" w:hAnsi="ＭＳ ゴシック" w:hint="eastAsia"/>
          <w:sz w:val="22"/>
          <w:szCs w:val="22"/>
        </w:rPr>
        <w:t xml:space="preserve">　　</w:t>
      </w:r>
      <w:r w:rsidR="00BE1FA9" w:rsidRPr="00FE5763">
        <w:rPr>
          <w:rFonts w:ascii="ＭＳ ゴシック" w:eastAsia="ＭＳ ゴシック" w:hAnsi="ＭＳ ゴシック" w:hint="eastAsia"/>
          <w:sz w:val="22"/>
          <w:szCs w:val="22"/>
        </w:rPr>
        <w:t xml:space="preserve">　　　</w:t>
      </w:r>
      <w:r w:rsidRPr="00FE5763">
        <w:rPr>
          <w:rFonts w:ascii="ＭＳ ゴシック" w:eastAsia="ＭＳ ゴシック" w:hAnsi="ＭＳ ゴシック" w:hint="eastAsia"/>
          <w:sz w:val="22"/>
          <w:szCs w:val="22"/>
        </w:rPr>
        <w:t xml:space="preserve">　（防災・危機管理部：原子力安全対策課）</w:t>
      </w:r>
    </w:p>
    <w:p w14:paraId="7E7B8264" w14:textId="77777777" w:rsidR="00E2333C" w:rsidRPr="00FB05F1" w:rsidRDefault="00E2333C" w:rsidP="00454A38">
      <w:pPr>
        <w:kinsoku/>
        <w:wordWrap/>
        <w:overflowPunct/>
        <w:ind w:leftChars="300" w:left="747" w:hangingChars="50" w:hanging="111"/>
        <w:rPr>
          <w:sz w:val="22"/>
          <w:szCs w:val="22"/>
        </w:rPr>
      </w:pPr>
    </w:p>
    <w:p w14:paraId="6346200D" w14:textId="77777777" w:rsidR="00F32A46" w:rsidRPr="00FB05F1" w:rsidRDefault="00F32A46" w:rsidP="00454A38">
      <w:pPr>
        <w:kinsoku/>
        <w:wordWrap/>
        <w:overflowPunct/>
        <w:ind w:leftChars="300" w:left="747" w:hangingChars="50" w:hanging="111"/>
        <w:rPr>
          <w:rFonts w:ascii="ＭＳ 明朝" w:hAnsi="ＭＳ 明朝"/>
          <w:sz w:val="22"/>
          <w:szCs w:val="22"/>
        </w:rPr>
      </w:pPr>
      <w:r w:rsidRPr="00FB05F1">
        <w:rPr>
          <w:rFonts w:hint="eastAsia"/>
          <w:sz w:val="22"/>
          <w:szCs w:val="22"/>
        </w:rPr>
        <w:t>⑧</w:t>
      </w:r>
      <w:r w:rsidR="00530516" w:rsidRPr="00FB05F1">
        <w:rPr>
          <w:rFonts w:hint="eastAsia"/>
          <w:sz w:val="22"/>
          <w:szCs w:val="22"/>
        </w:rPr>
        <w:t xml:space="preserve"> </w:t>
      </w:r>
      <w:r w:rsidR="0007216F" w:rsidRPr="00FB05F1">
        <w:rPr>
          <w:rFonts w:ascii="ＭＳ 明朝" w:hAnsi="ＭＳ 明朝" w:hint="eastAsia"/>
          <w:sz w:val="22"/>
          <w:szCs w:val="22"/>
        </w:rPr>
        <w:t>避難計画を作るべき医療施設、社会福祉施設などの数、規模、避難計画の策定状況及び計画を履行するうえでの課題を明らかにし、その計画を県として公表すること。</w:t>
      </w:r>
    </w:p>
    <w:p w14:paraId="144877F4" w14:textId="77777777" w:rsidR="00454A38" w:rsidRPr="00FE5763" w:rsidRDefault="00454A38" w:rsidP="00454A38">
      <w:pPr>
        <w:kinsoku/>
        <w:wordWrap/>
        <w:overflowPunct/>
        <w:ind w:firstLineChars="300" w:firstLine="678"/>
        <w:rPr>
          <w:rFonts w:ascii="ＭＳ ゴシック" w:eastAsia="ＭＳ ゴシック" w:hAnsi="ＭＳ ゴシック"/>
          <w:spacing w:val="2"/>
          <w:sz w:val="22"/>
          <w:szCs w:val="22"/>
        </w:rPr>
      </w:pPr>
      <w:r w:rsidRPr="00FE5763">
        <w:rPr>
          <w:rFonts w:ascii="ＭＳ ゴシック" w:eastAsia="ＭＳ ゴシック" w:hAnsi="ＭＳ ゴシック" w:hint="eastAsia"/>
          <w:spacing w:val="2"/>
          <w:sz w:val="22"/>
          <w:szCs w:val="22"/>
        </w:rPr>
        <w:t>【回答】</w:t>
      </w:r>
    </w:p>
    <w:p w14:paraId="3B2E8E54" w14:textId="77777777" w:rsidR="00C3035D" w:rsidRPr="00FE5763" w:rsidRDefault="00C3035D" w:rsidP="00C3035D">
      <w:pPr>
        <w:suppressAutoHyphens w:val="0"/>
        <w:kinsoku/>
        <w:wordWrap/>
        <w:overflowPunct/>
        <w:autoSpaceDE/>
        <w:autoSpaceDN/>
        <w:adjustRightInd/>
        <w:ind w:leftChars="400" w:left="848" w:firstLineChars="100" w:firstLine="242"/>
        <w:jc w:val="both"/>
        <w:textAlignment w:val="auto"/>
        <w:rPr>
          <w:rFonts w:ascii="ＭＳ ゴシック" w:eastAsia="ＭＳ ゴシック" w:hAnsi="ＭＳ ゴシック" w:cs="Times New Roman"/>
          <w:spacing w:val="10"/>
          <w:kern w:val="2"/>
          <w:sz w:val="22"/>
          <w:szCs w:val="22"/>
        </w:rPr>
      </w:pPr>
      <w:r w:rsidRPr="00FE5763">
        <w:rPr>
          <w:rFonts w:ascii="ＭＳ ゴシック" w:eastAsia="ＭＳ ゴシック" w:hAnsi="ＭＳ ゴシック" w:cs="Times New Roman" w:hint="eastAsia"/>
          <w:spacing w:val="10"/>
          <w:kern w:val="2"/>
          <w:sz w:val="22"/>
          <w:szCs w:val="22"/>
        </w:rPr>
        <w:t>令和５年５月１日現在で避難計画を策定すべき医療施設及び社会福祉施設の数は５km圏内が34施設、５km～30km圏内が563施設、計597施設となっています。避難計画については、全体の約63％が策定済みで、未策定の課題としては、施設側の計画策定に対する意識醸成、避難先との調整、避難手段の確保などになります。</w:t>
      </w:r>
    </w:p>
    <w:p w14:paraId="0416F952" w14:textId="77777777" w:rsidR="00C3035D" w:rsidRPr="00FE5763" w:rsidRDefault="00C3035D" w:rsidP="00C3035D">
      <w:pPr>
        <w:kinsoku/>
        <w:wordWrap/>
        <w:overflowPunct/>
        <w:ind w:leftChars="400" w:left="848" w:firstLineChars="100" w:firstLine="242"/>
        <w:rPr>
          <w:rFonts w:ascii="ＭＳ ゴシック" w:eastAsia="ＭＳ ゴシック" w:hAnsi="ＭＳ ゴシック"/>
          <w:spacing w:val="2"/>
          <w:sz w:val="22"/>
          <w:szCs w:val="22"/>
        </w:rPr>
      </w:pPr>
      <w:r w:rsidRPr="00FE5763">
        <w:rPr>
          <w:rFonts w:ascii="ＭＳ ゴシック" w:eastAsia="ＭＳ ゴシック" w:hAnsi="ＭＳ ゴシック" w:cs="Times New Roman" w:hint="eastAsia"/>
          <w:spacing w:val="10"/>
          <w:kern w:val="2"/>
          <w:sz w:val="22"/>
          <w:szCs w:val="22"/>
        </w:rPr>
        <w:t>なお、避難計画は、それぞれの施設管理者が作成するものであり、県は計画策定を支援する立場であるため、県において公表することは考えておりません。</w:t>
      </w:r>
    </w:p>
    <w:p w14:paraId="0067793D" w14:textId="77777777" w:rsidR="00C3035D" w:rsidRPr="00FE5763" w:rsidRDefault="00C3035D" w:rsidP="00A43B01">
      <w:pPr>
        <w:kinsoku/>
        <w:wordWrap/>
        <w:overflowPunct/>
        <w:ind w:firstLineChars="1200" w:firstLine="2712"/>
        <w:rPr>
          <w:rFonts w:ascii="ＭＳ ゴシック" w:eastAsia="ＭＳ ゴシック" w:hAnsi="ＭＳ ゴシック"/>
          <w:spacing w:val="2"/>
          <w:sz w:val="22"/>
          <w:szCs w:val="22"/>
        </w:rPr>
      </w:pPr>
      <w:r w:rsidRPr="00FE5763">
        <w:rPr>
          <w:rFonts w:ascii="ＭＳ ゴシック" w:eastAsia="ＭＳ ゴシック" w:hAnsi="ＭＳ ゴシック" w:hint="eastAsia"/>
          <w:spacing w:val="2"/>
          <w:sz w:val="22"/>
          <w:szCs w:val="22"/>
        </w:rPr>
        <w:t>（</w:t>
      </w:r>
      <w:r w:rsidR="00E2333C" w:rsidRPr="00FE5763">
        <w:rPr>
          <w:rFonts w:ascii="ＭＳ ゴシック" w:eastAsia="ＭＳ ゴシック" w:hAnsi="ＭＳ ゴシック" w:hint="eastAsia"/>
          <w:sz w:val="22"/>
          <w:szCs w:val="22"/>
        </w:rPr>
        <w:t>防災・危機管理部：原子力安全対策課／</w:t>
      </w:r>
      <w:r w:rsidRPr="00FE5763">
        <w:rPr>
          <w:rFonts w:ascii="ＭＳ ゴシック" w:eastAsia="ＭＳ ゴシック" w:hAnsi="ＭＳ ゴシック" w:hint="eastAsia"/>
          <w:spacing w:val="2"/>
          <w:sz w:val="22"/>
          <w:szCs w:val="22"/>
        </w:rPr>
        <w:t>保健医療部：保健政策課）</w:t>
      </w:r>
    </w:p>
    <w:p w14:paraId="1CA2C05A" w14:textId="77777777" w:rsidR="00C3035D" w:rsidRPr="00FE5763" w:rsidRDefault="00C3035D" w:rsidP="00454A38">
      <w:pPr>
        <w:kinsoku/>
        <w:wordWrap/>
        <w:overflowPunct/>
        <w:ind w:firstLineChars="300" w:firstLine="678"/>
        <w:rPr>
          <w:rFonts w:ascii="ＭＳ ゴシック" w:eastAsia="ＭＳ ゴシック" w:hAnsi="ＭＳ ゴシック"/>
          <w:spacing w:val="2"/>
          <w:sz w:val="22"/>
          <w:szCs w:val="22"/>
        </w:rPr>
      </w:pPr>
    </w:p>
    <w:p w14:paraId="2AB9F019" w14:textId="77777777" w:rsidR="00904979" w:rsidRPr="00FE5763" w:rsidRDefault="00904979" w:rsidP="00904979">
      <w:pPr>
        <w:suppressAutoHyphens w:val="0"/>
        <w:kinsoku/>
        <w:wordWrap/>
        <w:overflowPunct/>
        <w:autoSpaceDE/>
        <w:autoSpaceDN/>
        <w:adjustRightInd/>
        <w:ind w:leftChars="400" w:left="848" w:firstLineChars="100" w:firstLine="222"/>
        <w:jc w:val="both"/>
        <w:textAlignment w:val="auto"/>
        <w:rPr>
          <w:rFonts w:ascii="ＭＳ ゴシック" w:eastAsia="ＭＳ ゴシック" w:hAnsi="ＭＳ ゴシック" w:cs="Times New Roman"/>
          <w:kern w:val="2"/>
          <w:sz w:val="22"/>
          <w:szCs w:val="22"/>
        </w:rPr>
      </w:pPr>
      <w:r w:rsidRPr="00FE5763">
        <w:rPr>
          <w:rFonts w:ascii="ＭＳ ゴシック" w:eastAsia="ＭＳ ゴシック" w:hAnsi="ＭＳ ゴシック" w:cs="Times New Roman"/>
          <w:kern w:val="2"/>
          <w:sz w:val="22"/>
          <w:szCs w:val="22"/>
        </w:rPr>
        <w:t>R5.5.1</w:t>
      </w:r>
      <w:r w:rsidRPr="00FE5763">
        <w:rPr>
          <w:rFonts w:ascii="ＭＳ ゴシック" w:eastAsia="ＭＳ ゴシック" w:hAnsi="ＭＳ ゴシック" w:cs="Times New Roman" w:hint="eastAsia"/>
          <w:kern w:val="2"/>
          <w:sz w:val="22"/>
          <w:szCs w:val="22"/>
        </w:rPr>
        <w:t>現在において避難計画を策定すべき病院及び社会福祉施設の数は、</w:t>
      </w:r>
      <w:r w:rsidRPr="00FE5763">
        <w:rPr>
          <w:rFonts w:ascii="ＭＳ ゴシック" w:eastAsia="ＭＳ ゴシック" w:hAnsi="ＭＳ ゴシック" w:cs="Times New Roman"/>
          <w:kern w:val="2"/>
          <w:sz w:val="22"/>
          <w:szCs w:val="22"/>
        </w:rPr>
        <w:t>5</w:t>
      </w:r>
      <w:r w:rsidRPr="00FE5763">
        <w:rPr>
          <w:rFonts w:ascii="ＭＳ ゴシック" w:eastAsia="ＭＳ ゴシック" w:hAnsi="ＭＳ ゴシック" w:cs="Times New Roman" w:hint="eastAsia"/>
          <w:kern w:val="2"/>
          <w:sz w:val="22"/>
          <w:szCs w:val="22"/>
        </w:rPr>
        <w:t>㎞圏内が</w:t>
      </w:r>
      <w:r w:rsidRPr="00FE5763">
        <w:rPr>
          <w:rFonts w:ascii="ＭＳ ゴシック" w:eastAsia="ＭＳ ゴシック" w:hAnsi="ＭＳ ゴシック" w:cs="Times New Roman"/>
          <w:kern w:val="2"/>
          <w:sz w:val="22"/>
          <w:szCs w:val="22"/>
        </w:rPr>
        <w:t>34</w:t>
      </w:r>
      <w:r w:rsidRPr="00FE5763">
        <w:rPr>
          <w:rFonts w:ascii="ＭＳ ゴシック" w:eastAsia="ＭＳ ゴシック" w:hAnsi="ＭＳ ゴシック" w:cs="Times New Roman" w:hint="eastAsia"/>
          <w:kern w:val="2"/>
          <w:sz w:val="22"/>
          <w:szCs w:val="22"/>
        </w:rPr>
        <w:t>施設、</w:t>
      </w:r>
      <w:r w:rsidRPr="00FE5763">
        <w:rPr>
          <w:rFonts w:ascii="ＭＳ ゴシック" w:eastAsia="ＭＳ ゴシック" w:hAnsi="ＭＳ ゴシック" w:cs="Times New Roman"/>
          <w:kern w:val="2"/>
          <w:sz w:val="22"/>
          <w:szCs w:val="22"/>
        </w:rPr>
        <w:t>5</w:t>
      </w:r>
      <w:r w:rsidRPr="00FE5763">
        <w:rPr>
          <w:rFonts w:ascii="ＭＳ ゴシック" w:eastAsia="ＭＳ ゴシック" w:hAnsi="ＭＳ ゴシック" w:cs="Times New Roman" w:hint="eastAsia"/>
          <w:kern w:val="2"/>
          <w:sz w:val="22"/>
          <w:szCs w:val="22"/>
        </w:rPr>
        <w:t>㎞～</w:t>
      </w:r>
      <w:r w:rsidRPr="00FE5763">
        <w:rPr>
          <w:rFonts w:ascii="ＭＳ ゴシック" w:eastAsia="ＭＳ ゴシック" w:hAnsi="ＭＳ ゴシック" w:cs="Times New Roman"/>
          <w:kern w:val="2"/>
          <w:sz w:val="22"/>
          <w:szCs w:val="22"/>
        </w:rPr>
        <w:t>30</w:t>
      </w:r>
      <w:r w:rsidRPr="00FE5763">
        <w:rPr>
          <w:rFonts w:ascii="ＭＳ ゴシック" w:eastAsia="ＭＳ ゴシック" w:hAnsi="ＭＳ ゴシック" w:cs="Times New Roman" w:hint="eastAsia"/>
          <w:kern w:val="2"/>
          <w:sz w:val="22"/>
          <w:szCs w:val="22"/>
        </w:rPr>
        <w:t>㎞圏内が</w:t>
      </w:r>
      <w:r w:rsidRPr="00FE5763">
        <w:rPr>
          <w:rFonts w:ascii="ＭＳ ゴシック" w:eastAsia="ＭＳ ゴシック" w:hAnsi="ＭＳ ゴシック" w:cs="Times New Roman"/>
          <w:kern w:val="2"/>
          <w:sz w:val="22"/>
          <w:szCs w:val="22"/>
        </w:rPr>
        <w:t>563</w:t>
      </w:r>
      <w:r w:rsidRPr="00FE5763">
        <w:rPr>
          <w:rFonts w:ascii="ＭＳ ゴシック" w:eastAsia="ＭＳ ゴシック" w:hAnsi="ＭＳ ゴシック" w:cs="Times New Roman" w:hint="eastAsia"/>
          <w:kern w:val="2"/>
          <w:sz w:val="22"/>
          <w:szCs w:val="22"/>
        </w:rPr>
        <w:t>施設、計</w:t>
      </w:r>
      <w:r w:rsidRPr="00FE5763">
        <w:rPr>
          <w:rFonts w:ascii="ＭＳ ゴシック" w:eastAsia="ＭＳ ゴシック" w:hAnsi="ＭＳ ゴシック" w:cs="Times New Roman"/>
          <w:kern w:val="2"/>
          <w:sz w:val="22"/>
          <w:szCs w:val="22"/>
        </w:rPr>
        <w:t>597</w:t>
      </w:r>
      <w:r w:rsidRPr="00FE5763">
        <w:rPr>
          <w:rFonts w:ascii="ＭＳ ゴシック" w:eastAsia="ＭＳ ゴシック" w:hAnsi="ＭＳ ゴシック" w:cs="Times New Roman" w:hint="eastAsia"/>
          <w:kern w:val="2"/>
          <w:sz w:val="22"/>
          <w:szCs w:val="22"/>
        </w:rPr>
        <w:t>施設となっております。</w:t>
      </w:r>
    </w:p>
    <w:p w14:paraId="3A3CC82C" w14:textId="77777777" w:rsidR="00904979" w:rsidRPr="00FE5763" w:rsidRDefault="00904979" w:rsidP="00904979">
      <w:pPr>
        <w:suppressAutoHyphens w:val="0"/>
        <w:kinsoku/>
        <w:wordWrap/>
        <w:overflowPunct/>
        <w:autoSpaceDE/>
        <w:autoSpaceDN/>
        <w:adjustRightInd/>
        <w:ind w:leftChars="400" w:left="848" w:firstLineChars="100" w:firstLine="222"/>
        <w:jc w:val="both"/>
        <w:textAlignment w:val="auto"/>
        <w:rPr>
          <w:rFonts w:ascii="ＭＳ ゴシック" w:eastAsia="ＭＳ ゴシック" w:hAnsi="ＭＳ ゴシック" w:cs="Times New Roman"/>
          <w:kern w:val="2"/>
          <w:sz w:val="22"/>
          <w:szCs w:val="22"/>
        </w:rPr>
      </w:pPr>
      <w:r w:rsidRPr="00FE5763">
        <w:rPr>
          <w:rFonts w:ascii="ＭＳ ゴシック" w:eastAsia="ＭＳ ゴシック" w:hAnsi="ＭＳ ゴシック" w:cs="Times New Roman" w:hint="eastAsia"/>
          <w:kern w:val="2"/>
          <w:sz w:val="22"/>
          <w:szCs w:val="22"/>
        </w:rPr>
        <w:t>避難計画の策定率は約63％であり、施設側の計画策定に対する意識の醸成、避難先との調整、避難手段の確保などが課題となっております。</w:t>
      </w:r>
    </w:p>
    <w:p w14:paraId="48D818B3" w14:textId="77777777" w:rsidR="00904979" w:rsidRPr="00FE5763" w:rsidRDefault="00904979" w:rsidP="00904979">
      <w:pPr>
        <w:kinsoku/>
        <w:wordWrap/>
        <w:overflowPunct/>
        <w:ind w:leftChars="400" w:left="848" w:firstLineChars="100" w:firstLine="222"/>
        <w:rPr>
          <w:rFonts w:ascii="ＭＳ ゴシック" w:eastAsia="ＭＳ ゴシック" w:hAnsi="ＭＳ ゴシック"/>
          <w:spacing w:val="2"/>
          <w:sz w:val="22"/>
          <w:szCs w:val="22"/>
        </w:rPr>
      </w:pPr>
      <w:r w:rsidRPr="00FE5763">
        <w:rPr>
          <w:rFonts w:ascii="ＭＳ ゴシック" w:eastAsia="ＭＳ ゴシック" w:hAnsi="ＭＳ ゴシック" w:cs="Times New Roman" w:hint="eastAsia"/>
          <w:kern w:val="2"/>
          <w:sz w:val="22"/>
          <w:szCs w:val="22"/>
        </w:rPr>
        <w:t>なお、避難計画は、それぞれの施設管理者が作成するものであり、県は計画策定を支援する立場であることから、県において公表することは考えておりません。</w:t>
      </w:r>
    </w:p>
    <w:p w14:paraId="25386744" w14:textId="77777777" w:rsidR="00904979" w:rsidRPr="00FE5763" w:rsidRDefault="00904979" w:rsidP="00904979">
      <w:pPr>
        <w:kinsoku/>
        <w:wordWrap/>
        <w:overflowPunct/>
        <w:ind w:firstLineChars="300" w:firstLine="666"/>
        <w:jc w:val="right"/>
        <w:rPr>
          <w:rFonts w:ascii="ＭＳ ゴシック" w:eastAsia="ＭＳ ゴシック" w:hAnsi="ＭＳ ゴシック"/>
          <w:spacing w:val="2"/>
          <w:sz w:val="22"/>
          <w:szCs w:val="22"/>
        </w:rPr>
      </w:pPr>
      <w:r w:rsidRPr="00FE5763">
        <w:rPr>
          <w:rFonts w:ascii="ＭＳ ゴシック" w:eastAsia="ＭＳ ゴシック" w:hAnsi="ＭＳ ゴシック" w:hint="eastAsia"/>
          <w:sz w:val="22"/>
        </w:rPr>
        <w:t xml:space="preserve">　（福祉部：福祉政策課）</w:t>
      </w:r>
    </w:p>
    <w:p w14:paraId="7FDE662E" w14:textId="77777777" w:rsidR="00904979" w:rsidRPr="00FB05F1" w:rsidRDefault="00904979" w:rsidP="00454A38">
      <w:pPr>
        <w:kinsoku/>
        <w:wordWrap/>
        <w:overflowPunct/>
        <w:ind w:firstLineChars="300" w:firstLine="678"/>
        <w:rPr>
          <w:spacing w:val="2"/>
          <w:sz w:val="22"/>
          <w:szCs w:val="22"/>
        </w:rPr>
      </w:pPr>
    </w:p>
    <w:p w14:paraId="1202E1AF" w14:textId="77777777" w:rsidR="00454A38" w:rsidRPr="00FB05F1" w:rsidRDefault="00454A38" w:rsidP="00530516">
      <w:pPr>
        <w:kinsoku/>
        <w:wordWrap/>
        <w:overflowPunct/>
        <w:ind w:leftChars="400" w:left="959" w:hangingChars="50" w:hanging="111"/>
        <w:rPr>
          <w:sz w:val="22"/>
          <w:szCs w:val="22"/>
        </w:rPr>
      </w:pPr>
    </w:p>
    <w:p w14:paraId="1398AA81" w14:textId="77777777" w:rsidR="00F32A46" w:rsidRPr="00FB05F1" w:rsidRDefault="00F32A46" w:rsidP="00454A38">
      <w:pPr>
        <w:kinsoku/>
        <w:wordWrap/>
        <w:overflowPunct/>
        <w:ind w:leftChars="300" w:left="858" w:hangingChars="100" w:hanging="222"/>
        <w:rPr>
          <w:sz w:val="22"/>
          <w:szCs w:val="22"/>
        </w:rPr>
      </w:pPr>
      <w:r w:rsidRPr="00FB05F1">
        <w:rPr>
          <w:rFonts w:hint="eastAsia"/>
          <w:sz w:val="22"/>
          <w:szCs w:val="22"/>
        </w:rPr>
        <w:t>⑨</w:t>
      </w:r>
      <w:r w:rsidR="00530516" w:rsidRPr="00FB05F1">
        <w:rPr>
          <w:rFonts w:hint="eastAsia"/>
          <w:sz w:val="22"/>
          <w:szCs w:val="22"/>
        </w:rPr>
        <w:t xml:space="preserve"> </w:t>
      </w:r>
      <w:r w:rsidR="0007216F" w:rsidRPr="00FB05F1">
        <w:rPr>
          <w:rFonts w:ascii="ＭＳ 明朝" w:hAnsi="ＭＳ 明朝" w:hint="eastAsia"/>
          <w:spacing w:val="2"/>
          <w:sz w:val="22"/>
          <w:szCs w:val="22"/>
        </w:rPr>
        <w:t>事故時情報伝達アプリは、最大何万台の同時アクセスに対応できることを想定するのか、明らかにすること。</w:t>
      </w:r>
    </w:p>
    <w:p w14:paraId="62D1C59E" w14:textId="77777777" w:rsidR="00F32A46" w:rsidRPr="00FE5763" w:rsidRDefault="00F32A46" w:rsidP="00454A38">
      <w:pPr>
        <w:kinsoku/>
        <w:wordWrap/>
        <w:overflowPunct/>
        <w:ind w:firstLineChars="300" w:firstLine="678"/>
        <w:rPr>
          <w:rFonts w:ascii="ＭＳ ゴシック" w:eastAsia="ＭＳ ゴシック" w:hAnsi="ＭＳ ゴシック"/>
          <w:spacing w:val="2"/>
          <w:sz w:val="22"/>
          <w:szCs w:val="22"/>
        </w:rPr>
      </w:pPr>
      <w:r w:rsidRPr="00FE5763">
        <w:rPr>
          <w:rFonts w:ascii="ＭＳ ゴシック" w:eastAsia="ＭＳ ゴシック" w:hAnsi="ＭＳ ゴシック" w:hint="eastAsia"/>
          <w:spacing w:val="2"/>
          <w:sz w:val="22"/>
          <w:szCs w:val="22"/>
        </w:rPr>
        <w:t>【回答】</w:t>
      </w:r>
    </w:p>
    <w:p w14:paraId="2497256D" w14:textId="77777777" w:rsidR="00E2333C" w:rsidRPr="00FE5763" w:rsidRDefault="00E2333C" w:rsidP="00E2333C">
      <w:pPr>
        <w:kinsoku/>
        <w:wordWrap/>
        <w:overflowPunct/>
        <w:ind w:leftChars="400" w:left="848" w:firstLineChars="100" w:firstLine="222"/>
        <w:rPr>
          <w:rFonts w:ascii="ＭＳ ゴシック" w:eastAsia="ＭＳ ゴシック" w:hAnsi="ＭＳ ゴシック"/>
          <w:sz w:val="22"/>
          <w:szCs w:val="22"/>
        </w:rPr>
      </w:pPr>
      <w:r w:rsidRPr="00FE5763">
        <w:rPr>
          <w:rFonts w:ascii="ＭＳ ゴシック" w:eastAsia="ＭＳ ゴシック" w:hAnsi="ＭＳ ゴシック" w:hint="eastAsia"/>
          <w:sz w:val="22"/>
          <w:szCs w:val="22"/>
        </w:rPr>
        <w:t xml:space="preserve">情報伝達アプリの同時接続数については、災害時において短時間で接続数が増加した場合であっても、その通信負荷の増大に対応できることを想定しております。具体的な接続数については、開発事業者の説明や、他県の事例などを参考にしながら決定していくものと考えております。　　　　　　　</w:t>
      </w:r>
      <w:r w:rsidR="00D41A84" w:rsidRPr="00FE5763">
        <w:rPr>
          <w:rFonts w:ascii="ＭＳ ゴシック" w:eastAsia="ＭＳ ゴシック" w:hAnsi="ＭＳ ゴシック" w:hint="eastAsia"/>
          <w:sz w:val="22"/>
          <w:szCs w:val="22"/>
        </w:rPr>
        <w:t xml:space="preserve">　　　</w:t>
      </w:r>
      <w:r w:rsidR="00BE1FA9" w:rsidRPr="00FE5763">
        <w:rPr>
          <w:rFonts w:ascii="ＭＳ ゴシック" w:eastAsia="ＭＳ ゴシック" w:hAnsi="ＭＳ ゴシック" w:hint="eastAsia"/>
          <w:sz w:val="22"/>
          <w:szCs w:val="22"/>
        </w:rPr>
        <w:t xml:space="preserve">　　　　</w:t>
      </w:r>
      <w:r w:rsidR="00D41A84" w:rsidRPr="00FE5763">
        <w:rPr>
          <w:rFonts w:ascii="ＭＳ ゴシック" w:eastAsia="ＭＳ ゴシック" w:hAnsi="ＭＳ ゴシック" w:hint="eastAsia"/>
          <w:sz w:val="22"/>
          <w:szCs w:val="22"/>
        </w:rPr>
        <w:t xml:space="preserve">　</w:t>
      </w:r>
      <w:r w:rsidRPr="00FE5763">
        <w:rPr>
          <w:rFonts w:ascii="ＭＳ ゴシック" w:eastAsia="ＭＳ ゴシック" w:hAnsi="ＭＳ ゴシック" w:hint="eastAsia"/>
          <w:sz w:val="22"/>
          <w:szCs w:val="22"/>
        </w:rPr>
        <w:t xml:space="preserve">　（防災・危機管理部：原子力安全対策課）</w:t>
      </w:r>
    </w:p>
    <w:p w14:paraId="55839712" w14:textId="77777777" w:rsidR="00E2333C" w:rsidRPr="00FB05F1" w:rsidRDefault="00E2333C" w:rsidP="00454A38">
      <w:pPr>
        <w:kinsoku/>
        <w:wordWrap/>
        <w:overflowPunct/>
        <w:ind w:firstLineChars="200" w:firstLine="444"/>
        <w:rPr>
          <w:sz w:val="22"/>
          <w:szCs w:val="22"/>
        </w:rPr>
      </w:pPr>
    </w:p>
    <w:p w14:paraId="34476A87" w14:textId="77777777" w:rsidR="00F32A46" w:rsidRPr="00FB05F1" w:rsidRDefault="00530516" w:rsidP="00454A38">
      <w:pPr>
        <w:kinsoku/>
        <w:wordWrap/>
        <w:overflowPunct/>
        <w:ind w:firstLineChars="200" w:firstLine="444"/>
        <w:rPr>
          <w:sz w:val="22"/>
          <w:szCs w:val="22"/>
        </w:rPr>
      </w:pPr>
      <w:r w:rsidRPr="00FB05F1">
        <w:rPr>
          <w:rFonts w:hint="eastAsia"/>
          <w:sz w:val="22"/>
          <w:szCs w:val="22"/>
        </w:rPr>
        <w:t>２）</w:t>
      </w:r>
      <w:r w:rsidR="0007216F" w:rsidRPr="00FB05F1">
        <w:rPr>
          <w:rFonts w:ascii="ＭＳ 明朝" w:hAnsi="ＭＳ 明朝" w:hint="eastAsia"/>
          <w:sz w:val="22"/>
          <w:szCs w:val="22"/>
        </w:rPr>
        <w:t>避難計画の実効性有無の判断基準等について</w:t>
      </w:r>
    </w:p>
    <w:p w14:paraId="32CE807B" w14:textId="77777777" w:rsidR="00F32A46" w:rsidRPr="00FB05F1" w:rsidRDefault="00F32A46" w:rsidP="00454A38">
      <w:pPr>
        <w:kinsoku/>
        <w:wordWrap/>
        <w:overflowPunct/>
        <w:ind w:leftChars="300" w:left="862" w:hangingChars="100" w:hanging="226"/>
        <w:rPr>
          <w:rFonts w:ascii="ＭＳ 明朝" w:hAnsi="ＭＳ 明朝"/>
          <w:spacing w:val="2"/>
          <w:sz w:val="22"/>
          <w:szCs w:val="22"/>
        </w:rPr>
      </w:pPr>
      <w:r w:rsidRPr="00FB05F1">
        <w:rPr>
          <w:rFonts w:hint="eastAsia"/>
          <w:spacing w:val="2"/>
          <w:sz w:val="22"/>
          <w:szCs w:val="22"/>
        </w:rPr>
        <w:t>①</w:t>
      </w:r>
      <w:r w:rsidR="007E0EF7" w:rsidRPr="00FB05F1">
        <w:rPr>
          <w:rFonts w:hint="eastAsia"/>
          <w:spacing w:val="2"/>
          <w:sz w:val="22"/>
          <w:szCs w:val="22"/>
        </w:rPr>
        <w:t xml:space="preserve"> </w:t>
      </w:r>
      <w:r w:rsidR="00EB1DAD" w:rsidRPr="00FB05F1">
        <w:rPr>
          <w:rFonts w:ascii="ＭＳ 明朝" w:hAnsi="ＭＳ 明朝" w:hint="eastAsia"/>
          <w:spacing w:val="2"/>
          <w:sz w:val="22"/>
          <w:szCs w:val="22"/>
        </w:rPr>
        <w:t>原電が県に提出した「過酷事故時の放射性物質拡散シミュレーション」の結果は、早急に県としての見解を付し、全データ、検証の委託先での検討会議の議事録等を含め全情報を公表すべきと考えます。公表の予定を明らかにすること。</w:t>
      </w:r>
    </w:p>
    <w:p w14:paraId="3723B471" w14:textId="77777777" w:rsidR="00454A38" w:rsidRPr="00FE5763" w:rsidRDefault="00454A38" w:rsidP="00454A38">
      <w:pPr>
        <w:kinsoku/>
        <w:wordWrap/>
        <w:overflowPunct/>
        <w:ind w:firstLineChars="300" w:firstLine="678"/>
        <w:rPr>
          <w:rFonts w:ascii="ＭＳ ゴシック" w:eastAsia="ＭＳ ゴシック" w:hAnsi="ＭＳ ゴシック"/>
          <w:spacing w:val="2"/>
          <w:sz w:val="22"/>
          <w:szCs w:val="22"/>
        </w:rPr>
      </w:pPr>
      <w:r w:rsidRPr="00FE5763">
        <w:rPr>
          <w:rFonts w:ascii="ＭＳ ゴシック" w:eastAsia="ＭＳ ゴシック" w:hAnsi="ＭＳ ゴシック" w:hint="eastAsia"/>
          <w:spacing w:val="2"/>
          <w:sz w:val="22"/>
          <w:szCs w:val="22"/>
        </w:rPr>
        <w:t>【回答】</w:t>
      </w:r>
    </w:p>
    <w:p w14:paraId="6FCE3102" w14:textId="77777777" w:rsidR="00E2333C" w:rsidRPr="00FE5763" w:rsidRDefault="00E2333C" w:rsidP="00E2333C">
      <w:pPr>
        <w:kinsoku/>
        <w:wordWrap/>
        <w:overflowPunct/>
        <w:ind w:leftChars="400" w:left="848" w:firstLineChars="100" w:firstLine="222"/>
        <w:rPr>
          <w:rFonts w:ascii="ＭＳ ゴシック" w:eastAsia="ＭＳ ゴシック" w:hAnsi="ＭＳ ゴシック"/>
          <w:spacing w:val="2"/>
          <w:sz w:val="22"/>
          <w:szCs w:val="22"/>
        </w:rPr>
      </w:pPr>
      <w:r w:rsidRPr="00FE5763">
        <w:rPr>
          <w:rFonts w:ascii="ＭＳ ゴシック" w:eastAsia="ＭＳ ゴシック" w:hAnsi="ＭＳ ゴシック" w:hint="eastAsia"/>
          <w:sz w:val="22"/>
          <w:szCs w:val="22"/>
        </w:rPr>
        <w:t>放射性物質の拡散シミュレーション結果の公表については、シミュレーション内容や検証結果、結果の活用方法などについて、避難計画の策定が義務付けられている14市町村と認識を共有できた後と考えております。</w:t>
      </w:r>
      <w:r w:rsidR="00D41A84" w:rsidRPr="00FE5763">
        <w:rPr>
          <w:rFonts w:ascii="ＭＳ ゴシック" w:eastAsia="ＭＳ ゴシック" w:hAnsi="ＭＳ ゴシック" w:hint="eastAsia"/>
          <w:sz w:val="22"/>
          <w:szCs w:val="22"/>
        </w:rPr>
        <w:t xml:space="preserve">　　</w:t>
      </w:r>
      <w:r w:rsidR="00BE1FA9" w:rsidRPr="00FE5763">
        <w:rPr>
          <w:rFonts w:ascii="ＭＳ ゴシック" w:eastAsia="ＭＳ ゴシック" w:hAnsi="ＭＳ ゴシック" w:hint="eastAsia"/>
          <w:sz w:val="22"/>
          <w:szCs w:val="22"/>
        </w:rPr>
        <w:t xml:space="preserve">　　　</w:t>
      </w:r>
      <w:r w:rsidR="00D41A84" w:rsidRPr="00FE5763">
        <w:rPr>
          <w:rFonts w:ascii="ＭＳ ゴシック" w:eastAsia="ＭＳ ゴシック" w:hAnsi="ＭＳ ゴシック" w:hint="eastAsia"/>
          <w:sz w:val="22"/>
          <w:szCs w:val="22"/>
        </w:rPr>
        <w:t xml:space="preserve">　</w:t>
      </w:r>
      <w:r w:rsidRPr="00FE5763">
        <w:rPr>
          <w:rFonts w:ascii="ＭＳ ゴシック" w:eastAsia="ＭＳ ゴシック" w:hAnsi="ＭＳ ゴシック" w:hint="eastAsia"/>
          <w:sz w:val="22"/>
          <w:szCs w:val="22"/>
        </w:rPr>
        <w:t>（防災・危機管理部：原子力安全対策課）</w:t>
      </w:r>
    </w:p>
    <w:p w14:paraId="543B1163" w14:textId="77777777" w:rsidR="00454A38" w:rsidRPr="00FB05F1" w:rsidRDefault="00454A38" w:rsidP="00454A38">
      <w:pPr>
        <w:kinsoku/>
        <w:wordWrap/>
        <w:overflowPunct/>
        <w:rPr>
          <w:spacing w:val="2"/>
          <w:sz w:val="22"/>
          <w:szCs w:val="22"/>
        </w:rPr>
      </w:pPr>
    </w:p>
    <w:p w14:paraId="7916DFF3" w14:textId="77777777" w:rsidR="00E2333C" w:rsidRPr="00FB05F1" w:rsidRDefault="00F32A46" w:rsidP="00454A38">
      <w:pPr>
        <w:kinsoku/>
        <w:wordWrap/>
        <w:overflowPunct/>
        <w:ind w:leftChars="300" w:left="749" w:hangingChars="50" w:hanging="113"/>
        <w:rPr>
          <w:rFonts w:ascii="ＭＳ 明朝" w:hAnsi="ＭＳ 明朝"/>
          <w:spacing w:val="2"/>
          <w:sz w:val="22"/>
          <w:szCs w:val="22"/>
        </w:rPr>
      </w:pPr>
      <w:r w:rsidRPr="00FB05F1">
        <w:rPr>
          <w:rFonts w:hint="eastAsia"/>
          <w:spacing w:val="2"/>
          <w:sz w:val="22"/>
          <w:szCs w:val="22"/>
        </w:rPr>
        <w:t>②</w:t>
      </w:r>
      <w:r w:rsidR="00454A38" w:rsidRPr="00FB05F1">
        <w:rPr>
          <w:rFonts w:hint="eastAsia"/>
          <w:spacing w:val="2"/>
          <w:sz w:val="22"/>
          <w:szCs w:val="22"/>
        </w:rPr>
        <w:t xml:space="preserve"> </w:t>
      </w:r>
      <w:r w:rsidR="00EB1DAD" w:rsidRPr="00FB05F1">
        <w:rPr>
          <w:rFonts w:ascii="ＭＳ 明朝" w:hAnsi="ＭＳ 明朝" w:hint="eastAsia"/>
          <w:spacing w:val="2"/>
          <w:sz w:val="22"/>
          <w:szCs w:val="22"/>
        </w:rPr>
        <w:t>県として避難計画の実効性の有無の基準を明らかにすること。人格権を保障する水準であることを明確にすること。</w:t>
      </w:r>
    </w:p>
    <w:p w14:paraId="7D9A5713" w14:textId="77777777" w:rsidR="00F32A46" w:rsidRPr="00FE5763" w:rsidRDefault="00E2333C" w:rsidP="00454A38">
      <w:pPr>
        <w:kinsoku/>
        <w:wordWrap/>
        <w:overflowPunct/>
        <w:ind w:leftChars="300" w:left="749" w:hangingChars="50" w:hanging="113"/>
        <w:rPr>
          <w:rFonts w:ascii="ＭＳ ゴシック" w:eastAsia="ＭＳ ゴシック" w:hAnsi="ＭＳ ゴシック"/>
          <w:spacing w:val="2"/>
          <w:sz w:val="22"/>
          <w:szCs w:val="22"/>
        </w:rPr>
      </w:pPr>
      <w:r w:rsidRPr="00FE5763">
        <w:rPr>
          <w:rFonts w:ascii="ＭＳ ゴシック" w:eastAsia="ＭＳ ゴシック" w:hAnsi="ＭＳ ゴシック" w:hint="eastAsia"/>
          <w:spacing w:val="2"/>
          <w:sz w:val="22"/>
          <w:szCs w:val="22"/>
        </w:rPr>
        <w:t>【回答】</w:t>
      </w:r>
    </w:p>
    <w:p w14:paraId="250B6007" w14:textId="77777777" w:rsidR="00E2333C" w:rsidRPr="00FE5763" w:rsidRDefault="00E2333C" w:rsidP="00E2333C">
      <w:pPr>
        <w:kinsoku/>
        <w:wordWrap/>
        <w:overflowPunct/>
        <w:ind w:leftChars="400" w:left="848" w:firstLineChars="100" w:firstLine="222"/>
        <w:rPr>
          <w:rFonts w:ascii="ＭＳ ゴシック" w:eastAsia="ＭＳ ゴシック" w:hAnsi="ＭＳ ゴシック"/>
          <w:spacing w:val="2"/>
          <w:sz w:val="22"/>
          <w:szCs w:val="22"/>
        </w:rPr>
      </w:pPr>
      <w:r w:rsidRPr="00FE5763">
        <w:rPr>
          <w:rFonts w:ascii="ＭＳ ゴシック" w:eastAsia="ＭＳ ゴシック" w:hAnsi="ＭＳ ゴシック" w:hint="eastAsia"/>
          <w:sz w:val="22"/>
          <w:szCs w:val="22"/>
        </w:rPr>
        <w:t>避難計画の実効性については、具体的な事故・事態を想定したうえで、そうした場合に円滑に避難できるのかといった観点で検証し、その結果について県民に情報提供していく必要があると考えております。放射性物質の拡散シミュレーションの事故シナリオについては、工学的には考えにくいものの、位置的分散等を考慮した常設の安全対策設備が一斉に機能喪失するなどの仮想条件をあえて設定し、また気象条件についてはＲ２年度の年間気象データから厳しい条件を抽出したものとなっております。シミュレーション結果については、条件設定次第で変化し得るものでありますが、こうした厳しい条件のケースの場合の実効性を検証した結果を県民に情報提供し、避難計画の実効性について考えてもらう判断材料とすることは有用であると考えております。</w:t>
      </w:r>
    </w:p>
    <w:p w14:paraId="406FA437" w14:textId="77777777" w:rsidR="00E2333C" w:rsidRPr="00FE5763" w:rsidRDefault="00E2333C" w:rsidP="00BE1FA9">
      <w:pPr>
        <w:kinsoku/>
        <w:wordWrap/>
        <w:overflowPunct/>
        <w:ind w:leftChars="300" w:left="636" w:firstLineChars="2200" w:firstLine="4884"/>
        <w:rPr>
          <w:rFonts w:ascii="ＭＳ ゴシック" w:eastAsia="ＭＳ ゴシック" w:hAnsi="ＭＳ ゴシック"/>
          <w:sz w:val="22"/>
          <w:szCs w:val="22"/>
        </w:rPr>
      </w:pPr>
      <w:r w:rsidRPr="00FE5763">
        <w:rPr>
          <w:rFonts w:ascii="ＭＳ ゴシック" w:eastAsia="ＭＳ ゴシック" w:hAnsi="ＭＳ ゴシック" w:hint="eastAsia"/>
          <w:sz w:val="22"/>
          <w:szCs w:val="22"/>
        </w:rPr>
        <w:t>（防災・危機管理部：原子力安全対策課）</w:t>
      </w:r>
    </w:p>
    <w:p w14:paraId="15FBAA40" w14:textId="77777777" w:rsidR="00E2333C" w:rsidRPr="00FB05F1" w:rsidRDefault="00E2333C" w:rsidP="00EB1DAD">
      <w:pPr>
        <w:kinsoku/>
        <w:wordWrap/>
        <w:overflowPunct/>
        <w:ind w:leftChars="100" w:left="212"/>
        <w:rPr>
          <w:rFonts w:ascii="ＭＳ 明朝" w:hAnsi="ＭＳ 明朝"/>
          <w:spacing w:val="2"/>
          <w:sz w:val="22"/>
          <w:szCs w:val="22"/>
        </w:rPr>
      </w:pPr>
    </w:p>
    <w:p w14:paraId="72BF0BAD" w14:textId="77777777" w:rsidR="00EB1DAD" w:rsidRPr="00FB05F1" w:rsidRDefault="00EB1DAD" w:rsidP="00454A38">
      <w:pPr>
        <w:kinsoku/>
        <w:wordWrap/>
        <w:overflowPunct/>
        <w:ind w:leftChars="300" w:left="708" w:hangingChars="32" w:hanging="72"/>
        <w:rPr>
          <w:spacing w:val="2"/>
          <w:sz w:val="22"/>
          <w:szCs w:val="22"/>
        </w:rPr>
      </w:pPr>
      <w:r w:rsidRPr="00FB05F1">
        <w:rPr>
          <w:rFonts w:ascii="ＭＳ 明朝" w:hAnsi="ＭＳ 明朝" w:hint="eastAsia"/>
          <w:spacing w:val="2"/>
          <w:sz w:val="22"/>
          <w:szCs w:val="22"/>
        </w:rPr>
        <w:t>③</w:t>
      </w:r>
      <w:r w:rsidR="00454A38" w:rsidRPr="00FB05F1">
        <w:rPr>
          <w:rFonts w:ascii="ＭＳ 明朝" w:hAnsi="ＭＳ 明朝" w:hint="eastAsia"/>
          <w:spacing w:val="2"/>
          <w:sz w:val="22"/>
          <w:szCs w:val="22"/>
        </w:rPr>
        <w:t xml:space="preserve"> </w:t>
      </w:r>
      <w:r w:rsidRPr="00FB05F1">
        <w:rPr>
          <w:rFonts w:ascii="ＭＳ 明朝" w:hAnsi="游明朝" w:hint="eastAsia"/>
          <w:sz w:val="22"/>
          <w:szCs w:val="22"/>
        </w:rPr>
        <w:t>県原子力災害対策検討部会は、有識者、住民、市町村長らが、</w:t>
      </w:r>
      <w:r w:rsidRPr="00FB05F1">
        <w:rPr>
          <w:rFonts w:ascii="ＭＳ 明朝" w:hAnsi="游明朝" w:hint="eastAsia"/>
          <w:sz w:val="22"/>
          <w:szCs w:val="22"/>
          <w:lang w:val="ja-JP"/>
        </w:rPr>
        <w:t>公開の場で避難計画等に</w:t>
      </w:r>
      <w:r w:rsidR="00454A38" w:rsidRPr="00FB05F1">
        <w:rPr>
          <w:rFonts w:ascii="ＭＳ 明朝" w:hAnsi="游明朝" w:hint="eastAsia"/>
          <w:sz w:val="22"/>
          <w:szCs w:val="22"/>
          <w:lang w:val="ja-JP"/>
        </w:rPr>
        <w:t xml:space="preserve">　</w:t>
      </w:r>
      <w:r w:rsidRPr="00FB05F1">
        <w:rPr>
          <w:rFonts w:ascii="ＭＳ 明朝" w:hAnsi="游明朝" w:hint="eastAsia"/>
          <w:sz w:val="22"/>
          <w:szCs w:val="22"/>
          <w:lang w:val="ja-JP"/>
        </w:rPr>
        <w:t>ついて審議してきましたが、2017</w:t>
      </w:r>
      <w:r w:rsidRPr="00FB05F1">
        <w:rPr>
          <w:rFonts w:ascii="ＭＳ 明朝" w:hAnsi="游明朝" w:hint="eastAsia"/>
          <w:sz w:val="22"/>
          <w:szCs w:val="22"/>
        </w:rPr>
        <w:t>年</w:t>
      </w:r>
      <w:r w:rsidRPr="00FB05F1">
        <w:rPr>
          <w:rFonts w:ascii="ＭＳ 明朝" w:hAnsi="游明朝" w:hint="eastAsia"/>
          <w:sz w:val="22"/>
          <w:szCs w:val="22"/>
          <w:lang w:val="ja-JP"/>
        </w:rPr>
        <w:t>12</w:t>
      </w:r>
      <w:r w:rsidRPr="00FB05F1">
        <w:rPr>
          <w:rFonts w:ascii="ＭＳ 明朝" w:hAnsi="游明朝" w:hint="eastAsia"/>
          <w:sz w:val="22"/>
          <w:szCs w:val="22"/>
        </w:rPr>
        <w:t>月</w:t>
      </w:r>
      <w:r w:rsidRPr="00FB05F1">
        <w:rPr>
          <w:rFonts w:ascii="ＭＳ 明朝" w:hAnsi="游明朝" w:hint="eastAsia"/>
          <w:sz w:val="22"/>
          <w:szCs w:val="22"/>
          <w:lang w:val="ja-JP"/>
        </w:rPr>
        <w:t>17</w:t>
      </w:r>
      <w:r w:rsidRPr="00FB05F1">
        <w:rPr>
          <w:rFonts w:ascii="ＭＳ 明朝" w:hAnsi="游明朝" w:hint="eastAsia"/>
          <w:sz w:val="22"/>
          <w:szCs w:val="22"/>
        </w:rPr>
        <w:t>日の</w:t>
      </w:r>
      <w:r w:rsidRPr="00FB05F1">
        <w:rPr>
          <w:rFonts w:ascii="ＭＳ 明朝" w:hAnsi="游明朝" w:hint="eastAsia"/>
          <w:sz w:val="22"/>
          <w:szCs w:val="22"/>
          <w:lang w:val="ja-JP"/>
        </w:rPr>
        <w:t>開催を最後に開店休業状態となっています。</w:t>
      </w:r>
      <w:r w:rsidRPr="00FB05F1">
        <w:rPr>
          <w:rFonts w:ascii="ＭＳ 明朝" w:hAnsi="游明朝" w:hint="eastAsia"/>
          <w:sz w:val="22"/>
          <w:szCs w:val="22"/>
        </w:rPr>
        <w:t>県原子力災害対策検討部会を</w:t>
      </w:r>
      <w:r w:rsidRPr="00FB05F1">
        <w:rPr>
          <w:rFonts w:ascii="ＭＳ 明朝" w:hAnsi="游明朝" w:hint="eastAsia"/>
          <w:sz w:val="22"/>
          <w:szCs w:val="22"/>
          <w:lang w:val="ja-JP"/>
        </w:rPr>
        <w:t>開催し、県民から寄せられている疑問や意見を審議すべきではないのか。考えを明らかにすること。</w:t>
      </w:r>
    </w:p>
    <w:p w14:paraId="262FCF0E" w14:textId="77777777" w:rsidR="00EB1DAD" w:rsidRPr="00FE5763" w:rsidRDefault="00EB1DAD" w:rsidP="00454A38">
      <w:pPr>
        <w:suppressAutoHyphens w:val="0"/>
        <w:kinsoku/>
        <w:wordWrap/>
        <w:autoSpaceDE/>
        <w:adjustRightInd/>
        <w:spacing w:line="346" w:lineRule="exact"/>
        <w:ind w:firstLineChars="300" w:firstLine="678"/>
        <w:jc w:val="both"/>
        <w:textAlignment w:val="auto"/>
        <w:outlineLvl w:val="0"/>
        <w:rPr>
          <w:rFonts w:ascii="ＭＳ ゴシック" w:eastAsia="ＭＳ ゴシック" w:hAnsi="ＭＳ ゴシック"/>
          <w:spacing w:val="2"/>
          <w:sz w:val="22"/>
          <w:szCs w:val="22"/>
        </w:rPr>
      </w:pPr>
      <w:r w:rsidRPr="00FE5763">
        <w:rPr>
          <w:rFonts w:ascii="ＭＳ ゴシック" w:eastAsia="ＭＳ ゴシック" w:hAnsi="ＭＳ ゴシック" w:hint="eastAsia"/>
          <w:spacing w:val="2"/>
          <w:sz w:val="22"/>
          <w:szCs w:val="22"/>
        </w:rPr>
        <w:t>【回答】</w:t>
      </w:r>
    </w:p>
    <w:p w14:paraId="13271272" w14:textId="77777777" w:rsidR="00F32A46" w:rsidRPr="00FE5763" w:rsidRDefault="00E2333C" w:rsidP="00E2333C">
      <w:pPr>
        <w:kinsoku/>
        <w:wordWrap/>
        <w:overflowPunct/>
        <w:ind w:leftChars="400" w:left="848" w:firstLineChars="100" w:firstLine="222"/>
        <w:rPr>
          <w:rFonts w:ascii="ＭＳ ゴシック" w:eastAsia="ＭＳ ゴシック" w:hAnsi="ＭＳ ゴシック"/>
          <w:sz w:val="22"/>
          <w:szCs w:val="22"/>
        </w:rPr>
      </w:pPr>
      <w:r w:rsidRPr="00FE5763">
        <w:rPr>
          <w:rFonts w:ascii="ＭＳ ゴシック" w:eastAsia="ＭＳ ゴシック" w:hAnsi="ＭＳ ゴシック" w:hint="eastAsia"/>
          <w:sz w:val="22"/>
          <w:szCs w:val="22"/>
        </w:rPr>
        <w:t>県原子力災害対策検討部会については、茨城県地域防災計画改定委員会設置要綱により定められている部会であり、東日本大震災における課題等を踏まえ，専門的見地からの助言を得ることを目的として設置されたものですが、本体である県地域防災計画改定委員会についても、当時の課題整理が概ね済んだＨ25以降は開催しておりません。</w:t>
      </w:r>
    </w:p>
    <w:p w14:paraId="5CFB6865" w14:textId="77777777" w:rsidR="00EB1DAD" w:rsidRPr="00FE5763" w:rsidRDefault="00E2333C" w:rsidP="00D41A84">
      <w:pPr>
        <w:kinsoku/>
        <w:wordWrap/>
        <w:overflowPunct/>
        <w:ind w:firstLineChars="2500" w:firstLine="5550"/>
        <w:rPr>
          <w:rFonts w:ascii="ＭＳ ゴシック" w:eastAsia="ＭＳ ゴシック" w:hAnsi="ＭＳ ゴシック"/>
          <w:sz w:val="22"/>
          <w:szCs w:val="22"/>
        </w:rPr>
      </w:pPr>
      <w:r w:rsidRPr="00FE5763">
        <w:rPr>
          <w:rFonts w:ascii="ＭＳ ゴシック" w:eastAsia="ＭＳ ゴシック" w:hAnsi="ＭＳ ゴシック" w:hint="eastAsia"/>
          <w:sz w:val="22"/>
          <w:szCs w:val="22"/>
        </w:rPr>
        <w:t>（防災・危機管理部：原子力安全対策課）</w:t>
      </w:r>
    </w:p>
    <w:p w14:paraId="33E0C162" w14:textId="77777777" w:rsidR="00E2333C" w:rsidRPr="00FE5763" w:rsidRDefault="00E2333C">
      <w:pPr>
        <w:kinsoku/>
        <w:wordWrap/>
        <w:overflowPunct/>
        <w:rPr>
          <w:rFonts w:ascii="ＭＳ ゴシック" w:eastAsia="ＭＳ ゴシック" w:hAnsi="ＭＳ ゴシック"/>
          <w:sz w:val="22"/>
          <w:szCs w:val="22"/>
        </w:rPr>
      </w:pPr>
    </w:p>
    <w:p w14:paraId="5067AC82" w14:textId="77777777" w:rsidR="00F32A46" w:rsidRPr="00FB05F1" w:rsidRDefault="00F32A46">
      <w:pPr>
        <w:kinsoku/>
        <w:wordWrap/>
        <w:overflowPunct/>
        <w:rPr>
          <w:sz w:val="22"/>
          <w:szCs w:val="22"/>
        </w:rPr>
      </w:pPr>
      <w:r w:rsidRPr="00FB05F1">
        <w:rPr>
          <w:rFonts w:hint="eastAsia"/>
          <w:sz w:val="22"/>
          <w:szCs w:val="22"/>
        </w:rPr>
        <w:t>（２）再稼働の是非の判断について</w:t>
      </w:r>
    </w:p>
    <w:p w14:paraId="3451E440" w14:textId="77777777" w:rsidR="00F32A46" w:rsidRPr="00FB05F1" w:rsidRDefault="00EB1DAD" w:rsidP="00454A38">
      <w:pPr>
        <w:kinsoku/>
        <w:wordWrap/>
        <w:overflowPunct/>
        <w:ind w:leftChars="200" w:left="424" w:firstLineChars="100" w:firstLine="222"/>
        <w:rPr>
          <w:sz w:val="22"/>
          <w:szCs w:val="22"/>
        </w:rPr>
      </w:pPr>
      <w:r w:rsidRPr="00FB05F1">
        <w:rPr>
          <w:rFonts w:ascii="ＭＳ 明朝" w:hAnsi="ＭＳ 明朝" w:hint="eastAsia"/>
          <w:sz w:val="22"/>
          <w:szCs w:val="22"/>
        </w:rPr>
        <w:t>県としての再稼働是非は、「『安全性の検証』、『実効性ある避難計画の策定』、『県民への情報提供』をした上で、県民や避難計画を策定する市町村、並びに県議会の意見を伺いながら判断する」ということが示されています。</w:t>
      </w:r>
    </w:p>
    <w:p w14:paraId="44AE29BE" w14:textId="77777777" w:rsidR="00F32A46" w:rsidRPr="00FB05F1" w:rsidRDefault="00454A38" w:rsidP="00454A38">
      <w:pPr>
        <w:kinsoku/>
        <w:wordWrap/>
        <w:overflowPunct/>
        <w:ind w:leftChars="200" w:left="646" w:hangingChars="100" w:hanging="222"/>
        <w:rPr>
          <w:sz w:val="22"/>
          <w:szCs w:val="22"/>
        </w:rPr>
      </w:pPr>
      <w:r w:rsidRPr="00FB05F1">
        <w:rPr>
          <w:rFonts w:hint="eastAsia"/>
          <w:sz w:val="22"/>
          <w:szCs w:val="22"/>
        </w:rPr>
        <w:t>１）</w:t>
      </w:r>
      <w:r w:rsidR="00EB1DAD" w:rsidRPr="00FB05F1">
        <w:rPr>
          <w:rFonts w:ascii="ＭＳ 明朝" w:hAnsi="ＭＳ 明朝" w:hint="eastAsia"/>
          <w:sz w:val="22"/>
          <w:szCs w:val="22"/>
        </w:rPr>
        <w:t>原電は、「工事終了予定」を「2024年9月」としていますが、他社の原発は、工事終了時点では、原子炉は再稼働されている状態となっています。県としては、「工事終了」をどのような状態と認識しているか、明らかにすること。</w:t>
      </w:r>
    </w:p>
    <w:p w14:paraId="6884243B" w14:textId="77777777" w:rsidR="00F32A46" w:rsidRPr="00FE5763" w:rsidRDefault="00F32A46" w:rsidP="00454A38">
      <w:pPr>
        <w:kinsoku/>
        <w:wordWrap/>
        <w:overflowPunct/>
        <w:ind w:firstLineChars="200" w:firstLine="452"/>
        <w:rPr>
          <w:rFonts w:ascii="ＭＳ ゴシック" w:eastAsia="ＭＳ ゴシック" w:hAnsi="ＭＳ ゴシック"/>
          <w:spacing w:val="2"/>
          <w:sz w:val="22"/>
          <w:szCs w:val="22"/>
        </w:rPr>
      </w:pPr>
      <w:r w:rsidRPr="00FE5763">
        <w:rPr>
          <w:rFonts w:ascii="ＭＳ ゴシック" w:eastAsia="ＭＳ ゴシック" w:hAnsi="ＭＳ ゴシック" w:hint="eastAsia"/>
          <w:spacing w:val="2"/>
          <w:sz w:val="22"/>
          <w:szCs w:val="22"/>
        </w:rPr>
        <w:t>【回答】</w:t>
      </w:r>
    </w:p>
    <w:p w14:paraId="306ECCD7" w14:textId="77777777" w:rsidR="00E2333C" w:rsidRPr="00FE5763" w:rsidRDefault="00E2333C" w:rsidP="00E2333C">
      <w:pPr>
        <w:suppressAutoHyphens w:val="0"/>
        <w:kinsoku/>
        <w:wordWrap/>
        <w:overflowPunct/>
        <w:autoSpaceDE/>
        <w:autoSpaceDN/>
        <w:adjustRightInd/>
        <w:ind w:firstLineChars="400" w:firstLine="888"/>
        <w:jc w:val="both"/>
        <w:textAlignment w:val="auto"/>
        <w:rPr>
          <w:rFonts w:ascii="ＭＳ ゴシック" w:eastAsia="ＭＳ ゴシック" w:hAnsi="ＭＳ ゴシック" w:cs="Times New Roman"/>
          <w:kern w:val="2"/>
          <w:sz w:val="22"/>
          <w:szCs w:val="22"/>
        </w:rPr>
      </w:pPr>
      <w:r w:rsidRPr="00FE5763">
        <w:rPr>
          <w:rFonts w:ascii="ＭＳ ゴシック" w:eastAsia="ＭＳ ゴシック" w:hAnsi="ＭＳ ゴシック" w:cs="Times New Roman" w:hint="eastAsia"/>
          <w:kern w:val="2"/>
          <w:sz w:val="22"/>
          <w:szCs w:val="22"/>
        </w:rPr>
        <w:t xml:space="preserve">新規制基準対応に係る新増設等計画に基づく工事が終了した際は、原子力安全協定第１６　　</w:t>
      </w:r>
    </w:p>
    <w:p w14:paraId="25B5330B" w14:textId="77777777" w:rsidR="00E2333C" w:rsidRPr="00FE5763" w:rsidRDefault="00E2333C" w:rsidP="00E2333C">
      <w:pPr>
        <w:suppressAutoHyphens w:val="0"/>
        <w:kinsoku/>
        <w:wordWrap/>
        <w:overflowPunct/>
        <w:autoSpaceDE/>
        <w:autoSpaceDN/>
        <w:adjustRightInd/>
        <w:ind w:firstLineChars="291" w:firstLine="646"/>
        <w:jc w:val="both"/>
        <w:textAlignment w:val="auto"/>
        <w:rPr>
          <w:rFonts w:ascii="ＭＳ ゴシック" w:eastAsia="ＭＳ ゴシック" w:hAnsi="ＭＳ ゴシック" w:cs="Times New Roman"/>
          <w:kern w:val="2"/>
          <w:sz w:val="22"/>
          <w:szCs w:val="22"/>
        </w:rPr>
      </w:pPr>
      <w:r w:rsidRPr="00FE5763">
        <w:rPr>
          <w:rFonts w:ascii="ＭＳ ゴシック" w:eastAsia="ＭＳ ゴシック" w:hAnsi="ＭＳ ゴシック" w:cs="Times New Roman" w:hint="eastAsia"/>
          <w:kern w:val="2"/>
          <w:sz w:val="22"/>
          <w:szCs w:val="22"/>
        </w:rPr>
        <w:t>条第３号に基づき新増設等工事完了報告書を提出することとなっております。</w:t>
      </w:r>
    </w:p>
    <w:p w14:paraId="3373E5CB" w14:textId="77777777" w:rsidR="00E2333C" w:rsidRPr="00FE5763" w:rsidRDefault="00E2333C" w:rsidP="00E2333C">
      <w:pPr>
        <w:kinsoku/>
        <w:wordWrap/>
        <w:overflowPunct/>
        <w:ind w:firstLineChars="200" w:firstLine="444"/>
        <w:rPr>
          <w:rFonts w:ascii="ＭＳ ゴシック" w:eastAsia="ＭＳ ゴシック" w:hAnsi="ＭＳ ゴシック"/>
          <w:spacing w:val="2"/>
          <w:sz w:val="22"/>
          <w:szCs w:val="22"/>
        </w:rPr>
      </w:pPr>
      <w:r w:rsidRPr="00FE5763">
        <w:rPr>
          <w:rFonts w:ascii="ＭＳ ゴシック" w:eastAsia="ＭＳ ゴシック" w:hAnsi="ＭＳ ゴシック" w:cs="Times New Roman" w:hint="eastAsia"/>
          <w:kern w:val="2"/>
          <w:sz w:val="22"/>
          <w:szCs w:val="22"/>
        </w:rPr>
        <w:t xml:space="preserve">　　なお、当該報告書は、試運転を含む運転を行う前に提出されるものです。</w:t>
      </w:r>
    </w:p>
    <w:p w14:paraId="00436A73" w14:textId="77777777" w:rsidR="00E2333C" w:rsidRPr="00FE5763" w:rsidRDefault="00E2333C" w:rsidP="00A43B01">
      <w:pPr>
        <w:kinsoku/>
        <w:wordWrap/>
        <w:overflowPunct/>
        <w:ind w:firstLineChars="2500" w:firstLine="5550"/>
        <w:rPr>
          <w:rFonts w:ascii="ＭＳ ゴシック" w:eastAsia="ＭＳ ゴシック" w:hAnsi="ＭＳ ゴシック"/>
          <w:sz w:val="22"/>
          <w:szCs w:val="22"/>
        </w:rPr>
      </w:pPr>
      <w:r w:rsidRPr="00FE5763">
        <w:rPr>
          <w:rFonts w:ascii="ＭＳ ゴシック" w:eastAsia="ＭＳ ゴシック" w:hAnsi="ＭＳ ゴシック" w:hint="eastAsia"/>
          <w:sz w:val="22"/>
          <w:szCs w:val="22"/>
        </w:rPr>
        <w:t>（防災・危機管理部：原子力安全対策課）</w:t>
      </w:r>
    </w:p>
    <w:p w14:paraId="35577F1E" w14:textId="77777777" w:rsidR="00E2333C" w:rsidRPr="00FE5763" w:rsidRDefault="00E2333C" w:rsidP="00454A38">
      <w:pPr>
        <w:kinsoku/>
        <w:wordWrap/>
        <w:overflowPunct/>
        <w:ind w:firstLineChars="200" w:firstLine="452"/>
        <w:rPr>
          <w:rFonts w:ascii="ＭＳ ゴシック" w:eastAsia="ＭＳ ゴシック" w:hAnsi="ＭＳ ゴシック"/>
          <w:spacing w:val="2"/>
          <w:sz w:val="22"/>
          <w:szCs w:val="22"/>
        </w:rPr>
      </w:pPr>
    </w:p>
    <w:p w14:paraId="78B4645C" w14:textId="77777777" w:rsidR="00F32A46" w:rsidRPr="00FB05F1" w:rsidRDefault="00454A38" w:rsidP="001B2B2E">
      <w:pPr>
        <w:kinsoku/>
        <w:wordWrap/>
        <w:overflowPunct/>
        <w:ind w:leftChars="200" w:left="646" w:rightChars="-41" w:right="-87" w:hangingChars="100" w:hanging="222"/>
        <w:rPr>
          <w:sz w:val="22"/>
          <w:szCs w:val="22"/>
        </w:rPr>
      </w:pPr>
      <w:r w:rsidRPr="00FB05F1">
        <w:rPr>
          <w:rFonts w:hint="eastAsia"/>
          <w:sz w:val="22"/>
          <w:szCs w:val="22"/>
        </w:rPr>
        <w:t>２）</w:t>
      </w:r>
      <w:r w:rsidR="00EB1DAD" w:rsidRPr="00FB05F1">
        <w:rPr>
          <w:rFonts w:ascii="ＭＳ 明朝" w:hAnsi="ＭＳ 明朝" w:hint="eastAsia"/>
          <w:sz w:val="22"/>
          <w:szCs w:val="22"/>
        </w:rPr>
        <w:t>燃料装荷により、過酷事故の危険が高まります。知事や６市村長の了解なしに燃料装荷は認められないことを明確に原電に伝えるべきと考えます。県の見解を明らかにすること。</w:t>
      </w:r>
    </w:p>
    <w:p w14:paraId="3B7B0A12" w14:textId="77777777" w:rsidR="00F32A46" w:rsidRPr="00FE5763" w:rsidRDefault="00F32A46" w:rsidP="00454A38">
      <w:pPr>
        <w:kinsoku/>
        <w:wordWrap/>
        <w:overflowPunct/>
        <w:ind w:firstLineChars="200" w:firstLine="452"/>
        <w:rPr>
          <w:rFonts w:ascii="ＭＳ ゴシック" w:eastAsia="ＭＳ ゴシック" w:hAnsi="ＭＳ ゴシック"/>
          <w:spacing w:val="2"/>
          <w:sz w:val="22"/>
          <w:szCs w:val="22"/>
        </w:rPr>
      </w:pPr>
      <w:r w:rsidRPr="00FE5763">
        <w:rPr>
          <w:rFonts w:ascii="ＭＳ ゴシック" w:eastAsia="ＭＳ ゴシック" w:hAnsi="ＭＳ ゴシック" w:hint="eastAsia"/>
          <w:spacing w:val="2"/>
          <w:sz w:val="22"/>
          <w:szCs w:val="22"/>
        </w:rPr>
        <w:t>【回答】</w:t>
      </w:r>
    </w:p>
    <w:p w14:paraId="7A3E16B3" w14:textId="77777777" w:rsidR="001B2B2E" w:rsidRPr="00FE5763" w:rsidRDefault="001B2B2E" w:rsidP="001B2B2E">
      <w:pPr>
        <w:suppressAutoHyphens w:val="0"/>
        <w:kinsoku/>
        <w:wordWrap/>
        <w:overflowPunct/>
        <w:autoSpaceDE/>
        <w:autoSpaceDN/>
        <w:adjustRightInd/>
        <w:ind w:firstLineChars="400" w:firstLine="888"/>
        <w:jc w:val="both"/>
        <w:textAlignment w:val="auto"/>
        <w:rPr>
          <w:rFonts w:ascii="ＭＳ ゴシック" w:eastAsia="ＭＳ ゴシック" w:hAnsi="ＭＳ ゴシック" w:cs="Times New Roman"/>
          <w:kern w:val="2"/>
          <w:sz w:val="22"/>
          <w:szCs w:val="24"/>
        </w:rPr>
      </w:pPr>
      <w:r w:rsidRPr="00FE5763">
        <w:rPr>
          <w:rFonts w:ascii="ＭＳ ゴシック" w:eastAsia="ＭＳ ゴシック" w:hAnsi="ＭＳ ゴシック" w:cs="Times New Roman" w:hint="eastAsia"/>
          <w:kern w:val="2"/>
          <w:sz w:val="22"/>
          <w:szCs w:val="24"/>
        </w:rPr>
        <w:t xml:space="preserve">原子力安全協定に基づき、事前了解のない段階での原子炉施設の運転は認められないこと　　　</w:t>
      </w:r>
    </w:p>
    <w:p w14:paraId="3AF9B9C7" w14:textId="77777777" w:rsidR="001B2B2E" w:rsidRPr="00FE5763" w:rsidRDefault="001B2B2E" w:rsidP="001B2B2E">
      <w:pPr>
        <w:suppressAutoHyphens w:val="0"/>
        <w:kinsoku/>
        <w:wordWrap/>
        <w:overflowPunct/>
        <w:autoSpaceDE/>
        <w:autoSpaceDN/>
        <w:adjustRightInd/>
        <w:ind w:leftChars="334" w:left="708"/>
        <w:jc w:val="both"/>
        <w:textAlignment w:val="auto"/>
        <w:rPr>
          <w:rFonts w:ascii="ＭＳ ゴシック" w:eastAsia="ＭＳ ゴシック" w:hAnsi="ＭＳ ゴシック" w:cs="Times New Roman"/>
          <w:kern w:val="2"/>
          <w:sz w:val="22"/>
          <w:szCs w:val="24"/>
        </w:rPr>
      </w:pPr>
      <w:r w:rsidRPr="00FE5763">
        <w:rPr>
          <w:rFonts w:ascii="ＭＳ ゴシック" w:eastAsia="ＭＳ ゴシック" w:hAnsi="ＭＳ ゴシック" w:cs="Times New Roman" w:hint="eastAsia"/>
          <w:kern w:val="2"/>
          <w:sz w:val="22"/>
          <w:szCs w:val="24"/>
        </w:rPr>
        <w:t>から、東海第二発電所の再稼働の是非を判断する前に、試運転や調整運転を含め、原子炉を　　　　臨界の状態にするための起動操作が行われることはないものと考えております。</w:t>
      </w:r>
    </w:p>
    <w:p w14:paraId="1958DEBD" w14:textId="77777777" w:rsidR="001B2B2E" w:rsidRPr="00FE5763" w:rsidRDefault="001B2B2E" w:rsidP="001B2B2E">
      <w:pPr>
        <w:kinsoku/>
        <w:wordWrap/>
        <w:overflowPunct/>
        <w:ind w:left="726" w:hangingChars="300" w:hanging="726"/>
        <w:rPr>
          <w:rFonts w:ascii="ＭＳ ゴシック" w:eastAsia="ＭＳ ゴシック" w:hAnsi="ＭＳ ゴシック"/>
          <w:sz w:val="22"/>
          <w:szCs w:val="22"/>
        </w:rPr>
      </w:pPr>
      <w:r w:rsidRPr="00FE5763">
        <w:rPr>
          <w:rFonts w:ascii="ＭＳ ゴシック" w:eastAsia="ＭＳ ゴシック" w:hAnsi="ＭＳ ゴシック" w:cs="Times New Roman" w:hint="eastAsia"/>
          <w:kern w:val="2"/>
          <w:sz w:val="24"/>
          <w:szCs w:val="24"/>
        </w:rPr>
        <w:t xml:space="preserve">　　　　</w:t>
      </w:r>
      <w:r w:rsidRPr="00FE5763">
        <w:rPr>
          <w:rFonts w:ascii="ＭＳ ゴシック" w:eastAsia="ＭＳ ゴシック" w:hAnsi="ＭＳ ゴシック" w:cs="Times New Roman" w:hint="eastAsia"/>
          <w:kern w:val="2"/>
          <w:sz w:val="22"/>
          <w:szCs w:val="24"/>
        </w:rPr>
        <w:t xml:space="preserve">なお、県は日本原電に対し、事前了解がない段階での原子炉施設の運転は認められない旨通知しております。　　　　　　　　　</w:t>
      </w:r>
      <w:r w:rsidR="00BE1FA9" w:rsidRPr="00FE5763">
        <w:rPr>
          <w:rFonts w:ascii="ＭＳ ゴシック" w:eastAsia="ＭＳ ゴシック" w:hAnsi="ＭＳ ゴシック" w:cs="Times New Roman" w:hint="eastAsia"/>
          <w:kern w:val="2"/>
          <w:sz w:val="22"/>
          <w:szCs w:val="24"/>
        </w:rPr>
        <w:t xml:space="preserve">　　</w:t>
      </w:r>
      <w:r w:rsidRPr="00FE5763">
        <w:rPr>
          <w:rFonts w:ascii="ＭＳ ゴシック" w:eastAsia="ＭＳ ゴシック" w:hAnsi="ＭＳ ゴシック" w:cs="Times New Roman" w:hint="eastAsia"/>
          <w:kern w:val="2"/>
          <w:sz w:val="22"/>
          <w:szCs w:val="24"/>
        </w:rPr>
        <w:t xml:space="preserve">　　</w:t>
      </w:r>
      <w:r w:rsidRPr="00FE5763">
        <w:rPr>
          <w:rFonts w:ascii="ＭＳ ゴシック" w:eastAsia="ＭＳ ゴシック" w:hAnsi="ＭＳ ゴシック" w:hint="eastAsia"/>
          <w:sz w:val="22"/>
          <w:szCs w:val="22"/>
        </w:rPr>
        <w:t>（防災・危機管理部：原子力安全対策課）</w:t>
      </w:r>
    </w:p>
    <w:p w14:paraId="0165AB2A" w14:textId="77777777" w:rsidR="001B2B2E" w:rsidRPr="00FB05F1" w:rsidRDefault="001B2B2E">
      <w:pPr>
        <w:kinsoku/>
        <w:wordWrap/>
        <w:overflowPunct/>
        <w:rPr>
          <w:sz w:val="22"/>
          <w:szCs w:val="22"/>
        </w:rPr>
      </w:pPr>
    </w:p>
    <w:p w14:paraId="34642E12" w14:textId="77777777" w:rsidR="00F32A46" w:rsidRPr="00FB05F1" w:rsidRDefault="002B4F55" w:rsidP="002B4F55">
      <w:pPr>
        <w:kinsoku/>
        <w:wordWrap/>
        <w:overflowPunct/>
        <w:ind w:firstLineChars="200" w:firstLine="444"/>
        <w:rPr>
          <w:sz w:val="22"/>
          <w:szCs w:val="22"/>
        </w:rPr>
      </w:pPr>
      <w:r w:rsidRPr="00FB05F1">
        <w:rPr>
          <w:rFonts w:hint="eastAsia"/>
          <w:sz w:val="22"/>
          <w:szCs w:val="22"/>
        </w:rPr>
        <w:t>３）</w:t>
      </w:r>
      <w:r w:rsidR="00EB1DAD" w:rsidRPr="00FB05F1">
        <w:rPr>
          <w:rFonts w:hint="eastAsia"/>
          <w:sz w:val="22"/>
          <w:szCs w:val="22"/>
        </w:rPr>
        <w:t>安全性検討ワーキングチーム会合について</w:t>
      </w:r>
    </w:p>
    <w:p w14:paraId="02482AC8" w14:textId="77777777" w:rsidR="00EB1DAD" w:rsidRPr="00FB05F1" w:rsidRDefault="00EB1DAD" w:rsidP="002B4F55">
      <w:pPr>
        <w:suppressAutoHyphens w:val="0"/>
        <w:kinsoku/>
        <w:wordWrap/>
        <w:autoSpaceDE/>
        <w:adjustRightInd/>
        <w:spacing w:line="346" w:lineRule="exact"/>
        <w:ind w:firstLineChars="300" w:firstLine="666"/>
        <w:jc w:val="both"/>
        <w:textAlignment w:val="auto"/>
        <w:outlineLvl w:val="0"/>
        <w:rPr>
          <w:sz w:val="22"/>
          <w:szCs w:val="22"/>
        </w:rPr>
      </w:pPr>
      <w:r w:rsidRPr="00FB05F1">
        <w:rPr>
          <w:rFonts w:hint="eastAsia"/>
          <w:sz w:val="22"/>
          <w:szCs w:val="22"/>
        </w:rPr>
        <w:t>①</w:t>
      </w:r>
      <w:r w:rsidR="002B4F55" w:rsidRPr="00FB05F1">
        <w:rPr>
          <w:rFonts w:hint="eastAsia"/>
          <w:sz w:val="22"/>
          <w:szCs w:val="22"/>
        </w:rPr>
        <w:t xml:space="preserve"> </w:t>
      </w:r>
      <w:r w:rsidRPr="00FB05F1">
        <w:rPr>
          <w:rFonts w:hint="eastAsia"/>
          <w:sz w:val="22"/>
          <w:szCs w:val="22"/>
        </w:rPr>
        <w:t>会合を動画でインターネット中継し、誰でも視聴できるようにすべきではないか。</w:t>
      </w:r>
    </w:p>
    <w:p w14:paraId="259DE927" w14:textId="77777777" w:rsidR="00EB1DAD" w:rsidRPr="00FE5763" w:rsidRDefault="00EB1DAD" w:rsidP="002B4F55">
      <w:pPr>
        <w:suppressAutoHyphens w:val="0"/>
        <w:kinsoku/>
        <w:wordWrap/>
        <w:autoSpaceDE/>
        <w:adjustRightInd/>
        <w:spacing w:line="346" w:lineRule="exact"/>
        <w:ind w:firstLineChars="300" w:firstLine="678"/>
        <w:jc w:val="both"/>
        <w:textAlignment w:val="auto"/>
        <w:outlineLvl w:val="0"/>
        <w:rPr>
          <w:rFonts w:ascii="ＭＳ ゴシック" w:eastAsia="ＭＳ ゴシック" w:hAnsi="ＭＳ ゴシック"/>
          <w:spacing w:val="2"/>
          <w:sz w:val="22"/>
          <w:szCs w:val="22"/>
        </w:rPr>
      </w:pPr>
      <w:r w:rsidRPr="00FE5763">
        <w:rPr>
          <w:rFonts w:ascii="ＭＳ ゴシック" w:eastAsia="ＭＳ ゴシック" w:hAnsi="ＭＳ ゴシック" w:hint="eastAsia"/>
          <w:spacing w:val="2"/>
          <w:sz w:val="22"/>
          <w:szCs w:val="22"/>
        </w:rPr>
        <w:t>【回答】</w:t>
      </w:r>
    </w:p>
    <w:p w14:paraId="360638A0" w14:textId="77777777" w:rsidR="001B2B2E" w:rsidRPr="00FE5763" w:rsidRDefault="001B2B2E" w:rsidP="001B2B2E">
      <w:pPr>
        <w:suppressAutoHyphens w:val="0"/>
        <w:kinsoku/>
        <w:wordWrap/>
        <w:autoSpaceDE/>
        <w:adjustRightInd/>
        <w:spacing w:line="346" w:lineRule="exact"/>
        <w:ind w:firstLineChars="500" w:firstLine="1110"/>
        <w:jc w:val="both"/>
        <w:textAlignment w:val="auto"/>
        <w:outlineLvl w:val="0"/>
        <w:rPr>
          <w:rFonts w:ascii="ＭＳ ゴシック" w:eastAsia="ＭＳ ゴシック" w:hAnsi="ＭＳ ゴシック"/>
          <w:sz w:val="22"/>
          <w:szCs w:val="22"/>
        </w:rPr>
      </w:pPr>
      <w:r w:rsidRPr="00FE5763">
        <w:rPr>
          <w:rFonts w:ascii="ＭＳ ゴシック" w:eastAsia="ＭＳ ゴシック" w:hAnsi="ＭＳ ゴシック" w:hint="eastAsia"/>
          <w:sz w:val="22"/>
          <w:szCs w:val="22"/>
        </w:rPr>
        <w:t xml:space="preserve">東海第二発電所安全性検討ワーキングチームは公開で実施し、後日議事録をホームペー　　</w:t>
      </w:r>
    </w:p>
    <w:p w14:paraId="27B734D8" w14:textId="77777777" w:rsidR="00EB1DAD" w:rsidRPr="00FE5763" w:rsidRDefault="001B2B2E" w:rsidP="001B2B2E">
      <w:pPr>
        <w:suppressAutoHyphens w:val="0"/>
        <w:kinsoku/>
        <w:wordWrap/>
        <w:autoSpaceDE/>
        <w:adjustRightInd/>
        <w:spacing w:line="346" w:lineRule="exact"/>
        <w:ind w:firstLineChars="383" w:firstLine="850"/>
        <w:jc w:val="both"/>
        <w:textAlignment w:val="auto"/>
        <w:outlineLvl w:val="0"/>
        <w:rPr>
          <w:rFonts w:ascii="ＭＳ ゴシック" w:eastAsia="ＭＳ ゴシック" w:hAnsi="ＭＳ ゴシック"/>
          <w:sz w:val="22"/>
          <w:szCs w:val="22"/>
        </w:rPr>
      </w:pPr>
      <w:r w:rsidRPr="00FE5763">
        <w:rPr>
          <w:rFonts w:ascii="ＭＳ ゴシック" w:eastAsia="ＭＳ ゴシック" w:hAnsi="ＭＳ ゴシック" w:hint="eastAsia"/>
          <w:sz w:val="22"/>
          <w:szCs w:val="22"/>
        </w:rPr>
        <w:t>ジに掲載していることから、現時点でインターネット中継することは考えていません。</w:t>
      </w:r>
    </w:p>
    <w:p w14:paraId="3A73150A" w14:textId="77777777" w:rsidR="001B2B2E" w:rsidRPr="00FE5763" w:rsidRDefault="001B2B2E" w:rsidP="001B2B2E">
      <w:pPr>
        <w:kinsoku/>
        <w:wordWrap/>
        <w:overflowPunct/>
        <w:ind w:firstLineChars="2400" w:firstLine="5328"/>
        <w:rPr>
          <w:rFonts w:ascii="ＭＳ ゴシック" w:eastAsia="ＭＳ ゴシック" w:hAnsi="ＭＳ ゴシック"/>
          <w:sz w:val="22"/>
          <w:szCs w:val="22"/>
        </w:rPr>
      </w:pPr>
      <w:r w:rsidRPr="00FE5763">
        <w:rPr>
          <w:rFonts w:ascii="ＭＳ ゴシック" w:eastAsia="ＭＳ ゴシック" w:hAnsi="ＭＳ ゴシック" w:hint="eastAsia"/>
          <w:sz w:val="22"/>
          <w:szCs w:val="22"/>
        </w:rPr>
        <w:t>（防災・危機管理部：原子力安全対策課）</w:t>
      </w:r>
    </w:p>
    <w:p w14:paraId="6BFB00EA" w14:textId="77777777" w:rsidR="001B2B2E" w:rsidRPr="00FB05F1" w:rsidRDefault="001B2B2E" w:rsidP="00EB1DAD">
      <w:pPr>
        <w:suppressAutoHyphens w:val="0"/>
        <w:kinsoku/>
        <w:wordWrap/>
        <w:autoSpaceDE/>
        <w:adjustRightInd/>
        <w:spacing w:line="346" w:lineRule="exact"/>
        <w:jc w:val="both"/>
        <w:textAlignment w:val="auto"/>
        <w:outlineLvl w:val="0"/>
        <w:rPr>
          <w:sz w:val="22"/>
          <w:szCs w:val="22"/>
        </w:rPr>
      </w:pPr>
    </w:p>
    <w:p w14:paraId="175EFA82" w14:textId="77777777" w:rsidR="00EB1DAD" w:rsidRPr="00FB05F1" w:rsidRDefault="00EB1DAD" w:rsidP="002B4F55">
      <w:pPr>
        <w:suppressAutoHyphens w:val="0"/>
        <w:kinsoku/>
        <w:wordWrap/>
        <w:autoSpaceDE/>
        <w:adjustRightInd/>
        <w:spacing w:line="346" w:lineRule="exact"/>
        <w:ind w:firstLineChars="300" w:firstLine="666"/>
        <w:jc w:val="both"/>
        <w:textAlignment w:val="auto"/>
        <w:outlineLvl w:val="0"/>
        <w:rPr>
          <w:sz w:val="22"/>
          <w:szCs w:val="22"/>
        </w:rPr>
      </w:pPr>
      <w:r w:rsidRPr="00FB05F1">
        <w:rPr>
          <w:rFonts w:hint="eastAsia"/>
          <w:sz w:val="22"/>
          <w:szCs w:val="22"/>
        </w:rPr>
        <w:t>②</w:t>
      </w:r>
      <w:r w:rsidR="002B4F55" w:rsidRPr="00FB05F1">
        <w:rPr>
          <w:rFonts w:hint="eastAsia"/>
          <w:sz w:val="22"/>
          <w:szCs w:val="22"/>
        </w:rPr>
        <w:t xml:space="preserve"> </w:t>
      </w:r>
      <w:r w:rsidRPr="00FB05F1">
        <w:rPr>
          <w:rFonts w:hint="eastAsia"/>
          <w:sz w:val="22"/>
          <w:szCs w:val="22"/>
        </w:rPr>
        <w:t>議事録は、原電による説明部分も入れるべきではないか。</w:t>
      </w:r>
    </w:p>
    <w:p w14:paraId="31BD1D7A" w14:textId="77777777" w:rsidR="00EB1DAD" w:rsidRPr="00FE5763" w:rsidRDefault="00EB1DAD" w:rsidP="002B4F55">
      <w:pPr>
        <w:suppressAutoHyphens w:val="0"/>
        <w:kinsoku/>
        <w:wordWrap/>
        <w:autoSpaceDE/>
        <w:adjustRightInd/>
        <w:spacing w:line="346" w:lineRule="exact"/>
        <w:ind w:firstLineChars="300" w:firstLine="678"/>
        <w:jc w:val="both"/>
        <w:textAlignment w:val="auto"/>
        <w:outlineLvl w:val="0"/>
        <w:rPr>
          <w:rFonts w:ascii="ＭＳ ゴシック" w:eastAsia="ＭＳ ゴシック" w:hAnsi="ＭＳ ゴシック"/>
          <w:spacing w:val="2"/>
          <w:sz w:val="22"/>
          <w:szCs w:val="22"/>
        </w:rPr>
      </w:pPr>
      <w:r w:rsidRPr="00FE5763">
        <w:rPr>
          <w:rFonts w:ascii="ＭＳ ゴシック" w:eastAsia="ＭＳ ゴシック" w:hAnsi="ＭＳ ゴシック" w:hint="eastAsia"/>
          <w:spacing w:val="2"/>
          <w:sz w:val="22"/>
          <w:szCs w:val="22"/>
        </w:rPr>
        <w:t>【回答】</w:t>
      </w:r>
    </w:p>
    <w:p w14:paraId="3F209967" w14:textId="77777777" w:rsidR="001B2B2E" w:rsidRPr="00FE5763" w:rsidRDefault="001B2B2E" w:rsidP="001B2B2E">
      <w:pPr>
        <w:suppressAutoHyphens w:val="0"/>
        <w:kinsoku/>
        <w:wordWrap/>
        <w:overflowPunct/>
        <w:autoSpaceDE/>
        <w:autoSpaceDN/>
        <w:adjustRightInd/>
        <w:ind w:leftChars="401" w:left="850" w:firstLineChars="116" w:firstLine="258"/>
        <w:jc w:val="both"/>
        <w:textAlignment w:val="auto"/>
        <w:rPr>
          <w:rFonts w:ascii="ＭＳ ゴシック" w:eastAsia="ＭＳ ゴシック" w:hAnsi="ＭＳ ゴシック" w:cs="Times New Roman"/>
          <w:kern w:val="2"/>
          <w:sz w:val="22"/>
          <w:szCs w:val="22"/>
        </w:rPr>
      </w:pPr>
      <w:r w:rsidRPr="00FE5763">
        <w:rPr>
          <w:rFonts w:ascii="ＭＳ ゴシック" w:eastAsia="ＭＳ ゴシック" w:hAnsi="ＭＳ ゴシック" w:cs="Times New Roman" w:hint="eastAsia"/>
          <w:kern w:val="2"/>
          <w:sz w:val="22"/>
          <w:szCs w:val="22"/>
        </w:rPr>
        <w:t>ワーキングチーム資料は、核物質防護上の機密情報等を除いて、公開できる内容はすべ　て公開しています。</w:t>
      </w:r>
    </w:p>
    <w:p w14:paraId="60A9D437" w14:textId="77777777" w:rsidR="00EB1DAD" w:rsidRPr="00FE5763" w:rsidRDefault="001B2B2E" w:rsidP="001B2B2E">
      <w:pPr>
        <w:suppressAutoHyphens w:val="0"/>
        <w:kinsoku/>
        <w:wordWrap/>
        <w:autoSpaceDE/>
        <w:adjustRightInd/>
        <w:spacing w:line="346" w:lineRule="exact"/>
        <w:ind w:leftChars="100" w:left="323" w:hangingChars="50" w:hanging="111"/>
        <w:jc w:val="both"/>
        <w:textAlignment w:val="auto"/>
        <w:outlineLvl w:val="0"/>
        <w:rPr>
          <w:rFonts w:ascii="ＭＳ ゴシック" w:eastAsia="ＭＳ ゴシック" w:hAnsi="ＭＳ ゴシック"/>
          <w:sz w:val="22"/>
          <w:szCs w:val="22"/>
        </w:rPr>
      </w:pPr>
      <w:r w:rsidRPr="00FE5763">
        <w:rPr>
          <w:rFonts w:ascii="ＭＳ ゴシック" w:eastAsia="ＭＳ ゴシック" w:hAnsi="ＭＳ ゴシック" w:cs="Times New Roman" w:hint="eastAsia"/>
          <w:kern w:val="2"/>
          <w:sz w:val="22"/>
          <w:szCs w:val="22"/>
        </w:rPr>
        <w:t xml:space="preserve">　　　　当該資料に基づいて議論がなされており、その議論については、すべて公開しています。</w:t>
      </w:r>
    </w:p>
    <w:p w14:paraId="6E3F2CFA" w14:textId="77777777" w:rsidR="001B2B2E" w:rsidRPr="00FE5763" w:rsidRDefault="001B2B2E" w:rsidP="001B2B2E">
      <w:pPr>
        <w:kinsoku/>
        <w:wordWrap/>
        <w:overflowPunct/>
        <w:ind w:firstLineChars="2400" w:firstLine="5328"/>
        <w:rPr>
          <w:rFonts w:ascii="ＭＳ ゴシック" w:eastAsia="ＭＳ ゴシック" w:hAnsi="ＭＳ ゴシック"/>
          <w:sz w:val="22"/>
          <w:szCs w:val="22"/>
        </w:rPr>
      </w:pPr>
      <w:r w:rsidRPr="00FE5763">
        <w:rPr>
          <w:rFonts w:ascii="ＭＳ ゴシック" w:eastAsia="ＭＳ ゴシック" w:hAnsi="ＭＳ ゴシック" w:hint="eastAsia"/>
          <w:sz w:val="22"/>
          <w:szCs w:val="22"/>
        </w:rPr>
        <w:t>（防災・危機管理部：原子力安全対策課）</w:t>
      </w:r>
    </w:p>
    <w:p w14:paraId="08AD5B59" w14:textId="77777777" w:rsidR="001B2B2E" w:rsidRPr="00FB05F1" w:rsidRDefault="001B2B2E" w:rsidP="001B2B2E">
      <w:pPr>
        <w:suppressAutoHyphens w:val="0"/>
        <w:kinsoku/>
        <w:wordWrap/>
        <w:autoSpaceDE/>
        <w:adjustRightInd/>
        <w:spacing w:line="346" w:lineRule="exact"/>
        <w:jc w:val="both"/>
        <w:textAlignment w:val="auto"/>
        <w:outlineLvl w:val="0"/>
        <w:rPr>
          <w:sz w:val="22"/>
          <w:szCs w:val="22"/>
        </w:rPr>
      </w:pPr>
    </w:p>
    <w:p w14:paraId="7D9627CA" w14:textId="77777777" w:rsidR="00EB1DAD" w:rsidRPr="00FB05F1" w:rsidRDefault="00EB1DAD" w:rsidP="002B4F55">
      <w:pPr>
        <w:suppressAutoHyphens w:val="0"/>
        <w:kinsoku/>
        <w:wordWrap/>
        <w:autoSpaceDE/>
        <w:adjustRightInd/>
        <w:spacing w:line="346" w:lineRule="exact"/>
        <w:ind w:leftChars="300" w:left="747" w:hangingChars="50" w:hanging="111"/>
        <w:jc w:val="both"/>
        <w:textAlignment w:val="auto"/>
        <w:outlineLvl w:val="0"/>
        <w:rPr>
          <w:sz w:val="22"/>
          <w:szCs w:val="22"/>
        </w:rPr>
      </w:pPr>
      <w:r w:rsidRPr="00FB05F1">
        <w:rPr>
          <w:rFonts w:hint="eastAsia"/>
          <w:sz w:val="22"/>
          <w:szCs w:val="22"/>
        </w:rPr>
        <w:t>③</w:t>
      </w:r>
      <w:r w:rsidR="002B4F55" w:rsidRPr="00FB05F1">
        <w:rPr>
          <w:rFonts w:hint="eastAsia"/>
          <w:sz w:val="22"/>
          <w:szCs w:val="22"/>
        </w:rPr>
        <w:t xml:space="preserve"> </w:t>
      </w:r>
      <w:r w:rsidRPr="00FB05F1">
        <w:rPr>
          <w:rFonts w:hint="eastAsia"/>
          <w:sz w:val="22"/>
          <w:szCs w:val="22"/>
        </w:rPr>
        <w:t>東海第二原発地域科学者・技術者の会などから寄せられている質問については、文書で回答すべきではないか。</w:t>
      </w:r>
    </w:p>
    <w:p w14:paraId="04817503" w14:textId="77777777" w:rsidR="00EB1DAD" w:rsidRPr="00FE5763" w:rsidRDefault="00EB1DAD" w:rsidP="002B4F55">
      <w:pPr>
        <w:kinsoku/>
        <w:wordWrap/>
        <w:overflowPunct/>
        <w:ind w:firstLineChars="300" w:firstLine="678"/>
        <w:rPr>
          <w:rFonts w:ascii="ＭＳ ゴシック" w:eastAsia="ＭＳ ゴシック" w:hAnsi="ＭＳ ゴシック"/>
          <w:sz w:val="22"/>
          <w:szCs w:val="22"/>
        </w:rPr>
      </w:pPr>
      <w:r w:rsidRPr="00FE5763">
        <w:rPr>
          <w:rFonts w:ascii="ＭＳ ゴシック" w:eastAsia="ＭＳ ゴシック" w:hAnsi="ＭＳ ゴシック" w:hint="eastAsia"/>
          <w:spacing w:val="2"/>
          <w:sz w:val="22"/>
          <w:szCs w:val="22"/>
        </w:rPr>
        <w:t>【回答】</w:t>
      </w:r>
    </w:p>
    <w:p w14:paraId="757294AE" w14:textId="77777777" w:rsidR="001B2B2E" w:rsidRPr="00FE5763" w:rsidRDefault="001B2B2E" w:rsidP="001B2B2E">
      <w:pPr>
        <w:suppressAutoHyphens w:val="0"/>
        <w:kinsoku/>
        <w:wordWrap/>
        <w:overflowPunct/>
        <w:autoSpaceDE/>
        <w:autoSpaceDN/>
        <w:adjustRightInd/>
        <w:ind w:firstLineChars="450" w:firstLine="1089"/>
        <w:jc w:val="both"/>
        <w:textAlignment w:val="auto"/>
        <w:rPr>
          <w:rFonts w:ascii="ＭＳ ゴシック" w:eastAsia="ＭＳ ゴシック" w:hAnsi="ＭＳ ゴシック" w:cs="Times New Roman"/>
          <w:spacing w:val="10"/>
          <w:kern w:val="2"/>
          <w:sz w:val="22"/>
          <w:szCs w:val="22"/>
        </w:rPr>
      </w:pPr>
      <w:r w:rsidRPr="00FE5763">
        <w:rPr>
          <w:rFonts w:ascii="ＭＳ ゴシック" w:eastAsia="ＭＳ ゴシック" w:hAnsi="ＭＳ ゴシック" w:cs="Times New Roman" w:hint="eastAsia"/>
          <w:spacing w:val="10"/>
          <w:kern w:val="2"/>
          <w:sz w:val="22"/>
          <w:szCs w:val="22"/>
        </w:rPr>
        <w:t xml:space="preserve">県民の皆様からは多くの意見をいただいており、個々の意見に係る具体的な取扱 </w:t>
      </w:r>
      <w:r w:rsidRPr="00FE5763">
        <w:rPr>
          <w:rFonts w:ascii="ＭＳ ゴシック" w:eastAsia="ＭＳ ゴシック" w:hAnsi="ＭＳ ゴシック" w:cs="Times New Roman"/>
          <w:spacing w:val="10"/>
          <w:kern w:val="2"/>
          <w:sz w:val="22"/>
          <w:szCs w:val="22"/>
        </w:rPr>
        <w:t xml:space="preserve"> </w:t>
      </w:r>
    </w:p>
    <w:p w14:paraId="47BED7F0" w14:textId="77777777" w:rsidR="001B2B2E" w:rsidRPr="00FE5763" w:rsidRDefault="001B2B2E" w:rsidP="001B2B2E">
      <w:pPr>
        <w:suppressAutoHyphens w:val="0"/>
        <w:kinsoku/>
        <w:wordWrap/>
        <w:overflowPunct/>
        <w:autoSpaceDE/>
        <w:autoSpaceDN/>
        <w:adjustRightInd/>
        <w:ind w:firstLineChars="351" w:firstLine="849"/>
        <w:jc w:val="both"/>
        <w:textAlignment w:val="auto"/>
        <w:rPr>
          <w:rFonts w:ascii="ＭＳ ゴシック" w:eastAsia="ＭＳ ゴシック" w:hAnsi="ＭＳ ゴシック" w:cs="Times New Roman"/>
          <w:spacing w:val="10"/>
          <w:kern w:val="2"/>
          <w:sz w:val="22"/>
          <w:szCs w:val="22"/>
        </w:rPr>
      </w:pPr>
      <w:r w:rsidRPr="00FE5763">
        <w:rPr>
          <w:rFonts w:ascii="ＭＳ ゴシック" w:eastAsia="ＭＳ ゴシック" w:hAnsi="ＭＳ ゴシック" w:cs="Times New Roman" w:hint="eastAsia"/>
          <w:spacing w:val="10"/>
          <w:kern w:val="2"/>
          <w:sz w:val="22"/>
          <w:szCs w:val="22"/>
        </w:rPr>
        <w:t>いについては、これまでもお答えしておりません。</w:t>
      </w:r>
    </w:p>
    <w:p w14:paraId="7F6EEE6C" w14:textId="77777777" w:rsidR="001B2B2E" w:rsidRPr="00FE5763" w:rsidRDefault="001B2B2E" w:rsidP="001B2B2E">
      <w:pPr>
        <w:kinsoku/>
        <w:wordWrap/>
        <w:overflowPunct/>
        <w:ind w:leftChars="400" w:left="848" w:firstLineChars="100" w:firstLine="242"/>
        <w:rPr>
          <w:rFonts w:ascii="ＭＳ ゴシック" w:eastAsia="ＭＳ ゴシック" w:hAnsi="ＭＳ ゴシック"/>
          <w:sz w:val="22"/>
          <w:szCs w:val="22"/>
        </w:rPr>
      </w:pPr>
      <w:r w:rsidRPr="00FE5763">
        <w:rPr>
          <w:rFonts w:ascii="ＭＳ ゴシック" w:eastAsia="ＭＳ ゴシック" w:hAnsi="ＭＳ ゴシック" w:cs="Times New Roman" w:hint="eastAsia"/>
          <w:spacing w:val="10"/>
          <w:kern w:val="2"/>
          <w:sz w:val="22"/>
          <w:szCs w:val="22"/>
        </w:rPr>
        <w:t xml:space="preserve">なお、東海第二原発地域科学者・技術者の会からいただいたご意見は、原子炉圧力容器に対する中性子の影響評価に関するもので、ワーキングチームの論点として現在も審議しており、必要に応じて、審議の中で原電に対して説明を聴取していきます。 </w:t>
      </w:r>
      <w:r w:rsidRPr="00FE5763">
        <w:rPr>
          <w:rFonts w:ascii="ＭＳ ゴシック" w:eastAsia="ＭＳ ゴシック" w:hAnsi="ＭＳ ゴシック" w:cs="Times New Roman"/>
          <w:spacing w:val="10"/>
          <w:kern w:val="2"/>
          <w:sz w:val="22"/>
          <w:szCs w:val="22"/>
        </w:rPr>
        <w:t xml:space="preserve">                     </w:t>
      </w:r>
      <w:r w:rsidR="00D41A84" w:rsidRPr="00FE5763">
        <w:rPr>
          <w:rFonts w:ascii="ＭＳ ゴシック" w:eastAsia="ＭＳ ゴシック" w:hAnsi="ＭＳ ゴシック" w:cs="Times New Roman" w:hint="eastAsia"/>
          <w:spacing w:val="10"/>
          <w:kern w:val="2"/>
          <w:sz w:val="22"/>
          <w:szCs w:val="22"/>
        </w:rPr>
        <w:t xml:space="preserve">　　　</w:t>
      </w:r>
      <w:r w:rsidRPr="00FE5763">
        <w:rPr>
          <w:rFonts w:ascii="ＭＳ ゴシック" w:eastAsia="ＭＳ ゴシック" w:hAnsi="ＭＳ ゴシック" w:cs="Times New Roman"/>
          <w:spacing w:val="10"/>
          <w:kern w:val="2"/>
          <w:sz w:val="22"/>
          <w:szCs w:val="22"/>
        </w:rPr>
        <w:t xml:space="preserve">  </w:t>
      </w:r>
      <w:r w:rsidRPr="00FE5763">
        <w:rPr>
          <w:rFonts w:ascii="ＭＳ ゴシック" w:eastAsia="ＭＳ ゴシック" w:hAnsi="ＭＳ ゴシック" w:hint="eastAsia"/>
          <w:sz w:val="22"/>
          <w:szCs w:val="22"/>
        </w:rPr>
        <w:t>（防災・危機管理部：原子力安全対策課）</w:t>
      </w:r>
    </w:p>
    <w:p w14:paraId="5DBD9613" w14:textId="77777777" w:rsidR="00EB1DAD" w:rsidRPr="00FB05F1" w:rsidRDefault="00EB1DAD" w:rsidP="001B2B2E">
      <w:pPr>
        <w:suppressAutoHyphens w:val="0"/>
        <w:kinsoku/>
        <w:wordWrap/>
        <w:autoSpaceDE/>
        <w:adjustRightInd/>
        <w:spacing w:line="346" w:lineRule="exact"/>
        <w:ind w:leftChars="401" w:left="850" w:firstLineChars="116" w:firstLine="281"/>
        <w:jc w:val="both"/>
        <w:textAlignment w:val="auto"/>
        <w:outlineLvl w:val="0"/>
        <w:rPr>
          <w:rFonts w:ascii="ＭＳ 明朝" w:hAnsi="Century" w:cs="Times New Roman"/>
          <w:spacing w:val="10"/>
          <w:kern w:val="2"/>
          <w:sz w:val="22"/>
          <w:szCs w:val="22"/>
        </w:rPr>
      </w:pPr>
    </w:p>
    <w:p w14:paraId="4D334605" w14:textId="77777777" w:rsidR="001B2B2E" w:rsidRPr="00FB05F1" w:rsidRDefault="001B2B2E" w:rsidP="001B2B2E">
      <w:pPr>
        <w:suppressAutoHyphens w:val="0"/>
        <w:kinsoku/>
        <w:wordWrap/>
        <w:autoSpaceDE/>
        <w:adjustRightInd/>
        <w:spacing w:line="346" w:lineRule="exact"/>
        <w:ind w:leftChars="401" w:left="850" w:firstLineChars="116" w:firstLine="258"/>
        <w:jc w:val="both"/>
        <w:textAlignment w:val="auto"/>
        <w:outlineLvl w:val="0"/>
        <w:rPr>
          <w:sz w:val="22"/>
          <w:szCs w:val="22"/>
        </w:rPr>
      </w:pPr>
    </w:p>
    <w:p w14:paraId="431215F8" w14:textId="77777777" w:rsidR="00EB1DAD" w:rsidRPr="00FB05F1" w:rsidRDefault="00EB1DAD" w:rsidP="002B4F55">
      <w:pPr>
        <w:suppressAutoHyphens w:val="0"/>
        <w:kinsoku/>
        <w:wordWrap/>
        <w:autoSpaceDE/>
        <w:adjustRightInd/>
        <w:spacing w:line="346" w:lineRule="exact"/>
        <w:ind w:firstLineChars="300" w:firstLine="666"/>
        <w:jc w:val="both"/>
        <w:textAlignment w:val="auto"/>
        <w:outlineLvl w:val="0"/>
        <w:rPr>
          <w:sz w:val="22"/>
          <w:szCs w:val="22"/>
        </w:rPr>
      </w:pPr>
      <w:r w:rsidRPr="00FB05F1">
        <w:rPr>
          <w:rFonts w:hint="eastAsia"/>
          <w:sz w:val="22"/>
          <w:szCs w:val="22"/>
        </w:rPr>
        <w:t>④</w:t>
      </w:r>
      <w:r w:rsidR="002B4F55" w:rsidRPr="00FB05F1">
        <w:rPr>
          <w:rFonts w:hint="eastAsia"/>
          <w:sz w:val="22"/>
          <w:szCs w:val="22"/>
        </w:rPr>
        <w:t xml:space="preserve"> </w:t>
      </w:r>
      <w:r w:rsidRPr="00FB05F1">
        <w:rPr>
          <w:rFonts w:hint="eastAsia"/>
          <w:sz w:val="22"/>
          <w:szCs w:val="22"/>
        </w:rPr>
        <w:t>進め方（開催頻度など）について、今後の見通しを明らかにすること。</w:t>
      </w:r>
    </w:p>
    <w:p w14:paraId="27E19101" w14:textId="77777777" w:rsidR="00EB1DAD" w:rsidRPr="00FE5763" w:rsidRDefault="00EB1DAD" w:rsidP="002B4F55">
      <w:pPr>
        <w:suppressAutoHyphens w:val="0"/>
        <w:kinsoku/>
        <w:wordWrap/>
        <w:autoSpaceDE/>
        <w:adjustRightInd/>
        <w:spacing w:line="346" w:lineRule="exact"/>
        <w:ind w:firstLineChars="300" w:firstLine="678"/>
        <w:jc w:val="both"/>
        <w:textAlignment w:val="auto"/>
        <w:outlineLvl w:val="0"/>
        <w:rPr>
          <w:rFonts w:ascii="ＭＳ ゴシック" w:eastAsia="ＭＳ ゴシック" w:hAnsi="ＭＳ ゴシック"/>
          <w:spacing w:val="2"/>
          <w:sz w:val="22"/>
          <w:szCs w:val="22"/>
        </w:rPr>
      </w:pPr>
      <w:r w:rsidRPr="00FE5763">
        <w:rPr>
          <w:rFonts w:ascii="ＭＳ ゴシック" w:eastAsia="ＭＳ ゴシック" w:hAnsi="ＭＳ ゴシック" w:hint="eastAsia"/>
          <w:spacing w:val="2"/>
          <w:sz w:val="22"/>
          <w:szCs w:val="22"/>
        </w:rPr>
        <w:t>【回答】</w:t>
      </w:r>
    </w:p>
    <w:p w14:paraId="138498E6" w14:textId="77777777" w:rsidR="001B2B2E" w:rsidRPr="00FE5763" w:rsidRDefault="001B2B2E" w:rsidP="001B2B2E">
      <w:pPr>
        <w:suppressAutoHyphens w:val="0"/>
        <w:kinsoku/>
        <w:wordWrap/>
        <w:autoSpaceDE/>
        <w:adjustRightInd/>
        <w:spacing w:line="346" w:lineRule="exact"/>
        <w:ind w:firstLineChars="500" w:firstLine="1110"/>
        <w:jc w:val="both"/>
        <w:textAlignment w:val="auto"/>
        <w:outlineLvl w:val="0"/>
        <w:rPr>
          <w:rFonts w:ascii="ＭＳ ゴシック" w:eastAsia="ＭＳ ゴシック" w:hAnsi="ＭＳ ゴシック"/>
          <w:sz w:val="22"/>
        </w:rPr>
      </w:pPr>
      <w:r w:rsidRPr="00FE5763">
        <w:rPr>
          <w:rFonts w:ascii="ＭＳ ゴシック" w:eastAsia="ＭＳ ゴシック" w:hAnsi="ＭＳ ゴシック" w:hint="eastAsia"/>
          <w:sz w:val="22"/>
        </w:rPr>
        <w:t xml:space="preserve">安全性の検証については、県民の皆様の安全・安心の確保の観点から、スケジュールあ </w:t>
      </w:r>
      <w:r w:rsidRPr="00FE5763">
        <w:rPr>
          <w:rFonts w:ascii="ＭＳ ゴシック" w:eastAsia="ＭＳ ゴシック" w:hAnsi="ＭＳ ゴシック"/>
          <w:sz w:val="22"/>
        </w:rPr>
        <w:t xml:space="preserve">  </w:t>
      </w:r>
    </w:p>
    <w:p w14:paraId="60EA789C" w14:textId="77777777" w:rsidR="001B2B2E" w:rsidRPr="00FE5763" w:rsidRDefault="001B2B2E" w:rsidP="001B2B2E">
      <w:pPr>
        <w:suppressAutoHyphens w:val="0"/>
        <w:kinsoku/>
        <w:wordWrap/>
        <w:autoSpaceDE/>
        <w:adjustRightInd/>
        <w:spacing w:line="346" w:lineRule="exact"/>
        <w:ind w:leftChars="401" w:left="851" w:hanging="1"/>
        <w:jc w:val="both"/>
        <w:textAlignment w:val="auto"/>
        <w:outlineLvl w:val="0"/>
        <w:rPr>
          <w:rFonts w:ascii="ＭＳ ゴシック" w:eastAsia="ＭＳ ゴシック" w:hAnsi="ＭＳ ゴシック"/>
          <w:spacing w:val="2"/>
          <w:sz w:val="22"/>
          <w:szCs w:val="22"/>
        </w:rPr>
      </w:pPr>
      <w:r w:rsidRPr="00FE5763">
        <w:rPr>
          <w:rFonts w:ascii="ＭＳ ゴシック" w:eastAsia="ＭＳ ゴシック" w:hAnsi="ＭＳ ゴシック" w:hint="eastAsia"/>
          <w:sz w:val="22"/>
        </w:rPr>
        <w:t>りきではなく取り組んでいることから、具体的な見通しを立てることは困難であると考え ております。</w:t>
      </w:r>
      <w:r w:rsidRPr="00FE5763">
        <w:rPr>
          <w:rFonts w:ascii="ＭＳ ゴシック" w:eastAsia="ＭＳ ゴシック" w:hAnsi="ＭＳ ゴシック" w:cs="Times New Roman"/>
          <w:spacing w:val="10"/>
          <w:kern w:val="2"/>
          <w:sz w:val="22"/>
          <w:szCs w:val="22"/>
        </w:rPr>
        <w:t xml:space="preserve">                          </w:t>
      </w:r>
      <w:r w:rsidRPr="00FE5763">
        <w:rPr>
          <w:rFonts w:ascii="ＭＳ ゴシック" w:eastAsia="ＭＳ ゴシック" w:hAnsi="ＭＳ ゴシック" w:hint="eastAsia"/>
          <w:sz w:val="22"/>
          <w:szCs w:val="22"/>
        </w:rPr>
        <w:t>（防災・危機管理部：原子力安全対策課）</w:t>
      </w:r>
    </w:p>
    <w:p w14:paraId="1E21D656" w14:textId="77777777" w:rsidR="007F74A1" w:rsidRPr="00FE5763" w:rsidRDefault="007F74A1" w:rsidP="007F74A1">
      <w:pPr>
        <w:suppressAutoHyphens w:val="0"/>
        <w:kinsoku/>
        <w:wordWrap/>
        <w:autoSpaceDE/>
        <w:adjustRightInd/>
        <w:spacing w:line="346" w:lineRule="exact"/>
        <w:jc w:val="both"/>
        <w:textAlignment w:val="auto"/>
        <w:outlineLvl w:val="0"/>
        <w:rPr>
          <w:rFonts w:ascii="ＭＳ ゴシック" w:eastAsia="ＭＳ ゴシック" w:hAnsi="ＭＳ ゴシック"/>
          <w:sz w:val="22"/>
          <w:szCs w:val="22"/>
        </w:rPr>
      </w:pPr>
    </w:p>
    <w:p w14:paraId="132856AB" w14:textId="77777777" w:rsidR="007F74A1" w:rsidRPr="00FB05F1" w:rsidRDefault="007F74A1" w:rsidP="007F74A1">
      <w:pPr>
        <w:suppressAutoHyphens w:val="0"/>
        <w:kinsoku/>
        <w:wordWrap/>
        <w:autoSpaceDE/>
        <w:adjustRightInd/>
        <w:spacing w:line="346" w:lineRule="exact"/>
        <w:jc w:val="both"/>
        <w:textAlignment w:val="auto"/>
        <w:outlineLvl w:val="0"/>
        <w:rPr>
          <w:rFonts w:ascii="ＭＳ 明朝" w:hAnsi="ＭＳ 明朝"/>
          <w:sz w:val="22"/>
          <w:szCs w:val="22"/>
        </w:rPr>
      </w:pPr>
    </w:p>
    <w:p w14:paraId="0D91A528" w14:textId="77777777" w:rsidR="00EB1DAD" w:rsidRPr="00FB05F1" w:rsidRDefault="002B4F55" w:rsidP="002B4F55">
      <w:pPr>
        <w:suppressAutoHyphens w:val="0"/>
        <w:kinsoku/>
        <w:wordWrap/>
        <w:autoSpaceDE/>
        <w:adjustRightInd/>
        <w:spacing w:line="346" w:lineRule="exact"/>
        <w:ind w:leftChars="200" w:left="646" w:hangingChars="100" w:hanging="222"/>
        <w:jc w:val="both"/>
        <w:outlineLvl w:val="0"/>
        <w:rPr>
          <w:rFonts w:ascii="ＭＳ 明朝" w:hAnsi="ＭＳ 明朝"/>
          <w:bCs/>
          <w:sz w:val="22"/>
          <w:szCs w:val="22"/>
        </w:rPr>
      </w:pPr>
      <w:r w:rsidRPr="00FB05F1">
        <w:rPr>
          <w:rFonts w:cs="游明朝" w:hint="eastAsia"/>
          <w:sz w:val="22"/>
          <w:szCs w:val="22"/>
        </w:rPr>
        <w:t>４）「</w:t>
      </w:r>
      <w:r w:rsidR="00EB1DAD" w:rsidRPr="00FB05F1">
        <w:rPr>
          <w:rFonts w:ascii="ＭＳ 明朝" w:hAnsi="ＭＳ 明朝" w:hint="eastAsia"/>
          <w:sz w:val="22"/>
          <w:szCs w:val="22"/>
        </w:rPr>
        <w:t>再稼働賛否の意見を聴く方法」については、県民投票を含め様々な方法が考えられますが、いつどのような方法で聴取することを想定しているか明らかにすること。</w:t>
      </w:r>
    </w:p>
    <w:p w14:paraId="2779AA80" w14:textId="77777777" w:rsidR="00EB1DAD" w:rsidRPr="00FE5763" w:rsidRDefault="00EB1DAD" w:rsidP="002B4F55">
      <w:pPr>
        <w:suppressAutoHyphens w:val="0"/>
        <w:kinsoku/>
        <w:wordWrap/>
        <w:autoSpaceDE/>
        <w:adjustRightInd/>
        <w:spacing w:line="346" w:lineRule="exact"/>
        <w:ind w:firstLineChars="200" w:firstLine="452"/>
        <w:jc w:val="both"/>
        <w:textAlignment w:val="auto"/>
        <w:outlineLvl w:val="0"/>
        <w:rPr>
          <w:rFonts w:ascii="ＭＳ ゴシック" w:eastAsia="ＭＳ ゴシック" w:hAnsi="ＭＳ ゴシック"/>
          <w:spacing w:val="2"/>
          <w:sz w:val="22"/>
          <w:szCs w:val="22"/>
        </w:rPr>
      </w:pPr>
      <w:r w:rsidRPr="00FE5763">
        <w:rPr>
          <w:rFonts w:ascii="ＭＳ ゴシック" w:eastAsia="ＭＳ ゴシック" w:hAnsi="ＭＳ ゴシック" w:hint="eastAsia"/>
          <w:spacing w:val="2"/>
          <w:sz w:val="22"/>
          <w:szCs w:val="22"/>
        </w:rPr>
        <w:t>【回答】</w:t>
      </w:r>
    </w:p>
    <w:p w14:paraId="018EC878" w14:textId="77777777" w:rsidR="001B2B2E" w:rsidRPr="00FE5763" w:rsidRDefault="001B2B2E" w:rsidP="001B2B2E">
      <w:pPr>
        <w:suppressAutoHyphens w:val="0"/>
        <w:kinsoku/>
        <w:wordWrap/>
        <w:overflowPunct/>
        <w:autoSpaceDE/>
        <w:autoSpaceDN/>
        <w:adjustRightInd/>
        <w:ind w:firstLineChars="400" w:firstLine="888"/>
        <w:jc w:val="both"/>
        <w:textAlignment w:val="auto"/>
        <w:rPr>
          <w:rFonts w:ascii="ＭＳ ゴシック" w:eastAsia="ＭＳ ゴシック" w:hAnsi="ＭＳ ゴシック" w:cs="Times New Roman"/>
          <w:kern w:val="2"/>
          <w:sz w:val="22"/>
          <w:szCs w:val="22"/>
        </w:rPr>
      </w:pPr>
      <w:r w:rsidRPr="00FE5763">
        <w:rPr>
          <w:rFonts w:ascii="ＭＳ ゴシック" w:eastAsia="ＭＳ ゴシック" w:hAnsi="ＭＳ ゴシック" w:cs="Times New Roman" w:hint="eastAsia"/>
          <w:kern w:val="2"/>
          <w:sz w:val="22"/>
          <w:szCs w:val="22"/>
        </w:rPr>
        <w:t xml:space="preserve">再稼働の是非に関する意見を聴く方法については、どのような情報を提供しご理解いただ </w:t>
      </w:r>
    </w:p>
    <w:p w14:paraId="5DAD6082" w14:textId="77777777" w:rsidR="001B2B2E" w:rsidRPr="00FE5763" w:rsidRDefault="001B2B2E" w:rsidP="001B2B2E">
      <w:pPr>
        <w:suppressAutoHyphens w:val="0"/>
        <w:kinsoku/>
        <w:wordWrap/>
        <w:overflowPunct/>
        <w:autoSpaceDE/>
        <w:autoSpaceDN/>
        <w:adjustRightInd/>
        <w:ind w:firstLineChars="319" w:firstLine="708"/>
        <w:jc w:val="both"/>
        <w:textAlignment w:val="auto"/>
        <w:rPr>
          <w:rFonts w:ascii="ＭＳ ゴシック" w:eastAsia="ＭＳ ゴシック" w:hAnsi="ＭＳ ゴシック" w:cs="Times New Roman"/>
          <w:kern w:val="2"/>
          <w:sz w:val="22"/>
          <w:szCs w:val="22"/>
        </w:rPr>
      </w:pPr>
      <w:r w:rsidRPr="00FE5763">
        <w:rPr>
          <w:rFonts w:ascii="ＭＳ ゴシック" w:eastAsia="ＭＳ ゴシック" w:hAnsi="ＭＳ ゴシック" w:cs="Times New Roman" w:hint="eastAsia"/>
          <w:kern w:val="2"/>
          <w:sz w:val="22"/>
          <w:szCs w:val="22"/>
        </w:rPr>
        <w:t>く必要があるのかも十分に考慮し、最適な方法を選択していく必要があると考えています。</w:t>
      </w:r>
    </w:p>
    <w:p w14:paraId="5F5C4EEA" w14:textId="77777777" w:rsidR="001B2B2E" w:rsidRPr="00FE5763" w:rsidRDefault="001B2B2E" w:rsidP="001B2B2E">
      <w:pPr>
        <w:suppressAutoHyphens w:val="0"/>
        <w:kinsoku/>
        <w:wordWrap/>
        <w:autoSpaceDE/>
        <w:adjustRightInd/>
        <w:spacing w:line="346" w:lineRule="exact"/>
        <w:ind w:firstLineChars="200" w:firstLine="444"/>
        <w:jc w:val="both"/>
        <w:textAlignment w:val="auto"/>
        <w:outlineLvl w:val="0"/>
        <w:rPr>
          <w:rFonts w:ascii="ＭＳ ゴシック" w:eastAsia="ＭＳ ゴシック" w:hAnsi="ＭＳ ゴシック" w:cs="Times New Roman"/>
          <w:kern w:val="2"/>
          <w:sz w:val="22"/>
          <w:szCs w:val="22"/>
        </w:rPr>
      </w:pPr>
      <w:r w:rsidRPr="00FE5763">
        <w:rPr>
          <w:rFonts w:ascii="ＭＳ ゴシック" w:eastAsia="ＭＳ ゴシック" w:hAnsi="ＭＳ ゴシック" w:cs="Times New Roman" w:hint="eastAsia"/>
          <w:kern w:val="2"/>
          <w:sz w:val="22"/>
          <w:szCs w:val="22"/>
        </w:rPr>
        <w:t xml:space="preserve">　 </w:t>
      </w:r>
      <w:r w:rsidRPr="00FE5763">
        <w:rPr>
          <w:rFonts w:ascii="ＭＳ ゴシック" w:eastAsia="ＭＳ ゴシック" w:hAnsi="ＭＳ ゴシック" w:cs="Times New Roman"/>
          <w:kern w:val="2"/>
          <w:sz w:val="22"/>
          <w:szCs w:val="22"/>
        </w:rPr>
        <w:t xml:space="preserve"> </w:t>
      </w:r>
      <w:r w:rsidRPr="00FE5763">
        <w:rPr>
          <w:rFonts w:ascii="ＭＳ ゴシック" w:eastAsia="ＭＳ ゴシック" w:hAnsi="ＭＳ ゴシック" w:cs="Times New Roman" w:hint="eastAsia"/>
          <w:kern w:val="2"/>
          <w:sz w:val="22"/>
          <w:szCs w:val="22"/>
        </w:rPr>
        <w:t xml:space="preserve">現在は、安全性の検証や避難計画の課題の解決に取り組んでいるところであるため、県民 </w:t>
      </w:r>
      <w:r w:rsidRPr="00FE5763">
        <w:rPr>
          <w:rFonts w:ascii="ＭＳ ゴシック" w:eastAsia="ＭＳ ゴシック" w:hAnsi="ＭＳ ゴシック" w:cs="Times New Roman"/>
          <w:kern w:val="2"/>
          <w:sz w:val="22"/>
          <w:szCs w:val="22"/>
        </w:rPr>
        <w:t xml:space="preserve"> </w:t>
      </w:r>
    </w:p>
    <w:p w14:paraId="734C5DB1" w14:textId="77777777" w:rsidR="001B2B2E" w:rsidRPr="00FE5763" w:rsidRDefault="001B2B2E" w:rsidP="001B2B2E">
      <w:pPr>
        <w:suppressAutoHyphens w:val="0"/>
        <w:kinsoku/>
        <w:wordWrap/>
        <w:autoSpaceDE/>
        <w:adjustRightInd/>
        <w:spacing w:line="346" w:lineRule="exact"/>
        <w:ind w:firstLineChars="300" w:firstLine="666"/>
        <w:jc w:val="both"/>
        <w:textAlignment w:val="auto"/>
        <w:outlineLvl w:val="0"/>
        <w:rPr>
          <w:rFonts w:ascii="ＭＳ ゴシック" w:eastAsia="ＭＳ ゴシック" w:hAnsi="ＭＳ ゴシック" w:cs="Times New Roman"/>
          <w:kern w:val="2"/>
          <w:sz w:val="22"/>
          <w:szCs w:val="22"/>
        </w:rPr>
      </w:pPr>
      <w:r w:rsidRPr="00FE5763">
        <w:rPr>
          <w:rFonts w:ascii="ＭＳ ゴシック" w:eastAsia="ＭＳ ゴシック" w:hAnsi="ＭＳ ゴシック" w:cs="Times New Roman" w:hint="eastAsia"/>
          <w:kern w:val="2"/>
          <w:sz w:val="22"/>
          <w:szCs w:val="22"/>
        </w:rPr>
        <w:t xml:space="preserve">にどのような情報を提供して意見を聴くのか、見通しが立った段階で、ご意見を伺う最適な </w:t>
      </w:r>
      <w:r w:rsidRPr="00FE5763">
        <w:rPr>
          <w:rFonts w:ascii="ＭＳ ゴシック" w:eastAsia="ＭＳ ゴシック" w:hAnsi="ＭＳ ゴシック" w:cs="Times New Roman"/>
          <w:kern w:val="2"/>
          <w:sz w:val="22"/>
          <w:szCs w:val="22"/>
        </w:rPr>
        <w:t xml:space="preserve"> </w:t>
      </w:r>
    </w:p>
    <w:p w14:paraId="53B344B6" w14:textId="77777777" w:rsidR="001B2B2E" w:rsidRPr="00FE5763" w:rsidRDefault="001B2B2E" w:rsidP="001B2B2E">
      <w:pPr>
        <w:suppressAutoHyphens w:val="0"/>
        <w:kinsoku/>
        <w:wordWrap/>
        <w:autoSpaceDE/>
        <w:adjustRightInd/>
        <w:spacing w:line="346" w:lineRule="exact"/>
        <w:ind w:firstLineChars="300" w:firstLine="666"/>
        <w:jc w:val="both"/>
        <w:textAlignment w:val="auto"/>
        <w:outlineLvl w:val="0"/>
        <w:rPr>
          <w:rFonts w:ascii="ＭＳ ゴシック" w:eastAsia="ＭＳ ゴシック" w:hAnsi="ＭＳ ゴシック"/>
          <w:sz w:val="22"/>
          <w:szCs w:val="22"/>
        </w:rPr>
      </w:pPr>
      <w:r w:rsidRPr="00FE5763">
        <w:rPr>
          <w:rFonts w:ascii="ＭＳ ゴシック" w:eastAsia="ＭＳ ゴシック" w:hAnsi="ＭＳ ゴシック" w:cs="Times New Roman" w:hint="eastAsia"/>
          <w:kern w:val="2"/>
          <w:sz w:val="22"/>
          <w:szCs w:val="22"/>
        </w:rPr>
        <w:t xml:space="preserve">方法を検討していきます。 </w:t>
      </w:r>
      <w:r w:rsidRPr="00FE5763">
        <w:rPr>
          <w:rFonts w:ascii="ＭＳ ゴシック" w:eastAsia="ＭＳ ゴシック" w:hAnsi="ＭＳ ゴシック" w:cs="Times New Roman"/>
          <w:kern w:val="2"/>
          <w:sz w:val="22"/>
          <w:szCs w:val="22"/>
        </w:rPr>
        <w:t xml:space="preserve">                  </w:t>
      </w:r>
      <w:r w:rsidRPr="00FE5763">
        <w:rPr>
          <w:rFonts w:ascii="ＭＳ ゴシック" w:eastAsia="ＭＳ ゴシック" w:hAnsi="ＭＳ ゴシック" w:hint="eastAsia"/>
          <w:sz w:val="22"/>
          <w:szCs w:val="22"/>
        </w:rPr>
        <w:t>（防災・危機管理部：原子力安全対策課）</w:t>
      </w:r>
    </w:p>
    <w:p w14:paraId="1F5FEC3C" w14:textId="77777777" w:rsidR="007F74A1" w:rsidRPr="00FB05F1" w:rsidRDefault="007F74A1" w:rsidP="007F74A1">
      <w:pPr>
        <w:suppressAutoHyphens w:val="0"/>
        <w:kinsoku/>
        <w:wordWrap/>
        <w:autoSpaceDE/>
        <w:adjustRightInd/>
        <w:spacing w:line="346" w:lineRule="exact"/>
        <w:jc w:val="both"/>
        <w:textAlignment w:val="auto"/>
        <w:outlineLvl w:val="0"/>
        <w:rPr>
          <w:rFonts w:ascii="ＭＳ 明朝" w:hAnsi="ＭＳ 明朝"/>
          <w:spacing w:val="2"/>
          <w:sz w:val="22"/>
          <w:szCs w:val="22"/>
        </w:rPr>
      </w:pPr>
    </w:p>
    <w:p w14:paraId="3DF685C6" w14:textId="77777777" w:rsidR="00F32A46" w:rsidRPr="00FB05F1" w:rsidRDefault="00F32A46" w:rsidP="00EB1DAD">
      <w:pPr>
        <w:kinsoku/>
        <w:wordWrap/>
        <w:overflowPunct/>
      </w:pPr>
      <w:r w:rsidRPr="00FB05F1">
        <w:rPr>
          <w:rFonts w:cs="游明朝" w:hint="eastAsia"/>
        </w:rPr>
        <w:t xml:space="preserve">　　　　　　　　　　　　　　　　　　　　　　　　　　　　　　　　　　　　　　　　</w:t>
      </w:r>
    </w:p>
    <w:p w14:paraId="3576DDD0" w14:textId="77777777" w:rsidR="00563BAF" w:rsidRPr="00FB05F1" w:rsidRDefault="00563BAF" w:rsidP="00563BAF">
      <w:pPr>
        <w:kinsoku/>
        <w:wordWrap/>
        <w:overflowPunct/>
        <w:rPr>
          <w:rFonts w:ascii="ＭＳ 明朝" w:hAnsi="ＭＳ 明朝" w:cs="Times New Roman"/>
          <w:b/>
          <w:spacing w:val="2"/>
          <w:sz w:val="24"/>
          <w:szCs w:val="24"/>
        </w:rPr>
      </w:pPr>
      <w:r w:rsidRPr="00FB05F1">
        <w:rPr>
          <w:rFonts w:ascii="ＭＳ 明朝" w:hAnsi="ＭＳ 明朝" w:hint="eastAsia"/>
          <w:b/>
          <w:sz w:val="24"/>
          <w:szCs w:val="24"/>
        </w:rPr>
        <w:t>２</w:t>
      </w:r>
      <w:r w:rsidRPr="00FB05F1">
        <w:rPr>
          <w:rFonts w:ascii="ＭＳ 明朝" w:hAnsi="ＭＳ 明朝" w:cs="Times New Roman" w:hint="eastAsia"/>
          <w:b/>
          <w:sz w:val="24"/>
          <w:szCs w:val="24"/>
        </w:rPr>
        <w:t>．</w:t>
      </w:r>
      <w:r w:rsidRPr="00FB05F1">
        <w:rPr>
          <w:rFonts w:ascii="ＭＳ 明朝" w:hAnsi="ＭＳ 明朝" w:hint="eastAsia"/>
          <w:b/>
          <w:sz w:val="24"/>
          <w:szCs w:val="24"/>
        </w:rPr>
        <w:t>正規雇用へ転換、労働者全体の賃金底上げと最低賃金</w:t>
      </w:r>
      <w:r w:rsidRPr="00FB05F1">
        <w:rPr>
          <w:rFonts w:ascii="ＭＳ 明朝" w:hAnsi="ＭＳ 明朝" w:cs="Times New Roman"/>
          <w:b/>
          <w:sz w:val="24"/>
          <w:szCs w:val="24"/>
        </w:rPr>
        <w:t>1500</w:t>
      </w:r>
      <w:r w:rsidRPr="00FB05F1">
        <w:rPr>
          <w:rFonts w:ascii="ＭＳ 明朝" w:hAnsi="ＭＳ 明朝" w:hint="eastAsia"/>
          <w:b/>
          <w:sz w:val="24"/>
          <w:szCs w:val="24"/>
        </w:rPr>
        <w:t>円に引き上げを</w:t>
      </w:r>
    </w:p>
    <w:p w14:paraId="2C284915" w14:textId="77777777" w:rsidR="00563BAF" w:rsidRPr="00FB05F1" w:rsidRDefault="00563BAF" w:rsidP="002B4F55">
      <w:pPr>
        <w:kinsoku/>
        <w:wordWrap/>
        <w:overflowPunct/>
        <w:ind w:leftChars="100" w:left="212" w:firstLineChars="100" w:firstLine="222"/>
        <w:textAlignment w:val="auto"/>
        <w:rPr>
          <w:rFonts w:ascii="ＭＳ 明朝" w:hAnsi="ＭＳ 明朝" w:cs="Times New Roman"/>
          <w:spacing w:val="2"/>
          <w:sz w:val="22"/>
          <w:szCs w:val="22"/>
        </w:rPr>
      </w:pPr>
      <w:r w:rsidRPr="00FB05F1">
        <w:rPr>
          <w:rFonts w:ascii="ＭＳ 明朝" w:hAnsi="ＭＳ 明朝" w:hint="eastAsia"/>
          <w:sz w:val="22"/>
          <w:szCs w:val="22"/>
        </w:rPr>
        <w:t>茨城県の令和</w:t>
      </w:r>
      <w:r w:rsidRPr="00FB05F1">
        <w:rPr>
          <w:rFonts w:ascii="ＭＳ 明朝" w:hAnsi="ＭＳ 明朝" w:cs="Times New Roman"/>
          <w:sz w:val="22"/>
          <w:szCs w:val="22"/>
        </w:rPr>
        <w:t>5</w:t>
      </w:r>
      <w:r w:rsidRPr="00FB05F1">
        <w:rPr>
          <w:rFonts w:ascii="ＭＳ 明朝" w:hAnsi="ＭＳ 明朝" w:hint="eastAsia"/>
          <w:sz w:val="22"/>
          <w:szCs w:val="22"/>
        </w:rPr>
        <w:t>年度当初予算では、「『活力があり、県民が日本一幸せな県』の実現に向け、『</w:t>
      </w:r>
      <w:r w:rsidRPr="00FB05F1">
        <w:rPr>
          <w:rFonts w:ascii="ＭＳ 明朝" w:hAnsi="ＭＳ 明朝" w:cs="Times New Roman"/>
          <w:sz w:val="22"/>
          <w:szCs w:val="22"/>
        </w:rPr>
        <w:t>4</w:t>
      </w:r>
      <w:r w:rsidRPr="00FB05F1">
        <w:rPr>
          <w:rFonts w:ascii="ＭＳ 明朝" w:hAnsi="ＭＳ 明朝" w:hint="eastAsia"/>
          <w:sz w:val="22"/>
          <w:szCs w:val="22"/>
        </w:rPr>
        <w:t>つのチェレンジ』を加速」としています。「『新しい豊かさ』へのチャレンジ」では、「力強い産業の創出とゆとりある暮らしを育み、新しい豊かさを目指す」としています。</w:t>
      </w:r>
    </w:p>
    <w:p w14:paraId="20888046" w14:textId="77777777" w:rsidR="00563BAF" w:rsidRPr="00FB05F1" w:rsidRDefault="00563BAF" w:rsidP="002B4F55">
      <w:pPr>
        <w:kinsoku/>
        <w:wordWrap/>
        <w:overflowPunct/>
        <w:ind w:left="222" w:hangingChars="100" w:hanging="222"/>
        <w:textAlignment w:val="auto"/>
        <w:rPr>
          <w:rFonts w:ascii="ＭＳ 明朝" w:hAnsi="ＭＳ 明朝" w:cs="Times New Roman"/>
          <w:spacing w:val="2"/>
          <w:sz w:val="22"/>
          <w:szCs w:val="22"/>
        </w:rPr>
      </w:pPr>
      <w:r w:rsidRPr="00FB05F1">
        <w:rPr>
          <w:rFonts w:ascii="ＭＳ 明朝" w:hAnsi="ＭＳ 明朝" w:hint="eastAsia"/>
          <w:sz w:val="22"/>
          <w:szCs w:val="22"/>
        </w:rPr>
        <w:t xml:space="preserve">　</w:t>
      </w:r>
      <w:r w:rsidR="002B4F55" w:rsidRPr="00FB05F1">
        <w:rPr>
          <w:rFonts w:ascii="ＭＳ 明朝" w:hAnsi="ＭＳ 明朝" w:hint="eastAsia"/>
          <w:sz w:val="22"/>
          <w:szCs w:val="22"/>
        </w:rPr>
        <w:t xml:space="preserve">　</w:t>
      </w:r>
      <w:r w:rsidRPr="00FB05F1">
        <w:rPr>
          <w:rFonts w:ascii="ＭＳ 明朝" w:hAnsi="ＭＳ 明朝" w:hint="eastAsia"/>
          <w:sz w:val="22"/>
          <w:szCs w:val="22"/>
        </w:rPr>
        <w:t>しかし、非正規労働者が</w:t>
      </w:r>
      <w:r w:rsidRPr="00FB05F1">
        <w:rPr>
          <w:rFonts w:ascii="ＭＳ 明朝" w:hAnsi="ＭＳ 明朝" w:cs="Times New Roman"/>
          <w:sz w:val="22"/>
          <w:szCs w:val="22"/>
        </w:rPr>
        <w:t>2000</w:t>
      </w:r>
      <w:r w:rsidRPr="00FB05F1">
        <w:rPr>
          <w:rFonts w:ascii="ＭＳ 明朝" w:hAnsi="ＭＳ 明朝" w:hint="eastAsia"/>
          <w:sz w:val="22"/>
          <w:szCs w:val="22"/>
        </w:rPr>
        <w:t>万人を超えて年収</w:t>
      </w:r>
      <w:r w:rsidRPr="00FB05F1">
        <w:rPr>
          <w:rFonts w:ascii="ＭＳ 明朝" w:hAnsi="ＭＳ 明朝" w:cs="Times New Roman"/>
          <w:sz w:val="22"/>
          <w:szCs w:val="22"/>
        </w:rPr>
        <w:t>200</w:t>
      </w:r>
      <w:r w:rsidRPr="00FB05F1">
        <w:rPr>
          <w:rFonts w:ascii="ＭＳ 明朝" w:hAnsi="ＭＳ 明朝" w:hint="eastAsia"/>
          <w:sz w:val="22"/>
          <w:szCs w:val="22"/>
        </w:rPr>
        <w:t>万円以下のワーキングプアが</w:t>
      </w:r>
      <w:r w:rsidRPr="00FB05F1">
        <w:rPr>
          <w:rFonts w:ascii="ＭＳ 明朝" w:hAnsi="ＭＳ 明朝" w:cs="Times New Roman"/>
          <w:sz w:val="22"/>
          <w:szCs w:val="22"/>
        </w:rPr>
        <w:t>8</w:t>
      </w:r>
      <w:r w:rsidRPr="00FB05F1">
        <w:rPr>
          <w:rFonts w:ascii="ＭＳ 明朝" w:hAnsi="ＭＳ 明朝" w:hint="eastAsia"/>
          <w:sz w:val="22"/>
          <w:szCs w:val="22"/>
        </w:rPr>
        <w:t>年連続で</w:t>
      </w:r>
      <w:r w:rsidRPr="00FB05F1">
        <w:rPr>
          <w:rFonts w:ascii="ＭＳ 明朝" w:hAnsi="ＭＳ 明朝" w:cs="Times New Roman"/>
          <w:sz w:val="22"/>
          <w:szCs w:val="22"/>
        </w:rPr>
        <w:t>1200</w:t>
      </w:r>
      <w:r w:rsidRPr="00FB05F1">
        <w:rPr>
          <w:rFonts w:ascii="ＭＳ 明朝" w:hAnsi="ＭＳ 明朝" w:hint="eastAsia"/>
          <w:sz w:val="22"/>
          <w:szCs w:val="22"/>
        </w:rPr>
        <w:t>万人を超える状況のもとで、『新しい豊かさ』へのチャレンジ」が非正規労働者も含めたすべての県内労働者の労働条件を改善し、ゆとりある暮らしを育むことができるかどうかが問われています。また、男女間の賃金格差を解消し、ジェンダー平等社会の実現が求められています。</w:t>
      </w:r>
    </w:p>
    <w:p w14:paraId="2FADC882" w14:textId="77777777" w:rsidR="00563BAF" w:rsidRPr="00FB05F1" w:rsidRDefault="00563BAF" w:rsidP="00563BAF">
      <w:pPr>
        <w:kinsoku/>
        <w:wordWrap/>
        <w:overflowPunct/>
        <w:textAlignment w:val="auto"/>
        <w:rPr>
          <w:rFonts w:ascii="ＭＳ 明朝" w:hAnsi="ＭＳ 明朝" w:cs="Times New Roman"/>
          <w:spacing w:val="2"/>
          <w:sz w:val="22"/>
          <w:szCs w:val="22"/>
        </w:rPr>
      </w:pPr>
      <w:r w:rsidRPr="00FB05F1">
        <w:rPr>
          <w:rFonts w:ascii="ＭＳ 明朝" w:hAnsi="ＭＳ 明朝" w:hint="eastAsia"/>
          <w:sz w:val="22"/>
          <w:szCs w:val="22"/>
        </w:rPr>
        <w:t>（１）「『新しい豊かさ』へのチャレンジ」について</w:t>
      </w:r>
    </w:p>
    <w:p w14:paraId="38F1FD37" w14:textId="77777777" w:rsidR="00563BAF" w:rsidRPr="00FB05F1" w:rsidRDefault="002B4F55" w:rsidP="002B4F55">
      <w:pPr>
        <w:kinsoku/>
        <w:wordWrap/>
        <w:overflowPunct/>
        <w:ind w:leftChars="200" w:left="646" w:hangingChars="100" w:hanging="222"/>
        <w:textAlignment w:val="auto"/>
        <w:rPr>
          <w:rFonts w:ascii="ＭＳ 明朝" w:hAnsi="ＭＳ 明朝"/>
          <w:sz w:val="22"/>
          <w:szCs w:val="22"/>
        </w:rPr>
      </w:pPr>
      <w:r w:rsidRPr="00FB05F1">
        <w:rPr>
          <w:rFonts w:ascii="ＭＳ 明朝" w:hAnsi="ＭＳ 明朝" w:hint="eastAsia"/>
          <w:sz w:val="22"/>
          <w:szCs w:val="22"/>
        </w:rPr>
        <w:t>１）</w:t>
      </w:r>
      <w:r w:rsidR="00563BAF" w:rsidRPr="00FB05F1">
        <w:rPr>
          <w:rFonts w:ascii="ＭＳ 明朝" w:hAnsi="ＭＳ 明朝" w:hint="eastAsia"/>
          <w:sz w:val="22"/>
          <w:szCs w:val="22"/>
        </w:rPr>
        <w:t>今年は「ひたちなか地区」において新たな工業団地を開発とありますが、ここ数年工業団地の開発計画が取り組まれてきました。</w:t>
      </w:r>
    </w:p>
    <w:p w14:paraId="368C0697" w14:textId="77777777" w:rsidR="00F32A46" w:rsidRPr="00FB05F1" w:rsidRDefault="00563BAF" w:rsidP="002B4F55">
      <w:pPr>
        <w:kinsoku/>
        <w:wordWrap/>
        <w:overflowPunct/>
        <w:ind w:leftChars="300" w:left="636" w:firstLineChars="100" w:firstLine="222"/>
        <w:rPr>
          <w:rFonts w:cs="Times New Roman"/>
          <w:spacing w:val="2"/>
          <w:sz w:val="22"/>
          <w:szCs w:val="22"/>
        </w:rPr>
      </w:pPr>
      <w:r w:rsidRPr="00FB05F1">
        <w:rPr>
          <w:rFonts w:ascii="ＭＳ 明朝" w:hAnsi="ＭＳ 明朝" w:hint="eastAsia"/>
          <w:sz w:val="22"/>
          <w:szCs w:val="22"/>
        </w:rPr>
        <w:t>一昨年度の「つくばみらい福岡地区」、昨年度の圏央道周辺地域の「坂東山地区」における新たな工業団地造成計画の現時点での進捗状況を明らかにすること。また、工場等が運用されている場合は、正規雇用者数がどれくらい増えたかを明らかにすること。</w:t>
      </w:r>
    </w:p>
    <w:p w14:paraId="34E5A001" w14:textId="77777777" w:rsidR="00F32A46" w:rsidRPr="00FE5763" w:rsidRDefault="00F32A46" w:rsidP="002B4F55">
      <w:pPr>
        <w:kinsoku/>
        <w:wordWrap/>
        <w:overflowPunct/>
        <w:ind w:firstLineChars="200" w:firstLine="444"/>
        <w:rPr>
          <w:rFonts w:ascii="ＭＳ ゴシック" w:eastAsia="ＭＳ ゴシック" w:hAnsi="ＭＳ ゴシック"/>
          <w:sz w:val="22"/>
          <w:szCs w:val="22"/>
        </w:rPr>
      </w:pPr>
      <w:r w:rsidRPr="00FE5763">
        <w:rPr>
          <w:rFonts w:ascii="ＭＳ ゴシック" w:eastAsia="ＭＳ ゴシック" w:hAnsi="ＭＳ ゴシック" w:hint="eastAsia"/>
          <w:sz w:val="22"/>
          <w:szCs w:val="22"/>
        </w:rPr>
        <w:t>【回答】</w:t>
      </w:r>
    </w:p>
    <w:p w14:paraId="68381556" w14:textId="77777777" w:rsidR="00F32A46" w:rsidRPr="00FE5763" w:rsidRDefault="002B4F55" w:rsidP="002B4F55">
      <w:pPr>
        <w:kinsoku/>
        <w:wordWrap/>
        <w:overflowPunct/>
        <w:ind w:leftChars="300" w:left="636" w:firstLineChars="100" w:firstLine="222"/>
        <w:rPr>
          <w:rFonts w:ascii="ＭＳ ゴシック" w:eastAsia="ＭＳ ゴシック" w:hAnsi="ＭＳ ゴシック"/>
          <w:sz w:val="22"/>
          <w:szCs w:val="22"/>
        </w:rPr>
      </w:pPr>
      <w:r w:rsidRPr="00FE5763">
        <w:rPr>
          <w:rFonts w:ascii="ＭＳ ゴシック" w:eastAsia="ＭＳ ゴシック" w:hAnsi="ＭＳ ゴシック" w:hint="eastAsia"/>
          <w:sz w:val="22"/>
          <w:szCs w:val="22"/>
        </w:rPr>
        <w:t>圏央道インターパークつくばみらい（つくばみらい福岡地区）においては、計５社の立地が決定しています。なお、いずれの企業においても、工場等はまだ操業しておりません。また、フロンティアパーク坂東（坂東市山地区）においては、今後、公募を開始する予定であり雇用の創出につながる企業の誘致を目指してまいります。</w:t>
      </w:r>
    </w:p>
    <w:p w14:paraId="4A976F50" w14:textId="77777777" w:rsidR="002B4F55" w:rsidRPr="00FE5763" w:rsidRDefault="00927BF9" w:rsidP="002B4F55">
      <w:pPr>
        <w:kinsoku/>
        <w:wordWrap/>
        <w:overflowPunct/>
        <w:ind w:leftChars="300" w:left="636" w:firstLineChars="100" w:firstLine="222"/>
        <w:jc w:val="right"/>
        <w:rPr>
          <w:rFonts w:ascii="ＭＳ ゴシック" w:eastAsia="ＭＳ ゴシック" w:hAnsi="ＭＳ ゴシック"/>
          <w:sz w:val="22"/>
          <w:szCs w:val="22"/>
        </w:rPr>
      </w:pPr>
      <w:r w:rsidRPr="00FE5763">
        <w:rPr>
          <w:rFonts w:ascii="ＭＳ ゴシック" w:eastAsia="ＭＳ ゴシック" w:hAnsi="ＭＳ ゴシック" w:hint="eastAsia"/>
          <w:sz w:val="22"/>
          <w:szCs w:val="22"/>
        </w:rPr>
        <w:t>（立地推進部：</w:t>
      </w:r>
      <w:r w:rsidR="002B4F55" w:rsidRPr="00FE5763">
        <w:rPr>
          <w:rFonts w:ascii="ＭＳ ゴシック" w:eastAsia="ＭＳ ゴシック" w:hAnsi="ＭＳ ゴシック" w:hint="eastAsia"/>
          <w:sz w:val="22"/>
          <w:szCs w:val="22"/>
        </w:rPr>
        <w:t>立地整備課）</w:t>
      </w:r>
    </w:p>
    <w:p w14:paraId="2E963F8F" w14:textId="77777777" w:rsidR="002B4F55" w:rsidRPr="00FB05F1" w:rsidRDefault="002B4F55" w:rsidP="002B4F55">
      <w:pPr>
        <w:kinsoku/>
        <w:wordWrap/>
        <w:overflowPunct/>
        <w:ind w:leftChars="300" w:left="636" w:firstLineChars="100" w:firstLine="226"/>
        <w:rPr>
          <w:rFonts w:cs="Times New Roman"/>
          <w:spacing w:val="2"/>
          <w:sz w:val="22"/>
          <w:szCs w:val="22"/>
        </w:rPr>
      </w:pPr>
    </w:p>
    <w:p w14:paraId="55110F37" w14:textId="77777777" w:rsidR="00563BAF" w:rsidRPr="00FB05F1" w:rsidRDefault="002B4F55" w:rsidP="002B4F55">
      <w:pPr>
        <w:kinsoku/>
        <w:wordWrap/>
        <w:overflowPunct/>
        <w:ind w:leftChars="200" w:left="646" w:hangingChars="100" w:hanging="222"/>
        <w:rPr>
          <w:rFonts w:ascii="ＭＳ 明朝" w:hAnsi="ＭＳ 明朝"/>
          <w:sz w:val="22"/>
          <w:szCs w:val="22"/>
        </w:rPr>
      </w:pPr>
      <w:r w:rsidRPr="00FB05F1">
        <w:rPr>
          <w:rFonts w:hint="eastAsia"/>
          <w:sz w:val="22"/>
          <w:szCs w:val="22"/>
        </w:rPr>
        <w:t>２）</w:t>
      </w:r>
      <w:r w:rsidR="00563BAF" w:rsidRPr="00FB05F1">
        <w:rPr>
          <w:rFonts w:ascii="ＭＳ 明朝" w:hAnsi="ＭＳ 明朝" w:hint="eastAsia"/>
          <w:sz w:val="22"/>
          <w:szCs w:val="22"/>
        </w:rPr>
        <w:t>「『新しい豊かさ』へのチャレンジ」で、「ゆとりある暮らしを育み、新しい豊かさを目指す」とあり、これは昨年も同様の目標が掲げられました。「ゆとりある暮らし」を実現するためにはジェンダー平等社会の実現をめざし、男女間の賃金格差を解消する必要があります。</w:t>
      </w:r>
    </w:p>
    <w:p w14:paraId="0A8188A6" w14:textId="77777777" w:rsidR="00F32A46" w:rsidRPr="00FB05F1" w:rsidRDefault="00563BAF" w:rsidP="002B4F55">
      <w:pPr>
        <w:kinsoku/>
        <w:wordWrap/>
        <w:overflowPunct/>
        <w:ind w:leftChars="300" w:left="636" w:firstLineChars="100" w:firstLine="222"/>
        <w:rPr>
          <w:rFonts w:cs="Times New Roman"/>
          <w:spacing w:val="2"/>
          <w:sz w:val="22"/>
          <w:szCs w:val="22"/>
        </w:rPr>
      </w:pPr>
      <w:r w:rsidRPr="00FB05F1">
        <w:rPr>
          <w:rFonts w:ascii="ＭＳ 明朝" w:hAnsi="ＭＳ 明朝" w:hint="eastAsia"/>
          <w:sz w:val="22"/>
          <w:szCs w:val="22"/>
        </w:rPr>
        <w:t>この点についての県の取り組みを明らかにすること。また、</w:t>
      </w:r>
      <w:r w:rsidRPr="00FB05F1">
        <w:rPr>
          <w:rFonts w:ascii="ＭＳ 明朝" w:hAnsi="ＭＳ 明朝"/>
          <w:sz w:val="22"/>
          <w:szCs w:val="22"/>
        </w:rPr>
        <w:t>6</w:t>
      </w:r>
      <w:r w:rsidRPr="00FB05F1">
        <w:rPr>
          <w:rFonts w:ascii="ＭＳ 明朝" w:hAnsi="ＭＳ 明朝" w:hint="eastAsia"/>
          <w:sz w:val="22"/>
          <w:szCs w:val="22"/>
        </w:rPr>
        <w:t>月の厚生労働省の「賃金構造基本統計調査」による本県の男女間賃金格差を明らかにすること。改善されているのかどうかも明らかにすること。</w:t>
      </w:r>
    </w:p>
    <w:p w14:paraId="26640FB7" w14:textId="77777777" w:rsidR="00F32A46" w:rsidRPr="00FE5763" w:rsidRDefault="00F32A46" w:rsidP="002B4F55">
      <w:pPr>
        <w:kinsoku/>
        <w:wordWrap/>
        <w:overflowPunct/>
        <w:ind w:firstLineChars="200" w:firstLine="444"/>
        <w:rPr>
          <w:rFonts w:ascii="ＭＳ ゴシック" w:eastAsia="ＭＳ ゴシック" w:hAnsi="ＭＳ ゴシック" w:cs="Times New Roman"/>
          <w:spacing w:val="2"/>
          <w:sz w:val="22"/>
          <w:szCs w:val="22"/>
        </w:rPr>
      </w:pPr>
      <w:r w:rsidRPr="00FE5763">
        <w:rPr>
          <w:rFonts w:ascii="ＭＳ ゴシック" w:eastAsia="ＭＳ ゴシック" w:hAnsi="ＭＳ ゴシック" w:hint="eastAsia"/>
          <w:sz w:val="22"/>
          <w:szCs w:val="22"/>
        </w:rPr>
        <w:t>【回答】</w:t>
      </w:r>
      <w:r w:rsidRPr="00FE5763">
        <w:rPr>
          <w:rFonts w:ascii="ＭＳ ゴシック" w:eastAsia="ＭＳ ゴシック" w:hAnsi="ＭＳ ゴシック" w:cs="Times New Roman"/>
          <w:sz w:val="22"/>
          <w:szCs w:val="22"/>
        </w:rPr>
        <w:t xml:space="preserve">                                                                      </w:t>
      </w:r>
    </w:p>
    <w:p w14:paraId="67BB96ED" w14:textId="77777777" w:rsidR="002B4F55" w:rsidRPr="00FE5763" w:rsidRDefault="002B4F55" w:rsidP="002B4F55">
      <w:pPr>
        <w:suppressAutoHyphens w:val="0"/>
        <w:kinsoku/>
        <w:wordWrap/>
        <w:overflowPunct/>
        <w:autoSpaceDE/>
        <w:autoSpaceDN/>
        <w:adjustRightInd/>
        <w:ind w:leftChars="300" w:left="636" w:firstLineChars="100" w:firstLine="222"/>
        <w:jc w:val="both"/>
        <w:textAlignment w:val="auto"/>
        <w:rPr>
          <w:rFonts w:ascii="ＭＳ ゴシック" w:eastAsia="ＭＳ ゴシック" w:hAnsi="ＭＳ ゴシック" w:cs="Times New Roman"/>
          <w:kern w:val="2"/>
          <w:sz w:val="22"/>
          <w:szCs w:val="22"/>
        </w:rPr>
      </w:pPr>
      <w:r w:rsidRPr="00FE5763">
        <w:rPr>
          <w:rFonts w:ascii="ＭＳ ゴシック" w:eastAsia="ＭＳ ゴシック" w:hAnsi="ＭＳ ゴシック" w:cs="Times New Roman" w:hint="eastAsia"/>
          <w:kern w:val="2"/>
          <w:sz w:val="22"/>
          <w:szCs w:val="22"/>
        </w:rPr>
        <w:t>厚生労働省の「賃金構造基本統計調査」によると、本県の男女間賃金格差は、前年度と比較すると改善傾向にあるものの、全国平均を下回っているため、格差の是正に向けた取組が必要であると認識しております。</w:t>
      </w:r>
    </w:p>
    <w:p w14:paraId="2299EBD3" w14:textId="77777777" w:rsidR="00866CE5" w:rsidRPr="00FE5763" w:rsidRDefault="002B4F55" w:rsidP="0097536C">
      <w:pPr>
        <w:tabs>
          <w:tab w:val="left" w:pos="709"/>
        </w:tabs>
        <w:kinsoku/>
        <w:wordWrap/>
        <w:overflowPunct/>
        <w:ind w:leftChars="300" w:left="636" w:firstLineChars="100" w:firstLine="222"/>
        <w:rPr>
          <w:rFonts w:ascii="ＭＳ ゴシック" w:eastAsia="ＭＳ ゴシック" w:hAnsi="ＭＳ ゴシック" w:cs="Times New Roman"/>
          <w:kern w:val="2"/>
          <w:sz w:val="22"/>
          <w:szCs w:val="22"/>
        </w:rPr>
      </w:pPr>
      <w:r w:rsidRPr="00FE5763">
        <w:rPr>
          <w:rFonts w:ascii="ＭＳ ゴシック" w:eastAsia="ＭＳ ゴシック" w:hAnsi="ＭＳ ゴシック" w:cs="Times New Roman" w:hint="eastAsia"/>
          <w:kern w:val="2"/>
          <w:sz w:val="22"/>
          <w:szCs w:val="22"/>
        </w:rPr>
        <w:t>県では、結婚・出産等のライフイベントを経ても働き続けられる職場環境づくりを促進するため、働き方改革に取り組む企業の優良事例の普及やセミナー等での経営者の意識改革に取り組むとともに、管理職候補となる女性職員のキャリア形成意欲の向上と能力開発を支援するための研修を開催するなど、職場における女性活躍の推進に取り組んでまいります。</w:t>
      </w:r>
    </w:p>
    <w:p w14:paraId="05F8BC72" w14:textId="77777777" w:rsidR="002B4F55" w:rsidRPr="00FE5763" w:rsidRDefault="002B4F55" w:rsidP="002B4F55">
      <w:pPr>
        <w:tabs>
          <w:tab w:val="left" w:pos="709"/>
        </w:tabs>
        <w:kinsoku/>
        <w:wordWrap/>
        <w:overflowPunct/>
        <w:ind w:leftChars="150" w:left="318" w:firstLineChars="100" w:firstLine="222"/>
        <w:jc w:val="right"/>
        <w:rPr>
          <w:rFonts w:ascii="ＭＳ ゴシック" w:eastAsia="ＭＳ ゴシック" w:hAnsi="ＭＳ ゴシック"/>
          <w:sz w:val="22"/>
          <w:szCs w:val="22"/>
        </w:rPr>
      </w:pPr>
      <w:r w:rsidRPr="00FE5763">
        <w:rPr>
          <w:rFonts w:ascii="ＭＳ ゴシック" w:eastAsia="ＭＳ ゴシック" w:hAnsi="ＭＳ ゴシック" w:cs="Times New Roman" w:hint="eastAsia"/>
          <w:kern w:val="2"/>
          <w:sz w:val="22"/>
          <w:szCs w:val="22"/>
        </w:rPr>
        <w:t>（</w:t>
      </w:r>
      <w:r w:rsidRPr="00FE5763">
        <w:rPr>
          <w:rFonts w:ascii="ＭＳ ゴシック" w:eastAsia="ＭＳ ゴシック" w:hAnsi="ＭＳ ゴシック" w:hint="eastAsia"/>
          <w:sz w:val="22"/>
          <w:szCs w:val="22"/>
        </w:rPr>
        <w:t>産業戦略部：労働政策課</w:t>
      </w:r>
      <w:r w:rsidRPr="00FE5763">
        <w:rPr>
          <w:rFonts w:ascii="ＭＳ ゴシック" w:eastAsia="ＭＳ ゴシック" w:hAnsi="ＭＳ ゴシック" w:cs="Times New Roman" w:hint="eastAsia"/>
          <w:kern w:val="2"/>
          <w:sz w:val="22"/>
          <w:szCs w:val="22"/>
        </w:rPr>
        <w:t>）</w:t>
      </w:r>
    </w:p>
    <w:p w14:paraId="32621D22" w14:textId="77777777" w:rsidR="0097536C" w:rsidRPr="00FE5763" w:rsidRDefault="00866CE5" w:rsidP="00140674">
      <w:pPr>
        <w:kinsoku/>
        <w:wordWrap/>
        <w:overflowPunct/>
        <w:ind w:leftChars="200" w:left="424" w:firstLineChars="100" w:firstLine="242"/>
        <w:rPr>
          <w:rFonts w:ascii="ＭＳ ゴシック" w:eastAsia="ＭＳ ゴシック" w:hAnsi="ＭＳ ゴシック"/>
          <w:spacing w:val="10"/>
          <w:sz w:val="22"/>
          <w:szCs w:val="22"/>
        </w:rPr>
      </w:pPr>
      <w:r w:rsidRPr="00FE5763">
        <w:rPr>
          <w:rFonts w:ascii="ＭＳ ゴシック" w:eastAsia="ＭＳ ゴシック" w:hAnsi="ＭＳ ゴシック" w:hint="eastAsia"/>
          <w:spacing w:val="10"/>
          <w:sz w:val="22"/>
          <w:szCs w:val="22"/>
        </w:rPr>
        <w:t xml:space="preserve">性別に関わらず、誰もが個性と能力を発揮し、あらゆる分野で活躍できるよう、引き続き、性別による固定的役割分担意識や無意識の思い込み（アンコンシャス・バイアス）の解消に向けた啓発に取り組んでまいります。　</w:t>
      </w:r>
    </w:p>
    <w:p w14:paraId="79047245" w14:textId="77777777" w:rsidR="00F32A46" w:rsidRPr="00FE5763" w:rsidRDefault="00140674" w:rsidP="00A43B01">
      <w:pPr>
        <w:kinsoku/>
        <w:wordWrap/>
        <w:overflowPunct/>
        <w:ind w:leftChars="200" w:left="424" w:firstLineChars="1900" w:firstLine="4598"/>
        <w:rPr>
          <w:rFonts w:ascii="ＭＳ ゴシック" w:eastAsia="ＭＳ ゴシック" w:hAnsi="ＭＳ ゴシック" w:cs="Times New Roman"/>
          <w:spacing w:val="2"/>
          <w:sz w:val="22"/>
          <w:szCs w:val="22"/>
        </w:rPr>
      </w:pPr>
      <w:r w:rsidRPr="00FE5763">
        <w:rPr>
          <w:rFonts w:ascii="ＭＳ ゴシック" w:eastAsia="ＭＳ ゴシック" w:hAnsi="ＭＳ ゴシック" w:hint="eastAsia"/>
          <w:spacing w:val="10"/>
          <w:sz w:val="22"/>
          <w:szCs w:val="22"/>
        </w:rPr>
        <w:t xml:space="preserve">　（</w:t>
      </w:r>
      <w:r w:rsidRPr="00FE5763">
        <w:rPr>
          <w:rFonts w:ascii="ＭＳ ゴシック" w:eastAsia="ＭＳ ゴシック" w:hAnsi="ＭＳ ゴシック" w:hint="eastAsia"/>
          <w:sz w:val="22"/>
          <w:szCs w:val="22"/>
        </w:rPr>
        <w:t>県民生活環境部</w:t>
      </w:r>
      <w:r w:rsidR="00A43B01" w:rsidRPr="00FE5763">
        <w:rPr>
          <w:rFonts w:ascii="ＭＳ ゴシック" w:eastAsia="ＭＳ ゴシック" w:hAnsi="ＭＳ ゴシック" w:hint="eastAsia"/>
          <w:sz w:val="22"/>
          <w:szCs w:val="22"/>
        </w:rPr>
        <w:t>：</w:t>
      </w:r>
      <w:r w:rsidRPr="00FE5763">
        <w:rPr>
          <w:rFonts w:ascii="ＭＳ ゴシック" w:eastAsia="ＭＳ ゴシック" w:hAnsi="ＭＳ ゴシック" w:hint="eastAsia"/>
          <w:sz w:val="22"/>
          <w:szCs w:val="22"/>
        </w:rPr>
        <w:t>女性活躍・県民協働課）</w:t>
      </w:r>
    </w:p>
    <w:p w14:paraId="3AA0C7DD" w14:textId="77777777" w:rsidR="00140674" w:rsidRPr="00FB05F1" w:rsidRDefault="00140674" w:rsidP="00563BAF">
      <w:pPr>
        <w:kinsoku/>
        <w:wordWrap/>
        <w:overflowPunct/>
        <w:textAlignment w:val="auto"/>
        <w:rPr>
          <w:rFonts w:ascii="ＭＳ 明朝" w:hAnsi="ＭＳ 明朝"/>
          <w:sz w:val="22"/>
          <w:szCs w:val="22"/>
        </w:rPr>
      </w:pPr>
    </w:p>
    <w:p w14:paraId="45203A6F" w14:textId="77777777" w:rsidR="00563BAF" w:rsidRPr="00FB05F1" w:rsidRDefault="00563BAF" w:rsidP="00563BAF">
      <w:pPr>
        <w:kinsoku/>
        <w:wordWrap/>
        <w:overflowPunct/>
        <w:textAlignment w:val="auto"/>
        <w:rPr>
          <w:rFonts w:ascii="ＭＳ 明朝" w:hAnsi="ＭＳ 明朝" w:cs="Times New Roman"/>
          <w:spacing w:val="2"/>
          <w:sz w:val="22"/>
          <w:szCs w:val="22"/>
        </w:rPr>
      </w:pPr>
      <w:r w:rsidRPr="00FB05F1">
        <w:rPr>
          <w:rFonts w:ascii="ＭＳ 明朝" w:hAnsi="ＭＳ 明朝" w:hint="eastAsia"/>
          <w:sz w:val="22"/>
          <w:szCs w:val="22"/>
        </w:rPr>
        <w:t>（２）会計年度任用職員の「働き方改革」の取り組みについて</w:t>
      </w:r>
    </w:p>
    <w:p w14:paraId="006E834E" w14:textId="77777777" w:rsidR="00F32A46" w:rsidRPr="00FB05F1" w:rsidRDefault="002B4F55" w:rsidP="002B4F55">
      <w:pPr>
        <w:kinsoku/>
        <w:wordWrap/>
        <w:overflowPunct/>
        <w:ind w:leftChars="200" w:left="646" w:hangingChars="100" w:hanging="222"/>
        <w:rPr>
          <w:rFonts w:cs="Times New Roman"/>
          <w:spacing w:val="2"/>
          <w:sz w:val="22"/>
          <w:szCs w:val="22"/>
        </w:rPr>
      </w:pPr>
      <w:r w:rsidRPr="00FB05F1">
        <w:rPr>
          <w:rFonts w:ascii="ＭＳ 明朝" w:hAnsi="ＭＳ 明朝" w:hint="eastAsia"/>
          <w:sz w:val="22"/>
          <w:szCs w:val="22"/>
        </w:rPr>
        <w:t>１）</w:t>
      </w:r>
      <w:r w:rsidR="00563BAF" w:rsidRPr="00FB05F1">
        <w:rPr>
          <w:rFonts w:ascii="ＭＳ 明朝" w:hAnsi="ＭＳ 明朝" w:hint="eastAsia"/>
          <w:sz w:val="22"/>
          <w:szCs w:val="22"/>
        </w:rPr>
        <w:t>県庁（出先機関を含む）で働く会計年度任用職員の</w:t>
      </w:r>
      <w:r w:rsidR="00563BAF" w:rsidRPr="00FB05F1">
        <w:rPr>
          <w:rFonts w:ascii="ＭＳ 明朝" w:hAnsi="ＭＳ 明朝" w:cs="Times New Roman"/>
          <w:sz w:val="22"/>
          <w:szCs w:val="22"/>
        </w:rPr>
        <w:t>2023</w:t>
      </w:r>
      <w:r w:rsidR="00563BAF" w:rsidRPr="00FB05F1">
        <w:rPr>
          <w:rFonts w:ascii="ＭＳ 明朝" w:hAnsi="ＭＳ 明朝" w:hint="eastAsia"/>
          <w:sz w:val="22"/>
          <w:szCs w:val="22"/>
        </w:rPr>
        <w:t>年度の労働条件等を明らかにするためフルタイム雇用・パートタイム雇用に分けて人数、勤務時間（労働時間）、時給などを一覧表にして明示すること。</w:t>
      </w:r>
      <w:r w:rsidR="00F32A46" w:rsidRPr="00FB05F1">
        <w:rPr>
          <w:rFonts w:cs="Times New Roman"/>
          <w:sz w:val="22"/>
          <w:szCs w:val="22"/>
        </w:rPr>
        <w:t xml:space="preserve">  </w:t>
      </w:r>
    </w:p>
    <w:p w14:paraId="2AAFE5AF" w14:textId="77777777" w:rsidR="00F32A46" w:rsidRPr="00FE5763" w:rsidRDefault="00F32A46" w:rsidP="002B4F55">
      <w:pPr>
        <w:kinsoku/>
        <w:wordWrap/>
        <w:overflowPunct/>
        <w:ind w:firstLineChars="200" w:firstLine="444"/>
        <w:rPr>
          <w:rFonts w:ascii="ＭＳ ゴシック" w:eastAsia="ＭＳ ゴシック" w:hAnsi="ＭＳ ゴシック" w:cs="Times New Roman"/>
          <w:sz w:val="22"/>
          <w:szCs w:val="22"/>
        </w:rPr>
      </w:pPr>
      <w:r w:rsidRPr="00FE5763">
        <w:rPr>
          <w:rFonts w:ascii="ＭＳ ゴシック" w:eastAsia="ＭＳ ゴシック" w:hAnsi="ＭＳ ゴシック" w:hint="eastAsia"/>
          <w:sz w:val="22"/>
          <w:szCs w:val="22"/>
        </w:rPr>
        <w:t>【回答】</w:t>
      </w:r>
      <w:r w:rsidRPr="00FE5763">
        <w:rPr>
          <w:rFonts w:ascii="ＭＳ ゴシック" w:eastAsia="ＭＳ ゴシック" w:hAnsi="ＭＳ ゴシック" w:cs="Times New Roman"/>
          <w:sz w:val="22"/>
          <w:szCs w:val="22"/>
        </w:rPr>
        <w:t xml:space="preserve"> </w:t>
      </w:r>
    </w:p>
    <w:p w14:paraId="390B33B5" w14:textId="77777777" w:rsidR="0065559D" w:rsidRPr="00FE5763" w:rsidRDefault="0065559D" w:rsidP="002B4F55">
      <w:pPr>
        <w:suppressAutoHyphens w:val="0"/>
        <w:kinsoku/>
        <w:wordWrap/>
        <w:overflowPunct/>
        <w:autoSpaceDE/>
        <w:autoSpaceDN/>
        <w:adjustRightInd/>
        <w:ind w:leftChars="300" w:left="636" w:firstLineChars="100" w:firstLine="222"/>
        <w:jc w:val="both"/>
        <w:textAlignment w:val="auto"/>
        <w:rPr>
          <w:rFonts w:ascii="ＭＳ ゴシック" w:eastAsia="ＭＳ ゴシック" w:hAnsi="ＭＳ ゴシック" w:cs="Times New Roman"/>
          <w:kern w:val="2"/>
          <w:sz w:val="22"/>
          <w:szCs w:val="22"/>
        </w:rPr>
      </w:pPr>
      <w:r w:rsidRPr="00FE5763">
        <w:rPr>
          <w:rFonts w:ascii="ＭＳ ゴシック" w:eastAsia="ＭＳ ゴシック" w:hAnsi="ＭＳ ゴシック" w:cs="Times New Roman" w:hint="eastAsia"/>
          <w:kern w:val="2"/>
          <w:sz w:val="22"/>
          <w:szCs w:val="22"/>
        </w:rPr>
        <w:t>202</w:t>
      </w:r>
      <w:r w:rsidRPr="00FE5763">
        <w:rPr>
          <w:rFonts w:ascii="ＭＳ ゴシック" w:eastAsia="ＭＳ ゴシック" w:hAnsi="ＭＳ ゴシック" w:cs="Times New Roman"/>
          <w:kern w:val="2"/>
          <w:sz w:val="22"/>
          <w:szCs w:val="22"/>
        </w:rPr>
        <w:t>2</w:t>
      </w:r>
      <w:r w:rsidRPr="00FE5763">
        <w:rPr>
          <w:rFonts w:ascii="ＭＳ ゴシック" w:eastAsia="ＭＳ ゴシック" w:hAnsi="ＭＳ ゴシック" w:cs="Times New Roman" w:hint="eastAsia"/>
          <w:kern w:val="2"/>
          <w:sz w:val="22"/>
          <w:szCs w:val="22"/>
        </w:rPr>
        <w:t>年４月１日現在の知事部局における会計年度任用職員の人数については、職種ごとの区分を設けておりませんが、合計で2,</w:t>
      </w:r>
      <w:r w:rsidRPr="00FE5763">
        <w:rPr>
          <w:rFonts w:ascii="ＭＳ ゴシック" w:eastAsia="ＭＳ ゴシック" w:hAnsi="ＭＳ ゴシック" w:cs="Times New Roman"/>
          <w:kern w:val="2"/>
          <w:sz w:val="22"/>
          <w:szCs w:val="22"/>
        </w:rPr>
        <w:t>104</w:t>
      </w:r>
      <w:r w:rsidRPr="00FE5763">
        <w:rPr>
          <w:rFonts w:ascii="ＭＳ ゴシック" w:eastAsia="ＭＳ ゴシック" w:hAnsi="ＭＳ ゴシック" w:cs="Times New Roman" w:hint="eastAsia"/>
          <w:kern w:val="2"/>
          <w:sz w:val="22"/>
          <w:szCs w:val="22"/>
        </w:rPr>
        <w:t>名となっており、そのうちフルタイム会計年度任用職員は1</w:t>
      </w:r>
      <w:r w:rsidRPr="00FE5763">
        <w:rPr>
          <w:rFonts w:ascii="ＭＳ ゴシック" w:eastAsia="ＭＳ ゴシック" w:hAnsi="ＭＳ ゴシック" w:cs="Times New Roman"/>
          <w:kern w:val="2"/>
          <w:sz w:val="22"/>
          <w:szCs w:val="22"/>
        </w:rPr>
        <w:t>1</w:t>
      </w:r>
      <w:r w:rsidRPr="00FE5763">
        <w:rPr>
          <w:rFonts w:ascii="ＭＳ ゴシック" w:eastAsia="ＭＳ ゴシック" w:hAnsi="ＭＳ ゴシック" w:cs="Times New Roman" w:hint="eastAsia"/>
          <w:kern w:val="2"/>
          <w:sz w:val="22"/>
          <w:szCs w:val="22"/>
        </w:rPr>
        <w:t>名であります。</w:t>
      </w:r>
    </w:p>
    <w:p w14:paraId="7DCB7084" w14:textId="77777777" w:rsidR="0097536C" w:rsidRPr="00FE5763" w:rsidRDefault="0065559D" w:rsidP="002B4F55">
      <w:pPr>
        <w:kinsoku/>
        <w:wordWrap/>
        <w:overflowPunct/>
        <w:ind w:leftChars="300" w:left="636" w:firstLineChars="100" w:firstLine="242"/>
        <w:rPr>
          <w:rFonts w:ascii="ＭＳ ゴシック" w:eastAsia="ＭＳ ゴシック" w:hAnsi="ＭＳ ゴシック" w:cs="Times New Roman"/>
          <w:spacing w:val="10"/>
          <w:kern w:val="2"/>
          <w:sz w:val="22"/>
          <w:szCs w:val="22"/>
        </w:rPr>
      </w:pPr>
      <w:r w:rsidRPr="00FE5763">
        <w:rPr>
          <w:rFonts w:ascii="ＭＳ ゴシック" w:eastAsia="ＭＳ ゴシック" w:hAnsi="ＭＳ ゴシック" w:cs="Times New Roman" w:hint="eastAsia"/>
          <w:spacing w:val="10"/>
          <w:kern w:val="2"/>
          <w:sz w:val="22"/>
          <w:szCs w:val="22"/>
        </w:rPr>
        <w:t>また、会計年度任用職員の給与は、一般職員の給与との権衡や職務内容を考慮して決定しており、代表的な例としては、一般の事務職の場合は時給換算で1,15</w:t>
      </w:r>
      <w:r w:rsidRPr="00FE5763">
        <w:rPr>
          <w:rFonts w:ascii="ＭＳ ゴシック" w:eastAsia="ＭＳ ゴシック" w:hAnsi="ＭＳ ゴシック" w:cs="Times New Roman"/>
          <w:spacing w:val="10"/>
          <w:kern w:val="2"/>
          <w:sz w:val="22"/>
          <w:szCs w:val="22"/>
        </w:rPr>
        <w:t>4</w:t>
      </w:r>
      <w:r w:rsidRPr="00FE5763">
        <w:rPr>
          <w:rFonts w:ascii="ＭＳ ゴシック" w:eastAsia="ＭＳ ゴシック" w:hAnsi="ＭＳ ゴシック" w:cs="Times New Roman" w:hint="eastAsia"/>
          <w:spacing w:val="10"/>
          <w:kern w:val="2"/>
          <w:sz w:val="22"/>
          <w:szCs w:val="22"/>
        </w:rPr>
        <w:t>円、相談事務の職の場合は1,35</w:t>
      </w:r>
      <w:r w:rsidRPr="00FE5763">
        <w:rPr>
          <w:rFonts w:ascii="ＭＳ ゴシック" w:eastAsia="ＭＳ ゴシック" w:hAnsi="ＭＳ ゴシック" w:cs="Times New Roman"/>
          <w:spacing w:val="10"/>
          <w:kern w:val="2"/>
          <w:sz w:val="22"/>
          <w:szCs w:val="22"/>
        </w:rPr>
        <w:t>3</w:t>
      </w:r>
      <w:r w:rsidRPr="00FE5763">
        <w:rPr>
          <w:rFonts w:ascii="ＭＳ ゴシック" w:eastAsia="ＭＳ ゴシック" w:hAnsi="ＭＳ ゴシック" w:cs="Times New Roman" w:hint="eastAsia"/>
          <w:spacing w:val="10"/>
          <w:kern w:val="2"/>
          <w:sz w:val="22"/>
          <w:szCs w:val="22"/>
        </w:rPr>
        <w:t>円となっております。なお、業務が同じである場合、フルタイム雇用、パートタイム雇用に関わらず、時給換算では同額となります。</w:t>
      </w:r>
    </w:p>
    <w:p w14:paraId="00A884AC" w14:textId="77777777" w:rsidR="00982375" w:rsidRPr="00FE5763" w:rsidRDefault="002B4F55" w:rsidP="002B4F55">
      <w:pPr>
        <w:kinsoku/>
        <w:wordWrap/>
        <w:overflowPunct/>
        <w:ind w:leftChars="300" w:left="636" w:firstLineChars="100" w:firstLine="242"/>
        <w:rPr>
          <w:rFonts w:ascii="ＭＳ ゴシック" w:eastAsia="ＭＳ ゴシック" w:hAnsi="ＭＳ ゴシック" w:cs="Times New Roman"/>
          <w:sz w:val="22"/>
          <w:szCs w:val="22"/>
        </w:rPr>
      </w:pPr>
      <w:r w:rsidRPr="00FE5763">
        <w:rPr>
          <w:rFonts w:ascii="ＭＳ ゴシック" w:eastAsia="ＭＳ ゴシック" w:hAnsi="ＭＳ ゴシック" w:cs="Times New Roman" w:hint="eastAsia"/>
          <w:spacing w:val="10"/>
          <w:kern w:val="2"/>
          <w:sz w:val="22"/>
          <w:szCs w:val="22"/>
        </w:rPr>
        <w:t xml:space="preserve">　　　　　　　　　　　　　　　　　　</w:t>
      </w:r>
      <w:r w:rsidR="0065559D" w:rsidRPr="00FE5763">
        <w:rPr>
          <w:rFonts w:ascii="ＭＳ ゴシック" w:eastAsia="ＭＳ ゴシック" w:hAnsi="ＭＳ ゴシック" w:cs="Times New Roman" w:hint="eastAsia"/>
          <w:spacing w:val="10"/>
          <w:kern w:val="2"/>
          <w:sz w:val="22"/>
          <w:szCs w:val="22"/>
        </w:rPr>
        <w:t xml:space="preserve">　　　　　　　</w:t>
      </w:r>
      <w:r w:rsidR="00927BF9" w:rsidRPr="00FE5763">
        <w:rPr>
          <w:rFonts w:ascii="ＭＳ ゴシック" w:eastAsia="ＭＳ ゴシック" w:hAnsi="ＭＳ ゴシック" w:cs="Times New Roman" w:hint="eastAsia"/>
          <w:spacing w:val="10"/>
          <w:kern w:val="2"/>
          <w:sz w:val="22"/>
          <w:szCs w:val="22"/>
        </w:rPr>
        <w:t xml:space="preserve">　</w:t>
      </w:r>
      <w:r w:rsidR="007F74A1" w:rsidRPr="00FE5763">
        <w:rPr>
          <w:rFonts w:ascii="ＭＳ ゴシック" w:eastAsia="ＭＳ ゴシック" w:hAnsi="ＭＳ ゴシック" w:cs="Times New Roman" w:hint="eastAsia"/>
          <w:spacing w:val="10"/>
          <w:kern w:val="2"/>
          <w:sz w:val="22"/>
          <w:szCs w:val="22"/>
        </w:rPr>
        <w:t xml:space="preserve">　</w:t>
      </w:r>
      <w:r w:rsidR="0065559D" w:rsidRPr="00FE5763">
        <w:rPr>
          <w:rFonts w:ascii="ＭＳ ゴシック" w:eastAsia="ＭＳ ゴシック" w:hAnsi="ＭＳ ゴシック" w:cs="Times New Roman" w:hint="eastAsia"/>
          <w:spacing w:val="10"/>
          <w:kern w:val="2"/>
          <w:sz w:val="22"/>
          <w:szCs w:val="22"/>
        </w:rPr>
        <w:t xml:space="preserve">　（総務部：人事課）</w:t>
      </w:r>
    </w:p>
    <w:p w14:paraId="5BF672C1" w14:textId="77777777" w:rsidR="00634F66" w:rsidRPr="00FB05F1" w:rsidRDefault="00634F66">
      <w:pPr>
        <w:kinsoku/>
        <w:wordWrap/>
        <w:overflowPunct/>
        <w:ind w:leftChars="100" w:left="212"/>
        <w:rPr>
          <w:rFonts w:ascii="ＭＳ 明朝" w:hAnsi="ＭＳ 明朝" w:cs="Times New Roman"/>
          <w:sz w:val="22"/>
          <w:szCs w:val="22"/>
        </w:rPr>
      </w:pPr>
    </w:p>
    <w:p w14:paraId="189D3FC4" w14:textId="77777777" w:rsidR="00F32A46" w:rsidRPr="00FB05F1" w:rsidRDefault="004F2258" w:rsidP="004F2258">
      <w:pPr>
        <w:kinsoku/>
        <w:wordWrap/>
        <w:overflowPunct/>
        <w:ind w:leftChars="200" w:left="646" w:hangingChars="100" w:hanging="222"/>
        <w:rPr>
          <w:rFonts w:cs="Times New Roman"/>
          <w:spacing w:val="2"/>
          <w:sz w:val="22"/>
          <w:szCs w:val="22"/>
        </w:rPr>
      </w:pPr>
      <w:r w:rsidRPr="00FB05F1">
        <w:rPr>
          <w:rFonts w:ascii="ＭＳ 明朝" w:hAnsi="ＭＳ 明朝" w:cs="Times New Roman" w:hint="eastAsia"/>
          <w:sz w:val="22"/>
          <w:szCs w:val="22"/>
        </w:rPr>
        <w:t>２）</w:t>
      </w:r>
      <w:r w:rsidR="00563BAF" w:rsidRPr="00FB05F1">
        <w:rPr>
          <w:rFonts w:ascii="ＭＳ 明朝" w:hAnsi="ＭＳ 明朝" w:hint="eastAsia"/>
          <w:sz w:val="22"/>
          <w:szCs w:val="22"/>
        </w:rPr>
        <w:t>「同一労働同一賃金」に関して、県で</w:t>
      </w:r>
      <w:r w:rsidR="00563BAF" w:rsidRPr="00FB05F1">
        <w:rPr>
          <w:rFonts w:ascii="ＭＳ 明朝" w:hAnsi="ＭＳ 明朝"/>
          <w:sz w:val="22"/>
          <w:szCs w:val="22"/>
        </w:rPr>
        <w:t>20</w:t>
      </w:r>
      <w:r w:rsidR="00563BAF" w:rsidRPr="00FB05F1">
        <w:rPr>
          <w:rFonts w:ascii="ＭＳ 明朝" w:hAnsi="ＭＳ 明朝" w:cs="Times New Roman"/>
          <w:sz w:val="22"/>
          <w:szCs w:val="22"/>
        </w:rPr>
        <w:t>23</w:t>
      </w:r>
      <w:r w:rsidR="00563BAF" w:rsidRPr="00FB05F1">
        <w:rPr>
          <w:rFonts w:ascii="ＭＳ 明朝" w:hAnsi="ＭＳ 明朝" w:hint="eastAsia"/>
          <w:sz w:val="22"/>
          <w:szCs w:val="22"/>
        </w:rPr>
        <w:t>年</w:t>
      </w:r>
      <w:r w:rsidR="00563BAF" w:rsidRPr="00FB05F1">
        <w:rPr>
          <w:rFonts w:ascii="ＭＳ 明朝" w:hAnsi="ＭＳ 明朝" w:cs="Times New Roman"/>
          <w:sz w:val="22"/>
          <w:szCs w:val="22"/>
        </w:rPr>
        <w:t>4</w:t>
      </w:r>
      <w:r w:rsidR="00563BAF" w:rsidRPr="00FB05F1">
        <w:rPr>
          <w:rFonts w:ascii="ＭＳ 明朝" w:hAnsi="ＭＳ 明朝" w:hint="eastAsia"/>
          <w:sz w:val="22"/>
          <w:szCs w:val="22"/>
        </w:rPr>
        <w:t>月から始めた会計年度任用職員対象の休暇制度等新たな取り組みがあれば、明らかにすること。</w:t>
      </w:r>
    </w:p>
    <w:p w14:paraId="63A4057D" w14:textId="77777777" w:rsidR="00F32A46" w:rsidRPr="00FE5763" w:rsidRDefault="00F32A46" w:rsidP="004F2258">
      <w:pPr>
        <w:kinsoku/>
        <w:wordWrap/>
        <w:overflowPunct/>
        <w:ind w:firstLineChars="200" w:firstLine="444"/>
        <w:rPr>
          <w:rFonts w:ascii="ＭＳ ゴシック" w:eastAsia="ＭＳ ゴシック" w:hAnsi="ＭＳ ゴシック"/>
          <w:sz w:val="22"/>
          <w:szCs w:val="22"/>
        </w:rPr>
      </w:pPr>
      <w:bookmarkStart w:id="0" w:name="_Hlk103001129"/>
      <w:r w:rsidRPr="00FE5763">
        <w:rPr>
          <w:rFonts w:ascii="ＭＳ ゴシック" w:eastAsia="ＭＳ ゴシック" w:hAnsi="ＭＳ ゴシック" w:hint="eastAsia"/>
          <w:sz w:val="22"/>
          <w:szCs w:val="22"/>
        </w:rPr>
        <w:t>【回答】</w:t>
      </w:r>
    </w:p>
    <w:p w14:paraId="26736A99" w14:textId="77777777" w:rsidR="0065559D" w:rsidRPr="00FE5763" w:rsidRDefault="0065559D" w:rsidP="004F2258">
      <w:pPr>
        <w:suppressAutoHyphens w:val="0"/>
        <w:kinsoku/>
        <w:wordWrap/>
        <w:overflowPunct/>
        <w:autoSpaceDE/>
        <w:autoSpaceDN/>
        <w:adjustRightInd/>
        <w:ind w:leftChars="300" w:left="636" w:firstLineChars="100" w:firstLine="222"/>
        <w:jc w:val="both"/>
        <w:textAlignment w:val="auto"/>
        <w:rPr>
          <w:rFonts w:ascii="ＭＳ ゴシック" w:eastAsia="ＭＳ ゴシック" w:hAnsi="ＭＳ ゴシック" w:cs="Times New Roman"/>
          <w:kern w:val="2"/>
          <w:sz w:val="22"/>
          <w:szCs w:val="22"/>
        </w:rPr>
      </w:pPr>
      <w:r w:rsidRPr="00FE5763">
        <w:rPr>
          <w:rFonts w:ascii="ＭＳ ゴシック" w:eastAsia="ＭＳ ゴシック" w:hAnsi="ＭＳ ゴシック" w:cs="Times New Roman" w:hint="eastAsia"/>
          <w:kern w:val="2"/>
          <w:sz w:val="22"/>
          <w:szCs w:val="22"/>
        </w:rPr>
        <w:t>休暇制度については、2023年４月１日から、子の家族看護休暇の名称を家族看護休暇に改め、有給の休暇として、看護の対象を「子、配偶者、父母又は配偶者の父母」に見直したほか、短期介護休暇を有給の休暇としました。</w:t>
      </w:r>
    </w:p>
    <w:p w14:paraId="34CD2F6C" w14:textId="77777777" w:rsidR="0065559D" w:rsidRPr="00FE5763" w:rsidRDefault="0065559D" w:rsidP="00BE1FA9">
      <w:pPr>
        <w:kinsoku/>
        <w:wordWrap/>
        <w:overflowPunct/>
        <w:ind w:leftChars="300" w:left="636" w:right="-1" w:firstLineChars="100" w:firstLine="222"/>
        <w:rPr>
          <w:rFonts w:ascii="ＭＳ ゴシック" w:eastAsia="ＭＳ ゴシック" w:hAnsi="ＭＳ ゴシック" w:cs="Times New Roman"/>
          <w:sz w:val="22"/>
          <w:szCs w:val="22"/>
        </w:rPr>
      </w:pPr>
      <w:r w:rsidRPr="00FE5763">
        <w:rPr>
          <w:rFonts w:ascii="ＭＳ ゴシック" w:eastAsia="ＭＳ ゴシック" w:hAnsi="ＭＳ ゴシック" w:cs="Times New Roman" w:hint="eastAsia"/>
          <w:kern w:val="2"/>
          <w:sz w:val="22"/>
          <w:szCs w:val="22"/>
        </w:rPr>
        <w:t>なお、職員の給与決定にあたっては、従来より、地方公務員法に規定されている「職務給の原則」、「均衡の原則」等の原則に従い対処しております。</w:t>
      </w:r>
      <w:r w:rsidRPr="00FE5763">
        <w:rPr>
          <w:rFonts w:ascii="ＭＳ ゴシック" w:eastAsia="ＭＳ ゴシック" w:hAnsi="ＭＳ ゴシック" w:cs="Times New Roman" w:hint="eastAsia"/>
          <w:spacing w:val="10"/>
          <w:kern w:val="2"/>
          <w:sz w:val="22"/>
          <w:szCs w:val="22"/>
        </w:rPr>
        <w:t xml:space="preserve">　　　　　（総務部：人事課）</w:t>
      </w:r>
    </w:p>
    <w:p w14:paraId="3EA112C8" w14:textId="77777777" w:rsidR="00F32A46" w:rsidRPr="00FB05F1" w:rsidRDefault="00F32A46">
      <w:pPr>
        <w:kinsoku/>
        <w:wordWrap/>
        <w:overflowPunct/>
        <w:rPr>
          <w:rFonts w:cs="Times New Roman"/>
          <w:spacing w:val="2"/>
          <w:sz w:val="22"/>
          <w:szCs w:val="22"/>
        </w:rPr>
      </w:pPr>
    </w:p>
    <w:bookmarkEnd w:id="0"/>
    <w:p w14:paraId="445A669C" w14:textId="77777777" w:rsidR="004F2258" w:rsidRPr="00FB05F1" w:rsidRDefault="004F2258" w:rsidP="004F2258">
      <w:pPr>
        <w:kinsoku/>
        <w:wordWrap/>
        <w:overflowPunct/>
        <w:ind w:leftChars="200" w:left="646" w:hangingChars="100" w:hanging="222"/>
        <w:rPr>
          <w:rFonts w:cs="Times New Roman"/>
          <w:spacing w:val="2"/>
          <w:sz w:val="22"/>
          <w:szCs w:val="22"/>
        </w:rPr>
      </w:pPr>
      <w:r w:rsidRPr="00FB05F1">
        <w:rPr>
          <w:rFonts w:hint="eastAsia"/>
          <w:sz w:val="22"/>
          <w:szCs w:val="22"/>
        </w:rPr>
        <w:t>３）</w:t>
      </w:r>
      <w:r w:rsidR="00563BAF" w:rsidRPr="00FB05F1">
        <w:rPr>
          <w:rFonts w:hint="eastAsia"/>
          <w:sz w:val="22"/>
          <w:szCs w:val="22"/>
        </w:rPr>
        <w:t>市町村役場で働く会計年度任用職員は、女性の割合も高く、低賃金は女性の貧困に直結する大きな問題です。最低賃金近傍の低賃金改善のためにも実態調査の実施が必要と考えていますが、県として市町村で働く会計年度任用職員の労働条件等について実態調査をしているのですか。調査をしている場合は、その内容を明らかにすること。</w:t>
      </w:r>
    </w:p>
    <w:p w14:paraId="5B1F5459" w14:textId="77777777" w:rsidR="0065559D" w:rsidRPr="00FE5763" w:rsidRDefault="00F32A46" w:rsidP="004F2258">
      <w:pPr>
        <w:kinsoku/>
        <w:wordWrap/>
        <w:overflowPunct/>
        <w:ind w:firstLineChars="200" w:firstLine="444"/>
        <w:rPr>
          <w:rFonts w:ascii="ＭＳ ゴシック" w:eastAsia="ＭＳ ゴシック" w:hAnsi="ＭＳ ゴシック" w:cs="Times New Roman"/>
          <w:spacing w:val="2"/>
          <w:sz w:val="22"/>
          <w:szCs w:val="22"/>
        </w:rPr>
      </w:pPr>
      <w:r w:rsidRPr="00FE5763">
        <w:rPr>
          <w:rFonts w:ascii="ＭＳ ゴシック" w:eastAsia="ＭＳ ゴシック" w:hAnsi="ＭＳ ゴシック" w:hint="eastAsia"/>
          <w:sz w:val="22"/>
          <w:szCs w:val="22"/>
        </w:rPr>
        <w:t>【回答】</w:t>
      </w:r>
    </w:p>
    <w:p w14:paraId="5BF3C6D4" w14:textId="77777777" w:rsidR="003A7797" w:rsidRPr="00FE5763" w:rsidRDefault="003A7797" w:rsidP="004F2258">
      <w:pPr>
        <w:suppressAutoHyphens w:val="0"/>
        <w:kinsoku/>
        <w:wordWrap/>
        <w:overflowPunct/>
        <w:autoSpaceDE/>
        <w:autoSpaceDN/>
        <w:adjustRightInd/>
        <w:ind w:leftChars="300" w:left="636" w:firstLineChars="100" w:firstLine="242"/>
        <w:jc w:val="both"/>
        <w:textAlignment w:val="auto"/>
        <w:rPr>
          <w:rFonts w:ascii="ＭＳ ゴシック" w:eastAsia="ＭＳ ゴシック" w:hAnsi="ＭＳ ゴシック" w:cs="Times New Roman"/>
          <w:spacing w:val="10"/>
          <w:kern w:val="2"/>
          <w:sz w:val="22"/>
          <w:szCs w:val="22"/>
        </w:rPr>
      </w:pPr>
      <w:r w:rsidRPr="00FE5763">
        <w:rPr>
          <w:rFonts w:ascii="ＭＳ ゴシック" w:eastAsia="ＭＳ ゴシック" w:hAnsi="ＭＳ ゴシック" w:cs="Times New Roman" w:hint="eastAsia"/>
          <w:spacing w:val="10"/>
          <w:kern w:val="2"/>
          <w:sz w:val="22"/>
          <w:szCs w:val="22"/>
        </w:rPr>
        <w:t>県として独自に調査は実施しておりませんが、国から会計年度任用職員制度施行状況調査等の照会がございますので、各市町村に確認のうえ回答しております。</w:t>
      </w:r>
    </w:p>
    <w:p w14:paraId="321F8D75" w14:textId="77777777" w:rsidR="003A7797" w:rsidRPr="00FE5763" w:rsidRDefault="003A7797" w:rsidP="004F2258">
      <w:pPr>
        <w:kinsoku/>
        <w:wordWrap/>
        <w:overflowPunct/>
        <w:ind w:leftChars="300" w:left="636" w:firstLineChars="100" w:firstLine="242"/>
        <w:rPr>
          <w:rFonts w:ascii="ＭＳ ゴシック" w:eastAsia="ＭＳ ゴシック" w:hAnsi="ＭＳ ゴシック"/>
          <w:sz w:val="22"/>
          <w:szCs w:val="22"/>
        </w:rPr>
      </w:pPr>
      <w:r w:rsidRPr="00FE5763">
        <w:rPr>
          <w:rFonts w:ascii="ＭＳ ゴシック" w:eastAsia="ＭＳ ゴシック" w:hAnsi="ＭＳ ゴシック" w:cs="Times New Roman" w:hint="eastAsia"/>
          <w:spacing w:val="10"/>
          <w:kern w:val="2"/>
          <w:sz w:val="22"/>
          <w:szCs w:val="22"/>
        </w:rPr>
        <w:t>なお、会計年度任用職員の給与決定に際しては、最低賃金を考慮し適切に決定するよう国から通知が発出されていることから、県としても当該趣旨を踏まえた対応とするよう市町村に対し助言をしております。</w:t>
      </w:r>
      <w:r w:rsidR="004F2258" w:rsidRPr="00FE5763">
        <w:rPr>
          <w:rFonts w:ascii="ＭＳ ゴシック" w:eastAsia="ＭＳ ゴシック" w:hAnsi="ＭＳ ゴシック" w:cs="Times New Roman" w:hint="eastAsia"/>
          <w:spacing w:val="10"/>
          <w:kern w:val="2"/>
          <w:sz w:val="22"/>
          <w:szCs w:val="22"/>
        </w:rPr>
        <w:t xml:space="preserve">　　　　　</w:t>
      </w:r>
      <w:r w:rsidR="00927BF9" w:rsidRPr="00FE5763">
        <w:rPr>
          <w:rFonts w:ascii="ＭＳ ゴシック" w:eastAsia="ＭＳ ゴシック" w:hAnsi="ＭＳ ゴシック" w:cs="Times New Roman" w:hint="eastAsia"/>
          <w:spacing w:val="10"/>
          <w:kern w:val="2"/>
          <w:sz w:val="22"/>
          <w:szCs w:val="22"/>
        </w:rPr>
        <w:t xml:space="preserve">　　　</w:t>
      </w:r>
      <w:r w:rsidRPr="00FE5763">
        <w:rPr>
          <w:rFonts w:ascii="ＭＳ ゴシック" w:eastAsia="ＭＳ ゴシック" w:hAnsi="ＭＳ ゴシック" w:cs="Times New Roman" w:hint="eastAsia"/>
          <w:spacing w:val="10"/>
          <w:kern w:val="2"/>
          <w:sz w:val="22"/>
          <w:szCs w:val="22"/>
        </w:rPr>
        <w:t xml:space="preserve">　（総務部：市町村課）</w:t>
      </w:r>
    </w:p>
    <w:p w14:paraId="7F827E31" w14:textId="77777777" w:rsidR="00F32A46" w:rsidRPr="00FE5763" w:rsidRDefault="00F32A46">
      <w:pPr>
        <w:kinsoku/>
        <w:wordWrap/>
        <w:overflowPunct/>
        <w:rPr>
          <w:rFonts w:ascii="ＭＳ ゴシック" w:eastAsia="ＭＳ ゴシック" w:hAnsi="ＭＳ ゴシック" w:cs="Times New Roman"/>
          <w:spacing w:val="2"/>
          <w:sz w:val="22"/>
          <w:szCs w:val="22"/>
        </w:rPr>
      </w:pPr>
    </w:p>
    <w:p w14:paraId="4C3022F3" w14:textId="77777777" w:rsidR="00F32A46" w:rsidRPr="00FB05F1" w:rsidRDefault="004F2258" w:rsidP="004F2258">
      <w:pPr>
        <w:kinsoku/>
        <w:wordWrap/>
        <w:overflowPunct/>
        <w:ind w:leftChars="200" w:left="646" w:hangingChars="100" w:hanging="222"/>
        <w:rPr>
          <w:sz w:val="22"/>
          <w:szCs w:val="22"/>
        </w:rPr>
      </w:pPr>
      <w:r w:rsidRPr="00FB05F1">
        <w:rPr>
          <w:rFonts w:hint="eastAsia"/>
          <w:sz w:val="22"/>
          <w:szCs w:val="22"/>
        </w:rPr>
        <w:t>４）</w:t>
      </w:r>
      <w:r w:rsidR="00563BAF" w:rsidRPr="00FB05F1">
        <w:rPr>
          <w:rFonts w:ascii="ＭＳ 明朝" w:hAnsi="ＭＳ 明朝" w:hint="eastAsia"/>
          <w:sz w:val="22"/>
          <w:szCs w:val="22"/>
        </w:rPr>
        <w:t>パワハラ防止に向けた研修会等</w:t>
      </w:r>
      <w:r w:rsidR="00563BAF" w:rsidRPr="00FB05F1">
        <w:rPr>
          <w:rFonts w:ascii="ＭＳ 明朝" w:hAnsi="ＭＳ 明朝" w:cs="Times New Roman"/>
          <w:sz w:val="22"/>
          <w:szCs w:val="22"/>
        </w:rPr>
        <w:t>2022</w:t>
      </w:r>
      <w:r w:rsidR="00563BAF" w:rsidRPr="00FB05F1">
        <w:rPr>
          <w:rFonts w:ascii="ＭＳ 明朝" w:hAnsi="ＭＳ 明朝" w:hint="eastAsia"/>
          <w:sz w:val="22"/>
          <w:szCs w:val="22"/>
        </w:rPr>
        <w:t>年度に行った県のパワハラ防止対策の取り組みを明らかにすること。</w:t>
      </w:r>
    </w:p>
    <w:p w14:paraId="6DB99592" w14:textId="77777777" w:rsidR="00F32A46" w:rsidRPr="00FE5763" w:rsidRDefault="00F32A46" w:rsidP="004F2258">
      <w:pPr>
        <w:kinsoku/>
        <w:wordWrap/>
        <w:overflowPunct/>
        <w:ind w:firstLineChars="200" w:firstLine="444"/>
        <w:rPr>
          <w:rFonts w:ascii="ＭＳ ゴシック" w:eastAsia="ＭＳ ゴシック" w:hAnsi="ＭＳ ゴシック" w:cs="Times New Roman"/>
          <w:spacing w:val="2"/>
          <w:sz w:val="22"/>
          <w:szCs w:val="22"/>
        </w:rPr>
      </w:pPr>
      <w:r w:rsidRPr="00FE5763">
        <w:rPr>
          <w:rFonts w:ascii="ＭＳ ゴシック" w:eastAsia="ＭＳ ゴシック" w:hAnsi="ＭＳ ゴシック" w:hint="eastAsia"/>
          <w:sz w:val="22"/>
          <w:szCs w:val="22"/>
        </w:rPr>
        <w:t>【回答】</w:t>
      </w:r>
    </w:p>
    <w:p w14:paraId="03AC0551" w14:textId="77777777" w:rsidR="00927BF9" w:rsidRPr="00FE5763" w:rsidRDefault="0065559D" w:rsidP="004F2258">
      <w:pPr>
        <w:kinsoku/>
        <w:wordWrap/>
        <w:overflowPunct/>
        <w:ind w:leftChars="250" w:left="530" w:firstLineChars="100" w:firstLine="242"/>
        <w:rPr>
          <w:rFonts w:ascii="ＭＳ ゴシック" w:eastAsia="ＭＳ ゴシック" w:hAnsi="ＭＳ ゴシック" w:cs="Times New Roman"/>
          <w:spacing w:val="10"/>
          <w:kern w:val="2"/>
          <w:sz w:val="22"/>
          <w:szCs w:val="22"/>
        </w:rPr>
      </w:pPr>
      <w:r w:rsidRPr="00FE5763">
        <w:rPr>
          <w:rFonts w:ascii="ＭＳ ゴシック" w:eastAsia="ＭＳ ゴシック" w:hAnsi="ＭＳ ゴシック" w:hint="eastAsia"/>
          <w:spacing w:val="10"/>
          <w:sz w:val="22"/>
          <w:szCs w:val="22"/>
        </w:rPr>
        <w:t>令和４年度のパワハラ防止に向けた研修会については、令和４年５月18日に、新たに総括課長補佐に昇任した職員等を対象に実施し、104名が受講しております。</w:t>
      </w:r>
      <w:r w:rsidRPr="00FE5763">
        <w:rPr>
          <w:rFonts w:ascii="ＭＳ ゴシック" w:eastAsia="ＭＳ ゴシック" w:hAnsi="ＭＳ ゴシック" w:cs="Times New Roman" w:hint="eastAsia"/>
          <w:spacing w:val="10"/>
          <w:kern w:val="2"/>
          <w:sz w:val="22"/>
          <w:szCs w:val="22"/>
        </w:rPr>
        <w:t xml:space="preserve">　　　　　　　　　　</w:t>
      </w:r>
      <w:r w:rsidR="004F2258" w:rsidRPr="00FE5763">
        <w:rPr>
          <w:rFonts w:ascii="ＭＳ ゴシック" w:eastAsia="ＭＳ ゴシック" w:hAnsi="ＭＳ ゴシック" w:cs="Times New Roman" w:hint="eastAsia"/>
          <w:spacing w:val="10"/>
          <w:kern w:val="2"/>
          <w:sz w:val="22"/>
          <w:szCs w:val="22"/>
        </w:rPr>
        <w:t xml:space="preserve">　　　　　　　　　　　　</w:t>
      </w:r>
      <w:r w:rsidRPr="00FE5763">
        <w:rPr>
          <w:rFonts w:ascii="ＭＳ ゴシック" w:eastAsia="ＭＳ ゴシック" w:hAnsi="ＭＳ ゴシック" w:cs="Times New Roman" w:hint="eastAsia"/>
          <w:spacing w:val="10"/>
          <w:kern w:val="2"/>
          <w:sz w:val="22"/>
          <w:szCs w:val="22"/>
        </w:rPr>
        <w:t xml:space="preserve">　　　 </w:t>
      </w:r>
      <w:r w:rsidRPr="00FE5763">
        <w:rPr>
          <w:rFonts w:ascii="ＭＳ ゴシック" w:eastAsia="ＭＳ ゴシック" w:hAnsi="ＭＳ ゴシック" w:cs="Times New Roman"/>
          <w:spacing w:val="10"/>
          <w:kern w:val="2"/>
          <w:sz w:val="22"/>
          <w:szCs w:val="22"/>
        </w:rPr>
        <w:t xml:space="preserve">         </w:t>
      </w:r>
      <w:r w:rsidRPr="00FE5763">
        <w:rPr>
          <w:rFonts w:ascii="ＭＳ ゴシック" w:eastAsia="ＭＳ ゴシック" w:hAnsi="ＭＳ ゴシック" w:cs="Times New Roman" w:hint="eastAsia"/>
          <w:spacing w:val="10"/>
          <w:kern w:val="2"/>
          <w:sz w:val="22"/>
          <w:szCs w:val="22"/>
        </w:rPr>
        <w:t xml:space="preserve">　</w:t>
      </w:r>
      <w:r w:rsidR="00927BF9" w:rsidRPr="00FE5763">
        <w:rPr>
          <w:rFonts w:ascii="ＭＳ ゴシック" w:eastAsia="ＭＳ ゴシック" w:hAnsi="ＭＳ ゴシック" w:cs="Times New Roman" w:hint="eastAsia"/>
          <w:spacing w:val="10"/>
          <w:kern w:val="2"/>
          <w:sz w:val="22"/>
          <w:szCs w:val="22"/>
        </w:rPr>
        <w:t xml:space="preserve">　　　　　　　　</w:t>
      </w:r>
    </w:p>
    <w:p w14:paraId="7954B0E4" w14:textId="77777777" w:rsidR="0065559D" w:rsidRPr="00FE5763" w:rsidRDefault="0065559D" w:rsidP="00927BF9">
      <w:pPr>
        <w:kinsoku/>
        <w:wordWrap/>
        <w:overflowPunct/>
        <w:ind w:leftChars="250" w:left="530" w:firstLineChars="2900" w:firstLine="7018"/>
        <w:rPr>
          <w:rFonts w:ascii="ＭＳ ゴシック" w:eastAsia="ＭＳ ゴシック" w:hAnsi="ＭＳ ゴシック"/>
          <w:sz w:val="22"/>
          <w:szCs w:val="22"/>
        </w:rPr>
      </w:pPr>
      <w:r w:rsidRPr="00FE5763">
        <w:rPr>
          <w:rFonts w:ascii="ＭＳ ゴシック" w:eastAsia="ＭＳ ゴシック" w:hAnsi="ＭＳ ゴシック" w:cs="Times New Roman" w:hint="eastAsia"/>
          <w:spacing w:val="10"/>
          <w:kern w:val="2"/>
          <w:sz w:val="22"/>
          <w:szCs w:val="22"/>
        </w:rPr>
        <w:t>（総務部：人事課）</w:t>
      </w:r>
    </w:p>
    <w:p w14:paraId="41130B12" w14:textId="77777777" w:rsidR="00982375" w:rsidRPr="00FB05F1" w:rsidRDefault="00982375" w:rsidP="00563BAF">
      <w:pPr>
        <w:kinsoku/>
        <w:wordWrap/>
        <w:overflowPunct/>
        <w:ind w:leftChars="100" w:left="434" w:hangingChars="100" w:hanging="222"/>
        <w:textAlignment w:val="auto"/>
        <w:rPr>
          <w:rFonts w:ascii="ＭＳ 明朝" w:hAnsi="ＭＳ 明朝" w:cs="Times New Roman"/>
          <w:sz w:val="22"/>
          <w:szCs w:val="22"/>
        </w:rPr>
      </w:pPr>
    </w:p>
    <w:p w14:paraId="129C8F47" w14:textId="77777777" w:rsidR="004F2258" w:rsidRPr="00FB05F1" w:rsidRDefault="004F2258" w:rsidP="004F2258">
      <w:pPr>
        <w:kinsoku/>
        <w:wordWrap/>
        <w:overflowPunct/>
        <w:ind w:leftChars="200" w:left="646" w:hangingChars="100" w:hanging="222"/>
        <w:textAlignment w:val="auto"/>
        <w:rPr>
          <w:rFonts w:cs="Times New Roman"/>
          <w:spacing w:val="2"/>
          <w:sz w:val="22"/>
          <w:szCs w:val="22"/>
        </w:rPr>
      </w:pPr>
      <w:r w:rsidRPr="00FB05F1">
        <w:rPr>
          <w:rFonts w:ascii="ＭＳ 明朝" w:hAnsi="ＭＳ 明朝" w:cs="Times New Roman" w:hint="eastAsia"/>
          <w:sz w:val="22"/>
          <w:szCs w:val="22"/>
        </w:rPr>
        <w:t>５）</w:t>
      </w:r>
      <w:r w:rsidR="00563BAF" w:rsidRPr="00FB05F1">
        <w:rPr>
          <w:rFonts w:ascii="ＭＳ 明朝" w:hAnsi="ＭＳ 明朝" w:cs="Times New Roman"/>
          <w:sz w:val="22"/>
          <w:szCs w:val="22"/>
        </w:rPr>
        <w:t>2022</w:t>
      </w:r>
      <w:r w:rsidR="00563BAF" w:rsidRPr="00FB05F1">
        <w:rPr>
          <w:rFonts w:ascii="ＭＳ 明朝" w:hAnsi="ＭＳ 明朝" w:hint="eastAsia"/>
          <w:sz w:val="22"/>
          <w:szCs w:val="22"/>
        </w:rPr>
        <w:t>年度の県庁職員対象にパワハラ防止のために設置した相談窓口の利用者数を明らかにすること。</w:t>
      </w:r>
    </w:p>
    <w:p w14:paraId="1B315330" w14:textId="77777777" w:rsidR="0065559D" w:rsidRPr="00FE5763" w:rsidRDefault="0065559D" w:rsidP="004F2258">
      <w:pPr>
        <w:kinsoku/>
        <w:wordWrap/>
        <w:overflowPunct/>
        <w:ind w:firstLineChars="200" w:firstLine="444"/>
        <w:textAlignment w:val="auto"/>
        <w:rPr>
          <w:rFonts w:ascii="ＭＳ ゴシック" w:eastAsia="ＭＳ ゴシック" w:hAnsi="ＭＳ ゴシック" w:cs="Times New Roman"/>
          <w:spacing w:val="2"/>
          <w:sz w:val="22"/>
          <w:szCs w:val="22"/>
        </w:rPr>
      </w:pPr>
      <w:r w:rsidRPr="00FE5763">
        <w:rPr>
          <w:rFonts w:ascii="ＭＳ ゴシック" w:eastAsia="ＭＳ ゴシック" w:hAnsi="ＭＳ ゴシック" w:cs="Times New Roman" w:hint="eastAsia"/>
          <w:kern w:val="2"/>
          <w:sz w:val="22"/>
          <w:szCs w:val="22"/>
        </w:rPr>
        <w:t>【回答】</w:t>
      </w:r>
    </w:p>
    <w:p w14:paraId="4E511B59" w14:textId="77777777" w:rsidR="00563BAF" w:rsidRPr="00FE5763" w:rsidRDefault="0065559D" w:rsidP="0065559D">
      <w:pPr>
        <w:kinsoku/>
        <w:wordWrap/>
        <w:overflowPunct/>
        <w:rPr>
          <w:rFonts w:ascii="ＭＳ ゴシック" w:eastAsia="ＭＳ ゴシック" w:hAnsi="ＭＳ ゴシック"/>
          <w:sz w:val="22"/>
          <w:szCs w:val="22"/>
        </w:rPr>
      </w:pPr>
      <w:r w:rsidRPr="00FE5763">
        <w:rPr>
          <w:rFonts w:ascii="ＭＳ ゴシック" w:eastAsia="ＭＳ ゴシック" w:hAnsi="ＭＳ ゴシック" w:cs="Times New Roman" w:hint="eastAsia"/>
          <w:kern w:val="2"/>
          <w:sz w:val="22"/>
          <w:szCs w:val="22"/>
        </w:rPr>
        <w:t xml:space="preserve">　 </w:t>
      </w:r>
      <w:r w:rsidRPr="00FE5763">
        <w:rPr>
          <w:rFonts w:ascii="ＭＳ ゴシック" w:eastAsia="ＭＳ ゴシック" w:hAnsi="ＭＳ ゴシック" w:cs="Times New Roman"/>
          <w:kern w:val="2"/>
          <w:sz w:val="22"/>
          <w:szCs w:val="22"/>
        </w:rPr>
        <w:t xml:space="preserve"> </w:t>
      </w:r>
      <w:r w:rsidR="004F2258" w:rsidRPr="00FE5763">
        <w:rPr>
          <w:rFonts w:ascii="ＭＳ ゴシック" w:eastAsia="ＭＳ ゴシック" w:hAnsi="ＭＳ ゴシック" w:cs="Times New Roman" w:hint="eastAsia"/>
          <w:kern w:val="2"/>
          <w:sz w:val="22"/>
          <w:szCs w:val="22"/>
        </w:rPr>
        <w:t xml:space="preserve">　</w:t>
      </w:r>
      <w:r w:rsidRPr="00FE5763">
        <w:rPr>
          <w:rFonts w:ascii="ＭＳ ゴシック" w:eastAsia="ＭＳ ゴシック" w:hAnsi="ＭＳ ゴシック" w:cs="Times New Roman" w:hint="eastAsia"/>
          <w:kern w:val="2"/>
          <w:sz w:val="22"/>
          <w:szCs w:val="22"/>
        </w:rPr>
        <w:t xml:space="preserve">　令和４年度におけるパワハラに関する相談窓口への相談件数は、10件になります。</w:t>
      </w:r>
    </w:p>
    <w:p w14:paraId="1893070B" w14:textId="77777777" w:rsidR="0065559D" w:rsidRPr="00FE5763" w:rsidRDefault="0065559D" w:rsidP="0065559D">
      <w:pPr>
        <w:kinsoku/>
        <w:wordWrap/>
        <w:overflowPunct/>
        <w:ind w:leftChars="150" w:left="318" w:firstLineChars="100" w:firstLine="242"/>
        <w:jc w:val="right"/>
        <w:rPr>
          <w:rFonts w:ascii="ＭＳ ゴシック" w:eastAsia="ＭＳ ゴシック" w:hAnsi="ＭＳ ゴシック"/>
          <w:sz w:val="22"/>
          <w:szCs w:val="22"/>
        </w:rPr>
      </w:pPr>
      <w:r w:rsidRPr="00FE5763">
        <w:rPr>
          <w:rFonts w:ascii="ＭＳ ゴシック" w:eastAsia="ＭＳ ゴシック" w:hAnsi="ＭＳ ゴシック" w:cs="Times New Roman" w:hint="eastAsia"/>
          <w:spacing w:val="10"/>
          <w:kern w:val="2"/>
          <w:sz w:val="22"/>
          <w:szCs w:val="22"/>
        </w:rPr>
        <w:t xml:space="preserve">　　　　　　　　　　　　　　 </w:t>
      </w:r>
      <w:r w:rsidRPr="00FE5763">
        <w:rPr>
          <w:rFonts w:ascii="ＭＳ ゴシック" w:eastAsia="ＭＳ ゴシック" w:hAnsi="ＭＳ ゴシック" w:cs="Times New Roman"/>
          <w:spacing w:val="10"/>
          <w:kern w:val="2"/>
          <w:sz w:val="22"/>
          <w:szCs w:val="22"/>
        </w:rPr>
        <w:t xml:space="preserve">         </w:t>
      </w:r>
      <w:r w:rsidRPr="00FE5763">
        <w:rPr>
          <w:rFonts w:ascii="ＭＳ ゴシック" w:eastAsia="ＭＳ ゴシック" w:hAnsi="ＭＳ ゴシック" w:cs="Times New Roman" w:hint="eastAsia"/>
          <w:spacing w:val="10"/>
          <w:kern w:val="2"/>
          <w:sz w:val="22"/>
          <w:szCs w:val="22"/>
        </w:rPr>
        <w:t xml:space="preserve">　（総務部：人事課）</w:t>
      </w:r>
    </w:p>
    <w:p w14:paraId="5B81DF13" w14:textId="77777777" w:rsidR="0065559D" w:rsidRPr="00FB05F1" w:rsidRDefault="0065559D">
      <w:pPr>
        <w:kinsoku/>
        <w:wordWrap/>
        <w:overflowPunct/>
        <w:rPr>
          <w:sz w:val="22"/>
          <w:szCs w:val="22"/>
        </w:rPr>
      </w:pPr>
    </w:p>
    <w:p w14:paraId="2057D0F1" w14:textId="77777777" w:rsidR="00F32A46" w:rsidRPr="00FB05F1" w:rsidRDefault="00F32A46">
      <w:pPr>
        <w:kinsoku/>
        <w:wordWrap/>
        <w:overflowPunct/>
        <w:rPr>
          <w:rFonts w:cs="Times New Roman"/>
          <w:spacing w:val="2"/>
          <w:sz w:val="22"/>
          <w:szCs w:val="22"/>
        </w:rPr>
      </w:pPr>
      <w:r w:rsidRPr="00FB05F1">
        <w:rPr>
          <w:rFonts w:hint="eastAsia"/>
          <w:sz w:val="22"/>
          <w:szCs w:val="22"/>
        </w:rPr>
        <w:t>（</w:t>
      </w:r>
      <w:r w:rsidRPr="00FB05F1">
        <w:rPr>
          <w:rFonts w:cs="Times New Roman" w:hint="eastAsia"/>
          <w:sz w:val="22"/>
          <w:szCs w:val="22"/>
        </w:rPr>
        <w:t>３</w:t>
      </w:r>
      <w:r w:rsidRPr="00FB05F1">
        <w:rPr>
          <w:rFonts w:hint="eastAsia"/>
          <w:sz w:val="22"/>
          <w:szCs w:val="22"/>
        </w:rPr>
        <w:t>）茨城県の最低賃金を今すぐ</w:t>
      </w:r>
      <w:r w:rsidRPr="00FB05F1">
        <w:rPr>
          <w:rFonts w:cs="Times New Roman"/>
          <w:sz w:val="22"/>
          <w:szCs w:val="22"/>
        </w:rPr>
        <w:t>1000</w:t>
      </w:r>
      <w:r w:rsidRPr="00FB05F1">
        <w:rPr>
          <w:rFonts w:hint="eastAsia"/>
          <w:sz w:val="22"/>
          <w:szCs w:val="22"/>
        </w:rPr>
        <w:t>円以上に</w:t>
      </w:r>
    </w:p>
    <w:p w14:paraId="63F77CC0" w14:textId="77777777" w:rsidR="00563BAF" w:rsidRPr="00FB05F1" w:rsidRDefault="00F32A46" w:rsidP="004F2258">
      <w:pPr>
        <w:kinsoku/>
        <w:wordWrap/>
        <w:overflowPunct/>
        <w:ind w:left="444" w:hangingChars="200" w:hanging="444"/>
        <w:rPr>
          <w:rFonts w:ascii="ＭＳ 明朝" w:hAnsi="ＭＳ 明朝" w:cs="Times New Roman"/>
          <w:spacing w:val="2"/>
          <w:sz w:val="22"/>
          <w:szCs w:val="22"/>
        </w:rPr>
      </w:pPr>
      <w:r w:rsidRPr="00FB05F1">
        <w:rPr>
          <w:rFonts w:hint="eastAsia"/>
          <w:sz w:val="22"/>
          <w:szCs w:val="22"/>
        </w:rPr>
        <w:t xml:space="preserve">　　</w:t>
      </w:r>
      <w:r w:rsidR="004F2258" w:rsidRPr="00FB05F1">
        <w:rPr>
          <w:rFonts w:hint="eastAsia"/>
          <w:sz w:val="22"/>
          <w:szCs w:val="22"/>
        </w:rPr>
        <w:t xml:space="preserve">　</w:t>
      </w:r>
      <w:r w:rsidR="00563BAF" w:rsidRPr="00FB05F1">
        <w:rPr>
          <w:rFonts w:ascii="ＭＳ 明朝" w:hAnsi="ＭＳ 明朝" w:hint="eastAsia"/>
          <w:sz w:val="22"/>
          <w:szCs w:val="22"/>
        </w:rPr>
        <w:t>茨城県の最低賃金は、昨年</w:t>
      </w:r>
      <w:r w:rsidR="00563BAF" w:rsidRPr="00FB05F1">
        <w:rPr>
          <w:rFonts w:ascii="ＭＳ 明朝" w:hAnsi="ＭＳ 明朝" w:cs="Times New Roman"/>
          <w:sz w:val="22"/>
          <w:szCs w:val="22"/>
        </w:rPr>
        <w:t>10</w:t>
      </w:r>
      <w:r w:rsidR="00563BAF" w:rsidRPr="00FB05F1">
        <w:rPr>
          <w:rFonts w:ascii="ＭＳ 明朝" w:hAnsi="ＭＳ 明朝" w:hint="eastAsia"/>
          <w:sz w:val="22"/>
          <w:szCs w:val="22"/>
        </w:rPr>
        <w:t>月から</w:t>
      </w:r>
      <w:r w:rsidR="00563BAF" w:rsidRPr="00FB05F1">
        <w:rPr>
          <w:rFonts w:ascii="ＭＳ 明朝" w:hAnsi="ＭＳ 明朝" w:cs="Times New Roman"/>
          <w:sz w:val="22"/>
          <w:szCs w:val="22"/>
        </w:rPr>
        <w:t>32</w:t>
      </w:r>
      <w:r w:rsidR="00563BAF" w:rsidRPr="00FB05F1">
        <w:rPr>
          <w:rFonts w:ascii="ＭＳ 明朝" w:hAnsi="ＭＳ 明朝" w:hint="eastAsia"/>
          <w:sz w:val="22"/>
          <w:szCs w:val="22"/>
        </w:rPr>
        <w:t>円引き上げられて</w:t>
      </w:r>
      <w:r w:rsidR="00563BAF" w:rsidRPr="00FB05F1">
        <w:rPr>
          <w:rFonts w:ascii="ＭＳ 明朝" w:hAnsi="ＭＳ 明朝" w:cs="Times New Roman"/>
          <w:sz w:val="22"/>
          <w:szCs w:val="22"/>
        </w:rPr>
        <w:t>911</w:t>
      </w:r>
      <w:r w:rsidR="00563BAF" w:rsidRPr="00FB05F1">
        <w:rPr>
          <w:rFonts w:ascii="ＭＳ 明朝" w:hAnsi="ＭＳ 明朝" w:hint="eastAsia"/>
          <w:sz w:val="22"/>
          <w:szCs w:val="22"/>
        </w:rPr>
        <w:t>円になりました。しかし、全国加重平均の</w:t>
      </w:r>
      <w:r w:rsidR="00563BAF" w:rsidRPr="00FB05F1">
        <w:rPr>
          <w:rFonts w:ascii="ＭＳ 明朝" w:hAnsi="ＭＳ 明朝" w:cs="Times New Roman"/>
          <w:sz w:val="22"/>
          <w:szCs w:val="22"/>
        </w:rPr>
        <w:t>961</w:t>
      </w:r>
      <w:r w:rsidR="00563BAF" w:rsidRPr="00FB05F1">
        <w:rPr>
          <w:rFonts w:ascii="ＭＳ 明朝" w:hAnsi="ＭＳ 明朝" w:hint="eastAsia"/>
          <w:sz w:val="22"/>
          <w:szCs w:val="22"/>
        </w:rPr>
        <w:t>円に比べると</w:t>
      </w:r>
      <w:r w:rsidR="00563BAF" w:rsidRPr="00FB05F1">
        <w:rPr>
          <w:rFonts w:ascii="ＭＳ 明朝" w:hAnsi="ＭＳ 明朝" w:cs="Times New Roman"/>
          <w:sz w:val="22"/>
          <w:szCs w:val="22"/>
        </w:rPr>
        <w:t>50</w:t>
      </w:r>
      <w:r w:rsidR="00563BAF" w:rsidRPr="00FB05F1">
        <w:rPr>
          <w:rFonts w:ascii="ＭＳ 明朝" w:hAnsi="ＭＳ 明朝" w:hint="eastAsia"/>
          <w:sz w:val="22"/>
          <w:szCs w:val="22"/>
        </w:rPr>
        <w:t>円低く、関東では群馬県に次いで</w:t>
      </w:r>
      <w:r w:rsidR="00563BAF" w:rsidRPr="00FB05F1">
        <w:rPr>
          <w:rFonts w:ascii="ＭＳ 明朝" w:hAnsi="ＭＳ 明朝" w:cs="Times New Roman"/>
          <w:sz w:val="22"/>
          <w:szCs w:val="22"/>
        </w:rPr>
        <w:t>2</w:t>
      </w:r>
      <w:r w:rsidR="00563BAF" w:rsidRPr="00FB05F1">
        <w:rPr>
          <w:rFonts w:ascii="ＭＳ 明朝" w:hAnsi="ＭＳ 明朝" w:hint="eastAsia"/>
          <w:sz w:val="22"/>
          <w:szCs w:val="22"/>
        </w:rPr>
        <w:t>番目の低さです。本県の最低賃金額は低い水準にあるという問題意識を持って、大井川知事が中心になって県でも県内経営者団体や茨城地方最低賃金審議会、国に対して最低賃金引き上げの取り組みを強化されています。引き続き、取り組みを強化されることを期待します。</w:t>
      </w:r>
    </w:p>
    <w:p w14:paraId="2879AB5E" w14:textId="77777777" w:rsidR="00563BAF" w:rsidRPr="00FB05F1" w:rsidRDefault="004F2258" w:rsidP="004F2258">
      <w:pPr>
        <w:kinsoku/>
        <w:wordWrap/>
        <w:overflowPunct/>
        <w:ind w:leftChars="200" w:left="646" w:hangingChars="100" w:hanging="222"/>
        <w:textAlignment w:val="auto"/>
        <w:rPr>
          <w:rFonts w:ascii="ＭＳ 明朝" w:hAnsi="ＭＳ 明朝"/>
          <w:sz w:val="22"/>
          <w:szCs w:val="22"/>
        </w:rPr>
      </w:pPr>
      <w:r w:rsidRPr="00FB05F1">
        <w:rPr>
          <w:rFonts w:ascii="ＭＳ 明朝" w:hAnsi="ＭＳ 明朝" w:hint="eastAsia"/>
          <w:sz w:val="22"/>
          <w:szCs w:val="22"/>
        </w:rPr>
        <w:t>１）</w:t>
      </w:r>
      <w:r w:rsidR="00563BAF" w:rsidRPr="00FB05F1">
        <w:rPr>
          <w:rFonts w:ascii="ＭＳ 明朝" w:hAnsi="ＭＳ 明朝" w:hint="eastAsia"/>
          <w:sz w:val="22"/>
          <w:szCs w:val="22"/>
        </w:rPr>
        <w:t>過去</w:t>
      </w:r>
      <w:r w:rsidR="00563BAF" w:rsidRPr="00FB05F1">
        <w:rPr>
          <w:rFonts w:ascii="ＭＳ 明朝" w:hAnsi="ＭＳ 明朝" w:cs="Times New Roman"/>
          <w:sz w:val="22"/>
          <w:szCs w:val="22"/>
        </w:rPr>
        <w:t>3</w:t>
      </w:r>
      <w:r w:rsidR="00563BAF" w:rsidRPr="00FB05F1">
        <w:rPr>
          <w:rFonts w:ascii="ＭＳ 明朝" w:hAnsi="ＭＳ 明朝" w:hint="eastAsia"/>
          <w:sz w:val="22"/>
          <w:szCs w:val="22"/>
        </w:rPr>
        <w:t>年間、大井川和彦県知事名で最低賃金の引き上げを求める提案要望書「本県最低賃金の改正について」を茨城県地方最低賃金審議会に提出していただきました。</w:t>
      </w:r>
    </w:p>
    <w:p w14:paraId="5EAFF1EA" w14:textId="77777777" w:rsidR="00563BAF" w:rsidRPr="00FB05F1" w:rsidRDefault="00563BAF" w:rsidP="004F2258">
      <w:pPr>
        <w:kinsoku/>
        <w:wordWrap/>
        <w:overflowPunct/>
        <w:ind w:leftChars="300" w:left="636" w:firstLineChars="100" w:firstLine="222"/>
        <w:textAlignment w:val="auto"/>
        <w:rPr>
          <w:rFonts w:ascii="ＭＳ 明朝" w:hAnsi="ＭＳ 明朝"/>
          <w:sz w:val="22"/>
          <w:szCs w:val="22"/>
        </w:rPr>
      </w:pPr>
      <w:r w:rsidRPr="00FB05F1">
        <w:rPr>
          <w:rFonts w:ascii="ＭＳ 明朝" w:hAnsi="ＭＳ 明朝" w:hint="eastAsia"/>
          <w:sz w:val="22"/>
          <w:szCs w:val="22"/>
        </w:rPr>
        <w:t>本年も、大井川県知事名で要望書を提出していただくこと。また、栃木県との格差ではなく、東京や千葉との格差を問題にして、茨城県の最低賃金を今すぐ</w:t>
      </w:r>
      <w:r w:rsidRPr="00FB05F1">
        <w:rPr>
          <w:rFonts w:ascii="ＭＳ 明朝" w:hAnsi="ＭＳ 明朝" w:cs="Times New Roman"/>
          <w:sz w:val="22"/>
          <w:szCs w:val="22"/>
        </w:rPr>
        <w:t>1000</w:t>
      </w:r>
      <w:r w:rsidRPr="00FB05F1">
        <w:rPr>
          <w:rFonts w:ascii="ＭＳ 明朝" w:hAnsi="ＭＳ 明朝" w:hint="eastAsia"/>
          <w:sz w:val="22"/>
          <w:szCs w:val="22"/>
        </w:rPr>
        <w:t>円以上に引き上げることを県知事名で求めること。</w:t>
      </w:r>
    </w:p>
    <w:p w14:paraId="1EE083C3" w14:textId="77777777" w:rsidR="00563BAF" w:rsidRPr="00FB05F1" w:rsidRDefault="00563BAF" w:rsidP="004F2258">
      <w:pPr>
        <w:kinsoku/>
        <w:wordWrap/>
        <w:overflowPunct/>
        <w:ind w:leftChars="300" w:left="636" w:firstLineChars="100" w:firstLine="222"/>
        <w:textAlignment w:val="auto"/>
        <w:rPr>
          <w:rFonts w:ascii="ＭＳ 明朝" w:hAnsi="ＭＳ 明朝" w:cs="Times New Roman"/>
          <w:spacing w:val="2"/>
          <w:sz w:val="22"/>
          <w:szCs w:val="22"/>
        </w:rPr>
      </w:pPr>
      <w:r w:rsidRPr="00FB05F1">
        <w:rPr>
          <w:rFonts w:ascii="ＭＳ 明朝" w:hAnsi="ＭＳ 明朝" w:hint="eastAsia"/>
          <w:sz w:val="22"/>
          <w:szCs w:val="22"/>
        </w:rPr>
        <w:t>また、昨年大井川知事を中心に県が行った最低賃金引き上げを求める取り組みを明らかにすること。</w:t>
      </w:r>
    </w:p>
    <w:p w14:paraId="262B9CF1" w14:textId="77777777" w:rsidR="00F32A46" w:rsidRPr="00FE5763" w:rsidRDefault="00F32A46" w:rsidP="004F2258">
      <w:pPr>
        <w:kinsoku/>
        <w:wordWrap/>
        <w:overflowPunct/>
        <w:ind w:firstLineChars="200" w:firstLine="444"/>
        <w:rPr>
          <w:rFonts w:ascii="ＭＳ ゴシック" w:eastAsia="ＭＳ ゴシック" w:hAnsi="ＭＳ ゴシック"/>
          <w:sz w:val="22"/>
          <w:szCs w:val="22"/>
        </w:rPr>
      </w:pPr>
      <w:r w:rsidRPr="00FE5763">
        <w:rPr>
          <w:rFonts w:ascii="ＭＳ ゴシック" w:eastAsia="ＭＳ ゴシック" w:hAnsi="ＭＳ ゴシック" w:hint="eastAsia"/>
          <w:sz w:val="22"/>
          <w:szCs w:val="22"/>
        </w:rPr>
        <w:t>【回答】</w:t>
      </w:r>
    </w:p>
    <w:p w14:paraId="72309FDE" w14:textId="77777777" w:rsidR="005B2648" w:rsidRPr="00FE5763" w:rsidRDefault="005B2648" w:rsidP="004F2258">
      <w:pPr>
        <w:suppressAutoHyphens w:val="0"/>
        <w:kinsoku/>
        <w:wordWrap/>
        <w:overflowPunct/>
        <w:autoSpaceDE/>
        <w:autoSpaceDN/>
        <w:adjustRightInd/>
        <w:ind w:leftChars="300" w:left="636" w:firstLineChars="100" w:firstLine="222"/>
        <w:jc w:val="both"/>
        <w:textAlignment w:val="auto"/>
        <w:rPr>
          <w:rFonts w:ascii="ＭＳ ゴシック" w:eastAsia="ＭＳ ゴシック" w:hAnsi="ＭＳ ゴシック" w:cs="Times New Roman"/>
          <w:kern w:val="2"/>
          <w:sz w:val="22"/>
          <w:szCs w:val="22"/>
        </w:rPr>
      </w:pPr>
      <w:r w:rsidRPr="00FE5763">
        <w:rPr>
          <w:rFonts w:ascii="ＭＳ ゴシック" w:eastAsia="ＭＳ ゴシック" w:hAnsi="ＭＳ ゴシック" w:cs="Times New Roman" w:hint="eastAsia"/>
          <w:kern w:val="2"/>
          <w:sz w:val="22"/>
          <w:szCs w:val="22"/>
        </w:rPr>
        <w:t>最低賃金の引き上げについては、2022年の「経済財政運営と改革の基本方針（骨太の方針）」に「できる限り早期に最低賃金の全国加重平均が1000円以上となることを目指し、引上げに取り組む」と明記しています。</w:t>
      </w:r>
    </w:p>
    <w:p w14:paraId="4E71EB14" w14:textId="77777777" w:rsidR="005B2648" w:rsidRPr="00FE5763" w:rsidRDefault="005B2648" w:rsidP="004F2258">
      <w:pPr>
        <w:suppressAutoHyphens w:val="0"/>
        <w:kinsoku/>
        <w:wordWrap/>
        <w:overflowPunct/>
        <w:autoSpaceDE/>
        <w:autoSpaceDN/>
        <w:adjustRightInd/>
        <w:ind w:leftChars="300" w:left="636" w:firstLineChars="100" w:firstLine="222"/>
        <w:jc w:val="both"/>
        <w:textAlignment w:val="auto"/>
        <w:rPr>
          <w:rFonts w:ascii="ＭＳ ゴシック" w:eastAsia="ＭＳ ゴシック" w:hAnsi="ＭＳ ゴシック" w:cs="Times New Roman"/>
          <w:kern w:val="2"/>
          <w:sz w:val="22"/>
          <w:szCs w:val="22"/>
        </w:rPr>
      </w:pPr>
      <w:r w:rsidRPr="00FE5763">
        <w:rPr>
          <w:rFonts w:ascii="ＭＳ ゴシック" w:eastAsia="ＭＳ ゴシック" w:hAnsi="ＭＳ ゴシック" w:cs="Times New Roman" w:hint="eastAsia"/>
          <w:kern w:val="2"/>
          <w:sz w:val="22"/>
          <w:szCs w:val="22"/>
        </w:rPr>
        <w:t>県といたしましても、本県の持続的な経済成長のためには、賃金上昇、消費拡大という好循環を生み出し、企業の収益の拡大を更なる賃上げにつなげていくことが重要であると考えております。</w:t>
      </w:r>
    </w:p>
    <w:p w14:paraId="0354399B" w14:textId="77777777" w:rsidR="005B2648" w:rsidRPr="00FE5763" w:rsidRDefault="005B2648" w:rsidP="004F2258">
      <w:pPr>
        <w:suppressAutoHyphens w:val="0"/>
        <w:kinsoku/>
        <w:wordWrap/>
        <w:overflowPunct/>
        <w:autoSpaceDE/>
        <w:autoSpaceDN/>
        <w:adjustRightInd/>
        <w:ind w:leftChars="300" w:left="636" w:firstLineChars="100" w:firstLine="222"/>
        <w:jc w:val="both"/>
        <w:textAlignment w:val="auto"/>
        <w:rPr>
          <w:rFonts w:ascii="ＭＳ ゴシック" w:eastAsia="ＭＳ ゴシック" w:hAnsi="ＭＳ ゴシック" w:cs="Times New Roman"/>
          <w:kern w:val="2"/>
          <w:sz w:val="22"/>
          <w:szCs w:val="22"/>
        </w:rPr>
      </w:pPr>
      <w:r w:rsidRPr="00FE5763">
        <w:rPr>
          <w:rFonts w:ascii="ＭＳ ゴシック" w:eastAsia="ＭＳ ゴシック" w:hAnsi="ＭＳ ゴシック" w:cs="Times New Roman" w:hint="eastAsia"/>
          <w:kern w:val="2"/>
          <w:sz w:val="22"/>
          <w:szCs w:val="22"/>
        </w:rPr>
        <w:t>そのため、昨年６月には、知事が直接、厚生労働省を訪問し、経済実態に応じた最低賃金制度の見直しなどについて要望活動を行いました。</w:t>
      </w:r>
    </w:p>
    <w:p w14:paraId="5132B2E5" w14:textId="77777777" w:rsidR="005B2648" w:rsidRPr="00FE5763" w:rsidRDefault="005B2648" w:rsidP="004F2258">
      <w:pPr>
        <w:suppressAutoHyphens w:val="0"/>
        <w:kinsoku/>
        <w:wordWrap/>
        <w:overflowPunct/>
        <w:autoSpaceDE/>
        <w:autoSpaceDN/>
        <w:adjustRightInd/>
        <w:ind w:leftChars="300" w:left="636" w:firstLineChars="100" w:firstLine="222"/>
        <w:jc w:val="both"/>
        <w:textAlignment w:val="auto"/>
        <w:rPr>
          <w:rFonts w:ascii="ＭＳ ゴシック" w:eastAsia="ＭＳ ゴシック" w:hAnsi="ＭＳ ゴシック" w:cs="Times New Roman"/>
          <w:kern w:val="2"/>
          <w:sz w:val="22"/>
          <w:szCs w:val="22"/>
        </w:rPr>
      </w:pPr>
      <w:r w:rsidRPr="00FE5763">
        <w:rPr>
          <w:rFonts w:ascii="ＭＳ ゴシック" w:eastAsia="ＭＳ ゴシック" w:hAnsi="ＭＳ ゴシック" w:cs="Times New Roman" w:hint="eastAsia"/>
          <w:kern w:val="2"/>
          <w:sz w:val="22"/>
          <w:szCs w:val="22"/>
        </w:rPr>
        <w:t>また、昨年７月には、茨城地方最低賃金審議会及び茨城労働局に対し、知事名で積極的な最低賃金の引上げを求める要望書を提出したほか、茨城産業会議構成経済４団体の会長等に対しても最低賃金引上げの必要性について理解を求める要請を行いました。</w:t>
      </w:r>
    </w:p>
    <w:p w14:paraId="2105CEE4" w14:textId="77777777" w:rsidR="005B2648" w:rsidRPr="00FE5763" w:rsidRDefault="005B2648" w:rsidP="00BE1FA9">
      <w:pPr>
        <w:kinsoku/>
        <w:wordWrap/>
        <w:overflowPunct/>
        <w:ind w:leftChars="300" w:left="636" w:firstLineChars="100" w:firstLine="222"/>
        <w:rPr>
          <w:rFonts w:ascii="ＭＳ ゴシック" w:eastAsia="ＭＳ ゴシック" w:hAnsi="ＭＳ ゴシック"/>
          <w:sz w:val="22"/>
          <w:szCs w:val="22"/>
        </w:rPr>
      </w:pPr>
      <w:r w:rsidRPr="00FE5763">
        <w:rPr>
          <w:rFonts w:ascii="ＭＳ ゴシック" w:eastAsia="ＭＳ ゴシック" w:hAnsi="ＭＳ ゴシック" w:cs="Times New Roman" w:hint="eastAsia"/>
          <w:kern w:val="2"/>
          <w:sz w:val="22"/>
          <w:szCs w:val="22"/>
        </w:rPr>
        <w:t>今年度も引き続き、最低賃金引上げに向けた取り組みを継続することとしており、６月には昨年に引き続き、国への要望を行ったところであります。</w:t>
      </w:r>
      <w:r w:rsidR="00BE1FA9" w:rsidRPr="00FE5763">
        <w:rPr>
          <w:rFonts w:ascii="ＭＳ ゴシック" w:eastAsia="ＭＳ ゴシック" w:hAnsi="ＭＳ ゴシック" w:cs="Times New Roman" w:hint="eastAsia"/>
          <w:kern w:val="2"/>
          <w:sz w:val="22"/>
          <w:szCs w:val="22"/>
        </w:rPr>
        <w:t xml:space="preserve">　</w:t>
      </w:r>
      <w:r w:rsidR="00F32A46" w:rsidRPr="00FE5763">
        <w:rPr>
          <w:rFonts w:ascii="ＭＳ ゴシック" w:eastAsia="ＭＳ ゴシック" w:hAnsi="ＭＳ ゴシック" w:hint="eastAsia"/>
          <w:sz w:val="22"/>
          <w:szCs w:val="22"/>
        </w:rPr>
        <w:t xml:space="preserve">　　</w:t>
      </w:r>
      <w:r w:rsidRPr="00FE5763">
        <w:rPr>
          <w:rFonts w:ascii="ＭＳ ゴシック" w:eastAsia="ＭＳ ゴシック" w:hAnsi="ＭＳ ゴシック" w:cs="Times New Roman" w:hint="eastAsia"/>
          <w:kern w:val="2"/>
          <w:sz w:val="22"/>
          <w:szCs w:val="22"/>
        </w:rPr>
        <w:t>（</w:t>
      </w:r>
      <w:r w:rsidRPr="00FE5763">
        <w:rPr>
          <w:rFonts w:ascii="ＭＳ ゴシック" w:eastAsia="ＭＳ ゴシック" w:hAnsi="ＭＳ ゴシック" w:hint="eastAsia"/>
          <w:sz w:val="22"/>
          <w:szCs w:val="22"/>
        </w:rPr>
        <w:t>産業戦略部：労働政策課</w:t>
      </w:r>
      <w:r w:rsidRPr="00FE5763">
        <w:rPr>
          <w:rFonts w:ascii="ＭＳ ゴシック" w:eastAsia="ＭＳ ゴシック" w:hAnsi="ＭＳ ゴシック" w:cs="Times New Roman" w:hint="eastAsia"/>
          <w:kern w:val="2"/>
          <w:sz w:val="22"/>
          <w:szCs w:val="22"/>
        </w:rPr>
        <w:t>）</w:t>
      </w:r>
    </w:p>
    <w:p w14:paraId="40C63FD5" w14:textId="77777777" w:rsidR="00FE5763" w:rsidRDefault="00FE5763" w:rsidP="004F2258">
      <w:pPr>
        <w:kinsoku/>
        <w:wordWrap/>
        <w:overflowPunct/>
        <w:ind w:left="888" w:hangingChars="400" w:hanging="888"/>
        <w:rPr>
          <w:sz w:val="22"/>
          <w:szCs w:val="22"/>
        </w:rPr>
      </w:pPr>
    </w:p>
    <w:p w14:paraId="76DEC72F" w14:textId="59CA4BAE" w:rsidR="00563BAF" w:rsidRPr="00FB05F1" w:rsidRDefault="00F32A46" w:rsidP="004F2258">
      <w:pPr>
        <w:kinsoku/>
        <w:wordWrap/>
        <w:overflowPunct/>
        <w:ind w:left="888" w:hangingChars="400" w:hanging="888"/>
        <w:rPr>
          <w:rFonts w:ascii="ＭＳ 明朝" w:hAnsi="ＭＳ 明朝"/>
          <w:sz w:val="22"/>
          <w:szCs w:val="22"/>
        </w:rPr>
      </w:pPr>
      <w:r w:rsidRPr="00FB05F1">
        <w:rPr>
          <w:rFonts w:hint="eastAsia"/>
          <w:sz w:val="22"/>
          <w:szCs w:val="22"/>
        </w:rPr>
        <w:t xml:space="preserve">　</w:t>
      </w:r>
      <w:r w:rsidR="004F2258" w:rsidRPr="00FB05F1">
        <w:rPr>
          <w:rFonts w:hint="eastAsia"/>
          <w:sz w:val="22"/>
          <w:szCs w:val="22"/>
        </w:rPr>
        <w:t xml:space="preserve">　　</w:t>
      </w:r>
      <w:r w:rsidR="004F2258" w:rsidRPr="00FB05F1">
        <w:rPr>
          <w:rFonts w:ascii="ＭＳ 明朝" w:hAnsi="ＭＳ 明朝" w:cs="Times New Roman" w:hint="eastAsia"/>
          <w:sz w:val="22"/>
          <w:szCs w:val="22"/>
        </w:rPr>
        <w:t>２）</w:t>
      </w:r>
      <w:r w:rsidR="00563BAF" w:rsidRPr="00FB05F1">
        <w:rPr>
          <w:rFonts w:ascii="ＭＳ 明朝" w:hAnsi="ＭＳ 明朝" w:hint="eastAsia"/>
          <w:sz w:val="22"/>
          <w:szCs w:val="22"/>
        </w:rPr>
        <w:t>最低賃金の引き上げに関して、</w:t>
      </w:r>
      <w:r w:rsidR="00563BAF" w:rsidRPr="00FB05F1">
        <w:rPr>
          <w:rFonts w:ascii="ＭＳ 明朝" w:hAnsi="ＭＳ 明朝" w:cs="Times New Roman"/>
          <w:sz w:val="22"/>
          <w:szCs w:val="22"/>
        </w:rPr>
        <w:t>2021</w:t>
      </w:r>
      <w:r w:rsidR="00563BAF" w:rsidRPr="00FB05F1">
        <w:rPr>
          <w:rFonts w:ascii="ＭＳ 明朝" w:hAnsi="ＭＳ 明朝" w:hint="eastAsia"/>
          <w:sz w:val="22"/>
          <w:szCs w:val="22"/>
        </w:rPr>
        <w:t>年度に土浦市議会、</w:t>
      </w:r>
      <w:r w:rsidR="00563BAF" w:rsidRPr="00FB05F1">
        <w:rPr>
          <w:rFonts w:ascii="ＭＳ 明朝" w:hAnsi="ＭＳ 明朝"/>
          <w:sz w:val="22"/>
          <w:szCs w:val="22"/>
        </w:rPr>
        <w:t>22</w:t>
      </w:r>
      <w:r w:rsidR="00563BAF" w:rsidRPr="00FB05F1">
        <w:rPr>
          <w:rFonts w:ascii="ＭＳ 明朝" w:hAnsi="ＭＳ 明朝" w:hint="eastAsia"/>
          <w:sz w:val="22"/>
          <w:szCs w:val="22"/>
        </w:rPr>
        <w:t>年度に結城市議会とかすみがうら市議会、</w:t>
      </w:r>
      <w:r w:rsidR="00563BAF" w:rsidRPr="00FB05F1">
        <w:rPr>
          <w:rFonts w:ascii="ＭＳ 明朝" w:hAnsi="ＭＳ 明朝"/>
          <w:sz w:val="22"/>
          <w:szCs w:val="22"/>
        </w:rPr>
        <w:t>23</w:t>
      </w:r>
      <w:r w:rsidR="00563BAF" w:rsidRPr="00FB05F1">
        <w:rPr>
          <w:rFonts w:ascii="ＭＳ 明朝" w:hAnsi="ＭＳ 明朝" w:hint="eastAsia"/>
          <w:sz w:val="22"/>
          <w:szCs w:val="22"/>
        </w:rPr>
        <w:t>年度に筑西市議会と城里町議会が茨城労連の請願を採択しました。</w:t>
      </w:r>
    </w:p>
    <w:p w14:paraId="5B8C456B" w14:textId="77777777" w:rsidR="00563BAF" w:rsidRPr="00FB05F1" w:rsidRDefault="00563BAF" w:rsidP="004F2258">
      <w:pPr>
        <w:kinsoku/>
        <w:wordWrap/>
        <w:overflowPunct/>
        <w:ind w:leftChars="400" w:left="848" w:firstLineChars="100" w:firstLine="222"/>
        <w:textAlignment w:val="auto"/>
        <w:rPr>
          <w:rFonts w:ascii="ＭＳ 明朝" w:hAnsi="ＭＳ 明朝" w:cs="Times New Roman"/>
          <w:spacing w:val="2"/>
          <w:sz w:val="22"/>
          <w:szCs w:val="22"/>
        </w:rPr>
      </w:pPr>
      <w:r w:rsidRPr="00FB05F1">
        <w:rPr>
          <w:rFonts w:ascii="ＭＳ 明朝" w:hAnsi="ＭＳ 明朝" w:hint="eastAsia"/>
          <w:sz w:val="22"/>
          <w:szCs w:val="22"/>
        </w:rPr>
        <w:t>請願に賛成してくださったある市議さんは「私は長年中小企業を経営してきたが、社会保険料の自己負担が大変で賃金を上げることができなかった。しかし、賃金を上げないと優秀な社員が雇えなかった。中小企業支援を充実させて、最低賃金をあげても経営に困らないようにすべきだ」と意見を述べられました。</w:t>
      </w:r>
    </w:p>
    <w:p w14:paraId="2F4FF0B7" w14:textId="77777777" w:rsidR="00563BAF" w:rsidRPr="00FB05F1" w:rsidRDefault="00563BAF" w:rsidP="004F2258">
      <w:pPr>
        <w:kinsoku/>
        <w:wordWrap/>
        <w:overflowPunct/>
        <w:ind w:leftChars="400" w:left="848" w:firstLineChars="100" w:firstLine="222"/>
        <w:rPr>
          <w:rFonts w:ascii="ＭＳ 明朝" w:hAnsi="ＭＳ 明朝"/>
          <w:sz w:val="22"/>
          <w:szCs w:val="22"/>
        </w:rPr>
      </w:pPr>
      <w:r w:rsidRPr="00FB05F1">
        <w:rPr>
          <w:rFonts w:ascii="ＭＳ 明朝" w:hAnsi="ＭＳ 明朝" w:hint="eastAsia"/>
          <w:sz w:val="22"/>
          <w:szCs w:val="22"/>
        </w:rPr>
        <w:t>最低賃金の引き上げを具体化するためには中小企業や小規模事業者に対する税や社会保険の減免などの具体的支援が欠かせません。国に対して、最低賃金の引き上げとあわせて中小企業等支援の充実を求めること。また、県独自の中小企業等支援策を具体化すること。</w:t>
      </w:r>
    </w:p>
    <w:p w14:paraId="28D263F7" w14:textId="77777777" w:rsidR="00F32A46" w:rsidRPr="00FE5763" w:rsidRDefault="00F32A46" w:rsidP="004F2258">
      <w:pPr>
        <w:kinsoku/>
        <w:wordWrap/>
        <w:overflowPunct/>
        <w:ind w:firstLineChars="200" w:firstLine="444"/>
        <w:rPr>
          <w:rFonts w:ascii="ＭＳ ゴシック" w:eastAsia="ＭＳ ゴシック" w:hAnsi="ＭＳ ゴシック"/>
          <w:sz w:val="22"/>
          <w:szCs w:val="22"/>
        </w:rPr>
      </w:pPr>
      <w:r w:rsidRPr="00FE5763">
        <w:rPr>
          <w:rFonts w:ascii="ＭＳ ゴシック" w:eastAsia="ＭＳ ゴシック" w:hAnsi="ＭＳ ゴシック" w:hint="eastAsia"/>
          <w:sz w:val="22"/>
          <w:szCs w:val="22"/>
        </w:rPr>
        <w:t>【回答】</w:t>
      </w:r>
    </w:p>
    <w:p w14:paraId="2A51B926" w14:textId="77777777" w:rsidR="005B2648" w:rsidRPr="00FE5763" w:rsidRDefault="005B2648" w:rsidP="004F2258">
      <w:pPr>
        <w:suppressAutoHyphens w:val="0"/>
        <w:kinsoku/>
        <w:wordWrap/>
        <w:overflowPunct/>
        <w:autoSpaceDE/>
        <w:autoSpaceDN/>
        <w:adjustRightInd/>
        <w:ind w:leftChars="300" w:left="636" w:firstLineChars="100" w:firstLine="222"/>
        <w:jc w:val="both"/>
        <w:textAlignment w:val="auto"/>
        <w:rPr>
          <w:rFonts w:ascii="ＭＳ ゴシック" w:eastAsia="ＭＳ ゴシック" w:hAnsi="ＭＳ ゴシック" w:cs="Times New Roman"/>
          <w:kern w:val="2"/>
          <w:sz w:val="22"/>
          <w:szCs w:val="22"/>
        </w:rPr>
      </w:pPr>
      <w:r w:rsidRPr="00FE5763">
        <w:rPr>
          <w:rFonts w:ascii="ＭＳ ゴシック" w:eastAsia="ＭＳ ゴシック" w:hAnsi="ＭＳ ゴシック" w:cs="Times New Roman" w:hint="eastAsia"/>
          <w:kern w:val="2"/>
          <w:sz w:val="22"/>
          <w:szCs w:val="22"/>
        </w:rPr>
        <w:t>県内労働者の賃金の底上げを図ると同時に、最低賃金引上げにより経営に影響を受ける中小企業・小規模事業者に対して支援策を充実させることも重要だと考えております。</w:t>
      </w:r>
    </w:p>
    <w:p w14:paraId="1C38A60C" w14:textId="77777777" w:rsidR="005B2648" w:rsidRPr="00FE5763" w:rsidRDefault="005B2648" w:rsidP="004F2258">
      <w:pPr>
        <w:suppressAutoHyphens w:val="0"/>
        <w:kinsoku/>
        <w:wordWrap/>
        <w:overflowPunct/>
        <w:autoSpaceDE/>
        <w:autoSpaceDN/>
        <w:adjustRightInd/>
        <w:ind w:leftChars="300" w:left="636" w:firstLineChars="100" w:firstLine="222"/>
        <w:jc w:val="both"/>
        <w:textAlignment w:val="auto"/>
        <w:rPr>
          <w:rFonts w:ascii="ＭＳ ゴシック" w:eastAsia="ＭＳ ゴシック" w:hAnsi="ＭＳ ゴシック" w:cs="Times New Roman"/>
          <w:kern w:val="2"/>
          <w:sz w:val="22"/>
          <w:szCs w:val="22"/>
        </w:rPr>
      </w:pPr>
      <w:r w:rsidRPr="00FE5763">
        <w:rPr>
          <w:rFonts w:ascii="ＭＳ ゴシック" w:eastAsia="ＭＳ ゴシック" w:hAnsi="ＭＳ ゴシック" w:cs="Times New Roman" w:hint="eastAsia"/>
          <w:kern w:val="2"/>
          <w:sz w:val="22"/>
          <w:szCs w:val="22"/>
        </w:rPr>
        <w:t>そのため、知事が厚生労働省を訪問し、要望活動を行った際、最低賃金制度の見直しと併せて、最低賃金の引上げにより影響を受ける中小企業・小規模事業所への支援の強化についても要望を行ったところであります。</w:t>
      </w:r>
    </w:p>
    <w:p w14:paraId="4446D986" w14:textId="77777777" w:rsidR="005B2648" w:rsidRPr="00FE5763" w:rsidRDefault="005B2648" w:rsidP="004F2258">
      <w:pPr>
        <w:suppressAutoHyphens w:val="0"/>
        <w:kinsoku/>
        <w:wordWrap/>
        <w:overflowPunct/>
        <w:autoSpaceDE/>
        <w:autoSpaceDN/>
        <w:adjustRightInd/>
        <w:ind w:leftChars="300" w:left="636" w:firstLineChars="100" w:firstLine="222"/>
        <w:jc w:val="both"/>
        <w:textAlignment w:val="auto"/>
        <w:rPr>
          <w:rFonts w:ascii="ＭＳ ゴシック" w:eastAsia="ＭＳ ゴシック" w:hAnsi="ＭＳ ゴシック"/>
          <w:sz w:val="22"/>
          <w:szCs w:val="22"/>
        </w:rPr>
      </w:pPr>
      <w:r w:rsidRPr="00FE5763">
        <w:rPr>
          <w:rFonts w:ascii="ＭＳ ゴシック" w:eastAsia="ＭＳ ゴシック" w:hAnsi="ＭＳ ゴシック" w:cs="Times New Roman" w:hint="eastAsia"/>
          <w:kern w:val="2"/>
          <w:sz w:val="22"/>
          <w:szCs w:val="22"/>
        </w:rPr>
        <w:t>また、事業場内最低賃金の引き上げを図るための「業務改善助成金」など、国の支援策を活用していただけるよう、茨城労働局や市町村等と連携し、積極的に制度の広報・周知に努めてまいります。</w:t>
      </w:r>
      <w:r w:rsidR="004F2258" w:rsidRPr="00FE5763">
        <w:rPr>
          <w:rFonts w:ascii="ＭＳ ゴシック" w:eastAsia="ＭＳ ゴシック" w:hAnsi="ＭＳ ゴシック" w:cs="Times New Roman" w:hint="eastAsia"/>
          <w:kern w:val="2"/>
          <w:sz w:val="22"/>
          <w:szCs w:val="22"/>
        </w:rPr>
        <w:t xml:space="preserve">　　　　　　　　　　　　　　　　</w:t>
      </w:r>
      <w:r w:rsidRPr="00FE5763">
        <w:rPr>
          <w:rFonts w:ascii="ＭＳ ゴシック" w:eastAsia="ＭＳ ゴシック" w:hAnsi="ＭＳ ゴシック" w:hint="eastAsia"/>
          <w:sz w:val="22"/>
          <w:szCs w:val="22"/>
        </w:rPr>
        <w:t xml:space="preserve">　</w:t>
      </w:r>
      <w:r w:rsidR="00927BF9" w:rsidRPr="00FE5763">
        <w:rPr>
          <w:rFonts w:ascii="ＭＳ ゴシック" w:eastAsia="ＭＳ ゴシック" w:hAnsi="ＭＳ ゴシック" w:hint="eastAsia"/>
          <w:sz w:val="22"/>
          <w:szCs w:val="22"/>
        </w:rPr>
        <w:t xml:space="preserve">　　　　</w:t>
      </w:r>
      <w:r w:rsidRPr="00FE5763">
        <w:rPr>
          <w:rFonts w:ascii="ＭＳ ゴシック" w:eastAsia="ＭＳ ゴシック" w:hAnsi="ＭＳ ゴシック" w:hint="eastAsia"/>
          <w:sz w:val="22"/>
          <w:szCs w:val="22"/>
        </w:rPr>
        <w:t xml:space="preserve">　</w:t>
      </w:r>
      <w:r w:rsidRPr="00FE5763">
        <w:rPr>
          <w:rFonts w:ascii="ＭＳ ゴシック" w:eastAsia="ＭＳ ゴシック" w:hAnsi="ＭＳ ゴシック" w:cs="Times New Roman" w:hint="eastAsia"/>
          <w:kern w:val="2"/>
          <w:sz w:val="22"/>
          <w:szCs w:val="22"/>
        </w:rPr>
        <w:t>（</w:t>
      </w:r>
      <w:r w:rsidRPr="00FE5763">
        <w:rPr>
          <w:rFonts w:ascii="ＭＳ ゴシック" w:eastAsia="ＭＳ ゴシック" w:hAnsi="ＭＳ ゴシック" w:hint="eastAsia"/>
          <w:sz w:val="22"/>
          <w:szCs w:val="22"/>
        </w:rPr>
        <w:t>産業戦略部：労働政策課</w:t>
      </w:r>
      <w:r w:rsidRPr="00FE5763">
        <w:rPr>
          <w:rFonts w:ascii="ＭＳ ゴシック" w:eastAsia="ＭＳ ゴシック" w:hAnsi="ＭＳ ゴシック" w:cs="Times New Roman" w:hint="eastAsia"/>
          <w:kern w:val="2"/>
          <w:sz w:val="22"/>
          <w:szCs w:val="22"/>
        </w:rPr>
        <w:t>）</w:t>
      </w:r>
    </w:p>
    <w:p w14:paraId="6D13C83D" w14:textId="77777777" w:rsidR="00F32A46" w:rsidRPr="00FB05F1" w:rsidRDefault="00F32A46">
      <w:pPr>
        <w:kinsoku/>
        <w:wordWrap/>
        <w:overflowPunct/>
        <w:rPr>
          <w:sz w:val="22"/>
          <w:szCs w:val="22"/>
        </w:rPr>
      </w:pPr>
    </w:p>
    <w:p w14:paraId="2AF5AED8" w14:textId="77777777" w:rsidR="00535CDC" w:rsidRPr="00FB05F1" w:rsidRDefault="00F32A46" w:rsidP="00535CDC">
      <w:pPr>
        <w:kinsoku/>
        <w:wordWrap/>
        <w:overflowPunct/>
        <w:rPr>
          <w:rFonts w:ascii="ＭＳ 明朝" w:hAnsi="ＭＳ 明朝" w:cs="Times New Roman"/>
          <w:spacing w:val="2"/>
          <w:sz w:val="22"/>
          <w:szCs w:val="22"/>
        </w:rPr>
      </w:pPr>
      <w:r w:rsidRPr="00FB05F1">
        <w:rPr>
          <w:rFonts w:hint="eastAsia"/>
          <w:sz w:val="22"/>
          <w:szCs w:val="22"/>
        </w:rPr>
        <w:t>（４）</w:t>
      </w:r>
      <w:r w:rsidR="00535CDC" w:rsidRPr="00FB05F1">
        <w:rPr>
          <w:rFonts w:ascii="ＭＳ 明朝" w:hAnsi="ＭＳ 明朝" w:hint="eastAsia"/>
          <w:sz w:val="22"/>
          <w:szCs w:val="22"/>
        </w:rPr>
        <w:t>県職員の正規職員を大幅に増やすこと</w:t>
      </w:r>
    </w:p>
    <w:p w14:paraId="2E41507D" w14:textId="77777777" w:rsidR="00535CDC" w:rsidRPr="00FB05F1" w:rsidRDefault="00535CDC" w:rsidP="004F2258">
      <w:pPr>
        <w:kinsoku/>
        <w:wordWrap/>
        <w:overflowPunct/>
        <w:ind w:left="444" w:hangingChars="200" w:hanging="444"/>
        <w:textAlignment w:val="auto"/>
        <w:rPr>
          <w:rFonts w:ascii="ＭＳ 明朝" w:hAnsi="ＭＳ 明朝" w:cs="Times New Roman"/>
          <w:spacing w:val="2"/>
          <w:sz w:val="22"/>
          <w:szCs w:val="22"/>
        </w:rPr>
      </w:pPr>
      <w:r w:rsidRPr="00FB05F1">
        <w:rPr>
          <w:rFonts w:ascii="ＭＳ 明朝" w:hAnsi="ＭＳ 明朝" w:hint="eastAsia"/>
          <w:sz w:val="22"/>
          <w:szCs w:val="22"/>
        </w:rPr>
        <w:t xml:space="preserve">　　</w:t>
      </w:r>
      <w:r w:rsidR="004F2258" w:rsidRPr="00FB05F1">
        <w:rPr>
          <w:rFonts w:ascii="ＭＳ 明朝" w:hAnsi="ＭＳ 明朝" w:hint="eastAsia"/>
          <w:sz w:val="22"/>
          <w:szCs w:val="22"/>
        </w:rPr>
        <w:t xml:space="preserve">　</w:t>
      </w:r>
      <w:r w:rsidRPr="00FB05F1">
        <w:rPr>
          <w:rFonts w:ascii="ＭＳ 明朝" w:hAnsi="ＭＳ 明朝" w:hint="eastAsia"/>
          <w:sz w:val="22"/>
          <w:szCs w:val="22"/>
        </w:rPr>
        <w:t>茨城県人事委員会勧告では、「それでもなお恒常的に長時間の時間外勤務を行わざるを得ない場合にあっては、業務量に応じた要員が確保される必要がある」という記述がありました。</w:t>
      </w:r>
    </w:p>
    <w:p w14:paraId="1AB991D8" w14:textId="77777777" w:rsidR="00535CDC" w:rsidRPr="00FB05F1" w:rsidRDefault="00535CDC" w:rsidP="004F2258">
      <w:pPr>
        <w:kinsoku/>
        <w:wordWrap/>
        <w:overflowPunct/>
        <w:ind w:left="444" w:hangingChars="200" w:hanging="444"/>
        <w:textAlignment w:val="auto"/>
        <w:rPr>
          <w:rFonts w:ascii="ＭＳ 明朝" w:hAnsi="ＭＳ 明朝" w:cs="Times New Roman"/>
          <w:spacing w:val="2"/>
          <w:sz w:val="22"/>
          <w:szCs w:val="22"/>
        </w:rPr>
      </w:pPr>
      <w:r w:rsidRPr="00FB05F1">
        <w:rPr>
          <w:rFonts w:ascii="ＭＳ 明朝" w:hAnsi="ＭＳ 明朝" w:hint="eastAsia"/>
          <w:sz w:val="22"/>
          <w:szCs w:val="22"/>
        </w:rPr>
        <w:t xml:space="preserve">　　</w:t>
      </w:r>
      <w:r w:rsidR="004F2258" w:rsidRPr="00FB05F1">
        <w:rPr>
          <w:rFonts w:ascii="ＭＳ 明朝" w:hAnsi="ＭＳ 明朝" w:hint="eastAsia"/>
          <w:sz w:val="22"/>
          <w:szCs w:val="22"/>
        </w:rPr>
        <w:t xml:space="preserve">　</w:t>
      </w:r>
      <w:r w:rsidRPr="00FB05F1">
        <w:rPr>
          <w:rFonts w:ascii="ＭＳ 明朝" w:hAnsi="ＭＳ 明朝" w:hint="eastAsia"/>
          <w:sz w:val="22"/>
          <w:szCs w:val="22"/>
        </w:rPr>
        <w:t xml:space="preserve">長時間労働の原因は、自然災害やコロナ禍の中で仕事が増え、人手不足が常態化しているためです。　　　　</w:t>
      </w:r>
    </w:p>
    <w:p w14:paraId="5C1CDB6A" w14:textId="77777777" w:rsidR="00F32A46" w:rsidRPr="00FB05F1" w:rsidRDefault="004F2258" w:rsidP="004F2258">
      <w:pPr>
        <w:kinsoku/>
        <w:wordWrap/>
        <w:overflowPunct/>
        <w:ind w:leftChars="200" w:left="646" w:hangingChars="100" w:hanging="222"/>
        <w:rPr>
          <w:rFonts w:cs="Times New Roman"/>
          <w:spacing w:val="2"/>
          <w:sz w:val="22"/>
          <w:szCs w:val="22"/>
        </w:rPr>
      </w:pPr>
      <w:r w:rsidRPr="00FB05F1">
        <w:rPr>
          <w:rFonts w:ascii="ＭＳ 明朝" w:hAnsi="ＭＳ 明朝" w:hint="eastAsia"/>
          <w:sz w:val="22"/>
          <w:szCs w:val="22"/>
        </w:rPr>
        <w:t>１）</w:t>
      </w:r>
      <w:r w:rsidR="00535CDC" w:rsidRPr="00FB05F1">
        <w:rPr>
          <w:rFonts w:ascii="ＭＳ 明朝" w:hAnsi="ＭＳ 明朝" w:hint="eastAsia"/>
          <w:sz w:val="22"/>
          <w:szCs w:val="22"/>
        </w:rPr>
        <w:t>今年度の新規採用職員数、社会人採用の人数が何人だったかを明らかにすること。また、来年度の計画も明らかにすること。</w:t>
      </w:r>
    </w:p>
    <w:p w14:paraId="5A1A6A71" w14:textId="77777777" w:rsidR="0065559D" w:rsidRPr="00FE5763" w:rsidRDefault="00F32A46" w:rsidP="0065559D">
      <w:pPr>
        <w:suppressAutoHyphens w:val="0"/>
        <w:kinsoku/>
        <w:wordWrap/>
        <w:overflowPunct/>
        <w:autoSpaceDE/>
        <w:autoSpaceDN/>
        <w:adjustRightInd/>
        <w:ind w:firstLineChars="100" w:firstLine="222"/>
        <w:jc w:val="both"/>
        <w:textAlignment w:val="auto"/>
        <w:rPr>
          <w:rFonts w:ascii="ＭＳ ゴシック" w:eastAsia="ＭＳ ゴシック" w:hAnsi="ＭＳ ゴシック" w:cs="Times New Roman"/>
          <w:kern w:val="2"/>
          <w:sz w:val="22"/>
          <w:szCs w:val="22"/>
        </w:rPr>
      </w:pPr>
      <w:r w:rsidRPr="00FE5763">
        <w:rPr>
          <w:rFonts w:ascii="ＭＳ ゴシック" w:eastAsia="ＭＳ ゴシック" w:hAnsi="ＭＳ ゴシック" w:hint="eastAsia"/>
          <w:sz w:val="22"/>
          <w:szCs w:val="22"/>
        </w:rPr>
        <w:t xml:space="preserve">　</w:t>
      </w:r>
      <w:r w:rsidR="0065559D" w:rsidRPr="00FE5763">
        <w:rPr>
          <w:rFonts w:ascii="ＭＳ ゴシック" w:eastAsia="ＭＳ ゴシック" w:hAnsi="ＭＳ ゴシック" w:cs="Times New Roman" w:hint="eastAsia"/>
          <w:kern w:val="2"/>
          <w:sz w:val="22"/>
          <w:szCs w:val="22"/>
        </w:rPr>
        <w:t>【回答】</w:t>
      </w:r>
    </w:p>
    <w:p w14:paraId="42725155" w14:textId="77777777" w:rsidR="00BE1FA9" w:rsidRPr="00FE5763" w:rsidRDefault="0065559D" w:rsidP="0065559D">
      <w:pPr>
        <w:ind w:leftChars="300" w:left="636" w:firstLineChars="100" w:firstLine="222"/>
        <w:rPr>
          <w:rFonts w:ascii="ＭＳ ゴシック" w:eastAsia="ＭＳ ゴシック" w:hAnsi="ＭＳ ゴシック" w:cs="Times New Roman"/>
          <w:kern w:val="2"/>
          <w:sz w:val="22"/>
          <w:szCs w:val="22"/>
        </w:rPr>
      </w:pPr>
      <w:r w:rsidRPr="00FE5763">
        <w:rPr>
          <w:rFonts w:ascii="ＭＳ ゴシック" w:eastAsia="ＭＳ ゴシック" w:hAnsi="ＭＳ ゴシック" w:cs="Times New Roman" w:hint="eastAsia"/>
          <w:kern w:val="2"/>
          <w:sz w:val="22"/>
          <w:szCs w:val="22"/>
        </w:rPr>
        <w:t>令和４年度に実施した職員採用試験（令和５年４月１日採用）により、知事部局において</w:t>
      </w:r>
    </w:p>
    <w:p w14:paraId="36A71361" w14:textId="77777777" w:rsidR="0065559D" w:rsidRPr="00FE5763" w:rsidRDefault="0065559D" w:rsidP="00BE1FA9">
      <w:pPr>
        <w:ind w:firstLineChars="300" w:firstLine="666"/>
        <w:rPr>
          <w:rFonts w:ascii="ＭＳ ゴシック" w:eastAsia="ＭＳ ゴシック" w:hAnsi="ＭＳ ゴシック" w:cs="Times New Roman"/>
          <w:kern w:val="2"/>
          <w:sz w:val="22"/>
          <w:szCs w:val="22"/>
        </w:rPr>
      </w:pPr>
      <w:r w:rsidRPr="00FE5763">
        <w:rPr>
          <w:rFonts w:ascii="ＭＳ ゴシック" w:eastAsia="ＭＳ ゴシック" w:hAnsi="ＭＳ ゴシック" w:cs="Times New Roman" w:hint="eastAsia"/>
          <w:kern w:val="2"/>
          <w:sz w:val="22"/>
          <w:szCs w:val="22"/>
        </w:rPr>
        <w:t>290名を採用し、うち社会人経験者を対象とした試験により3</w:t>
      </w:r>
      <w:r w:rsidRPr="00FE5763">
        <w:rPr>
          <w:rFonts w:ascii="ＭＳ ゴシック" w:eastAsia="ＭＳ ゴシック" w:hAnsi="ＭＳ ゴシック" w:cs="Times New Roman"/>
          <w:kern w:val="2"/>
          <w:sz w:val="22"/>
          <w:szCs w:val="22"/>
        </w:rPr>
        <w:t>4</w:t>
      </w:r>
      <w:r w:rsidRPr="00FE5763">
        <w:rPr>
          <w:rFonts w:ascii="ＭＳ ゴシック" w:eastAsia="ＭＳ ゴシック" w:hAnsi="ＭＳ ゴシック" w:cs="Times New Roman" w:hint="eastAsia"/>
          <w:kern w:val="2"/>
          <w:sz w:val="22"/>
          <w:szCs w:val="22"/>
        </w:rPr>
        <w:t>名を採用しております。</w:t>
      </w:r>
    </w:p>
    <w:p w14:paraId="429F407D" w14:textId="77777777" w:rsidR="0065559D" w:rsidRPr="00FE5763" w:rsidRDefault="0065559D" w:rsidP="00BE1FA9">
      <w:pPr>
        <w:kinsoku/>
        <w:wordWrap/>
        <w:overflowPunct/>
        <w:ind w:leftChars="300" w:left="636" w:right="444" w:firstLineChars="100" w:firstLine="222"/>
        <w:jc w:val="right"/>
        <w:rPr>
          <w:rFonts w:ascii="ＭＳ ゴシック" w:eastAsia="ＭＳ ゴシック" w:hAnsi="ＭＳ ゴシック"/>
          <w:sz w:val="22"/>
          <w:szCs w:val="22"/>
        </w:rPr>
      </w:pPr>
      <w:r w:rsidRPr="00FE5763">
        <w:rPr>
          <w:rFonts w:ascii="ＭＳ ゴシック" w:eastAsia="ＭＳ ゴシック" w:hAnsi="ＭＳ ゴシック" w:cs="Times New Roman" w:hint="eastAsia"/>
          <w:kern w:val="2"/>
          <w:sz w:val="22"/>
          <w:szCs w:val="22"/>
        </w:rPr>
        <w:t>また、今年度に実施する職員採用試験については、現在のところ、知事部局において約250名程度を、うち社会人経験者を対象とした試験により約30名程度の採用を予定しております。</w:t>
      </w:r>
      <w:r w:rsidRPr="00FE5763">
        <w:rPr>
          <w:rFonts w:ascii="ＭＳ ゴシック" w:eastAsia="ＭＳ ゴシック" w:hAnsi="ＭＳ ゴシック" w:cs="Times New Roman" w:hint="eastAsia"/>
          <w:spacing w:val="10"/>
          <w:kern w:val="2"/>
          <w:sz w:val="22"/>
          <w:szCs w:val="22"/>
        </w:rPr>
        <w:t xml:space="preserve">　</w:t>
      </w:r>
      <w:r w:rsidR="004F2258" w:rsidRPr="00FE5763">
        <w:rPr>
          <w:rFonts w:ascii="ＭＳ ゴシック" w:eastAsia="ＭＳ ゴシック" w:hAnsi="ＭＳ ゴシック" w:cs="Times New Roman" w:hint="eastAsia"/>
          <w:spacing w:val="10"/>
          <w:kern w:val="2"/>
          <w:sz w:val="22"/>
          <w:szCs w:val="22"/>
        </w:rPr>
        <w:t xml:space="preserve">　　　　　　　　　　　　　</w:t>
      </w:r>
      <w:r w:rsidRPr="00FE5763">
        <w:rPr>
          <w:rFonts w:ascii="ＭＳ ゴシック" w:eastAsia="ＭＳ ゴシック" w:hAnsi="ＭＳ ゴシック" w:cs="Times New Roman" w:hint="eastAsia"/>
          <w:spacing w:val="10"/>
          <w:kern w:val="2"/>
          <w:sz w:val="22"/>
          <w:szCs w:val="22"/>
        </w:rPr>
        <w:t xml:space="preserve">　　　　　</w:t>
      </w:r>
      <w:r w:rsidRPr="00FE5763">
        <w:rPr>
          <w:rFonts w:ascii="ＭＳ ゴシック" w:eastAsia="ＭＳ ゴシック" w:hAnsi="ＭＳ ゴシック" w:cs="Times New Roman"/>
          <w:spacing w:val="10"/>
          <w:kern w:val="2"/>
          <w:sz w:val="22"/>
          <w:szCs w:val="22"/>
        </w:rPr>
        <w:t xml:space="preserve">      </w:t>
      </w:r>
      <w:r w:rsidRPr="00FE5763">
        <w:rPr>
          <w:rFonts w:ascii="ＭＳ ゴシック" w:eastAsia="ＭＳ ゴシック" w:hAnsi="ＭＳ ゴシック" w:cs="Times New Roman" w:hint="eastAsia"/>
          <w:spacing w:val="10"/>
          <w:kern w:val="2"/>
          <w:sz w:val="22"/>
          <w:szCs w:val="22"/>
        </w:rPr>
        <w:t xml:space="preserve">　（総務部：人事課）</w:t>
      </w:r>
    </w:p>
    <w:p w14:paraId="7279C37D" w14:textId="77777777" w:rsidR="00982375" w:rsidRPr="00FB05F1" w:rsidRDefault="00982375" w:rsidP="0065559D">
      <w:pPr>
        <w:kinsoku/>
        <w:wordWrap/>
        <w:overflowPunct/>
        <w:rPr>
          <w:sz w:val="22"/>
          <w:szCs w:val="22"/>
        </w:rPr>
      </w:pPr>
    </w:p>
    <w:p w14:paraId="444D8892" w14:textId="77777777" w:rsidR="00F32A46" w:rsidRPr="00FB05F1" w:rsidRDefault="004F2258" w:rsidP="004F2258">
      <w:pPr>
        <w:kinsoku/>
        <w:wordWrap/>
        <w:overflowPunct/>
        <w:ind w:leftChars="200" w:left="646" w:hangingChars="100" w:hanging="222"/>
        <w:rPr>
          <w:rFonts w:cs="Times New Roman"/>
          <w:spacing w:val="2"/>
          <w:sz w:val="22"/>
          <w:szCs w:val="22"/>
        </w:rPr>
      </w:pPr>
      <w:r w:rsidRPr="00FB05F1">
        <w:rPr>
          <w:rFonts w:hint="eastAsia"/>
          <w:sz w:val="22"/>
          <w:szCs w:val="22"/>
        </w:rPr>
        <w:t>２）</w:t>
      </w:r>
      <w:r w:rsidR="00535CDC" w:rsidRPr="00FB05F1">
        <w:rPr>
          <w:rFonts w:ascii="ＭＳ 明朝" w:hAnsi="ＭＳ 明朝" w:hint="eastAsia"/>
          <w:sz w:val="22"/>
          <w:szCs w:val="22"/>
        </w:rPr>
        <w:t>県庁</w:t>
      </w:r>
      <w:r w:rsidR="00535CDC" w:rsidRPr="00FB05F1">
        <w:rPr>
          <w:rFonts w:ascii="ＭＳ 明朝" w:hAnsi="ＭＳ 明朝"/>
          <w:sz w:val="22"/>
          <w:szCs w:val="22"/>
        </w:rPr>
        <w:t>(</w:t>
      </w:r>
      <w:r w:rsidR="00535CDC" w:rsidRPr="00FB05F1">
        <w:rPr>
          <w:rFonts w:ascii="ＭＳ 明朝" w:hAnsi="ＭＳ 明朝" w:hint="eastAsia"/>
          <w:sz w:val="22"/>
          <w:szCs w:val="22"/>
        </w:rPr>
        <w:t>出先機関含む</w:t>
      </w:r>
      <w:r w:rsidR="00535CDC" w:rsidRPr="00FB05F1">
        <w:rPr>
          <w:rFonts w:ascii="ＭＳ 明朝" w:hAnsi="ＭＳ 明朝"/>
          <w:sz w:val="22"/>
          <w:szCs w:val="22"/>
        </w:rPr>
        <w:t>)</w:t>
      </w:r>
      <w:r w:rsidR="00535CDC" w:rsidRPr="00FB05F1">
        <w:rPr>
          <w:rFonts w:ascii="ＭＳ 明朝" w:hAnsi="ＭＳ 明朝" w:hint="eastAsia"/>
          <w:sz w:val="22"/>
          <w:szCs w:val="22"/>
        </w:rPr>
        <w:t>で働く正規職員の今年の初任給の金額を明らかにすること。来年度の初任給引き上げの計画があれば明らかにすること。また、</w:t>
      </w:r>
      <w:r w:rsidR="00535CDC" w:rsidRPr="00FB05F1">
        <w:rPr>
          <w:rFonts w:ascii="ＭＳ 明朝" w:hAnsi="ＭＳ 明朝"/>
          <w:sz w:val="22"/>
          <w:szCs w:val="22"/>
        </w:rPr>
        <w:t>25</w:t>
      </w:r>
      <w:r w:rsidR="00535CDC" w:rsidRPr="00FB05F1">
        <w:rPr>
          <w:rFonts w:ascii="ＭＳ 明朝" w:hAnsi="ＭＳ 明朝" w:hint="eastAsia"/>
          <w:sz w:val="22"/>
          <w:szCs w:val="22"/>
        </w:rPr>
        <w:t>万円以上の初任給の引上げをめざすこと。</w:t>
      </w:r>
    </w:p>
    <w:p w14:paraId="6D7D341C" w14:textId="77777777" w:rsidR="00F32A46" w:rsidRPr="00FE5763" w:rsidRDefault="00F32A46" w:rsidP="004F2258">
      <w:pPr>
        <w:kinsoku/>
        <w:wordWrap/>
        <w:overflowPunct/>
        <w:ind w:firstLineChars="200" w:firstLine="444"/>
        <w:rPr>
          <w:rFonts w:ascii="ＭＳ ゴシック" w:eastAsia="ＭＳ ゴシック" w:hAnsi="ＭＳ ゴシック" w:cs="Times New Roman"/>
          <w:spacing w:val="2"/>
          <w:sz w:val="22"/>
          <w:szCs w:val="22"/>
        </w:rPr>
      </w:pPr>
      <w:r w:rsidRPr="00FE5763">
        <w:rPr>
          <w:rFonts w:ascii="ＭＳ ゴシック" w:eastAsia="ＭＳ ゴシック" w:hAnsi="ＭＳ ゴシック" w:hint="eastAsia"/>
          <w:sz w:val="22"/>
          <w:szCs w:val="22"/>
        </w:rPr>
        <w:t>【回答】</w:t>
      </w:r>
    </w:p>
    <w:p w14:paraId="774505AA" w14:textId="77777777" w:rsidR="00E00AC6" w:rsidRPr="00FE5763" w:rsidRDefault="00E00AC6" w:rsidP="004F2258">
      <w:pPr>
        <w:suppressAutoHyphens w:val="0"/>
        <w:kinsoku/>
        <w:wordWrap/>
        <w:overflowPunct/>
        <w:autoSpaceDE/>
        <w:autoSpaceDN/>
        <w:adjustRightInd/>
        <w:ind w:leftChars="300" w:left="636" w:firstLineChars="100" w:firstLine="222"/>
        <w:jc w:val="both"/>
        <w:textAlignment w:val="auto"/>
        <w:rPr>
          <w:rFonts w:ascii="ＭＳ ゴシック" w:eastAsia="ＭＳ ゴシック" w:hAnsi="ＭＳ ゴシック" w:cs="Times New Roman"/>
          <w:kern w:val="2"/>
          <w:sz w:val="22"/>
          <w:szCs w:val="22"/>
        </w:rPr>
      </w:pPr>
      <w:r w:rsidRPr="00FE5763">
        <w:rPr>
          <w:rFonts w:ascii="ＭＳ ゴシック" w:eastAsia="ＭＳ ゴシック" w:hAnsi="ＭＳ ゴシック" w:cs="Times New Roman" w:hint="eastAsia"/>
          <w:kern w:val="2"/>
          <w:sz w:val="22"/>
          <w:szCs w:val="22"/>
        </w:rPr>
        <w:t>個々の初任給は、本人の学歴や職歴、配属先により異なりますが、大学卒業直後で今年４月に採用され、本庁に配属された職員の場合、20</w:t>
      </w:r>
      <w:r w:rsidRPr="00FE5763">
        <w:rPr>
          <w:rFonts w:ascii="ＭＳ ゴシック" w:eastAsia="ＭＳ ゴシック" w:hAnsi="ＭＳ ゴシック" w:cs="Times New Roman"/>
          <w:kern w:val="2"/>
          <w:sz w:val="22"/>
          <w:szCs w:val="22"/>
        </w:rPr>
        <w:t>3,202</w:t>
      </w:r>
      <w:r w:rsidRPr="00FE5763">
        <w:rPr>
          <w:rFonts w:ascii="ＭＳ ゴシック" w:eastAsia="ＭＳ ゴシック" w:hAnsi="ＭＳ ゴシック" w:cs="Times New Roman" w:hint="eastAsia"/>
          <w:kern w:val="2"/>
          <w:sz w:val="22"/>
          <w:szCs w:val="22"/>
        </w:rPr>
        <w:t>円（行政職１級29号給、 地域手当６％を含む額）となります。</w:t>
      </w:r>
    </w:p>
    <w:p w14:paraId="2DF72F63" w14:textId="77777777" w:rsidR="00E00AC6" w:rsidRPr="00FE5763" w:rsidRDefault="00E00AC6" w:rsidP="00927BF9">
      <w:pPr>
        <w:kinsoku/>
        <w:wordWrap/>
        <w:overflowPunct/>
        <w:ind w:leftChars="400" w:left="7508" w:hangingChars="3000" w:hanging="6660"/>
        <w:rPr>
          <w:rFonts w:ascii="ＭＳ ゴシック" w:eastAsia="ＭＳ ゴシック" w:hAnsi="ＭＳ ゴシック"/>
          <w:sz w:val="22"/>
          <w:szCs w:val="22"/>
        </w:rPr>
      </w:pPr>
      <w:r w:rsidRPr="00FE5763">
        <w:rPr>
          <w:rFonts w:ascii="ＭＳ ゴシック" w:eastAsia="ＭＳ ゴシック" w:hAnsi="ＭＳ ゴシック" w:cs="Times New Roman" w:hint="eastAsia"/>
          <w:kern w:val="2"/>
          <w:sz w:val="22"/>
          <w:szCs w:val="22"/>
        </w:rPr>
        <w:t xml:space="preserve">初任給基準の見直しについては、従来より人事委員会勧告を踏まえて対応しております。 </w:t>
      </w:r>
      <w:r w:rsidRPr="00FE5763">
        <w:rPr>
          <w:rFonts w:ascii="ＭＳ ゴシック" w:eastAsia="ＭＳ ゴシック" w:hAnsi="ＭＳ ゴシック" w:cs="Times New Roman"/>
          <w:kern w:val="2"/>
          <w:sz w:val="22"/>
          <w:szCs w:val="22"/>
        </w:rPr>
        <w:t xml:space="preserve">               </w:t>
      </w:r>
      <w:r w:rsidRPr="00FE5763">
        <w:rPr>
          <w:rFonts w:ascii="ＭＳ ゴシック" w:eastAsia="ＭＳ ゴシック" w:hAnsi="ＭＳ ゴシック" w:cs="Times New Roman" w:hint="eastAsia"/>
          <w:spacing w:val="10"/>
          <w:kern w:val="2"/>
          <w:sz w:val="22"/>
          <w:szCs w:val="22"/>
        </w:rPr>
        <w:t xml:space="preserve">　　　　　 </w:t>
      </w:r>
      <w:r w:rsidRPr="00FE5763">
        <w:rPr>
          <w:rFonts w:ascii="ＭＳ ゴシック" w:eastAsia="ＭＳ ゴシック" w:hAnsi="ＭＳ ゴシック" w:cs="Times New Roman"/>
          <w:spacing w:val="10"/>
          <w:kern w:val="2"/>
          <w:sz w:val="22"/>
          <w:szCs w:val="22"/>
        </w:rPr>
        <w:t xml:space="preserve">         </w:t>
      </w:r>
      <w:r w:rsidRPr="00FE5763">
        <w:rPr>
          <w:rFonts w:ascii="ＭＳ ゴシック" w:eastAsia="ＭＳ ゴシック" w:hAnsi="ＭＳ ゴシック" w:cs="Times New Roman" w:hint="eastAsia"/>
          <w:spacing w:val="10"/>
          <w:kern w:val="2"/>
          <w:sz w:val="22"/>
          <w:szCs w:val="22"/>
        </w:rPr>
        <w:t xml:space="preserve">　（総務部：人事課）</w:t>
      </w:r>
    </w:p>
    <w:p w14:paraId="7EE1C0B4" w14:textId="77777777" w:rsidR="00A43B01" w:rsidRPr="00FB05F1" w:rsidRDefault="00A43B01" w:rsidP="00E00AC6">
      <w:pPr>
        <w:kinsoku/>
        <w:wordWrap/>
        <w:overflowPunct/>
        <w:ind w:left="444" w:hangingChars="200" w:hanging="444"/>
        <w:rPr>
          <w:rFonts w:ascii="Century" w:hAnsi="Century" w:cs="Times New Roman"/>
          <w:kern w:val="2"/>
          <w:sz w:val="22"/>
          <w:szCs w:val="22"/>
        </w:rPr>
      </w:pPr>
    </w:p>
    <w:p w14:paraId="35AAAE21" w14:textId="77777777" w:rsidR="00535CDC" w:rsidRPr="00FB05F1" w:rsidRDefault="00535CDC" w:rsidP="00535CDC">
      <w:pPr>
        <w:kinsoku/>
        <w:wordWrap/>
        <w:overflowPunct/>
        <w:rPr>
          <w:rFonts w:ascii="ＭＳ 明朝" w:hAnsi="ＭＳ 明朝" w:cs="Times New Roman"/>
          <w:b/>
          <w:spacing w:val="2"/>
          <w:sz w:val="22"/>
          <w:szCs w:val="22"/>
        </w:rPr>
      </w:pPr>
      <w:r w:rsidRPr="00FB05F1">
        <w:rPr>
          <w:rFonts w:ascii="ＭＳ 明朝" w:hAnsi="ＭＳ 明朝" w:cs="Times New Roman" w:hint="eastAsia"/>
          <w:b/>
          <w:sz w:val="22"/>
          <w:szCs w:val="22"/>
        </w:rPr>
        <w:t>３</w:t>
      </w:r>
      <w:r w:rsidRPr="00FB05F1">
        <w:rPr>
          <w:rFonts w:ascii="ＭＳ 明朝" w:hAnsi="ＭＳ 明朝" w:hint="eastAsia"/>
          <w:b/>
          <w:sz w:val="22"/>
          <w:szCs w:val="22"/>
        </w:rPr>
        <w:t>．「個人の尊重」を貫く障がい者・高齢者行政を</w:t>
      </w:r>
    </w:p>
    <w:p w14:paraId="6FE701D3" w14:textId="77777777" w:rsidR="00535CDC" w:rsidRPr="00FB05F1" w:rsidRDefault="00535CDC" w:rsidP="00535CDC">
      <w:pPr>
        <w:kinsoku/>
        <w:wordWrap/>
        <w:overflowPunct/>
        <w:rPr>
          <w:rFonts w:ascii="ＭＳ 明朝" w:hAnsi="ＭＳ 明朝" w:cs="Times New Roman"/>
          <w:spacing w:val="2"/>
          <w:sz w:val="22"/>
          <w:szCs w:val="22"/>
        </w:rPr>
      </w:pPr>
      <w:r w:rsidRPr="00FB05F1">
        <w:rPr>
          <w:rFonts w:ascii="ＭＳ 明朝" w:hAnsi="ＭＳ 明朝" w:hint="eastAsia"/>
          <w:sz w:val="22"/>
          <w:szCs w:val="22"/>
        </w:rPr>
        <w:t>（１）障がい児</w:t>
      </w:r>
      <w:r w:rsidRPr="00FB05F1">
        <w:rPr>
          <w:rFonts w:ascii="ＭＳ 明朝" w:hAnsi="ＭＳ 明朝"/>
          <w:sz w:val="22"/>
          <w:szCs w:val="22"/>
        </w:rPr>
        <w:t>(</w:t>
      </w:r>
      <w:r w:rsidRPr="00FB05F1">
        <w:rPr>
          <w:rFonts w:ascii="ＭＳ 明朝" w:hAnsi="ＭＳ 明朝" w:hint="eastAsia"/>
          <w:sz w:val="22"/>
          <w:szCs w:val="22"/>
        </w:rPr>
        <w:t>者</w:t>
      </w:r>
      <w:r w:rsidRPr="00FB05F1">
        <w:rPr>
          <w:rFonts w:ascii="ＭＳ 明朝" w:hAnsi="ＭＳ 明朝"/>
          <w:sz w:val="22"/>
          <w:szCs w:val="22"/>
        </w:rPr>
        <w:t>)</w:t>
      </w:r>
      <w:r w:rsidRPr="00FB05F1">
        <w:rPr>
          <w:rFonts w:ascii="ＭＳ 明朝" w:hAnsi="ＭＳ 明朝" w:hint="eastAsia"/>
          <w:sz w:val="22"/>
          <w:szCs w:val="22"/>
        </w:rPr>
        <w:t>への対応</w:t>
      </w:r>
    </w:p>
    <w:p w14:paraId="0C3DF3B1" w14:textId="77777777" w:rsidR="00535CDC" w:rsidRPr="00FB05F1" w:rsidRDefault="00FD6209" w:rsidP="00FD6209">
      <w:pPr>
        <w:kinsoku/>
        <w:wordWrap/>
        <w:overflowPunct/>
        <w:ind w:leftChars="200" w:left="646" w:hangingChars="100" w:hanging="222"/>
        <w:rPr>
          <w:rFonts w:ascii="ＭＳ 明朝" w:hAnsi="ＭＳ 明朝" w:cs="Times New Roman"/>
          <w:spacing w:val="2"/>
          <w:sz w:val="22"/>
          <w:szCs w:val="22"/>
        </w:rPr>
      </w:pPr>
      <w:r w:rsidRPr="00FB05F1">
        <w:rPr>
          <w:rFonts w:ascii="ＭＳ 明朝" w:hAnsi="ＭＳ 明朝" w:cs="Times New Roman" w:hint="eastAsia"/>
          <w:sz w:val="22"/>
          <w:szCs w:val="22"/>
        </w:rPr>
        <w:t>１）</w:t>
      </w:r>
      <w:r w:rsidR="00535CDC" w:rsidRPr="00FB05F1">
        <w:rPr>
          <w:rFonts w:ascii="ＭＳ 明朝" w:hAnsi="ＭＳ 明朝" w:hint="eastAsia"/>
          <w:sz w:val="22"/>
          <w:szCs w:val="22"/>
        </w:rPr>
        <w:t>入所機能を備えた地域生活支援拠点の設置が県内全市町村もしくは全圏域単位で完了するように推進すること。</w:t>
      </w:r>
    </w:p>
    <w:p w14:paraId="3FBA807A" w14:textId="77777777" w:rsidR="00F32A46" w:rsidRPr="00FE5763" w:rsidRDefault="00F32A46" w:rsidP="00FD6209">
      <w:pPr>
        <w:kinsoku/>
        <w:wordWrap/>
        <w:overflowPunct/>
        <w:ind w:firstLineChars="200" w:firstLine="444"/>
        <w:rPr>
          <w:rFonts w:ascii="ＭＳ ゴシック" w:eastAsia="ＭＳ ゴシック" w:hAnsi="ＭＳ ゴシック"/>
          <w:sz w:val="22"/>
          <w:szCs w:val="22"/>
        </w:rPr>
      </w:pPr>
      <w:r w:rsidRPr="00FE5763">
        <w:rPr>
          <w:rFonts w:ascii="ＭＳ ゴシック" w:eastAsia="ＭＳ ゴシック" w:hAnsi="ＭＳ ゴシック" w:hint="eastAsia"/>
          <w:sz w:val="22"/>
          <w:szCs w:val="22"/>
        </w:rPr>
        <w:t>【回答】</w:t>
      </w:r>
    </w:p>
    <w:p w14:paraId="70DFA47B" w14:textId="77777777" w:rsidR="002A7A94" w:rsidRPr="00FE5763" w:rsidRDefault="002A7A94" w:rsidP="002A7A94">
      <w:pPr>
        <w:suppressAutoHyphens w:val="0"/>
        <w:kinsoku/>
        <w:wordWrap/>
        <w:overflowPunct/>
        <w:autoSpaceDE/>
        <w:autoSpaceDN/>
        <w:adjustRightInd/>
        <w:ind w:leftChars="300" w:left="636" w:firstLineChars="100" w:firstLine="222"/>
        <w:jc w:val="both"/>
        <w:textAlignment w:val="auto"/>
        <w:rPr>
          <w:rFonts w:ascii="ＭＳ ゴシック" w:eastAsia="ＭＳ ゴシック" w:hAnsi="ＭＳ ゴシック" w:cs="Times New Roman"/>
          <w:kern w:val="2"/>
          <w:sz w:val="22"/>
          <w:szCs w:val="22"/>
        </w:rPr>
      </w:pPr>
      <w:r w:rsidRPr="00FE5763">
        <w:rPr>
          <w:rFonts w:ascii="ＭＳ ゴシック" w:eastAsia="ＭＳ ゴシック" w:hAnsi="ＭＳ ゴシック" w:cs="Times New Roman" w:hint="eastAsia"/>
          <w:kern w:val="2"/>
          <w:sz w:val="22"/>
          <w:szCs w:val="22"/>
        </w:rPr>
        <w:t>現在、県内では「多機能整備型（一部面的整備）」が１市（日立市）、「多機能拠点整備型」が１市（阿見町）「面的整備型」が９市（土浦市、龍ケ崎市、那珂市、神栖市、鉾田市、筑西市、鹿嶋市、潮来市）で整備されております。</w:t>
      </w:r>
    </w:p>
    <w:p w14:paraId="4EB5EC8F" w14:textId="77777777" w:rsidR="002A7A94" w:rsidRPr="00FE5763" w:rsidRDefault="002A7A94" w:rsidP="002A7A94">
      <w:pPr>
        <w:suppressAutoHyphens w:val="0"/>
        <w:kinsoku/>
        <w:wordWrap/>
        <w:overflowPunct/>
        <w:autoSpaceDE/>
        <w:autoSpaceDN/>
        <w:adjustRightInd/>
        <w:ind w:leftChars="300" w:left="636" w:firstLineChars="100" w:firstLine="222"/>
        <w:jc w:val="both"/>
        <w:textAlignment w:val="auto"/>
        <w:rPr>
          <w:rFonts w:ascii="ＭＳ ゴシック" w:eastAsia="ＭＳ ゴシック" w:hAnsi="ＭＳ ゴシック" w:cs="Times New Roman"/>
          <w:kern w:val="2"/>
          <w:sz w:val="22"/>
          <w:szCs w:val="22"/>
        </w:rPr>
      </w:pPr>
      <w:r w:rsidRPr="00FE5763">
        <w:rPr>
          <w:rFonts w:ascii="ＭＳ ゴシック" w:eastAsia="ＭＳ ゴシック" w:hAnsi="ＭＳ ゴシック" w:cs="Times New Roman" w:hint="eastAsia"/>
          <w:kern w:val="2"/>
          <w:sz w:val="22"/>
          <w:szCs w:val="22"/>
        </w:rPr>
        <w:t xml:space="preserve">今後も引き続き市町村と、既に整備した市の事例紹介や各市町村相互の意見交換等を行いながら、広域での整備方法の検討を行う等により、地域生活支援拠点の整備を促進してまいります。　　　　　　　　　　　　　　　　　　　　　　　　　　　　</w:t>
      </w:r>
      <w:r w:rsidRPr="00FE5763">
        <w:rPr>
          <w:rFonts w:ascii="ＭＳ ゴシック" w:eastAsia="ＭＳ ゴシック" w:hAnsi="ＭＳ ゴシック" w:hint="eastAsia"/>
          <w:sz w:val="22"/>
          <w:szCs w:val="22"/>
        </w:rPr>
        <w:t>（福祉部：障害福祉課）</w:t>
      </w:r>
    </w:p>
    <w:p w14:paraId="3440F6C0" w14:textId="77777777" w:rsidR="00982375" w:rsidRPr="00FB05F1" w:rsidRDefault="00982375">
      <w:pPr>
        <w:kinsoku/>
        <w:wordWrap/>
        <w:overflowPunct/>
        <w:ind w:firstLineChars="100" w:firstLine="222"/>
        <w:rPr>
          <w:rFonts w:cs="Times New Roman"/>
          <w:sz w:val="22"/>
          <w:szCs w:val="22"/>
        </w:rPr>
      </w:pPr>
    </w:p>
    <w:p w14:paraId="3B47048F" w14:textId="77777777" w:rsidR="00F32A46" w:rsidRPr="00FB05F1" w:rsidRDefault="00FD6209" w:rsidP="00FD6209">
      <w:pPr>
        <w:kinsoku/>
        <w:wordWrap/>
        <w:overflowPunct/>
        <w:ind w:firstLineChars="200" w:firstLine="444"/>
        <w:rPr>
          <w:rFonts w:cs="Times New Roman"/>
          <w:spacing w:val="2"/>
          <w:sz w:val="22"/>
          <w:szCs w:val="22"/>
        </w:rPr>
      </w:pPr>
      <w:r w:rsidRPr="00FB05F1">
        <w:rPr>
          <w:rFonts w:cs="Times New Roman" w:hint="eastAsia"/>
          <w:sz w:val="22"/>
          <w:szCs w:val="22"/>
        </w:rPr>
        <w:t>２）</w:t>
      </w:r>
      <w:r w:rsidR="00535CDC" w:rsidRPr="00FB05F1">
        <w:rPr>
          <w:rFonts w:ascii="ＭＳ 明朝" w:hAnsi="ＭＳ 明朝" w:hint="eastAsia"/>
          <w:sz w:val="22"/>
          <w:szCs w:val="22"/>
        </w:rPr>
        <w:t>事業所数の推移を提示すること。</w:t>
      </w:r>
    </w:p>
    <w:p w14:paraId="2E86AF80" w14:textId="77777777" w:rsidR="00F32A46" w:rsidRPr="00FE5763" w:rsidRDefault="00F32A46" w:rsidP="00FD6209">
      <w:pPr>
        <w:kinsoku/>
        <w:wordWrap/>
        <w:overflowPunct/>
        <w:ind w:firstLineChars="200" w:firstLine="444"/>
        <w:rPr>
          <w:rFonts w:ascii="ＭＳ ゴシック" w:eastAsia="ＭＳ ゴシック" w:hAnsi="ＭＳ ゴシック"/>
          <w:sz w:val="22"/>
          <w:szCs w:val="22"/>
        </w:rPr>
      </w:pPr>
      <w:r w:rsidRPr="00FE5763">
        <w:rPr>
          <w:rFonts w:ascii="ＭＳ ゴシック" w:eastAsia="ＭＳ ゴシック" w:hAnsi="ＭＳ ゴシック" w:hint="eastAsia"/>
          <w:sz w:val="22"/>
          <w:szCs w:val="22"/>
        </w:rPr>
        <w:t>【回答】</w:t>
      </w:r>
    </w:p>
    <w:p w14:paraId="00079B45" w14:textId="77777777" w:rsidR="00F32A46" w:rsidRPr="00FE5763" w:rsidRDefault="00F32A46" w:rsidP="00FD6209">
      <w:pPr>
        <w:kinsoku/>
        <w:wordWrap/>
        <w:overflowPunct/>
        <w:ind w:firstLineChars="400" w:firstLine="888"/>
        <w:rPr>
          <w:rFonts w:ascii="ＭＳ ゴシック" w:eastAsia="ＭＳ ゴシック" w:hAnsi="ＭＳ ゴシック"/>
          <w:sz w:val="22"/>
          <w:szCs w:val="22"/>
        </w:rPr>
      </w:pPr>
      <w:r w:rsidRPr="00FE5763">
        <w:rPr>
          <w:rFonts w:ascii="ＭＳ ゴシック" w:eastAsia="ＭＳ ゴシック" w:hAnsi="ＭＳ ゴシック" w:hint="eastAsia"/>
          <w:sz w:val="22"/>
          <w:szCs w:val="22"/>
        </w:rPr>
        <w:t>過去</w:t>
      </w:r>
      <w:r w:rsidRPr="00FE5763">
        <w:rPr>
          <w:rFonts w:ascii="ＭＳ ゴシック" w:eastAsia="ＭＳ ゴシック" w:hAnsi="ＭＳ ゴシック"/>
          <w:sz w:val="22"/>
          <w:szCs w:val="22"/>
        </w:rPr>
        <w:t>3</w:t>
      </w:r>
      <w:r w:rsidRPr="00FE5763">
        <w:rPr>
          <w:rFonts w:ascii="ＭＳ ゴシック" w:eastAsia="ＭＳ ゴシック" w:hAnsi="ＭＳ ゴシック" w:hint="eastAsia"/>
          <w:sz w:val="22"/>
          <w:szCs w:val="22"/>
        </w:rPr>
        <w:t>年間の事業所数の推移は以下のとおりとなっております。</w:t>
      </w:r>
    </w:p>
    <w:p w14:paraId="3EDC4A68" w14:textId="77777777" w:rsidR="00F32A46" w:rsidRPr="00FE5763" w:rsidRDefault="00F32A46">
      <w:pPr>
        <w:kinsoku/>
        <w:wordWrap/>
        <w:overflowPunct/>
        <w:jc w:val="right"/>
        <w:rPr>
          <w:rFonts w:ascii="ＭＳ ゴシック" w:eastAsia="ＭＳ ゴシック" w:hAnsi="ＭＳ ゴシック"/>
          <w:sz w:val="22"/>
          <w:szCs w:val="22"/>
        </w:rPr>
      </w:pPr>
      <w:r w:rsidRPr="00FE5763">
        <w:rPr>
          <w:rFonts w:ascii="ＭＳ ゴシック" w:eastAsia="ＭＳ ゴシック" w:hAnsi="ＭＳ ゴシック" w:cs="ＭＳ ゴシック" w:hint="eastAsia"/>
        </w:rPr>
        <w:t>（</w:t>
      </w:r>
      <w:r w:rsidRPr="00FE5763">
        <w:rPr>
          <w:rFonts w:ascii="ＭＳ ゴシック" w:eastAsia="ＭＳ ゴシック" w:hAnsi="ＭＳ ゴシック" w:cs="ＭＳ ゴシック" w:hint="eastAsia"/>
          <w:sz w:val="18"/>
          <w:szCs w:val="18"/>
        </w:rPr>
        <w:t>各年度２月１日現在）</w:t>
      </w:r>
    </w:p>
    <w:tbl>
      <w:tblPr>
        <w:tblW w:w="8052" w:type="dxa"/>
        <w:tblInd w:w="1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12"/>
        <w:gridCol w:w="2941"/>
        <w:gridCol w:w="1559"/>
        <w:gridCol w:w="1418"/>
        <w:gridCol w:w="1418"/>
      </w:tblGrid>
      <w:tr w:rsidR="00F32A46" w:rsidRPr="00FE5763" w14:paraId="40272891" w14:textId="77777777" w:rsidTr="00FD6209">
        <w:tc>
          <w:tcPr>
            <w:tcW w:w="3657" w:type="dxa"/>
            <w:gridSpan w:val="3"/>
            <w:hideMark/>
          </w:tcPr>
          <w:p w14:paraId="241F554C" w14:textId="77777777" w:rsidR="00F32A46" w:rsidRPr="00FE5763" w:rsidRDefault="00F32A46">
            <w:pPr>
              <w:wordWrap/>
              <w:overflowPunct/>
              <w:snapToGrid w:val="0"/>
              <w:rPr>
                <w:rFonts w:ascii="ＭＳ ゴシック" w:eastAsia="ＭＳ ゴシック" w:hAnsi="ＭＳ ゴシック"/>
                <w:sz w:val="18"/>
                <w:szCs w:val="18"/>
              </w:rPr>
            </w:pPr>
            <w:r w:rsidRPr="00FE5763">
              <w:rPr>
                <w:rFonts w:ascii="ＭＳ ゴシック" w:eastAsia="ＭＳ ゴシック" w:hAnsi="ＭＳ ゴシック" w:hint="eastAsia"/>
                <w:sz w:val="18"/>
                <w:szCs w:val="18"/>
              </w:rPr>
              <w:t>サービスの種類</w:t>
            </w:r>
          </w:p>
        </w:tc>
        <w:tc>
          <w:tcPr>
            <w:tcW w:w="1559" w:type="dxa"/>
            <w:vMerge w:val="restart"/>
            <w:tcBorders>
              <w:bottom w:val="nil"/>
            </w:tcBorders>
            <w:vAlign w:val="center"/>
            <w:hideMark/>
          </w:tcPr>
          <w:p w14:paraId="6117F9BB" w14:textId="77777777" w:rsidR="00F32A46" w:rsidRPr="00FE5763" w:rsidRDefault="00C10FC2">
            <w:pPr>
              <w:wordWrap/>
              <w:overflowPunct/>
              <w:snapToGrid w:val="0"/>
              <w:jc w:val="center"/>
              <w:rPr>
                <w:rFonts w:ascii="ＭＳ ゴシック" w:eastAsia="ＭＳ ゴシック" w:hAnsi="ＭＳ ゴシック"/>
                <w:sz w:val="18"/>
                <w:szCs w:val="18"/>
              </w:rPr>
            </w:pPr>
            <w:r w:rsidRPr="00FE5763">
              <w:rPr>
                <w:rFonts w:ascii="ＭＳ ゴシック" w:eastAsia="ＭＳ ゴシック" w:hAnsi="ＭＳ ゴシック" w:hint="eastAsia"/>
                <w:sz w:val="18"/>
                <w:szCs w:val="18"/>
              </w:rPr>
              <w:t>Ｒ２</w:t>
            </w:r>
          </w:p>
        </w:tc>
        <w:tc>
          <w:tcPr>
            <w:tcW w:w="1418" w:type="dxa"/>
            <w:vMerge w:val="restart"/>
            <w:tcBorders>
              <w:bottom w:val="nil"/>
            </w:tcBorders>
            <w:vAlign w:val="center"/>
            <w:hideMark/>
          </w:tcPr>
          <w:p w14:paraId="6FD472D1" w14:textId="77777777" w:rsidR="00F32A46" w:rsidRPr="00FE5763" w:rsidRDefault="00C10FC2">
            <w:pPr>
              <w:wordWrap/>
              <w:overflowPunct/>
              <w:snapToGrid w:val="0"/>
              <w:jc w:val="center"/>
              <w:rPr>
                <w:rFonts w:ascii="ＭＳ ゴシック" w:eastAsia="ＭＳ ゴシック" w:hAnsi="ＭＳ ゴシック"/>
                <w:sz w:val="18"/>
                <w:szCs w:val="18"/>
              </w:rPr>
            </w:pPr>
            <w:r w:rsidRPr="00FE5763">
              <w:rPr>
                <w:rFonts w:ascii="ＭＳ ゴシック" w:eastAsia="ＭＳ ゴシック" w:hAnsi="ＭＳ ゴシック" w:hint="eastAsia"/>
                <w:sz w:val="18"/>
                <w:szCs w:val="18"/>
              </w:rPr>
              <w:t>Ｒ３</w:t>
            </w:r>
          </w:p>
        </w:tc>
        <w:tc>
          <w:tcPr>
            <w:tcW w:w="1418" w:type="dxa"/>
            <w:vMerge w:val="restart"/>
            <w:vAlign w:val="center"/>
          </w:tcPr>
          <w:p w14:paraId="4445ADBE" w14:textId="77777777" w:rsidR="00F32A46" w:rsidRPr="00FE5763" w:rsidRDefault="00C10FC2">
            <w:pPr>
              <w:wordWrap/>
              <w:overflowPunct/>
              <w:snapToGrid w:val="0"/>
              <w:jc w:val="center"/>
              <w:rPr>
                <w:rFonts w:ascii="ＭＳ ゴシック" w:eastAsia="ＭＳ ゴシック" w:hAnsi="ＭＳ ゴシック"/>
                <w:sz w:val="18"/>
                <w:szCs w:val="18"/>
              </w:rPr>
            </w:pPr>
            <w:r w:rsidRPr="00FE5763">
              <w:rPr>
                <w:rFonts w:ascii="ＭＳ ゴシック" w:eastAsia="ＭＳ ゴシック" w:hAnsi="ＭＳ ゴシック" w:hint="eastAsia"/>
                <w:sz w:val="18"/>
                <w:szCs w:val="18"/>
              </w:rPr>
              <w:t>Ｒ４</w:t>
            </w:r>
          </w:p>
        </w:tc>
      </w:tr>
      <w:tr w:rsidR="00F32A46" w:rsidRPr="00FE5763" w14:paraId="01785CB9" w14:textId="77777777" w:rsidTr="00FD6209">
        <w:trPr>
          <w:trHeight w:val="150"/>
        </w:trPr>
        <w:tc>
          <w:tcPr>
            <w:tcW w:w="3657" w:type="dxa"/>
            <w:gridSpan w:val="3"/>
            <w:tcBorders>
              <w:bottom w:val="nil"/>
            </w:tcBorders>
            <w:hideMark/>
          </w:tcPr>
          <w:p w14:paraId="394C14A6" w14:textId="77777777" w:rsidR="00F32A46" w:rsidRPr="00FE5763" w:rsidRDefault="00F32A46">
            <w:pPr>
              <w:wordWrap/>
              <w:overflowPunct/>
              <w:snapToGrid w:val="0"/>
              <w:rPr>
                <w:rFonts w:ascii="ＭＳ ゴシック" w:eastAsia="ＭＳ ゴシック" w:hAnsi="ＭＳ ゴシック"/>
                <w:sz w:val="18"/>
                <w:szCs w:val="18"/>
              </w:rPr>
            </w:pPr>
            <w:r w:rsidRPr="00FE5763">
              <w:rPr>
                <w:rFonts w:ascii="ＭＳ ゴシック" w:eastAsia="ＭＳ ゴシック" w:hAnsi="ＭＳ ゴシック" w:hint="eastAsia"/>
                <w:sz w:val="18"/>
                <w:szCs w:val="18"/>
              </w:rPr>
              <w:t>障害福祉サービス事業</w:t>
            </w:r>
          </w:p>
        </w:tc>
        <w:tc>
          <w:tcPr>
            <w:tcW w:w="0" w:type="auto"/>
            <w:vMerge/>
            <w:tcBorders>
              <w:bottom w:val="nil"/>
            </w:tcBorders>
            <w:vAlign w:val="center"/>
            <w:hideMark/>
          </w:tcPr>
          <w:p w14:paraId="36C0F334" w14:textId="77777777" w:rsidR="00F32A46" w:rsidRPr="00FE5763" w:rsidRDefault="00F32A46">
            <w:pPr>
              <w:widowControl/>
              <w:wordWrap/>
              <w:overflowPunct/>
              <w:rPr>
                <w:rFonts w:ascii="ＭＳ ゴシック" w:eastAsia="ＭＳ ゴシック" w:hAnsi="ＭＳ ゴシック"/>
                <w:sz w:val="18"/>
                <w:szCs w:val="18"/>
              </w:rPr>
            </w:pPr>
          </w:p>
        </w:tc>
        <w:tc>
          <w:tcPr>
            <w:tcW w:w="0" w:type="auto"/>
            <w:vMerge/>
            <w:tcBorders>
              <w:bottom w:val="nil"/>
            </w:tcBorders>
            <w:vAlign w:val="center"/>
            <w:hideMark/>
          </w:tcPr>
          <w:p w14:paraId="233EF5FF" w14:textId="77777777" w:rsidR="00F32A46" w:rsidRPr="00FE5763" w:rsidRDefault="00F32A46">
            <w:pPr>
              <w:widowControl/>
              <w:wordWrap/>
              <w:overflowPunct/>
              <w:rPr>
                <w:rFonts w:ascii="ＭＳ ゴシック" w:eastAsia="ＭＳ ゴシック" w:hAnsi="ＭＳ ゴシック"/>
                <w:sz w:val="18"/>
                <w:szCs w:val="18"/>
              </w:rPr>
            </w:pPr>
          </w:p>
        </w:tc>
        <w:tc>
          <w:tcPr>
            <w:tcW w:w="0" w:type="auto"/>
            <w:vMerge/>
            <w:tcBorders>
              <w:bottom w:val="nil"/>
            </w:tcBorders>
          </w:tcPr>
          <w:p w14:paraId="417004E3" w14:textId="77777777" w:rsidR="00F32A46" w:rsidRPr="00FE5763" w:rsidRDefault="00F32A46">
            <w:pPr>
              <w:widowControl/>
              <w:wordWrap/>
              <w:overflowPunct/>
              <w:rPr>
                <w:rFonts w:ascii="ＭＳ ゴシック" w:eastAsia="ＭＳ ゴシック" w:hAnsi="ＭＳ ゴシック"/>
                <w:sz w:val="18"/>
                <w:szCs w:val="18"/>
              </w:rPr>
            </w:pPr>
          </w:p>
        </w:tc>
      </w:tr>
      <w:tr w:rsidR="00F32A46" w:rsidRPr="00FE5763" w14:paraId="4E0DE206" w14:textId="77777777" w:rsidTr="00FD6209">
        <w:trPr>
          <w:trHeight w:val="165"/>
        </w:trPr>
        <w:tc>
          <w:tcPr>
            <w:tcW w:w="716" w:type="dxa"/>
            <w:gridSpan w:val="2"/>
            <w:tcBorders>
              <w:top w:val="nil"/>
              <w:bottom w:val="nil"/>
            </w:tcBorders>
          </w:tcPr>
          <w:p w14:paraId="0189DA09" w14:textId="77777777" w:rsidR="00F32A46" w:rsidRPr="00FE5763" w:rsidRDefault="00F32A46">
            <w:pPr>
              <w:wordWrap/>
              <w:overflowPunct/>
              <w:snapToGrid w:val="0"/>
              <w:rPr>
                <w:rFonts w:ascii="ＭＳ ゴシック" w:eastAsia="ＭＳ ゴシック" w:hAnsi="ＭＳ ゴシック"/>
                <w:sz w:val="18"/>
                <w:szCs w:val="18"/>
              </w:rPr>
            </w:pPr>
          </w:p>
        </w:tc>
        <w:tc>
          <w:tcPr>
            <w:tcW w:w="2941" w:type="dxa"/>
            <w:hideMark/>
          </w:tcPr>
          <w:p w14:paraId="207E40EC" w14:textId="77777777" w:rsidR="00F32A46" w:rsidRPr="00FE5763" w:rsidRDefault="00F32A46">
            <w:pPr>
              <w:wordWrap/>
              <w:overflowPunct/>
              <w:snapToGrid w:val="0"/>
              <w:rPr>
                <w:rFonts w:ascii="ＭＳ ゴシック" w:eastAsia="ＭＳ ゴシック" w:hAnsi="ＭＳ ゴシック"/>
                <w:sz w:val="18"/>
                <w:szCs w:val="18"/>
              </w:rPr>
            </w:pPr>
            <w:r w:rsidRPr="00FE5763">
              <w:rPr>
                <w:rFonts w:ascii="ＭＳ ゴシック" w:eastAsia="ＭＳ ゴシック" w:hAnsi="ＭＳ ゴシック" w:hint="eastAsia"/>
                <w:sz w:val="18"/>
                <w:szCs w:val="18"/>
              </w:rPr>
              <w:t>居宅介護</w:t>
            </w:r>
          </w:p>
        </w:tc>
        <w:tc>
          <w:tcPr>
            <w:tcW w:w="1559" w:type="dxa"/>
            <w:hideMark/>
          </w:tcPr>
          <w:p w14:paraId="268D5ECF" w14:textId="77777777" w:rsidR="00F32A46" w:rsidRPr="00FE5763" w:rsidRDefault="00F32A46" w:rsidP="00C10FC2">
            <w:pPr>
              <w:wordWrap/>
              <w:overflowPunct/>
              <w:snapToGrid w:val="0"/>
              <w:jc w:val="right"/>
              <w:rPr>
                <w:rFonts w:ascii="ＭＳ ゴシック" w:eastAsia="ＭＳ ゴシック" w:hAnsi="ＭＳ ゴシック"/>
                <w:sz w:val="18"/>
                <w:szCs w:val="18"/>
              </w:rPr>
            </w:pPr>
            <w:r w:rsidRPr="00FE5763">
              <w:rPr>
                <w:rFonts w:ascii="ＭＳ ゴシック" w:eastAsia="ＭＳ ゴシック" w:hAnsi="ＭＳ ゴシック" w:hint="eastAsia"/>
                <w:sz w:val="18"/>
                <w:szCs w:val="18"/>
              </w:rPr>
              <w:t>２</w:t>
            </w:r>
            <w:r w:rsidR="00C10FC2" w:rsidRPr="00FE5763">
              <w:rPr>
                <w:rFonts w:ascii="ＭＳ ゴシック" w:eastAsia="ＭＳ ゴシック" w:hAnsi="ＭＳ ゴシック" w:hint="eastAsia"/>
                <w:sz w:val="18"/>
                <w:szCs w:val="18"/>
              </w:rPr>
              <w:t>７３</w:t>
            </w:r>
          </w:p>
        </w:tc>
        <w:tc>
          <w:tcPr>
            <w:tcW w:w="1418" w:type="dxa"/>
            <w:hideMark/>
          </w:tcPr>
          <w:p w14:paraId="187AF7D1" w14:textId="77777777" w:rsidR="00F32A46" w:rsidRPr="00FE5763" w:rsidRDefault="00F32A46">
            <w:pPr>
              <w:wordWrap/>
              <w:overflowPunct/>
              <w:snapToGrid w:val="0"/>
              <w:jc w:val="right"/>
              <w:rPr>
                <w:rFonts w:ascii="ＭＳ ゴシック" w:eastAsia="ＭＳ ゴシック" w:hAnsi="ＭＳ ゴシック"/>
                <w:sz w:val="18"/>
                <w:szCs w:val="18"/>
              </w:rPr>
            </w:pPr>
            <w:r w:rsidRPr="00FE5763">
              <w:rPr>
                <w:rFonts w:ascii="ＭＳ ゴシック" w:eastAsia="ＭＳ ゴシック" w:hAnsi="ＭＳ ゴシック" w:hint="eastAsia"/>
                <w:sz w:val="18"/>
                <w:szCs w:val="18"/>
              </w:rPr>
              <w:t>２</w:t>
            </w:r>
            <w:r w:rsidR="00C10FC2" w:rsidRPr="00FE5763">
              <w:rPr>
                <w:rFonts w:ascii="ＭＳ ゴシック" w:eastAsia="ＭＳ ゴシック" w:hAnsi="ＭＳ ゴシック" w:hint="eastAsia"/>
                <w:sz w:val="18"/>
                <w:szCs w:val="18"/>
              </w:rPr>
              <w:t>９２</w:t>
            </w:r>
          </w:p>
        </w:tc>
        <w:tc>
          <w:tcPr>
            <w:tcW w:w="1418" w:type="dxa"/>
          </w:tcPr>
          <w:p w14:paraId="4081C922" w14:textId="77777777" w:rsidR="00F32A46" w:rsidRPr="00FE5763" w:rsidRDefault="00C10FC2">
            <w:pPr>
              <w:wordWrap/>
              <w:overflowPunct/>
              <w:snapToGrid w:val="0"/>
              <w:jc w:val="right"/>
              <w:rPr>
                <w:rFonts w:ascii="ＭＳ ゴシック" w:eastAsia="ＭＳ ゴシック" w:hAnsi="ＭＳ ゴシック"/>
                <w:sz w:val="18"/>
                <w:szCs w:val="18"/>
              </w:rPr>
            </w:pPr>
            <w:r w:rsidRPr="00FE5763">
              <w:rPr>
                <w:rFonts w:ascii="ＭＳ ゴシック" w:eastAsia="ＭＳ ゴシック" w:hAnsi="ＭＳ ゴシック" w:hint="eastAsia"/>
                <w:sz w:val="18"/>
                <w:szCs w:val="18"/>
              </w:rPr>
              <w:t>３００</w:t>
            </w:r>
          </w:p>
        </w:tc>
      </w:tr>
      <w:tr w:rsidR="00F32A46" w:rsidRPr="00FE5763" w14:paraId="6E4A11FF" w14:textId="77777777" w:rsidTr="00FD6209">
        <w:tc>
          <w:tcPr>
            <w:tcW w:w="716" w:type="dxa"/>
            <w:gridSpan w:val="2"/>
            <w:tcBorders>
              <w:top w:val="nil"/>
              <w:bottom w:val="nil"/>
            </w:tcBorders>
          </w:tcPr>
          <w:p w14:paraId="05A4D90C" w14:textId="77777777" w:rsidR="00F32A46" w:rsidRPr="00FE5763" w:rsidRDefault="00F32A46">
            <w:pPr>
              <w:wordWrap/>
              <w:overflowPunct/>
              <w:snapToGrid w:val="0"/>
              <w:rPr>
                <w:rFonts w:ascii="ＭＳ ゴシック" w:eastAsia="ＭＳ ゴシック" w:hAnsi="ＭＳ ゴシック"/>
                <w:sz w:val="18"/>
                <w:szCs w:val="18"/>
              </w:rPr>
            </w:pPr>
          </w:p>
        </w:tc>
        <w:tc>
          <w:tcPr>
            <w:tcW w:w="2941" w:type="dxa"/>
            <w:hideMark/>
          </w:tcPr>
          <w:p w14:paraId="2027652C" w14:textId="77777777" w:rsidR="00F32A46" w:rsidRPr="00FE5763" w:rsidRDefault="00F32A46">
            <w:pPr>
              <w:wordWrap/>
              <w:overflowPunct/>
              <w:snapToGrid w:val="0"/>
              <w:rPr>
                <w:rFonts w:ascii="ＭＳ ゴシック" w:eastAsia="ＭＳ ゴシック" w:hAnsi="ＭＳ ゴシック"/>
                <w:sz w:val="18"/>
                <w:szCs w:val="18"/>
              </w:rPr>
            </w:pPr>
            <w:r w:rsidRPr="00FE5763">
              <w:rPr>
                <w:rFonts w:ascii="ＭＳ ゴシック" w:eastAsia="ＭＳ ゴシック" w:hAnsi="ＭＳ ゴシック" w:hint="eastAsia"/>
                <w:sz w:val="18"/>
                <w:szCs w:val="18"/>
              </w:rPr>
              <w:t>重度訪問介護</w:t>
            </w:r>
          </w:p>
        </w:tc>
        <w:tc>
          <w:tcPr>
            <w:tcW w:w="1559" w:type="dxa"/>
            <w:hideMark/>
          </w:tcPr>
          <w:p w14:paraId="22610B39" w14:textId="77777777" w:rsidR="00F32A46" w:rsidRPr="00FE5763" w:rsidRDefault="00C10FC2">
            <w:pPr>
              <w:wordWrap/>
              <w:overflowPunct/>
              <w:snapToGrid w:val="0"/>
              <w:jc w:val="right"/>
              <w:rPr>
                <w:rFonts w:ascii="ＭＳ ゴシック" w:eastAsia="ＭＳ ゴシック" w:hAnsi="ＭＳ ゴシック"/>
                <w:sz w:val="18"/>
                <w:szCs w:val="18"/>
              </w:rPr>
            </w:pPr>
            <w:r w:rsidRPr="00FE5763">
              <w:rPr>
                <w:rFonts w:ascii="ＭＳ ゴシック" w:eastAsia="ＭＳ ゴシック" w:hAnsi="ＭＳ ゴシック" w:hint="eastAsia"/>
                <w:sz w:val="18"/>
                <w:szCs w:val="18"/>
              </w:rPr>
              <w:t>２４４</w:t>
            </w:r>
          </w:p>
        </w:tc>
        <w:tc>
          <w:tcPr>
            <w:tcW w:w="1418" w:type="dxa"/>
            <w:hideMark/>
          </w:tcPr>
          <w:p w14:paraId="7FF8530F" w14:textId="77777777" w:rsidR="00F32A46" w:rsidRPr="00FE5763" w:rsidRDefault="00C10FC2">
            <w:pPr>
              <w:wordWrap/>
              <w:overflowPunct/>
              <w:snapToGrid w:val="0"/>
              <w:jc w:val="right"/>
              <w:rPr>
                <w:rFonts w:ascii="ＭＳ ゴシック" w:eastAsia="ＭＳ ゴシック" w:hAnsi="ＭＳ ゴシック"/>
                <w:sz w:val="18"/>
                <w:szCs w:val="18"/>
              </w:rPr>
            </w:pPr>
            <w:r w:rsidRPr="00FE5763">
              <w:rPr>
                <w:rFonts w:ascii="ＭＳ ゴシック" w:eastAsia="ＭＳ ゴシック" w:hAnsi="ＭＳ ゴシック" w:hint="eastAsia"/>
                <w:sz w:val="18"/>
                <w:szCs w:val="18"/>
              </w:rPr>
              <w:t>２６０</w:t>
            </w:r>
          </w:p>
        </w:tc>
        <w:tc>
          <w:tcPr>
            <w:tcW w:w="1418" w:type="dxa"/>
          </w:tcPr>
          <w:p w14:paraId="74975FFB" w14:textId="77777777" w:rsidR="00F32A46" w:rsidRPr="00FE5763" w:rsidRDefault="00C10FC2">
            <w:pPr>
              <w:wordWrap/>
              <w:overflowPunct/>
              <w:snapToGrid w:val="0"/>
              <w:jc w:val="right"/>
              <w:rPr>
                <w:rFonts w:ascii="ＭＳ ゴシック" w:eastAsia="ＭＳ ゴシック" w:hAnsi="ＭＳ ゴシック"/>
                <w:sz w:val="18"/>
                <w:szCs w:val="18"/>
              </w:rPr>
            </w:pPr>
            <w:r w:rsidRPr="00FE5763">
              <w:rPr>
                <w:rFonts w:ascii="ＭＳ ゴシック" w:eastAsia="ＭＳ ゴシック" w:hAnsi="ＭＳ ゴシック" w:hint="eastAsia"/>
                <w:sz w:val="18"/>
                <w:szCs w:val="18"/>
              </w:rPr>
              <w:t>２５９</w:t>
            </w:r>
          </w:p>
        </w:tc>
      </w:tr>
      <w:tr w:rsidR="00F32A46" w:rsidRPr="00FE5763" w14:paraId="62469E88" w14:textId="77777777" w:rsidTr="00FD6209">
        <w:tc>
          <w:tcPr>
            <w:tcW w:w="716" w:type="dxa"/>
            <w:gridSpan w:val="2"/>
            <w:tcBorders>
              <w:top w:val="nil"/>
              <w:bottom w:val="nil"/>
            </w:tcBorders>
          </w:tcPr>
          <w:p w14:paraId="2AA1608B" w14:textId="77777777" w:rsidR="00F32A46" w:rsidRPr="00FE5763" w:rsidRDefault="00F32A46">
            <w:pPr>
              <w:wordWrap/>
              <w:overflowPunct/>
              <w:snapToGrid w:val="0"/>
              <w:rPr>
                <w:rFonts w:ascii="ＭＳ ゴシック" w:eastAsia="ＭＳ ゴシック" w:hAnsi="ＭＳ ゴシック"/>
                <w:sz w:val="18"/>
                <w:szCs w:val="18"/>
              </w:rPr>
            </w:pPr>
          </w:p>
        </w:tc>
        <w:tc>
          <w:tcPr>
            <w:tcW w:w="2941" w:type="dxa"/>
            <w:hideMark/>
          </w:tcPr>
          <w:p w14:paraId="0C01868C" w14:textId="77777777" w:rsidR="00F32A46" w:rsidRPr="00FE5763" w:rsidRDefault="00F32A46">
            <w:pPr>
              <w:wordWrap/>
              <w:overflowPunct/>
              <w:snapToGrid w:val="0"/>
              <w:rPr>
                <w:rFonts w:ascii="ＭＳ ゴシック" w:eastAsia="ＭＳ ゴシック" w:hAnsi="ＭＳ ゴシック"/>
                <w:sz w:val="18"/>
                <w:szCs w:val="18"/>
              </w:rPr>
            </w:pPr>
            <w:r w:rsidRPr="00FE5763">
              <w:rPr>
                <w:rFonts w:ascii="ＭＳ ゴシック" w:eastAsia="ＭＳ ゴシック" w:hAnsi="ＭＳ ゴシック" w:hint="eastAsia"/>
                <w:sz w:val="18"/>
                <w:szCs w:val="18"/>
              </w:rPr>
              <w:t>同行援護</w:t>
            </w:r>
          </w:p>
        </w:tc>
        <w:tc>
          <w:tcPr>
            <w:tcW w:w="1559" w:type="dxa"/>
            <w:hideMark/>
          </w:tcPr>
          <w:p w14:paraId="3193585D" w14:textId="77777777" w:rsidR="00F32A46" w:rsidRPr="00FE5763" w:rsidRDefault="00C10FC2">
            <w:pPr>
              <w:wordWrap/>
              <w:overflowPunct/>
              <w:snapToGrid w:val="0"/>
              <w:jc w:val="right"/>
              <w:rPr>
                <w:rFonts w:ascii="ＭＳ ゴシック" w:eastAsia="ＭＳ ゴシック" w:hAnsi="ＭＳ ゴシック"/>
                <w:sz w:val="18"/>
                <w:szCs w:val="18"/>
              </w:rPr>
            </w:pPr>
            <w:r w:rsidRPr="00FE5763">
              <w:rPr>
                <w:rFonts w:ascii="ＭＳ ゴシック" w:eastAsia="ＭＳ ゴシック" w:hAnsi="ＭＳ ゴシック" w:hint="eastAsia"/>
                <w:sz w:val="18"/>
                <w:szCs w:val="18"/>
              </w:rPr>
              <w:t>８７</w:t>
            </w:r>
          </w:p>
        </w:tc>
        <w:tc>
          <w:tcPr>
            <w:tcW w:w="1418" w:type="dxa"/>
            <w:hideMark/>
          </w:tcPr>
          <w:p w14:paraId="7CB1C7C4" w14:textId="77777777" w:rsidR="00F32A46" w:rsidRPr="00FE5763" w:rsidRDefault="00C10FC2">
            <w:pPr>
              <w:wordWrap/>
              <w:overflowPunct/>
              <w:snapToGrid w:val="0"/>
              <w:jc w:val="right"/>
              <w:rPr>
                <w:rFonts w:ascii="ＭＳ ゴシック" w:eastAsia="ＭＳ ゴシック" w:hAnsi="ＭＳ ゴシック"/>
                <w:sz w:val="18"/>
                <w:szCs w:val="18"/>
              </w:rPr>
            </w:pPr>
            <w:r w:rsidRPr="00FE5763">
              <w:rPr>
                <w:rFonts w:ascii="ＭＳ ゴシック" w:eastAsia="ＭＳ ゴシック" w:hAnsi="ＭＳ ゴシック" w:hint="eastAsia"/>
                <w:sz w:val="18"/>
                <w:szCs w:val="18"/>
              </w:rPr>
              <w:t>９１</w:t>
            </w:r>
          </w:p>
        </w:tc>
        <w:tc>
          <w:tcPr>
            <w:tcW w:w="1418" w:type="dxa"/>
          </w:tcPr>
          <w:p w14:paraId="4B499E31" w14:textId="77777777" w:rsidR="00F32A46" w:rsidRPr="00FE5763" w:rsidRDefault="00C10FC2">
            <w:pPr>
              <w:wordWrap/>
              <w:overflowPunct/>
              <w:snapToGrid w:val="0"/>
              <w:jc w:val="right"/>
              <w:rPr>
                <w:rFonts w:ascii="ＭＳ ゴシック" w:eastAsia="ＭＳ ゴシック" w:hAnsi="ＭＳ ゴシック"/>
                <w:sz w:val="18"/>
                <w:szCs w:val="18"/>
              </w:rPr>
            </w:pPr>
            <w:r w:rsidRPr="00FE5763">
              <w:rPr>
                <w:rFonts w:ascii="ＭＳ ゴシック" w:eastAsia="ＭＳ ゴシック" w:hAnsi="ＭＳ ゴシック" w:hint="eastAsia"/>
                <w:sz w:val="18"/>
                <w:szCs w:val="18"/>
              </w:rPr>
              <w:t>８９</w:t>
            </w:r>
          </w:p>
        </w:tc>
      </w:tr>
      <w:tr w:rsidR="00F32A46" w:rsidRPr="00FE5763" w14:paraId="53962578" w14:textId="77777777" w:rsidTr="00FD6209">
        <w:tc>
          <w:tcPr>
            <w:tcW w:w="716" w:type="dxa"/>
            <w:gridSpan w:val="2"/>
            <w:tcBorders>
              <w:top w:val="nil"/>
              <w:bottom w:val="nil"/>
            </w:tcBorders>
          </w:tcPr>
          <w:p w14:paraId="4A3CB45A" w14:textId="77777777" w:rsidR="00F32A46" w:rsidRPr="00FE5763" w:rsidRDefault="00F32A46">
            <w:pPr>
              <w:wordWrap/>
              <w:overflowPunct/>
              <w:snapToGrid w:val="0"/>
              <w:rPr>
                <w:rFonts w:ascii="ＭＳ ゴシック" w:eastAsia="ＭＳ ゴシック" w:hAnsi="ＭＳ ゴシック"/>
                <w:sz w:val="18"/>
                <w:szCs w:val="18"/>
              </w:rPr>
            </w:pPr>
          </w:p>
        </w:tc>
        <w:tc>
          <w:tcPr>
            <w:tcW w:w="2941" w:type="dxa"/>
            <w:hideMark/>
          </w:tcPr>
          <w:p w14:paraId="15DFBE95" w14:textId="77777777" w:rsidR="00F32A46" w:rsidRPr="00FE5763" w:rsidRDefault="00F32A46">
            <w:pPr>
              <w:wordWrap/>
              <w:overflowPunct/>
              <w:snapToGrid w:val="0"/>
              <w:rPr>
                <w:rFonts w:ascii="ＭＳ ゴシック" w:eastAsia="ＭＳ ゴシック" w:hAnsi="ＭＳ ゴシック"/>
                <w:sz w:val="18"/>
                <w:szCs w:val="18"/>
              </w:rPr>
            </w:pPr>
            <w:r w:rsidRPr="00FE5763">
              <w:rPr>
                <w:rFonts w:ascii="ＭＳ ゴシック" w:eastAsia="ＭＳ ゴシック" w:hAnsi="ＭＳ ゴシック" w:hint="eastAsia"/>
                <w:sz w:val="18"/>
                <w:szCs w:val="18"/>
              </w:rPr>
              <w:t>行動援護</w:t>
            </w:r>
          </w:p>
        </w:tc>
        <w:tc>
          <w:tcPr>
            <w:tcW w:w="1559" w:type="dxa"/>
            <w:hideMark/>
          </w:tcPr>
          <w:p w14:paraId="439F2475" w14:textId="77777777" w:rsidR="00F32A46" w:rsidRPr="00FE5763" w:rsidRDefault="00C10FC2">
            <w:pPr>
              <w:wordWrap/>
              <w:overflowPunct/>
              <w:snapToGrid w:val="0"/>
              <w:jc w:val="right"/>
              <w:rPr>
                <w:rFonts w:ascii="ＭＳ ゴシック" w:eastAsia="ＭＳ ゴシック" w:hAnsi="ＭＳ ゴシック"/>
                <w:sz w:val="18"/>
                <w:szCs w:val="18"/>
              </w:rPr>
            </w:pPr>
            <w:r w:rsidRPr="00FE5763">
              <w:rPr>
                <w:rFonts w:ascii="ＭＳ ゴシック" w:eastAsia="ＭＳ ゴシック" w:hAnsi="ＭＳ ゴシック" w:hint="eastAsia"/>
                <w:sz w:val="18"/>
                <w:szCs w:val="18"/>
              </w:rPr>
              <w:t>５０</w:t>
            </w:r>
          </w:p>
        </w:tc>
        <w:tc>
          <w:tcPr>
            <w:tcW w:w="1418" w:type="dxa"/>
            <w:hideMark/>
          </w:tcPr>
          <w:p w14:paraId="4B467D89" w14:textId="77777777" w:rsidR="00F32A46" w:rsidRPr="00FE5763" w:rsidRDefault="00C10FC2">
            <w:pPr>
              <w:wordWrap/>
              <w:overflowPunct/>
              <w:snapToGrid w:val="0"/>
              <w:jc w:val="right"/>
              <w:rPr>
                <w:rFonts w:ascii="ＭＳ ゴシック" w:eastAsia="ＭＳ ゴシック" w:hAnsi="ＭＳ ゴシック"/>
                <w:sz w:val="18"/>
                <w:szCs w:val="18"/>
              </w:rPr>
            </w:pPr>
            <w:r w:rsidRPr="00FE5763">
              <w:rPr>
                <w:rFonts w:ascii="ＭＳ ゴシック" w:eastAsia="ＭＳ ゴシック" w:hAnsi="ＭＳ ゴシック" w:hint="eastAsia"/>
                <w:sz w:val="18"/>
                <w:szCs w:val="18"/>
              </w:rPr>
              <w:t>５１</w:t>
            </w:r>
          </w:p>
        </w:tc>
        <w:tc>
          <w:tcPr>
            <w:tcW w:w="1418" w:type="dxa"/>
          </w:tcPr>
          <w:p w14:paraId="6A4AD339" w14:textId="77777777" w:rsidR="00F32A46" w:rsidRPr="00FE5763" w:rsidRDefault="00F32A46">
            <w:pPr>
              <w:wordWrap/>
              <w:overflowPunct/>
              <w:snapToGrid w:val="0"/>
              <w:jc w:val="right"/>
              <w:rPr>
                <w:rFonts w:ascii="ＭＳ ゴシック" w:eastAsia="ＭＳ ゴシック" w:hAnsi="ＭＳ ゴシック"/>
                <w:sz w:val="18"/>
                <w:szCs w:val="18"/>
              </w:rPr>
            </w:pPr>
            <w:r w:rsidRPr="00FE5763">
              <w:rPr>
                <w:rFonts w:ascii="ＭＳ ゴシック" w:eastAsia="ＭＳ ゴシック" w:hAnsi="ＭＳ ゴシック" w:hint="eastAsia"/>
                <w:sz w:val="18"/>
                <w:szCs w:val="18"/>
              </w:rPr>
              <w:t>５１</w:t>
            </w:r>
          </w:p>
        </w:tc>
      </w:tr>
      <w:tr w:rsidR="00F32A46" w:rsidRPr="00FE5763" w14:paraId="28A39E5D" w14:textId="77777777" w:rsidTr="00FD6209">
        <w:tc>
          <w:tcPr>
            <w:tcW w:w="716" w:type="dxa"/>
            <w:gridSpan w:val="2"/>
            <w:tcBorders>
              <w:top w:val="nil"/>
              <w:bottom w:val="nil"/>
            </w:tcBorders>
          </w:tcPr>
          <w:p w14:paraId="42285EC9" w14:textId="77777777" w:rsidR="00F32A46" w:rsidRPr="00FE5763" w:rsidRDefault="00F32A46">
            <w:pPr>
              <w:wordWrap/>
              <w:overflowPunct/>
              <w:snapToGrid w:val="0"/>
              <w:rPr>
                <w:rFonts w:ascii="ＭＳ ゴシック" w:eastAsia="ＭＳ ゴシック" w:hAnsi="ＭＳ ゴシック"/>
                <w:sz w:val="18"/>
                <w:szCs w:val="18"/>
              </w:rPr>
            </w:pPr>
          </w:p>
        </w:tc>
        <w:tc>
          <w:tcPr>
            <w:tcW w:w="2941" w:type="dxa"/>
            <w:hideMark/>
          </w:tcPr>
          <w:p w14:paraId="21C917F8" w14:textId="77777777" w:rsidR="00F32A46" w:rsidRPr="00FE5763" w:rsidRDefault="00F32A46">
            <w:pPr>
              <w:wordWrap/>
              <w:overflowPunct/>
              <w:snapToGrid w:val="0"/>
              <w:rPr>
                <w:rFonts w:ascii="ＭＳ ゴシック" w:eastAsia="ＭＳ ゴシック" w:hAnsi="ＭＳ ゴシック"/>
                <w:sz w:val="18"/>
                <w:szCs w:val="18"/>
              </w:rPr>
            </w:pPr>
            <w:r w:rsidRPr="00FE5763">
              <w:rPr>
                <w:rFonts w:ascii="ＭＳ ゴシック" w:eastAsia="ＭＳ ゴシック" w:hAnsi="ＭＳ ゴシック" w:hint="eastAsia"/>
                <w:sz w:val="18"/>
                <w:szCs w:val="18"/>
              </w:rPr>
              <w:t>療養介護</w:t>
            </w:r>
          </w:p>
        </w:tc>
        <w:tc>
          <w:tcPr>
            <w:tcW w:w="1559" w:type="dxa"/>
            <w:hideMark/>
          </w:tcPr>
          <w:p w14:paraId="3AA93B7E" w14:textId="77777777" w:rsidR="00F32A46" w:rsidRPr="00FE5763" w:rsidRDefault="00F32A46">
            <w:pPr>
              <w:wordWrap/>
              <w:overflowPunct/>
              <w:snapToGrid w:val="0"/>
              <w:jc w:val="right"/>
              <w:rPr>
                <w:rFonts w:ascii="ＭＳ ゴシック" w:eastAsia="ＭＳ ゴシック" w:hAnsi="ＭＳ ゴシック"/>
                <w:sz w:val="18"/>
                <w:szCs w:val="18"/>
              </w:rPr>
            </w:pPr>
            <w:r w:rsidRPr="00FE5763">
              <w:rPr>
                <w:rFonts w:ascii="ＭＳ ゴシック" w:eastAsia="ＭＳ ゴシック" w:hAnsi="ＭＳ ゴシック" w:hint="eastAsia"/>
                <w:sz w:val="18"/>
                <w:szCs w:val="18"/>
              </w:rPr>
              <w:t>５</w:t>
            </w:r>
          </w:p>
        </w:tc>
        <w:tc>
          <w:tcPr>
            <w:tcW w:w="1418" w:type="dxa"/>
            <w:hideMark/>
          </w:tcPr>
          <w:p w14:paraId="095C25AC" w14:textId="77777777" w:rsidR="00F32A46" w:rsidRPr="00FE5763" w:rsidRDefault="00F32A46">
            <w:pPr>
              <w:wordWrap/>
              <w:overflowPunct/>
              <w:snapToGrid w:val="0"/>
              <w:jc w:val="right"/>
              <w:rPr>
                <w:rFonts w:ascii="ＭＳ ゴシック" w:eastAsia="ＭＳ ゴシック" w:hAnsi="ＭＳ ゴシック"/>
                <w:sz w:val="18"/>
                <w:szCs w:val="18"/>
              </w:rPr>
            </w:pPr>
            <w:r w:rsidRPr="00FE5763">
              <w:rPr>
                <w:rFonts w:ascii="ＭＳ ゴシック" w:eastAsia="ＭＳ ゴシック" w:hAnsi="ＭＳ ゴシック" w:hint="eastAsia"/>
                <w:sz w:val="18"/>
                <w:szCs w:val="18"/>
              </w:rPr>
              <w:t>５</w:t>
            </w:r>
          </w:p>
        </w:tc>
        <w:tc>
          <w:tcPr>
            <w:tcW w:w="1418" w:type="dxa"/>
          </w:tcPr>
          <w:p w14:paraId="2F1DE33E" w14:textId="77777777" w:rsidR="00F32A46" w:rsidRPr="00FE5763" w:rsidRDefault="00F32A46">
            <w:pPr>
              <w:wordWrap/>
              <w:overflowPunct/>
              <w:snapToGrid w:val="0"/>
              <w:jc w:val="right"/>
              <w:rPr>
                <w:rFonts w:ascii="ＭＳ ゴシック" w:eastAsia="ＭＳ ゴシック" w:hAnsi="ＭＳ ゴシック"/>
                <w:sz w:val="18"/>
                <w:szCs w:val="18"/>
              </w:rPr>
            </w:pPr>
            <w:r w:rsidRPr="00FE5763">
              <w:rPr>
                <w:rFonts w:ascii="ＭＳ ゴシック" w:eastAsia="ＭＳ ゴシック" w:hAnsi="ＭＳ ゴシック" w:hint="eastAsia"/>
                <w:sz w:val="18"/>
                <w:szCs w:val="18"/>
              </w:rPr>
              <w:t>５</w:t>
            </w:r>
          </w:p>
        </w:tc>
      </w:tr>
      <w:tr w:rsidR="00F32A46" w:rsidRPr="00FE5763" w14:paraId="2097CAA8" w14:textId="77777777" w:rsidTr="00FD6209">
        <w:tc>
          <w:tcPr>
            <w:tcW w:w="716" w:type="dxa"/>
            <w:gridSpan w:val="2"/>
            <w:tcBorders>
              <w:top w:val="nil"/>
              <w:bottom w:val="nil"/>
            </w:tcBorders>
          </w:tcPr>
          <w:p w14:paraId="27FF0B49" w14:textId="77777777" w:rsidR="00F32A46" w:rsidRPr="00FE5763" w:rsidRDefault="00F32A46">
            <w:pPr>
              <w:wordWrap/>
              <w:overflowPunct/>
              <w:snapToGrid w:val="0"/>
              <w:rPr>
                <w:rFonts w:ascii="ＭＳ ゴシック" w:eastAsia="ＭＳ ゴシック" w:hAnsi="ＭＳ ゴシック"/>
                <w:sz w:val="18"/>
                <w:szCs w:val="18"/>
              </w:rPr>
            </w:pPr>
          </w:p>
        </w:tc>
        <w:tc>
          <w:tcPr>
            <w:tcW w:w="2941" w:type="dxa"/>
            <w:hideMark/>
          </w:tcPr>
          <w:p w14:paraId="7E60BD84" w14:textId="77777777" w:rsidR="00F32A46" w:rsidRPr="00FE5763" w:rsidRDefault="00F32A46">
            <w:pPr>
              <w:wordWrap/>
              <w:overflowPunct/>
              <w:snapToGrid w:val="0"/>
              <w:rPr>
                <w:rFonts w:ascii="ＭＳ ゴシック" w:eastAsia="ＭＳ ゴシック" w:hAnsi="ＭＳ ゴシック"/>
                <w:sz w:val="18"/>
                <w:szCs w:val="18"/>
              </w:rPr>
            </w:pPr>
            <w:r w:rsidRPr="00FE5763">
              <w:rPr>
                <w:rFonts w:ascii="ＭＳ ゴシック" w:eastAsia="ＭＳ ゴシック" w:hAnsi="ＭＳ ゴシック" w:hint="eastAsia"/>
                <w:sz w:val="18"/>
                <w:szCs w:val="18"/>
              </w:rPr>
              <w:t>生活介護</w:t>
            </w:r>
          </w:p>
        </w:tc>
        <w:tc>
          <w:tcPr>
            <w:tcW w:w="1559" w:type="dxa"/>
            <w:hideMark/>
          </w:tcPr>
          <w:p w14:paraId="60537487" w14:textId="77777777" w:rsidR="00F32A46" w:rsidRPr="00FE5763" w:rsidRDefault="00C10FC2">
            <w:pPr>
              <w:wordWrap/>
              <w:overflowPunct/>
              <w:snapToGrid w:val="0"/>
              <w:jc w:val="right"/>
              <w:rPr>
                <w:rFonts w:ascii="ＭＳ ゴシック" w:eastAsia="ＭＳ ゴシック" w:hAnsi="ＭＳ ゴシック"/>
                <w:sz w:val="18"/>
                <w:szCs w:val="18"/>
              </w:rPr>
            </w:pPr>
            <w:r w:rsidRPr="00FE5763">
              <w:rPr>
                <w:rFonts w:ascii="ＭＳ ゴシック" w:eastAsia="ＭＳ ゴシック" w:hAnsi="ＭＳ ゴシック" w:hint="eastAsia"/>
                <w:sz w:val="18"/>
                <w:szCs w:val="18"/>
              </w:rPr>
              <w:t>２８６</w:t>
            </w:r>
          </w:p>
        </w:tc>
        <w:tc>
          <w:tcPr>
            <w:tcW w:w="1418" w:type="dxa"/>
            <w:hideMark/>
          </w:tcPr>
          <w:p w14:paraId="7CAA3761" w14:textId="77777777" w:rsidR="00F32A46" w:rsidRPr="00FE5763" w:rsidRDefault="00C10FC2">
            <w:pPr>
              <w:wordWrap/>
              <w:overflowPunct/>
              <w:snapToGrid w:val="0"/>
              <w:jc w:val="right"/>
              <w:rPr>
                <w:rFonts w:ascii="ＭＳ ゴシック" w:eastAsia="ＭＳ ゴシック" w:hAnsi="ＭＳ ゴシック"/>
                <w:sz w:val="18"/>
                <w:szCs w:val="18"/>
              </w:rPr>
            </w:pPr>
            <w:r w:rsidRPr="00FE5763">
              <w:rPr>
                <w:rFonts w:ascii="ＭＳ ゴシック" w:eastAsia="ＭＳ ゴシック" w:hAnsi="ＭＳ ゴシック" w:hint="eastAsia"/>
                <w:sz w:val="18"/>
                <w:szCs w:val="18"/>
              </w:rPr>
              <w:t>３００</w:t>
            </w:r>
          </w:p>
        </w:tc>
        <w:tc>
          <w:tcPr>
            <w:tcW w:w="1418" w:type="dxa"/>
          </w:tcPr>
          <w:p w14:paraId="291B8A5D" w14:textId="77777777" w:rsidR="00F32A46" w:rsidRPr="00FE5763" w:rsidRDefault="00C10FC2">
            <w:pPr>
              <w:wordWrap/>
              <w:overflowPunct/>
              <w:snapToGrid w:val="0"/>
              <w:jc w:val="right"/>
              <w:rPr>
                <w:rFonts w:ascii="ＭＳ ゴシック" w:eastAsia="ＭＳ ゴシック" w:hAnsi="ＭＳ ゴシック"/>
                <w:sz w:val="18"/>
                <w:szCs w:val="18"/>
              </w:rPr>
            </w:pPr>
            <w:r w:rsidRPr="00FE5763">
              <w:rPr>
                <w:rFonts w:ascii="ＭＳ ゴシック" w:eastAsia="ＭＳ ゴシック" w:hAnsi="ＭＳ ゴシック" w:hint="eastAsia"/>
                <w:sz w:val="18"/>
                <w:szCs w:val="18"/>
              </w:rPr>
              <w:t>３１３</w:t>
            </w:r>
          </w:p>
        </w:tc>
      </w:tr>
      <w:tr w:rsidR="00F32A46" w:rsidRPr="00FE5763" w14:paraId="1A238101" w14:textId="77777777" w:rsidTr="00FD6209">
        <w:tc>
          <w:tcPr>
            <w:tcW w:w="716" w:type="dxa"/>
            <w:gridSpan w:val="2"/>
            <w:tcBorders>
              <w:top w:val="nil"/>
              <w:bottom w:val="nil"/>
            </w:tcBorders>
          </w:tcPr>
          <w:p w14:paraId="7A4663B2" w14:textId="77777777" w:rsidR="00F32A46" w:rsidRPr="00FE5763" w:rsidRDefault="00F32A46">
            <w:pPr>
              <w:wordWrap/>
              <w:overflowPunct/>
              <w:snapToGrid w:val="0"/>
              <w:rPr>
                <w:rFonts w:ascii="ＭＳ ゴシック" w:eastAsia="ＭＳ ゴシック" w:hAnsi="ＭＳ ゴシック"/>
                <w:sz w:val="18"/>
                <w:szCs w:val="18"/>
              </w:rPr>
            </w:pPr>
          </w:p>
        </w:tc>
        <w:tc>
          <w:tcPr>
            <w:tcW w:w="2941" w:type="dxa"/>
            <w:hideMark/>
          </w:tcPr>
          <w:p w14:paraId="796BAD9B" w14:textId="77777777" w:rsidR="00F32A46" w:rsidRPr="00FE5763" w:rsidRDefault="00F32A46">
            <w:pPr>
              <w:wordWrap/>
              <w:overflowPunct/>
              <w:snapToGrid w:val="0"/>
              <w:rPr>
                <w:rFonts w:ascii="ＭＳ ゴシック" w:eastAsia="ＭＳ ゴシック" w:hAnsi="ＭＳ ゴシック"/>
                <w:sz w:val="18"/>
                <w:szCs w:val="18"/>
              </w:rPr>
            </w:pPr>
            <w:r w:rsidRPr="00FE5763">
              <w:rPr>
                <w:rFonts w:ascii="ＭＳ ゴシック" w:eastAsia="ＭＳ ゴシック" w:hAnsi="ＭＳ ゴシック" w:hint="eastAsia"/>
                <w:sz w:val="18"/>
                <w:szCs w:val="18"/>
              </w:rPr>
              <w:t>短期入所</w:t>
            </w:r>
          </w:p>
        </w:tc>
        <w:tc>
          <w:tcPr>
            <w:tcW w:w="1559" w:type="dxa"/>
            <w:hideMark/>
          </w:tcPr>
          <w:p w14:paraId="32EFFC95" w14:textId="77777777" w:rsidR="00F32A46" w:rsidRPr="00FE5763" w:rsidRDefault="00F32A46">
            <w:pPr>
              <w:wordWrap/>
              <w:overflowPunct/>
              <w:snapToGrid w:val="0"/>
              <w:ind w:firstLineChars="100" w:firstLine="182"/>
              <w:jc w:val="right"/>
              <w:rPr>
                <w:rFonts w:ascii="ＭＳ ゴシック" w:eastAsia="ＭＳ ゴシック" w:hAnsi="ＭＳ ゴシック"/>
                <w:sz w:val="18"/>
                <w:szCs w:val="18"/>
              </w:rPr>
            </w:pPr>
            <w:r w:rsidRPr="00FE5763">
              <w:rPr>
                <w:rFonts w:ascii="ＭＳ ゴシック" w:eastAsia="ＭＳ ゴシック" w:hAnsi="ＭＳ ゴシック" w:hint="eastAsia"/>
                <w:sz w:val="18"/>
                <w:szCs w:val="18"/>
              </w:rPr>
              <w:t>１</w:t>
            </w:r>
            <w:r w:rsidR="00C10FC2" w:rsidRPr="00FE5763">
              <w:rPr>
                <w:rFonts w:ascii="ＭＳ ゴシック" w:eastAsia="ＭＳ ゴシック" w:hAnsi="ＭＳ ゴシック" w:hint="eastAsia"/>
                <w:sz w:val="18"/>
                <w:szCs w:val="18"/>
              </w:rPr>
              <w:t>７４</w:t>
            </w:r>
          </w:p>
        </w:tc>
        <w:tc>
          <w:tcPr>
            <w:tcW w:w="1418" w:type="dxa"/>
            <w:hideMark/>
          </w:tcPr>
          <w:p w14:paraId="3BB9C1E9" w14:textId="77777777" w:rsidR="00F32A46" w:rsidRPr="00FE5763" w:rsidRDefault="00C10FC2">
            <w:pPr>
              <w:wordWrap/>
              <w:overflowPunct/>
              <w:snapToGrid w:val="0"/>
              <w:jc w:val="right"/>
              <w:rPr>
                <w:rFonts w:ascii="ＭＳ ゴシック" w:eastAsia="ＭＳ ゴシック" w:hAnsi="ＭＳ ゴシック"/>
                <w:sz w:val="18"/>
                <w:szCs w:val="18"/>
              </w:rPr>
            </w:pPr>
            <w:r w:rsidRPr="00FE5763">
              <w:rPr>
                <w:rFonts w:ascii="ＭＳ ゴシック" w:eastAsia="ＭＳ ゴシック" w:hAnsi="ＭＳ ゴシック" w:hint="eastAsia"/>
                <w:sz w:val="18"/>
                <w:szCs w:val="18"/>
              </w:rPr>
              <w:t>１９３</w:t>
            </w:r>
          </w:p>
        </w:tc>
        <w:tc>
          <w:tcPr>
            <w:tcW w:w="1418" w:type="dxa"/>
          </w:tcPr>
          <w:p w14:paraId="6050E30E" w14:textId="77777777" w:rsidR="00F32A46" w:rsidRPr="00FE5763" w:rsidRDefault="00C10FC2">
            <w:pPr>
              <w:wordWrap/>
              <w:overflowPunct/>
              <w:snapToGrid w:val="0"/>
              <w:jc w:val="right"/>
              <w:rPr>
                <w:rFonts w:ascii="ＭＳ ゴシック" w:eastAsia="ＭＳ ゴシック" w:hAnsi="ＭＳ ゴシック"/>
                <w:sz w:val="18"/>
                <w:szCs w:val="18"/>
              </w:rPr>
            </w:pPr>
            <w:r w:rsidRPr="00FE5763">
              <w:rPr>
                <w:rFonts w:ascii="ＭＳ ゴシック" w:eastAsia="ＭＳ ゴシック" w:hAnsi="ＭＳ ゴシック" w:hint="eastAsia"/>
                <w:sz w:val="18"/>
                <w:szCs w:val="18"/>
              </w:rPr>
              <w:t>２１５</w:t>
            </w:r>
          </w:p>
        </w:tc>
      </w:tr>
      <w:tr w:rsidR="00F32A46" w:rsidRPr="00FE5763" w14:paraId="78711FF6" w14:textId="77777777" w:rsidTr="00FD6209">
        <w:tc>
          <w:tcPr>
            <w:tcW w:w="716" w:type="dxa"/>
            <w:gridSpan w:val="2"/>
            <w:tcBorders>
              <w:top w:val="nil"/>
              <w:bottom w:val="nil"/>
            </w:tcBorders>
          </w:tcPr>
          <w:p w14:paraId="5F18D2F0" w14:textId="77777777" w:rsidR="00F32A46" w:rsidRPr="00FE5763" w:rsidRDefault="00F32A46">
            <w:pPr>
              <w:wordWrap/>
              <w:overflowPunct/>
              <w:snapToGrid w:val="0"/>
              <w:rPr>
                <w:rFonts w:ascii="ＭＳ ゴシック" w:eastAsia="ＭＳ ゴシック" w:hAnsi="ＭＳ ゴシック"/>
                <w:sz w:val="18"/>
                <w:szCs w:val="18"/>
              </w:rPr>
            </w:pPr>
          </w:p>
        </w:tc>
        <w:tc>
          <w:tcPr>
            <w:tcW w:w="2941" w:type="dxa"/>
            <w:hideMark/>
          </w:tcPr>
          <w:p w14:paraId="56611747" w14:textId="77777777" w:rsidR="00F32A46" w:rsidRPr="00FE5763" w:rsidRDefault="00F32A46">
            <w:pPr>
              <w:wordWrap/>
              <w:overflowPunct/>
              <w:snapToGrid w:val="0"/>
              <w:rPr>
                <w:rFonts w:ascii="ＭＳ ゴシック" w:eastAsia="ＭＳ ゴシック" w:hAnsi="ＭＳ ゴシック"/>
                <w:sz w:val="18"/>
                <w:szCs w:val="18"/>
              </w:rPr>
            </w:pPr>
            <w:r w:rsidRPr="00FE5763">
              <w:rPr>
                <w:rFonts w:ascii="ＭＳ ゴシック" w:eastAsia="ＭＳ ゴシック" w:hAnsi="ＭＳ ゴシック" w:hint="eastAsia"/>
                <w:sz w:val="18"/>
                <w:szCs w:val="18"/>
              </w:rPr>
              <w:t>重度障害者等包括支援</w:t>
            </w:r>
          </w:p>
        </w:tc>
        <w:tc>
          <w:tcPr>
            <w:tcW w:w="1559" w:type="dxa"/>
            <w:hideMark/>
          </w:tcPr>
          <w:p w14:paraId="65C6F3AE" w14:textId="77777777" w:rsidR="00F32A46" w:rsidRPr="00FE5763" w:rsidRDefault="00F32A46">
            <w:pPr>
              <w:wordWrap/>
              <w:overflowPunct/>
              <w:snapToGrid w:val="0"/>
              <w:ind w:firstLineChars="300" w:firstLine="546"/>
              <w:jc w:val="right"/>
              <w:rPr>
                <w:rFonts w:ascii="ＭＳ ゴシック" w:eastAsia="ＭＳ ゴシック" w:hAnsi="ＭＳ ゴシック"/>
                <w:sz w:val="18"/>
                <w:szCs w:val="18"/>
              </w:rPr>
            </w:pPr>
            <w:r w:rsidRPr="00FE5763">
              <w:rPr>
                <w:rFonts w:ascii="ＭＳ ゴシック" w:eastAsia="ＭＳ ゴシック" w:hAnsi="ＭＳ ゴシック" w:hint="eastAsia"/>
                <w:sz w:val="18"/>
                <w:szCs w:val="18"/>
              </w:rPr>
              <w:t>０</w:t>
            </w:r>
          </w:p>
        </w:tc>
        <w:tc>
          <w:tcPr>
            <w:tcW w:w="1418" w:type="dxa"/>
            <w:hideMark/>
          </w:tcPr>
          <w:p w14:paraId="1C7F41D7" w14:textId="77777777" w:rsidR="00F32A46" w:rsidRPr="00FE5763" w:rsidRDefault="00F32A46">
            <w:pPr>
              <w:wordWrap/>
              <w:overflowPunct/>
              <w:snapToGrid w:val="0"/>
              <w:jc w:val="right"/>
              <w:rPr>
                <w:rFonts w:ascii="ＭＳ ゴシック" w:eastAsia="ＭＳ ゴシック" w:hAnsi="ＭＳ ゴシック"/>
                <w:sz w:val="18"/>
                <w:szCs w:val="18"/>
              </w:rPr>
            </w:pPr>
            <w:r w:rsidRPr="00FE5763">
              <w:rPr>
                <w:rFonts w:ascii="ＭＳ ゴシック" w:eastAsia="ＭＳ ゴシック" w:hAnsi="ＭＳ ゴシック" w:hint="eastAsia"/>
                <w:sz w:val="18"/>
                <w:szCs w:val="18"/>
              </w:rPr>
              <w:t>０</w:t>
            </w:r>
          </w:p>
        </w:tc>
        <w:tc>
          <w:tcPr>
            <w:tcW w:w="1418" w:type="dxa"/>
          </w:tcPr>
          <w:p w14:paraId="590D9099" w14:textId="77777777" w:rsidR="00F32A46" w:rsidRPr="00FE5763" w:rsidRDefault="00F32A46">
            <w:pPr>
              <w:wordWrap/>
              <w:overflowPunct/>
              <w:snapToGrid w:val="0"/>
              <w:jc w:val="right"/>
              <w:rPr>
                <w:rFonts w:ascii="ＭＳ ゴシック" w:eastAsia="ＭＳ ゴシック" w:hAnsi="ＭＳ ゴシック"/>
                <w:sz w:val="18"/>
                <w:szCs w:val="18"/>
              </w:rPr>
            </w:pPr>
            <w:r w:rsidRPr="00FE5763">
              <w:rPr>
                <w:rFonts w:ascii="ＭＳ ゴシック" w:eastAsia="ＭＳ ゴシック" w:hAnsi="ＭＳ ゴシック" w:hint="eastAsia"/>
                <w:sz w:val="18"/>
                <w:szCs w:val="18"/>
              </w:rPr>
              <w:t>０</w:t>
            </w:r>
          </w:p>
        </w:tc>
      </w:tr>
      <w:tr w:rsidR="00F32A46" w:rsidRPr="00FE5763" w14:paraId="5C3FA366" w14:textId="77777777" w:rsidTr="00FD6209">
        <w:trPr>
          <w:trHeight w:val="222"/>
        </w:trPr>
        <w:tc>
          <w:tcPr>
            <w:tcW w:w="716" w:type="dxa"/>
            <w:gridSpan w:val="2"/>
            <w:tcBorders>
              <w:top w:val="nil"/>
              <w:bottom w:val="nil"/>
            </w:tcBorders>
          </w:tcPr>
          <w:p w14:paraId="26E40D2A" w14:textId="77777777" w:rsidR="00F32A46" w:rsidRPr="00FE5763" w:rsidRDefault="00F32A46">
            <w:pPr>
              <w:wordWrap/>
              <w:overflowPunct/>
              <w:snapToGrid w:val="0"/>
              <w:rPr>
                <w:rFonts w:ascii="ＭＳ ゴシック" w:eastAsia="ＭＳ ゴシック" w:hAnsi="ＭＳ ゴシック"/>
                <w:sz w:val="18"/>
                <w:szCs w:val="18"/>
              </w:rPr>
            </w:pPr>
          </w:p>
        </w:tc>
        <w:tc>
          <w:tcPr>
            <w:tcW w:w="2941" w:type="dxa"/>
            <w:hideMark/>
          </w:tcPr>
          <w:p w14:paraId="15D9D436" w14:textId="77777777" w:rsidR="00F32A46" w:rsidRPr="00FE5763" w:rsidRDefault="00F32A46">
            <w:pPr>
              <w:wordWrap/>
              <w:overflowPunct/>
              <w:snapToGrid w:val="0"/>
              <w:rPr>
                <w:rFonts w:ascii="ＭＳ ゴシック" w:eastAsia="ＭＳ ゴシック" w:hAnsi="ＭＳ ゴシック"/>
                <w:sz w:val="18"/>
                <w:szCs w:val="18"/>
              </w:rPr>
            </w:pPr>
            <w:r w:rsidRPr="00FE5763">
              <w:rPr>
                <w:rFonts w:ascii="ＭＳ ゴシック" w:eastAsia="ＭＳ ゴシック" w:hAnsi="ＭＳ ゴシック" w:hint="eastAsia"/>
                <w:sz w:val="18"/>
                <w:szCs w:val="18"/>
              </w:rPr>
              <w:t>共同生活援助</w:t>
            </w:r>
          </w:p>
        </w:tc>
        <w:tc>
          <w:tcPr>
            <w:tcW w:w="1559" w:type="dxa"/>
            <w:hideMark/>
          </w:tcPr>
          <w:p w14:paraId="60AEC7D3" w14:textId="77777777" w:rsidR="00F32A46" w:rsidRPr="00FE5763" w:rsidRDefault="00F32A46">
            <w:pPr>
              <w:wordWrap/>
              <w:overflowPunct/>
              <w:snapToGrid w:val="0"/>
              <w:ind w:firstLineChars="100" w:firstLine="182"/>
              <w:jc w:val="right"/>
              <w:rPr>
                <w:rFonts w:ascii="ＭＳ ゴシック" w:eastAsia="ＭＳ ゴシック" w:hAnsi="ＭＳ ゴシック"/>
                <w:sz w:val="18"/>
                <w:szCs w:val="18"/>
              </w:rPr>
            </w:pPr>
            <w:r w:rsidRPr="00FE5763">
              <w:rPr>
                <w:rFonts w:ascii="ＭＳ ゴシック" w:eastAsia="ＭＳ ゴシック" w:hAnsi="ＭＳ ゴシック" w:hint="eastAsia"/>
                <w:sz w:val="18"/>
                <w:szCs w:val="18"/>
              </w:rPr>
              <w:t>２２５</w:t>
            </w:r>
          </w:p>
        </w:tc>
        <w:tc>
          <w:tcPr>
            <w:tcW w:w="1418" w:type="dxa"/>
            <w:hideMark/>
          </w:tcPr>
          <w:p w14:paraId="2C34C9F0" w14:textId="77777777" w:rsidR="00F32A46" w:rsidRPr="00FE5763" w:rsidRDefault="00C10FC2">
            <w:pPr>
              <w:wordWrap/>
              <w:overflowPunct/>
              <w:snapToGrid w:val="0"/>
              <w:jc w:val="right"/>
              <w:rPr>
                <w:rFonts w:ascii="ＭＳ ゴシック" w:eastAsia="ＭＳ ゴシック" w:hAnsi="ＭＳ ゴシック"/>
                <w:sz w:val="18"/>
                <w:szCs w:val="18"/>
              </w:rPr>
            </w:pPr>
            <w:r w:rsidRPr="00FE5763">
              <w:rPr>
                <w:rFonts w:ascii="ＭＳ ゴシック" w:eastAsia="ＭＳ ゴシック" w:hAnsi="ＭＳ ゴシック" w:hint="eastAsia"/>
                <w:sz w:val="18"/>
                <w:szCs w:val="18"/>
              </w:rPr>
              <w:t>２８６</w:t>
            </w:r>
          </w:p>
        </w:tc>
        <w:tc>
          <w:tcPr>
            <w:tcW w:w="1418" w:type="dxa"/>
          </w:tcPr>
          <w:p w14:paraId="0033BF54" w14:textId="77777777" w:rsidR="00F32A46" w:rsidRPr="00FE5763" w:rsidRDefault="00C10FC2">
            <w:pPr>
              <w:wordWrap/>
              <w:overflowPunct/>
              <w:snapToGrid w:val="0"/>
              <w:jc w:val="right"/>
              <w:rPr>
                <w:rFonts w:ascii="ＭＳ ゴシック" w:eastAsia="ＭＳ ゴシック" w:hAnsi="ＭＳ ゴシック"/>
                <w:sz w:val="18"/>
                <w:szCs w:val="18"/>
              </w:rPr>
            </w:pPr>
            <w:r w:rsidRPr="00FE5763">
              <w:rPr>
                <w:rFonts w:ascii="ＭＳ ゴシック" w:eastAsia="ＭＳ ゴシック" w:hAnsi="ＭＳ ゴシック" w:hint="eastAsia"/>
                <w:sz w:val="18"/>
                <w:szCs w:val="18"/>
              </w:rPr>
              <w:t>３２６</w:t>
            </w:r>
          </w:p>
        </w:tc>
      </w:tr>
      <w:tr w:rsidR="00F32A46" w:rsidRPr="00FE5763" w14:paraId="20D0C021" w14:textId="77777777" w:rsidTr="00FD6209">
        <w:tc>
          <w:tcPr>
            <w:tcW w:w="716" w:type="dxa"/>
            <w:gridSpan w:val="2"/>
            <w:tcBorders>
              <w:top w:val="nil"/>
              <w:bottom w:val="nil"/>
            </w:tcBorders>
          </w:tcPr>
          <w:p w14:paraId="106C6E81" w14:textId="77777777" w:rsidR="00F32A46" w:rsidRPr="00FE5763" w:rsidRDefault="00F32A46">
            <w:pPr>
              <w:wordWrap/>
              <w:overflowPunct/>
              <w:snapToGrid w:val="0"/>
              <w:rPr>
                <w:rFonts w:ascii="ＭＳ ゴシック" w:eastAsia="ＭＳ ゴシック" w:hAnsi="ＭＳ ゴシック"/>
                <w:sz w:val="18"/>
                <w:szCs w:val="18"/>
              </w:rPr>
            </w:pPr>
          </w:p>
        </w:tc>
        <w:tc>
          <w:tcPr>
            <w:tcW w:w="2941" w:type="dxa"/>
            <w:hideMark/>
          </w:tcPr>
          <w:p w14:paraId="2AD802B0" w14:textId="77777777" w:rsidR="00F32A46" w:rsidRPr="00FE5763" w:rsidRDefault="00F32A46">
            <w:pPr>
              <w:wordWrap/>
              <w:overflowPunct/>
              <w:snapToGrid w:val="0"/>
              <w:rPr>
                <w:rFonts w:ascii="ＭＳ ゴシック" w:eastAsia="ＭＳ ゴシック" w:hAnsi="ＭＳ ゴシック"/>
                <w:sz w:val="18"/>
                <w:szCs w:val="18"/>
              </w:rPr>
            </w:pPr>
            <w:r w:rsidRPr="00FE5763">
              <w:rPr>
                <w:rFonts w:ascii="ＭＳ ゴシック" w:eastAsia="ＭＳ ゴシック" w:hAnsi="ＭＳ ゴシック" w:hint="eastAsia"/>
                <w:sz w:val="18"/>
                <w:szCs w:val="18"/>
              </w:rPr>
              <w:t>自立生活援助</w:t>
            </w:r>
          </w:p>
        </w:tc>
        <w:tc>
          <w:tcPr>
            <w:tcW w:w="1559" w:type="dxa"/>
            <w:hideMark/>
          </w:tcPr>
          <w:p w14:paraId="3BEBD9C7" w14:textId="77777777" w:rsidR="00F32A46" w:rsidRPr="00FE5763" w:rsidRDefault="00F32A46">
            <w:pPr>
              <w:wordWrap/>
              <w:overflowPunct/>
              <w:snapToGrid w:val="0"/>
              <w:ind w:firstLineChars="100" w:firstLine="182"/>
              <w:jc w:val="right"/>
              <w:rPr>
                <w:rFonts w:ascii="ＭＳ ゴシック" w:eastAsia="ＭＳ ゴシック" w:hAnsi="ＭＳ ゴシック"/>
                <w:sz w:val="18"/>
                <w:szCs w:val="18"/>
              </w:rPr>
            </w:pPr>
            <w:r w:rsidRPr="00FE5763">
              <w:rPr>
                <w:rFonts w:ascii="ＭＳ ゴシック" w:eastAsia="ＭＳ ゴシック" w:hAnsi="ＭＳ ゴシック" w:hint="eastAsia"/>
                <w:sz w:val="18"/>
                <w:szCs w:val="18"/>
              </w:rPr>
              <w:t>３</w:t>
            </w:r>
          </w:p>
        </w:tc>
        <w:tc>
          <w:tcPr>
            <w:tcW w:w="1418" w:type="dxa"/>
            <w:hideMark/>
          </w:tcPr>
          <w:p w14:paraId="620E77D7" w14:textId="77777777" w:rsidR="00F32A46" w:rsidRPr="00FE5763" w:rsidRDefault="00F32A46">
            <w:pPr>
              <w:wordWrap/>
              <w:overflowPunct/>
              <w:snapToGrid w:val="0"/>
              <w:jc w:val="right"/>
              <w:rPr>
                <w:rFonts w:ascii="ＭＳ ゴシック" w:eastAsia="ＭＳ ゴシック" w:hAnsi="ＭＳ ゴシック"/>
                <w:sz w:val="18"/>
                <w:szCs w:val="18"/>
              </w:rPr>
            </w:pPr>
            <w:r w:rsidRPr="00FE5763">
              <w:rPr>
                <w:rFonts w:ascii="ＭＳ ゴシック" w:eastAsia="ＭＳ ゴシック" w:hAnsi="ＭＳ ゴシック" w:hint="eastAsia"/>
                <w:sz w:val="18"/>
                <w:szCs w:val="18"/>
              </w:rPr>
              <w:t>３</w:t>
            </w:r>
          </w:p>
        </w:tc>
        <w:tc>
          <w:tcPr>
            <w:tcW w:w="1418" w:type="dxa"/>
          </w:tcPr>
          <w:p w14:paraId="6018570F" w14:textId="77777777" w:rsidR="00F32A46" w:rsidRPr="00FE5763" w:rsidRDefault="00C10FC2">
            <w:pPr>
              <w:wordWrap/>
              <w:overflowPunct/>
              <w:snapToGrid w:val="0"/>
              <w:jc w:val="right"/>
              <w:rPr>
                <w:rFonts w:ascii="ＭＳ ゴシック" w:eastAsia="ＭＳ ゴシック" w:hAnsi="ＭＳ ゴシック"/>
                <w:sz w:val="18"/>
                <w:szCs w:val="18"/>
              </w:rPr>
            </w:pPr>
            <w:r w:rsidRPr="00FE5763">
              <w:rPr>
                <w:rFonts w:ascii="ＭＳ ゴシック" w:eastAsia="ＭＳ ゴシック" w:hAnsi="ＭＳ ゴシック" w:hint="eastAsia"/>
                <w:sz w:val="18"/>
                <w:szCs w:val="18"/>
              </w:rPr>
              <w:t>４</w:t>
            </w:r>
          </w:p>
        </w:tc>
      </w:tr>
      <w:tr w:rsidR="00F32A46" w:rsidRPr="00FE5763" w14:paraId="0BF15BE1" w14:textId="77777777" w:rsidTr="00FD6209">
        <w:tc>
          <w:tcPr>
            <w:tcW w:w="716" w:type="dxa"/>
            <w:gridSpan w:val="2"/>
            <w:tcBorders>
              <w:top w:val="nil"/>
              <w:bottom w:val="nil"/>
            </w:tcBorders>
          </w:tcPr>
          <w:p w14:paraId="03677820" w14:textId="77777777" w:rsidR="00F32A46" w:rsidRPr="00FE5763" w:rsidRDefault="00F32A46">
            <w:pPr>
              <w:wordWrap/>
              <w:overflowPunct/>
              <w:snapToGrid w:val="0"/>
              <w:rPr>
                <w:rFonts w:ascii="ＭＳ ゴシック" w:eastAsia="ＭＳ ゴシック" w:hAnsi="ＭＳ ゴシック"/>
                <w:sz w:val="18"/>
                <w:szCs w:val="18"/>
              </w:rPr>
            </w:pPr>
          </w:p>
        </w:tc>
        <w:tc>
          <w:tcPr>
            <w:tcW w:w="2941" w:type="dxa"/>
            <w:hideMark/>
          </w:tcPr>
          <w:p w14:paraId="337817B4" w14:textId="77777777" w:rsidR="00F32A46" w:rsidRPr="00FE5763" w:rsidRDefault="00F32A46">
            <w:pPr>
              <w:wordWrap/>
              <w:overflowPunct/>
              <w:snapToGrid w:val="0"/>
              <w:rPr>
                <w:rFonts w:ascii="ＭＳ ゴシック" w:eastAsia="ＭＳ ゴシック" w:hAnsi="ＭＳ ゴシック"/>
                <w:sz w:val="18"/>
                <w:szCs w:val="18"/>
              </w:rPr>
            </w:pPr>
            <w:r w:rsidRPr="00FE5763">
              <w:rPr>
                <w:rFonts w:ascii="ＭＳ ゴシック" w:eastAsia="ＭＳ ゴシック" w:hAnsi="ＭＳ ゴシック" w:hint="eastAsia"/>
                <w:sz w:val="18"/>
                <w:szCs w:val="18"/>
              </w:rPr>
              <w:t>自立訓練（機能訓練）</w:t>
            </w:r>
          </w:p>
        </w:tc>
        <w:tc>
          <w:tcPr>
            <w:tcW w:w="1559" w:type="dxa"/>
            <w:hideMark/>
          </w:tcPr>
          <w:p w14:paraId="21321116" w14:textId="77777777" w:rsidR="00F32A46" w:rsidRPr="00FE5763" w:rsidRDefault="00F32A46">
            <w:pPr>
              <w:wordWrap/>
              <w:overflowPunct/>
              <w:snapToGrid w:val="0"/>
              <w:ind w:firstLineChars="100" w:firstLine="182"/>
              <w:jc w:val="right"/>
              <w:rPr>
                <w:rFonts w:ascii="ＭＳ ゴシック" w:eastAsia="ＭＳ ゴシック" w:hAnsi="ＭＳ ゴシック"/>
                <w:sz w:val="18"/>
                <w:szCs w:val="18"/>
              </w:rPr>
            </w:pPr>
            <w:r w:rsidRPr="00FE5763">
              <w:rPr>
                <w:rFonts w:ascii="ＭＳ ゴシック" w:eastAsia="ＭＳ ゴシック" w:hAnsi="ＭＳ ゴシック" w:hint="eastAsia"/>
                <w:sz w:val="18"/>
                <w:szCs w:val="18"/>
              </w:rPr>
              <w:t>２１</w:t>
            </w:r>
          </w:p>
        </w:tc>
        <w:tc>
          <w:tcPr>
            <w:tcW w:w="1418" w:type="dxa"/>
            <w:hideMark/>
          </w:tcPr>
          <w:p w14:paraId="18C6316A" w14:textId="77777777" w:rsidR="00F32A46" w:rsidRPr="00FE5763" w:rsidRDefault="00C10FC2">
            <w:pPr>
              <w:wordWrap/>
              <w:overflowPunct/>
              <w:snapToGrid w:val="0"/>
              <w:jc w:val="right"/>
              <w:rPr>
                <w:rFonts w:ascii="ＭＳ ゴシック" w:eastAsia="ＭＳ ゴシック" w:hAnsi="ＭＳ ゴシック"/>
                <w:sz w:val="18"/>
                <w:szCs w:val="18"/>
              </w:rPr>
            </w:pPr>
            <w:r w:rsidRPr="00FE5763">
              <w:rPr>
                <w:rFonts w:ascii="ＭＳ ゴシック" w:eastAsia="ＭＳ ゴシック" w:hAnsi="ＭＳ ゴシック" w:hint="eastAsia"/>
                <w:sz w:val="18"/>
                <w:szCs w:val="18"/>
              </w:rPr>
              <w:t>２５</w:t>
            </w:r>
          </w:p>
        </w:tc>
        <w:tc>
          <w:tcPr>
            <w:tcW w:w="1418" w:type="dxa"/>
          </w:tcPr>
          <w:p w14:paraId="066280BC" w14:textId="77777777" w:rsidR="00F32A46" w:rsidRPr="00FE5763" w:rsidRDefault="00F32A46">
            <w:pPr>
              <w:wordWrap/>
              <w:overflowPunct/>
              <w:snapToGrid w:val="0"/>
              <w:jc w:val="right"/>
              <w:rPr>
                <w:rFonts w:ascii="ＭＳ ゴシック" w:eastAsia="ＭＳ ゴシック" w:hAnsi="ＭＳ ゴシック"/>
                <w:sz w:val="18"/>
                <w:szCs w:val="18"/>
              </w:rPr>
            </w:pPr>
            <w:r w:rsidRPr="00FE5763">
              <w:rPr>
                <w:rFonts w:ascii="ＭＳ ゴシック" w:eastAsia="ＭＳ ゴシック" w:hAnsi="ＭＳ ゴシック" w:hint="eastAsia"/>
                <w:sz w:val="18"/>
                <w:szCs w:val="18"/>
              </w:rPr>
              <w:t>２５</w:t>
            </w:r>
          </w:p>
        </w:tc>
      </w:tr>
      <w:tr w:rsidR="00F32A46" w:rsidRPr="00FE5763" w14:paraId="7DDD3A8C" w14:textId="77777777" w:rsidTr="00FD6209">
        <w:tc>
          <w:tcPr>
            <w:tcW w:w="716" w:type="dxa"/>
            <w:gridSpan w:val="2"/>
            <w:tcBorders>
              <w:top w:val="nil"/>
              <w:bottom w:val="nil"/>
            </w:tcBorders>
          </w:tcPr>
          <w:p w14:paraId="455E8754" w14:textId="77777777" w:rsidR="00F32A46" w:rsidRPr="00FE5763" w:rsidRDefault="00F32A46">
            <w:pPr>
              <w:wordWrap/>
              <w:overflowPunct/>
              <w:snapToGrid w:val="0"/>
              <w:rPr>
                <w:rFonts w:ascii="ＭＳ ゴシック" w:eastAsia="ＭＳ ゴシック" w:hAnsi="ＭＳ ゴシック"/>
                <w:sz w:val="18"/>
                <w:szCs w:val="18"/>
              </w:rPr>
            </w:pPr>
          </w:p>
        </w:tc>
        <w:tc>
          <w:tcPr>
            <w:tcW w:w="2941" w:type="dxa"/>
            <w:hideMark/>
          </w:tcPr>
          <w:p w14:paraId="567A6B05" w14:textId="77777777" w:rsidR="00F32A46" w:rsidRPr="00FE5763" w:rsidRDefault="00F32A46">
            <w:pPr>
              <w:wordWrap/>
              <w:overflowPunct/>
              <w:snapToGrid w:val="0"/>
              <w:rPr>
                <w:rFonts w:ascii="ＭＳ ゴシック" w:eastAsia="ＭＳ ゴシック" w:hAnsi="ＭＳ ゴシック"/>
                <w:sz w:val="18"/>
                <w:szCs w:val="18"/>
              </w:rPr>
            </w:pPr>
            <w:r w:rsidRPr="00FE5763">
              <w:rPr>
                <w:rFonts w:ascii="ＭＳ ゴシック" w:eastAsia="ＭＳ ゴシック" w:hAnsi="ＭＳ ゴシック" w:hint="eastAsia"/>
                <w:sz w:val="18"/>
                <w:szCs w:val="18"/>
              </w:rPr>
              <w:t>自立訓練（生活訓練）</w:t>
            </w:r>
          </w:p>
        </w:tc>
        <w:tc>
          <w:tcPr>
            <w:tcW w:w="1559" w:type="dxa"/>
            <w:hideMark/>
          </w:tcPr>
          <w:p w14:paraId="31687FED" w14:textId="77777777" w:rsidR="00F32A46" w:rsidRPr="00FE5763" w:rsidRDefault="00C10FC2">
            <w:pPr>
              <w:wordWrap/>
              <w:overflowPunct/>
              <w:snapToGrid w:val="0"/>
              <w:ind w:firstLineChars="100" w:firstLine="182"/>
              <w:jc w:val="right"/>
              <w:rPr>
                <w:rFonts w:ascii="ＭＳ ゴシック" w:eastAsia="ＭＳ ゴシック" w:hAnsi="ＭＳ ゴシック"/>
                <w:sz w:val="18"/>
                <w:szCs w:val="18"/>
              </w:rPr>
            </w:pPr>
            <w:r w:rsidRPr="00FE5763">
              <w:rPr>
                <w:rFonts w:ascii="ＭＳ ゴシック" w:eastAsia="ＭＳ ゴシック" w:hAnsi="ＭＳ ゴシック" w:hint="eastAsia"/>
                <w:sz w:val="18"/>
                <w:szCs w:val="18"/>
              </w:rPr>
              <w:t>６５</w:t>
            </w:r>
          </w:p>
        </w:tc>
        <w:tc>
          <w:tcPr>
            <w:tcW w:w="1418" w:type="dxa"/>
            <w:hideMark/>
          </w:tcPr>
          <w:p w14:paraId="11006A29" w14:textId="77777777" w:rsidR="00F32A46" w:rsidRPr="00FE5763" w:rsidRDefault="00C10FC2">
            <w:pPr>
              <w:wordWrap/>
              <w:overflowPunct/>
              <w:snapToGrid w:val="0"/>
              <w:jc w:val="right"/>
              <w:rPr>
                <w:rFonts w:ascii="ＭＳ ゴシック" w:eastAsia="ＭＳ ゴシック" w:hAnsi="ＭＳ ゴシック"/>
                <w:sz w:val="18"/>
                <w:szCs w:val="18"/>
              </w:rPr>
            </w:pPr>
            <w:r w:rsidRPr="00FE5763">
              <w:rPr>
                <w:rFonts w:ascii="ＭＳ ゴシック" w:eastAsia="ＭＳ ゴシック" w:hAnsi="ＭＳ ゴシック" w:hint="eastAsia"/>
                <w:sz w:val="18"/>
                <w:szCs w:val="18"/>
              </w:rPr>
              <w:t>６７</w:t>
            </w:r>
          </w:p>
        </w:tc>
        <w:tc>
          <w:tcPr>
            <w:tcW w:w="1418" w:type="dxa"/>
          </w:tcPr>
          <w:p w14:paraId="57F5702C" w14:textId="77777777" w:rsidR="00F32A46" w:rsidRPr="00FE5763" w:rsidRDefault="00F32A46">
            <w:pPr>
              <w:wordWrap/>
              <w:overflowPunct/>
              <w:snapToGrid w:val="0"/>
              <w:jc w:val="right"/>
              <w:rPr>
                <w:rFonts w:ascii="ＭＳ ゴシック" w:eastAsia="ＭＳ ゴシック" w:hAnsi="ＭＳ ゴシック"/>
                <w:sz w:val="18"/>
                <w:szCs w:val="18"/>
              </w:rPr>
            </w:pPr>
            <w:r w:rsidRPr="00FE5763">
              <w:rPr>
                <w:rFonts w:ascii="ＭＳ ゴシック" w:eastAsia="ＭＳ ゴシック" w:hAnsi="ＭＳ ゴシック" w:hint="eastAsia"/>
                <w:sz w:val="18"/>
                <w:szCs w:val="18"/>
              </w:rPr>
              <w:t>６７</w:t>
            </w:r>
          </w:p>
        </w:tc>
      </w:tr>
      <w:tr w:rsidR="00F32A46" w:rsidRPr="00FE5763" w14:paraId="5DD24C9A" w14:textId="77777777" w:rsidTr="00FD6209">
        <w:tc>
          <w:tcPr>
            <w:tcW w:w="716" w:type="dxa"/>
            <w:gridSpan w:val="2"/>
            <w:tcBorders>
              <w:top w:val="nil"/>
              <w:bottom w:val="nil"/>
            </w:tcBorders>
          </w:tcPr>
          <w:p w14:paraId="2B1C02A6" w14:textId="77777777" w:rsidR="00F32A46" w:rsidRPr="00FE5763" w:rsidRDefault="00F32A46">
            <w:pPr>
              <w:wordWrap/>
              <w:overflowPunct/>
              <w:snapToGrid w:val="0"/>
              <w:rPr>
                <w:rFonts w:ascii="ＭＳ ゴシック" w:eastAsia="ＭＳ ゴシック" w:hAnsi="ＭＳ ゴシック"/>
                <w:sz w:val="18"/>
                <w:szCs w:val="18"/>
              </w:rPr>
            </w:pPr>
          </w:p>
        </w:tc>
        <w:tc>
          <w:tcPr>
            <w:tcW w:w="2941" w:type="dxa"/>
            <w:hideMark/>
          </w:tcPr>
          <w:p w14:paraId="6C9E6275" w14:textId="77777777" w:rsidR="00F32A46" w:rsidRPr="00FE5763" w:rsidRDefault="00F32A46">
            <w:pPr>
              <w:wordWrap/>
              <w:overflowPunct/>
              <w:snapToGrid w:val="0"/>
              <w:rPr>
                <w:rFonts w:ascii="ＭＳ ゴシック" w:eastAsia="ＭＳ ゴシック" w:hAnsi="ＭＳ ゴシック"/>
                <w:sz w:val="18"/>
                <w:szCs w:val="18"/>
              </w:rPr>
            </w:pPr>
            <w:r w:rsidRPr="00FE5763">
              <w:rPr>
                <w:rFonts w:ascii="ＭＳ ゴシック" w:eastAsia="ＭＳ ゴシック" w:hAnsi="ＭＳ ゴシック" w:hint="eastAsia"/>
                <w:sz w:val="18"/>
                <w:szCs w:val="18"/>
              </w:rPr>
              <w:t>就労移行支援</w:t>
            </w:r>
          </w:p>
        </w:tc>
        <w:tc>
          <w:tcPr>
            <w:tcW w:w="1559" w:type="dxa"/>
            <w:hideMark/>
          </w:tcPr>
          <w:p w14:paraId="13341FA3" w14:textId="77777777" w:rsidR="00F32A46" w:rsidRPr="00FE5763" w:rsidRDefault="00C10FC2">
            <w:pPr>
              <w:wordWrap/>
              <w:overflowPunct/>
              <w:snapToGrid w:val="0"/>
              <w:ind w:firstLineChars="100" w:firstLine="182"/>
              <w:jc w:val="right"/>
              <w:rPr>
                <w:rFonts w:ascii="ＭＳ ゴシック" w:eastAsia="ＭＳ ゴシック" w:hAnsi="ＭＳ ゴシック"/>
                <w:sz w:val="18"/>
                <w:szCs w:val="18"/>
              </w:rPr>
            </w:pPr>
            <w:r w:rsidRPr="00FE5763">
              <w:rPr>
                <w:rFonts w:ascii="ＭＳ ゴシック" w:eastAsia="ＭＳ ゴシック" w:hAnsi="ＭＳ ゴシック" w:hint="eastAsia"/>
                <w:sz w:val="18"/>
                <w:szCs w:val="18"/>
              </w:rPr>
              <w:t>２０７</w:t>
            </w:r>
          </w:p>
        </w:tc>
        <w:tc>
          <w:tcPr>
            <w:tcW w:w="1418" w:type="dxa"/>
            <w:hideMark/>
          </w:tcPr>
          <w:p w14:paraId="51AE70E1" w14:textId="77777777" w:rsidR="00F32A46" w:rsidRPr="00FE5763" w:rsidRDefault="00C10FC2">
            <w:pPr>
              <w:wordWrap/>
              <w:overflowPunct/>
              <w:snapToGrid w:val="0"/>
              <w:jc w:val="right"/>
              <w:rPr>
                <w:rFonts w:ascii="ＭＳ ゴシック" w:eastAsia="ＭＳ ゴシック" w:hAnsi="ＭＳ ゴシック"/>
                <w:sz w:val="18"/>
                <w:szCs w:val="18"/>
              </w:rPr>
            </w:pPr>
            <w:r w:rsidRPr="00FE5763">
              <w:rPr>
                <w:rFonts w:ascii="ＭＳ ゴシック" w:eastAsia="ＭＳ ゴシック" w:hAnsi="ＭＳ ゴシック" w:hint="eastAsia"/>
                <w:sz w:val="18"/>
                <w:szCs w:val="18"/>
              </w:rPr>
              <w:t>２１０</w:t>
            </w:r>
          </w:p>
        </w:tc>
        <w:tc>
          <w:tcPr>
            <w:tcW w:w="1418" w:type="dxa"/>
          </w:tcPr>
          <w:p w14:paraId="2C2D3836" w14:textId="77777777" w:rsidR="00F32A46" w:rsidRPr="00FE5763" w:rsidRDefault="00C10FC2">
            <w:pPr>
              <w:wordWrap/>
              <w:overflowPunct/>
              <w:snapToGrid w:val="0"/>
              <w:jc w:val="right"/>
              <w:rPr>
                <w:rFonts w:ascii="ＭＳ ゴシック" w:eastAsia="ＭＳ ゴシック" w:hAnsi="ＭＳ ゴシック"/>
                <w:sz w:val="18"/>
                <w:szCs w:val="18"/>
              </w:rPr>
            </w:pPr>
            <w:r w:rsidRPr="00FE5763">
              <w:rPr>
                <w:rFonts w:ascii="ＭＳ ゴシック" w:eastAsia="ＭＳ ゴシック" w:hAnsi="ＭＳ ゴシック" w:hint="eastAsia"/>
                <w:sz w:val="18"/>
                <w:szCs w:val="18"/>
              </w:rPr>
              <w:t>２００</w:t>
            </w:r>
          </w:p>
        </w:tc>
      </w:tr>
      <w:tr w:rsidR="00F32A46" w:rsidRPr="00FE5763" w14:paraId="24C89EF1" w14:textId="77777777" w:rsidTr="00FD6209">
        <w:tc>
          <w:tcPr>
            <w:tcW w:w="716" w:type="dxa"/>
            <w:gridSpan w:val="2"/>
            <w:tcBorders>
              <w:top w:val="nil"/>
              <w:bottom w:val="nil"/>
            </w:tcBorders>
          </w:tcPr>
          <w:p w14:paraId="67D199BE" w14:textId="77777777" w:rsidR="00F32A46" w:rsidRPr="00FE5763" w:rsidRDefault="00F32A46">
            <w:pPr>
              <w:wordWrap/>
              <w:overflowPunct/>
              <w:snapToGrid w:val="0"/>
              <w:rPr>
                <w:rFonts w:ascii="ＭＳ ゴシック" w:eastAsia="ＭＳ ゴシック" w:hAnsi="ＭＳ ゴシック"/>
                <w:sz w:val="18"/>
                <w:szCs w:val="18"/>
              </w:rPr>
            </w:pPr>
          </w:p>
        </w:tc>
        <w:tc>
          <w:tcPr>
            <w:tcW w:w="2941" w:type="dxa"/>
            <w:hideMark/>
          </w:tcPr>
          <w:p w14:paraId="6F03FA24" w14:textId="77777777" w:rsidR="00F32A46" w:rsidRPr="00FE5763" w:rsidRDefault="00F32A46">
            <w:pPr>
              <w:wordWrap/>
              <w:overflowPunct/>
              <w:snapToGrid w:val="0"/>
              <w:rPr>
                <w:rFonts w:ascii="ＭＳ ゴシック" w:eastAsia="ＭＳ ゴシック" w:hAnsi="ＭＳ ゴシック"/>
                <w:sz w:val="18"/>
                <w:szCs w:val="18"/>
              </w:rPr>
            </w:pPr>
            <w:r w:rsidRPr="00FE5763">
              <w:rPr>
                <w:rFonts w:ascii="ＭＳ ゴシック" w:eastAsia="ＭＳ ゴシック" w:hAnsi="ＭＳ ゴシック" w:hint="eastAsia"/>
                <w:sz w:val="18"/>
                <w:szCs w:val="18"/>
              </w:rPr>
              <w:t>就労継続支援Ａ型</w:t>
            </w:r>
          </w:p>
        </w:tc>
        <w:tc>
          <w:tcPr>
            <w:tcW w:w="1559" w:type="dxa"/>
            <w:hideMark/>
          </w:tcPr>
          <w:p w14:paraId="06A03B68" w14:textId="77777777" w:rsidR="00F32A46" w:rsidRPr="00FE5763" w:rsidRDefault="00C10FC2">
            <w:pPr>
              <w:wordWrap/>
              <w:overflowPunct/>
              <w:snapToGrid w:val="0"/>
              <w:ind w:firstLineChars="100" w:firstLine="182"/>
              <w:jc w:val="right"/>
              <w:rPr>
                <w:rFonts w:ascii="ＭＳ ゴシック" w:eastAsia="ＭＳ ゴシック" w:hAnsi="ＭＳ ゴシック"/>
                <w:sz w:val="18"/>
                <w:szCs w:val="18"/>
              </w:rPr>
            </w:pPr>
            <w:r w:rsidRPr="00FE5763">
              <w:rPr>
                <w:rFonts w:ascii="ＭＳ ゴシック" w:eastAsia="ＭＳ ゴシック" w:hAnsi="ＭＳ ゴシック" w:hint="eastAsia"/>
                <w:sz w:val="18"/>
                <w:szCs w:val="18"/>
              </w:rPr>
              <w:t>９６</w:t>
            </w:r>
          </w:p>
        </w:tc>
        <w:tc>
          <w:tcPr>
            <w:tcW w:w="1418" w:type="dxa"/>
            <w:hideMark/>
          </w:tcPr>
          <w:p w14:paraId="4C13AFDD" w14:textId="77777777" w:rsidR="00F32A46" w:rsidRPr="00FE5763" w:rsidRDefault="00C10FC2">
            <w:pPr>
              <w:wordWrap/>
              <w:overflowPunct/>
              <w:snapToGrid w:val="0"/>
              <w:jc w:val="right"/>
              <w:rPr>
                <w:rFonts w:ascii="ＭＳ ゴシック" w:eastAsia="ＭＳ ゴシック" w:hAnsi="ＭＳ ゴシック"/>
                <w:sz w:val="18"/>
                <w:szCs w:val="18"/>
              </w:rPr>
            </w:pPr>
            <w:r w:rsidRPr="00FE5763">
              <w:rPr>
                <w:rFonts w:ascii="ＭＳ ゴシック" w:eastAsia="ＭＳ ゴシック" w:hAnsi="ＭＳ ゴシック" w:hint="eastAsia"/>
                <w:sz w:val="18"/>
                <w:szCs w:val="18"/>
              </w:rPr>
              <w:t>１０８</w:t>
            </w:r>
          </w:p>
        </w:tc>
        <w:tc>
          <w:tcPr>
            <w:tcW w:w="1418" w:type="dxa"/>
          </w:tcPr>
          <w:p w14:paraId="2A4E9C22" w14:textId="77777777" w:rsidR="00F32A46" w:rsidRPr="00FE5763" w:rsidRDefault="00C10FC2">
            <w:pPr>
              <w:wordWrap/>
              <w:overflowPunct/>
              <w:snapToGrid w:val="0"/>
              <w:jc w:val="right"/>
              <w:rPr>
                <w:rFonts w:ascii="ＭＳ ゴシック" w:eastAsia="ＭＳ ゴシック" w:hAnsi="ＭＳ ゴシック"/>
                <w:sz w:val="18"/>
                <w:szCs w:val="18"/>
              </w:rPr>
            </w:pPr>
            <w:r w:rsidRPr="00FE5763">
              <w:rPr>
                <w:rFonts w:ascii="ＭＳ ゴシック" w:eastAsia="ＭＳ ゴシック" w:hAnsi="ＭＳ ゴシック" w:hint="eastAsia"/>
                <w:sz w:val="18"/>
                <w:szCs w:val="18"/>
              </w:rPr>
              <w:t>１２０</w:t>
            </w:r>
          </w:p>
        </w:tc>
      </w:tr>
      <w:tr w:rsidR="00F32A46" w:rsidRPr="00FE5763" w14:paraId="4E36CC93" w14:textId="77777777" w:rsidTr="00FD6209">
        <w:trPr>
          <w:trHeight w:val="246"/>
        </w:trPr>
        <w:tc>
          <w:tcPr>
            <w:tcW w:w="716" w:type="dxa"/>
            <w:gridSpan w:val="2"/>
            <w:tcBorders>
              <w:top w:val="nil"/>
              <w:bottom w:val="nil"/>
            </w:tcBorders>
          </w:tcPr>
          <w:p w14:paraId="3F864E2E" w14:textId="77777777" w:rsidR="00F32A46" w:rsidRPr="00FE5763" w:rsidRDefault="00F32A46">
            <w:pPr>
              <w:wordWrap/>
              <w:overflowPunct/>
              <w:snapToGrid w:val="0"/>
              <w:rPr>
                <w:rFonts w:ascii="ＭＳ ゴシック" w:eastAsia="ＭＳ ゴシック" w:hAnsi="ＭＳ ゴシック"/>
                <w:sz w:val="18"/>
                <w:szCs w:val="18"/>
              </w:rPr>
            </w:pPr>
          </w:p>
        </w:tc>
        <w:tc>
          <w:tcPr>
            <w:tcW w:w="2941" w:type="dxa"/>
            <w:hideMark/>
          </w:tcPr>
          <w:p w14:paraId="1E721141" w14:textId="77777777" w:rsidR="00F32A46" w:rsidRPr="00FE5763" w:rsidRDefault="00F32A46">
            <w:pPr>
              <w:wordWrap/>
              <w:overflowPunct/>
              <w:snapToGrid w:val="0"/>
              <w:rPr>
                <w:rFonts w:ascii="ＭＳ ゴシック" w:eastAsia="ＭＳ ゴシック" w:hAnsi="ＭＳ ゴシック"/>
                <w:sz w:val="18"/>
                <w:szCs w:val="18"/>
              </w:rPr>
            </w:pPr>
            <w:r w:rsidRPr="00FE5763">
              <w:rPr>
                <w:rFonts w:ascii="ＭＳ ゴシック" w:eastAsia="ＭＳ ゴシック" w:hAnsi="ＭＳ ゴシック" w:hint="eastAsia"/>
                <w:sz w:val="18"/>
                <w:szCs w:val="18"/>
              </w:rPr>
              <w:t>就労継続支援Ｂ型</w:t>
            </w:r>
          </w:p>
        </w:tc>
        <w:tc>
          <w:tcPr>
            <w:tcW w:w="1559" w:type="dxa"/>
            <w:hideMark/>
          </w:tcPr>
          <w:p w14:paraId="190CBC96" w14:textId="77777777" w:rsidR="00F32A46" w:rsidRPr="00FE5763" w:rsidRDefault="00C10FC2">
            <w:pPr>
              <w:wordWrap/>
              <w:overflowPunct/>
              <w:snapToGrid w:val="0"/>
              <w:ind w:firstLineChars="100" w:firstLine="182"/>
              <w:jc w:val="right"/>
              <w:rPr>
                <w:rFonts w:ascii="ＭＳ ゴシック" w:eastAsia="ＭＳ ゴシック" w:hAnsi="ＭＳ ゴシック"/>
                <w:sz w:val="18"/>
                <w:szCs w:val="18"/>
              </w:rPr>
            </w:pPr>
            <w:r w:rsidRPr="00FE5763">
              <w:rPr>
                <w:rFonts w:ascii="ＭＳ ゴシック" w:eastAsia="ＭＳ ゴシック" w:hAnsi="ＭＳ ゴシック" w:hint="eastAsia"/>
                <w:sz w:val="18"/>
                <w:szCs w:val="18"/>
              </w:rPr>
              <w:t>３７８</w:t>
            </w:r>
          </w:p>
        </w:tc>
        <w:tc>
          <w:tcPr>
            <w:tcW w:w="1418" w:type="dxa"/>
            <w:hideMark/>
          </w:tcPr>
          <w:p w14:paraId="18AB9565" w14:textId="77777777" w:rsidR="00F32A46" w:rsidRPr="00FE5763" w:rsidRDefault="00C10FC2">
            <w:pPr>
              <w:wordWrap/>
              <w:overflowPunct/>
              <w:snapToGrid w:val="0"/>
              <w:ind w:firstLineChars="100" w:firstLine="182"/>
              <w:jc w:val="right"/>
              <w:rPr>
                <w:rFonts w:ascii="ＭＳ ゴシック" w:eastAsia="ＭＳ ゴシック" w:hAnsi="ＭＳ ゴシック"/>
                <w:sz w:val="18"/>
                <w:szCs w:val="18"/>
              </w:rPr>
            </w:pPr>
            <w:r w:rsidRPr="00FE5763">
              <w:rPr>
                <w:rFonts w:ascii="ＭＳ ゴシック" w:eastAsia="ＭＳ ゴシック" w:hAnsi="ＭＳ ゴシック" w:hint="eastAsia"/>
                <w:sz w:val="18"/>
                <w:szCs w:val="18"/>
              </w:rPr>
              <w:t>４０３</w:t>
            </w:r>
          </w:p>
        </w:tc>
        <w:tc>
          <w:tcPr>
            <w:tcW w:w="1418" w:type="dxa"/>
          </w:tcPr>
          <w:p w14:paraId="098F0170" w14:textId="77777777" w:rsidR="00F32A46" w:rsidRPr="00FE5763" w:rsidRDefault="00C10FC2">
            <w:pPr>
              <w:wordWrap/>
              <w:overflowPunct/>
              <w:snapToGrid w:val="0"/>
              <w:ind w:firstLineChars="100" w:firstLine="182"/>
              <w:jc w:val="right"/>
              <w:rPr>
                <w:rFonts w:ascii="ＭＳ ゴシック" w:eastAsia="ＭＳ ゴシック" w:hAnsi="ＭＳ ゴシック"/>
                <w:sz w:val="18"/>
                <w:szCs w:val="18"/>
              </w:rPr>
            </w:pPr>
            <w:r w:rsidRPr="00FE5763">
              <w:rPr>
                <w:rFonts w:ascii="ＭＳ ゴシック" w:eastAsia="ＭＳ ゴシック" w:hAnsi="ＭＳ ゴシック" w:hint="eastAsia"/>
                <w:sz w:val="18"/>
                <w:szCs w:val="18"/>
              </w:rPr>
              <w:t>４３２</w:t>
            </w:r>
          </w:p>
        </w:tc>
      </w:tr>
      <w:tr w:rsidR="00F32A46" w:rsidRPr="00FE5763" w14:paraId="64D45A66" w14:textId="77777777" w:rsidTr="00FD6209">
        <w:trPr>
          <w:trHeight w:val="195"/>
        </w:trPr>
        <w:tc>
          <w:tcPr>
            <w:tcW w:w="716" w:type="dxa"/>
            <w:gridSpan w:val="2"/>
            <w:tcBorders>
              <w:top w:val="nil"/>
              <w:bottom w:val="single" w:sz="4" w:space="0" w:color="FFFFFF"/>
            </w:tcBorders>
          </w:tcPr>
          <w:p w14:paraId="275307A9" w14:textId="77777777" w:rsidR="00F32A46" w:rsidRPr="00FE5763" w:rsidRDefault="00F32A46">
            <w:pPr>
              <w:wordWrap/>
              <w:overflowPunct/>
              <w:snapToGrid w:val="0"/>
              <w:rPr>
                <w:rFonts w:ascii="ＭＳ ゴシック" w:eastAsia="ＭＳ ゴシック" w:hAnsi="ＭＳ ゴシック"/>
                <w:sz w:val="18"/>
                <w:szCs w:val="18"/>
              </w:rPr>
            </w:pPr>
          </w:p>
        </w:tc>
        <w:tc>
          <w:tcPr>
            <w:tcW w:w="2941" w:type="dxa"/>
            <w:hideMark/>
          </w:tcPr>
          <w:p w14:paraId="37599338" w14:textId="77777777" w:rsidR="00F32A46" w:rsidRPr="00FE5763" w:rsidRDefault="00F32A46">
            <w:pPr>
              <w:wordWrap/>
              <w:overflowPunct/>
              <w:snapToGrid w:val="0"/>
              <w:rPr>
                <w:rFonts w:ascii="ＭＳ ゴシック" w:eastAsia="ＭＳ ゴシック" w:hAnsi="ＭＳ ゴシック"/>
                <w:sz w:val="18"/>
                <w:szCs w:val="18"/>
              </w:rPr>
            </w:pPr>
            <w:r w:rsidRPr="00FE5763">
              <w:rPr>
                <w:rFonts w:ascii="ＭＳ ゴシック" w:eastAsia="ＭＳ ゴシック" w:hAnsi="ＭＳ ゴシック" w:hint="eastAsia"/>
                <w:sz w:val="18"/>
                <w:szCs w:val="18"/>
              </w:rPr>
              <w:t>就労定着支援</w:t>
            </w:r>
          </w:p>
        </w:tc>
        <w:tc>
          <w:tcPr>
            <w:tcW w:w="1559" w:type="dxa"/>
            <w:hideMark/>
          </w:tcPr>
          <w:p w14:paraId="0271A75C" w14:textId="77777777" w:rsidR="00F32A46" w:rsidRPr="00FE5763" w:rsidRDefault="00C10FC2">
            <w:pPr>
              <w:wordWrap/>
              <w:overflowPunct/>
              <w:snapToGrid w:val="0"/>
              <w:ind w:firstLineChars="100" w:firstLine="182"/>
              <w:jc w:val="right"/>
              <w:rPr>
                <w:rFonts w:ascii="ＭＳ ゴシック" w:eastAsia="ＭＳ ゴシック" w:hAnsi="ＭＳ ゴシック"/>
                <w:sz w:val="18"/>
                <w:szCs w:val="18"/>
              </w:rPr>
            </w:pPr>
            <w:r w:rsidRPr="00FE5763">
              <w:rPr>
                <w:rFonts w:ascii="ＭＳ ゴシック" w:eastAsia="ＭＳ ゴシック" w:hAnsi="ＭＳ ゴシック" w:hint="eastAsia"/>
                <w:sz w:val="18"/>
                <w:szCs w:val="18"/>
              </w:rPr>
              <w:t>２７</w:t>
            </w:r>
          </w:p>
        </w:tc>
        <w:tc>
          <w:tcPr>
            <w:tcW w:w="1418" w:type="dxa"/>
            <w:hideMark/>
          </w:tcPr>
          <w:p w14:paraId="5D2E29FF" w14:textId="77777777" w:rsidR="00F32A46" w:rsidRPr="00FE5763" w:rsidRDefault="00F32A46">
            <w:pPr>
              <w:wordWrap/>
              <w:overflowPunct/>
              <w:snapToGrid w:val="0"/>
              <w:ind w:firstLineChars="100" w:firstLine="182"/>
              <w:jc w:val="right"/>
              <w:rPr>
                <w:rFonts w:ascii="ＭＳ ゴシック" w:eastAsia="ＭＳ ゴシック" w:hAnsi="ＭＳ ゴシック"/>
                <w:sz w:val="18"/>
                <w:szCs w:val="18"/>
              </w:rPr>
            </w:pPr>
            <w:r w:rsidRPr="00FE5763">
              <w:rPr>
                <w:rFonts w:ascii="ＭＳ ゴシック" w:eastAsia="ＭＳ ゴシック" w:hAnsi="ＭＳ ゴシック" w:hint="eastAsia"/>
                <w:sz w:val="18"/>
                <w:szCs w:val="18"/>
              </w:rPr>
              <w:t>２７</w:t>
            </w:r>
          </w:p>
        </w:tc>
        <w:tc>
          <w:tcPr>
            <w:tcW w:w="1418" w:type="dxa"/>
          </w:tcPr>
          <w:p w14:paraId="4F0DF09B" w14:textId="77777777" w:rsidR="00F32A46" w:rsidRPr="00FE5763" w:rsidRDefault="00C10FC2">
            <w:pPr>
              <w:wordWrap/>
              <w:overflowPunct/>
              <w:snapToGrid w:val="0"/>
              <w:ind w:firstLineChars="100" w:firstLine="182"/>
              <w:jc w:val="right"/>
              <w:rPr>
                <w:rFonts w:ascii="ＭＳ ゴシック" w:eastAsia="ＭＳ ゴシック" w:hAnsi="ＭＳ ゴシック"/>
                <w:sz w:val="18"/>
                <w:szCs w:val="18"/>
              </w:rPr>
            </w:pPr>
            <w:r w:rsidRPr="00FE5763">
              <w:rPr>
                <w:rFonts w:ascii="ＭＳ ゴシック" w:eastAsia="ＭＳ ゴシック" w:hAnsi="ＭＳ ゴシック" w:hint="eastAsia"/>
                <w:sz w:val="18"/>
                <w:szCs w:val="18"/>
              </w:rPr>
              <w:t>２９</w:t>
            </w:r>
          </w:p>
        </w:tc>
      </w:tr>
      <w:tr w:rsidR="00F32A46" w:rsidRPr="00FE5763" w14:paraId="76BD7DD4" w14:textId="77777777" w:rsidTr="00FD6209">
        <w:trPr>
          <w:trHeight w:val="195"/>
        </w:trPr>
        <w:tc>
          <w:tcPr>
            <w:tcW w:w="716" w:type="dxa"/>
            <w:gridSpan w:val="2"/>
            <w:tcBorders>
              <w:top w:val="single" w:sz="4" w:space="0" w:color="FFFFFF"/>
            </w:tcBorders>
          </w:tcPr>
          <w:p w14:paraId="419CF111" w14:textId="77777777" w:rsidR="00F32A46" w:rsidRPr="00FE5763" w:rsidRDefault="00F32A46">
            <w:pPr>
              <w:wordWrap/>
              <w:overflowPunct/>
              <w:snapToGrid w:val="0"/>
              <w:rPr>
                <w:rFonts w:ascii="ＭＳ ゴシック" w:eastAsia="ＭＳ ゴシック" w:hAnsi="ＭＳ ゴシック"/>
                <w:sz w:val="18"/>
                <w:szCs w:val="18"/>
              </w:rPr>
            </w:pPr>
          </w:p>
        </w:tc>
        <w:tc>
          <w:tcPr>
            <w:tcW w:w="2941" w:type="dxa"/>
            <w:hideMark/>
          </w:tcPr>
          <w:p w14:paraId="3CD8F63D" w14:textId="77777777" w:rsidR="00F32A46" w:rsidRPr="00FE5763" w:rsidRDefault="00F32A46">
            <w:pPr>
              <w:wordWrap/>
              <w:overflowPunct/>
              <w:snapToGrid w:val="0"/>
              <w:rPr>
                <w:rFonts w:ascii="ＭＳ ゴシック" w:eastAsia="ＭＳ ゴシック" w:hAnsi="ＭＳ ゴシック"/>
                <w:sz w:val="18"/>
                <w:szCs w:val="18"/>
              </w:rPr>
            </w:pPr>
            <w:r w:rsidRPr="00FE5763">
              <w:rPr>
                <w:rFonts w:ascii="ＭＳ ゴシック" w:eastAsia="ＭＳ ゴシック" w:hAnsi="ＭＳ ゴシック" w:hint="eastAsia"/>
                <w:sz w:val="18"/>
                <w:szCs w:val="18"/>
              </w:rPr>
              <w:t>障害者支援施設</w:t>
            </w:r>
          </w:p>
        </w:tc>
        <w:tc>
          <w:tcPr>
            <w:tcW w:w="1559" w:type="dxa"/>
            <w:hideMark/>
          </w:tcPr>
          <w:p w14:paraId="6A6B4C90" w14:textId="77777777" w:rsidR="00F32A46" w:rsidRPr="00FE5763" w:rsidRDefault="00C10FC2">
            <w:pPr>
              <w:wordWrap/>
              <w:overflowPunct/>
              <w:snapToGrid w:val="0"/>
              <w:ind w:firstLineChars="100" w:firstLine="182"/>
              <w:jc w:val="right"/>
              <w:rPr>
                <w:rFonts w:ascii="ＭＳ ゴシック" w:eastAsia="ＭＳ ゴシック" w:hAnsi="ＭＳ ゴシック"/>
                <w:sz w:val="18"/>
                <w:szCs w:val="18"/>
              </w:rPr>
            </w:pPr>
            <w:r w:rsidRPr="00FE5763">
              <w:rPr>
                <w:rFonts w:ascii="ＭＳ ゴシック" w:eastAsia="ＭＳ ゴシック" w:hAnsi="ＭＳ ゴシック" w:hint="eastAsia"/>
                <w:sz w:val="18"/>
                <w:szCs w:val="18"/>
              </w:rPr>
              <w:t>８２</w:t>
            </w:r>
          </w:p>
        </w:tc>
        <w:tc>
          <w:tcPr>
            <w:tcW w:w="1418" w:type="dxa"/>
            <w:hideMark/>
          </w:tcPr>
          <w:p w14:paraId="31651850" w14:textId="77777777" w:rsidR="00F32A46" w:rsidRPr="00FE5763" w:rsidRDefault="00F32A46">
            <w:pPr>
              <w:wordWrap/>
              <w:overflowPunct/>
              <w:snapToGrid w:val="0"/>
              <w:jc w:val="right"/>
              <w:rPr>
                <w:rFonts w:ascii="ＭＳ ゴシック" w:eastAsia="ＭＳ ゴシック" w:hAnsi="ＭＳ ゴシック"/>
                <w:sz w:val="18"/>
                <w:szCs w:val="18"/>
              </w:rPr>
            </w:pPr>
            <w:r w:rsidRPr="00FE5763">
              <w:rPr>
                <w:rFonts w:ascii="ＭＳ ゴシック" w:eastAsia="ＭＳ ゴシック" w:hAnsi="ＭＳ ゴシック" w:hint="eastAsia"/>
                <w:sz w:val="18"/>
                <w:szCs w:val="18"/>
              </w:rPr>
              <w:t>８２</w:t>
            </w:r>
          </w:p>
        </w:tc>
        <w:tc>
          <w:tcPr>
            <w:tcW w:w="1418" w:type="dxa"/>
          </w:tcPr>
          <w:p w14:paraId="0E629367" w14:textId="77777777" w:rsidR="00F32A46" w:rsidRPr="00FE5763" w:rsidRDefault="00F32A46">
            <w:pPr>
              <w:wordWrap/>
              <w:overflowPunct/>
              <w:snapToGrid w:val="0"/>
              <w:jc w:val="right"/>
              <w:rPr>
                <w:rFonts w:ascii="ＭＳ ゴシック" w:eastAsia="ＭＳ ゴシック" w:hAnsi="ＭＳ ゴシック"/>
                <w:sz w:val="18"/>
                <w:szCs w:val="18"/>
              </w:rPr>
            </w:pPr>
            <w:r w:rsidRPr="00FE5763">
              <w:rPr>
                <w:rFonts w:ascii="ＭＳ ゴシック" w:eastAsia="ＭＳ ゴシック" w:hAnsi="ＭＳ ゴシック" w:hint="eastAsia"/>
                <w:sz w:val="18"/>
                <w:szCs w:val="18"/>
              </w:rPr>
              <w:t>８２</w:t>
            </w:r>
          </w:p>
        </w:tc>
      </w:tr>
      <w:tr w:rsidR="00F32A46" w:rsidRPr="00FE5763" w14:paraId="55BB13EE" w14:textId="77777777" w:rsidTr="00FD6209">
        <w:trPr>
          <w:trHeight w:val="105"/>
        </w:trPr>
        <w:tc>
          <w:tcPr>
            <w:tcW w:w="3657" w:type="dxa"/>
            <w:gridSpan w:val="3"/>
            <w:hideMark/>
          </w:tcPr>
          <w:p w14:paraId="5E911CAF" w14:textId="77777777" w:rsidR="00F32A46" w:rsidRPr="00FE5763" w:rsidRDefault="00F32A46">
            <w:pPr>
              <w:wordWrap/>
              <w:overflowPunct/>
              <w:snapToGrid w:val="0"/>
              <w:jc w:val="center"/>
              <w:rPr>
                <w:rFonts w:ascii="ＭＳ ゴシック" w:eastAsia="ＭＳ ゴシック" w:hAnsi="ＭＳ ゴシック"/>
                <w:sz w:val="18"/>
                <w:szCs w:val="18"/>
              </w:rPr>
            </w:pPr>
            <w:r w:rsidRPr="00FE5763">
              <w:rPr>
                <w:rFonts w:ascii="ＭＳ ゴシック" w:eastAsia="ＭＳ ゴシック" w:hAnsi="ＭＳ ゴシック" w:hint="eastAsia"/>
                <w:sz w:val="18"/>
                <w:szCs w:val="18"/>
              </w:rPr>
              <w:t>小計</w:t>
            </w:r>
          </w:p>
        </w:tc>
        <w:tc>
          <w:tcPr>
            <w:tcW w:w="1559" w:type="dxa"/>
            <w:hideMark/>
          </w:tcPr>
          <w:p w14:paraId="00064A5B" w14:textId="77777777" w:rsidR="00F32A46" w:rsidRPr="00FE5763" w:rsidRDefault="00F32A46">
            <w:pPr>
              <w:wordWrap/>
              <w:overflowPunct/>
              <w:snapToGrid w:val="0"/>
              <w:jc w:val="right"/>
              <w:rPr>
                <w:rFonts w:ascii="ＭＳ ゴシック" w:eastAsia="ＭＳ ゴシック" w:hAnsi="ＭＳ ゴシック"/>
                <w:sz w:val="18"/>
                <w:szCs w:val="18"/>
              </w:rPr>
            </w:pPr>
            <w:r w:rsidRPr="00FE5763">
              <w:rPr>
                <w:rFonts w:ascii="ＭＳ ゴシック" w:eastAsia="ＭＳ ゴシック" w:hAnsi="ＭＳ ゴシック" w:hint="eastAsia"/>
                <w:sz w:val="18"/>
                <w:szCs w:val="18"/>
              </w:rPr>
              <w:t>２</w:t>
            </w:r>
            <w:r w:rsidRPr="00FE5763">
              <w:rPr>
                <w:rFonts w:ascii="ＭＳ ゴシック" w:eastAsia="ＭＳ ゴシック" w:hAnsi="ＭＳ ゴシック"/>
                <w:sz w:val="18"/>
                <w:szCs w:val="18"/>
              </w:rPr>
              <w:t>,</w:t>
            </w:r>
            <w:r w:rsidR="00C10FC2" w:rsidRPr="00FE5763">
              <w:rPr>
                <w:rFonts w:ascii="ＭＳ ゴシック" w:eastAsia="ＭＳ ゴシック" w:hAnsi="ＭＳ ゴシック" w:hint="eastAsia"/>
                <w:sz w:val="18"/>
                <w:szCs w:val="18"/>
              </w:rPr>
              <w:t>２５０</w:t>
            </w:r>
          </w:p>
        </w:tc>
        <w:tc>
          <w:tcPr>
            <w:tcW w:w="1418" w:type="dxa"/>
            <w:hideMark/>
          </w:tcPr>
          <w:p w14:paraId="0C5F444D" w14:textId="77777777" w:rsidR="00F32A46" w:rsidRPr="00FE5763" w:rsidRDefault="00F32A46">
            <w:pPr>
              <w:wordWrap/>
              <w:overflowPunct/>
              <w:snapToGrid w:val="0"/>
              <w:jc w:val="right"/>
              <w:rPr>
                <w:rFonts w:ascii="ＭＳ ゴシック" w:eastAsia="ＭＳ ゴシック" w:hAnsi="ＭＳ ゴシック"/>
                <w:sz w:val="18"/>
                <w:szCs w:val="18"/>
              </w:rPr>
            </w:pPr>
            <w:r w:rsidRPr="00FE5763">
              <w:rPr>
                <w:rFonts w:ascii="ＭＳ ゴシック" w:eastAsia="ＭＳ ゴシック" w:hAnsi="ＭＳ ゴシック" w:hint="eastAsia"/>
                <w:sz w:val="18"/>
                <w:szCs w:val="18"/>
              </w:rPr>
              <w:t>２</w:t>
            </w:r>
            <w:r w:rsidRPr="00FE5763">
              <w:rPr>
                <w:rFonts w:ascii="ＭＳ ゴシック" w:eastAsia="ＭＳ ゴシック" w:hAnsi="ＭＳ ゴシック"/>
                <w:sz w:val="18"/>
                <w:szCs w:val="18"/>
              </w:rPr>
              <w:t>,</w:t>
            </w:r>
            <w:r w:rsidR="00C10FC2" w:rsidRPr="00FE5763">
              <w:rPr>
                <w:rFonts w:ascii="ＭＳ ゴシック" w:eastAsia="ＭＳ ゴシック" w:hAnsi="ＭＳ ゴシック" w:hint="eastAsia"/>
                <w:sz w:val="18"/>
                <w:szCs w:val="18"/>
              </w:rPr>
              <w:t>４０３</w:t>
            </w:r>
          </w:p>
        </w:tc>
        <w:tc>
          <w:tcPr>
            <w:tcW w:w="1418" w:type="dxa"/>
          </w:tcPr>
          <w:p w14:paraId="3DCBFD24" w14:textId="77777777" w:rsidR="00F32A46" w:rsidRPr="00FE5763" w:rsidRDefault="00F32A46" w:rsidP="00C10FC2">
            <w:pPr>
              <w:wordWrap/>
              <w:overflowPunct/>
              <w:snapToGrid w:val="0"/>
              <w:jc w:val="right"/>
              <w:rPr>
                <w:rFonts w:ascii="ＭＳ ゴシック" w:eastAsia="ＭＳ ゴシック" w:hAnsi="ＭＳ ゴシック"/>
                <w:sz w:val="18"/>
                <w:szCs w:val="18"/>
              </w:rPr>
            </w:pPr>
            <w:r w:rsidRPr="00FE5763">
              <w:rPr>
                <w:rFonts w:ascii="ＭＳ ゴシック" w:eastAsia="ＭＳ ゴシック" w:hAnsi="ＭＳ ゴシック" w:hint="eastAsia"/>
                <w:sz w:val="18"/>
                <w:szCs w:val="18"/>
              </w:rPr>
              <w:t>２</w:t>
            </w:r>
            <w:r w:rsidR="00C10FC2" w:rsidRPr="00FE5763">
              <w:rPr>
                <w:rFonts w:ascii="ＭＳ ゴシック" w:eastAsia="ＭＳ ゴシック" w:hAnsi="ＭＳ ゴシック" w:hint="eastAsia"/>
                <w:sz w:val="18"/>
                <w:szCs w:val="18"/>
              </w:rPr>
              <w:t>,５１７</w:t>
            </w:r>
          </w:p>
        </w:tc>
      </w:tr>
      <w:tr w:rsidR="00F32A46" w:rsidRPr="00FE5763" w14:paraId="49B4D515" w14:textId="77777777" w:rsidTr="00FD6209">
        <w:trPr>
          <w:trHeight w:val="195"/>
        </w:trPr>
        <w:tc>
          <w:tcPr>
            <w:tcW w:w="8052" w:type="dxa"/>
            <w:gridSpan w:val="6"/>
            <w:tcBorders>
              <w:bottom w:val="nil"/>
            </w:tcBorders>
          </w:tcPr>
          <w:p w14:paraId="04F86E87" w14:textId="77777777" w:rsidR="00F32A46" w:rsidRPr="00FE5763" w:rsidRDefault="00F32A46">
            <w:pPr>
              <w:wordWrap/>
              <w:overflowPunct/>
              <w:snapToGrid w:val="0"/>
              <w:jc w:val="right"/>
              <w:rPr>
                <w:rFonts w:ascii="ＭＳ ゴシック" w:eastAsia="ＭＳ ゴシック" w:hAnsi="ＭＳ ゴシック"/>
                <w:sz w:val="18"/>
                <w:szCs w:val="18"/>
              </w:rPr>
            </w:pPr>
          </w:p>
        </w:tc>
      </w:tr>
      <w:tr w:rsidR="00F32A46" w:rsidRPr="00FE5763" w14:paraId="028FC96B" w14:textId="77777777" w:rsidTr="00FD6209">
        <w:trPr>
          <w:trHeight w:val="241"/>
        </w:trPr>
        <w:tc>
          <w:tcPr>
            <w:tcW w:w="704" w:type="dxa"/>
            <w:tcBorders>
              <w:top w:val="nil"/>
              <w:bottom w:val="nil"/>
            </w:tcBorders>
          </w:tcPr>
          <w:p w14:paraId="395F6EA1" w14:textId="77777777" w:rsidR="00F32A46" w:rsidRPr="00FE5763" w:rsidRDefault="00F32A46">
            <w:pPr>
              <w:wordWrap/>
              <w:overflowPunct/>
              <w:snapToGrid w:val="0"/>
              <w:rPr>
                <w:rFonts w:ascii="ＭＳ ゴシック" w:eastAsia="ＭＳ ゴシック" w:hAnsi="ＭＳ ゴシック"/>
                <w:sz w:val="18"/>
                <w:szCs w:val="18"/>
              </w:rPr>
            </w:pPr>
          </w:p>
        </w:tc>
        <w:tc>
          <w:tcPr>
            <w:tcW w:w="2953" w:type="dxa"/>
            <w:gridSpan w:val="2"/>
            <w:hideMark/>
          </w:tcPr>
          <w:p w14:paraId="1D23F4D3" w14:textId="77777777" w:rsidR="00F32A46" w:rsidRPr="00FE5763" w:rsidRDefault="00F32A46">
            <w:pPr>
              <w:wordWrap/>
              <w:overflowPunct/>
              <w:snapToGrid w:val="0"/>
              <w:rPr>
                <w:rFonts w:ascii="ＭＳ ゴシック" w:eastAsia="ＭＳ ゴシック" w:hAnsi="ＭＳ ゴシック"/>
                <w:sz w:val="18"/>
                <w:szCs w:val="18"/>
              </w:rPr>
            </w:pPr>
            <w:r w:rsidRPr="00FE5763">
              <w:rPr>
                <w:rFonts w:ascii="ＭＳ ゴシック" w:eastAsia="ＭＳ ゴシック" w:hAnsi="ＭＳ ゴシック" w:hint="eastAsia"/>
                <w:sz w:val="18"/>
                <w:szCs w:val="18"/>
              </w:rPr>
              <w:t>地域移行支援</w:t>
            </w:r>
          </w:p>
        </w:tc>
        <w:tc>
          <w:tcPr>
            <w:tcW w:w="1559" w:type="dxa"/>
            <w:hideMark/>
          </w:tcPr>
          <w:p w14:paraId="0774106F" w14:textId="77777777" w:rsidR="00F32A46" w:rsidRPr="00FE5763" w:rsidRDefault="00C10FC2">
            <w:pPr>
              <w:wordWrap/>
              <w:overflowPunct/>
              <w:snapToGrid w:val="0"/>
              <w:ind w:firstLineChars="100" w:firstLine="182"/>
              <w:jc w:val="right"/>
              <w:rPr>
                <w:rFonts w:ascii="ＭＳ ゴシック" w:eastAsia="ＭＳ ゴシック" w:hAnsi="ＭＳ ゴシック"/>
                <w:sz w:val="18"/>
                <w:szCs w:val="18"/>
              </w:rPr>
            </w:pPr>
            <w:r w:rsidRPr="00FE5763">
              <w:rPr>
                <w:rFonts w:ascii="ＭＳ ゴシック" w:eastAsia="ＭＳ ゴシック" w:hAnsi="ＭＳ ゴシック" w:hint="eastAsia"/>
                <w:sz w:val="18"/>
                <w:szCs w:val="18"/>
              </w:rPr>
              <w:t>５３</w:t>
            </w:r>
          </w:p>
        </w:tc>
        <w:tc>
          <w:tcPr>
            <w:tcW w:w="1418" w:type="dxa"/>
            <w:hideMark/>
          </w:tcPr>
          <w:p w14:paraId="0AA71445" w14:textId="77777777" w:rsidR="00F32A46" w:rsidRPr="00FE5763" w:rsidRDefault="00C10FC2">
            <w:pPr>
              <w:wordWrap/>
              <w:overflowPunct/>
              <w:snapToGrid w:val="0"/>
              <w:ind w:firstLineChars="100" w:firstLine="182"/>
              <w:jc w:val="right"/>
              <w:rPr>
                <w:rFonts w:ascii="ＭＳ ゴシック" w:eastAsia="ＭＳ ゴシック" w:hAnsi="ＭＳ ゴシック"/>
                <w:sz w:val="18"/>
                <w:szCs w:val="18"/>
              </w:rPr>
            </w:pPr>
            <w:r w:rsidRPr="00FE5763">
              <w:rPr>
                <w:rFonts w:ascii="ＭＳ ゴシック" w:eastAsia="ＭＳ ゴシック" w:hAnsi="ＭＳ ゴシック" w:hint="eastAsia"/>
                <w:sz w:val="18"/>
                <w:szCs w:val="18"/>
              </w:rPr>
              <w:t>５９</w:t>
            </w:r>
          </w:p>
        </w:tc>
        <w:tc>
          <w:tcPr>
            <w:tcW w:w="1418" w:type="dxa"/>
          </w:tcPr>
          <w:p w14:paraId="46C15968" w14:textId="77777777" w:rsidR="00F32A46" w:rsidRPr="00FE5763" w:rsidRDefault="00C10FC2" w:rsidP="00C10FC2">
            <w:pPr>
              <w:wordWrap/>
              <w:overflowPunct/>
              <w:snapToGrid w:val="0"/>
              <w:ind w:firstLineChars="100" w:firstLine="182"/>
              <w:jc w:val="right"/>
              <w:rPr>
                <w:rFonts w:ascii="ＭＳ ゴシック" w:eastAsia="ＭＳ ゴシック" w:hAnsi="ＭＳ ゴシック"/>
                <w:sz w:val="18"/>
                <w:szCs w:val="18"/>
              </w:rPr>
            </w:pPr>
            <w:r w:rsidRPr="00FE5763">
              <w:rPr>
                <w:rFonts w:ascii="ＭＳ ゴシック" w:eastAsia="ＭＳ ゴシック" w:hAnsi="ＭＳ ゴシック" w:hint="eastAsia"/>
                <w:sz w:val="18"/>
                <w:szCs w:val="18"/>
              </w:rPr>
              <w:t>６０</w:t>
            </w:r>
          </w:p>
        </w:tc>
      </w:tr>
      <w:tr w:rsidR="00F32A46" w:rsidRPr="00FE5763" w14:paraId="4FEDA3E8" w14:textId="77777777" w:rsidTr="00FD6209">
        <w:trPr>
          <w:trHeight w:val="165"/>
        </w:trPr>
        <w:tc>
          <w:tcPr>
            <w:tcW w:w="704" w:type="dxa"/>
            <w:tcBorders>
              <w:top w:val="nil"/>
              <w:bottom w:val="nil"/>
            </w:tcBorders>
          </w:tcPr>
          <w:p w14:paraId="612ED128" w14:textId="77777777" w:rsidR="00F32A46" w:rsidRPr="00FE5763" w:rsidRDefault="00F32A46">
            <w:pPr>
              <w:wordWrap/>
              <w:overflowPunct/>
              <w:snapToGrid w:val="0"/>
              <w:rPr>
                <w:rFonts w:ascii="ＭＳ ゴシック" w:eastAsia="ＭＳ ゴシック" w:hAnsi="ＭＳ ゴシック"/>
                <w:sz w:val="18"/>
                <w:szCs w:val="18"/>
              </w:rPr>
            </w:pPr>
          </w:p>
        </w:tc>
        <w:tc>
          <w:tcPr>
            <w:tcW w:w="2953" w:type="dxa"/>
            <w:gridSpan w:val="2"/>
            <w:hideMark/>
          </w:tcPr>
          <w:p w14:paraId="5C1AC9B8" w14:textId="77777777" w:rsidR="00F32A46" w:rsidRPr="00FE5763" w:rsidRDefault="00F32A46">
            <w:pPr>
              <w:wordWrap/>
              <w:overflowPunct/>
              <w:snapToGrid w:val="0"/>
              <w:rPr>
                <w:rFonts w:ascii="ＭＳ ゴシック" w:eastAsia="ＭＳ ゴシック" w:hAnsi="ＭＳ ゴシック"/>
                <w:sz w:val="18"/>
                <w:szCs w:val="18"/>
              </w:rPr>
            </w:pPr>
            <w:r w:rsidRPr="00FE5763">
              <w:rPr>
                <w:rFonts w:ascii="ＭＳ ゴシック" w:eastAsia="ＭＳ ゴシック" w:hAnsi="ＭＳ ゴシック" w:hint="eastAsia"/>
                <w:sz w:val="18"/>
                <w:szCs w:val="18"/>
              </w:rPr>
              <w:t>地域定着支援</w:t>
            </w:r>
          </w:p>
        </w:tc>
        <w:tc>
          <w:tcPr>
            <w:tcW w:w="1559" w:type="dxa"/>
            <w:hideMark/>
          </w:tcPr>
          <w:p w14:paraId="0AB96EB0" w14:textId="77777777" w:rsidR="00F32A46" w:rsidRPr="00FE5763" w:rsidRDefault="00C10FC2">
            <w:pPr>
              <w:wordWrap/>
              <w:overflowPunct/>
              <w:snapToGrid w:val="0"/>
              <w:ind w:firstLineChars="100" w:firstLine="182"/>
              <w:jc w:val="right"/>
              <w:rPr>
                <w:rFonts w:ascii="ＭＳ ゴシック" w:eastAsia="ＭＳ ゴシック" w:hAnsi="ＭＳ ゴシック"/>
                <w:sz w:val="18"/>
                <w:szCs w:val="18"/>
              </w:rPr>
            </w:pPr>
            <w:r w:rsidRPr="00FE5763">
              <w:rPr>
                <w:rFonts w:ascii="ＭＳ ゴシック" w:eastAsia="ＭＳ ゴシック" w:hAnsi="ＭＳ ゴシック" w:hint="eastAsia"/>
                <w:sz w:val="18"/>
                <w:szCs w:val="18"/>
              </w:rPr>
              <w:t>５２</w:t>
            </w:r>
          </w:p>
        </w:tc>
        <w:tc>
          <w:tcPr>
            <w:tcW w:w="1418" w:type="dxa"/>
            <w:hideMark/>
          </w:tcPr>
          <w:p w14:paraId="06D81D6C" w14:textId="77777777" w:rsidR="00F32A46" w:rsidRPr="00FE5763" w:rsidRDefault="00C10FC2">
            <w:pPr>
              <w:wordWrap/>
              <w:overflowPunct/>
              <w:snapToGrid w:val="0"/>
              <w:ind w:firstLineChars="100" w:firstLine="182"/>
              <w:jc w:val="right"/>
              <w:rPr>
                <w:rFonts w:ascii="ＭＳ ゴシック" w:eastAsia="ＭＳ ゴシック" w:hAnsi="ＭＳ ゴシック"/>
                <w:sz w:val="18"/>
                <w:szCs w:val="18"/>
              </w:rPr>
            </w:pPr>
            <w:r w:rsidRPr="00FE5763">
              <w:rPr>
                <w:rFonts w:ascii="ＭＳ ゴシック" w:eastAsia="ＭＳ ゴシック" w:hAnsi="ＭＳ ゴシック" w:hint="eastAsia"/>
                <w:sz w:val="18"/>
                <w:szCs w:val="18"/>
              </w:rPr>
              <w:t>５７</w:t>
            </w:r>
          </w:p>
        </w:tc>
        <w:tc>
          <w:tcPr>
            <w:tcW w:w="1418" w:type="dxa"/>
          </w:tcPr>
          <w:p w14:paraId="2BED76A7" w14:textId="77777777" w:rsidR="00F32A46" w:rsidRPr="00FE5763" w:rsidRDefault="00C10FC2">
            <w:pPr>
              <w:wordWrap/>
              <w:overflowPunct/>
              <w:snapToGrid w:val="0"/>
              <w:ind w:firstLineChars="100" w:firstLine="182"/>
              <w:jc w:val="right"/>
              <w:rPr>
                <w:rFonts w:ascii="ＭＳ ゴシック" w:eastAsia="ＭＳ ゴシック" w:hAnsi="ＭＳ ゴシック"/>
                <w:sz w:val="18"/>
                <w:szCs w:val="18"/>
              </w:rPr>
            </w:pPr>
            <w:r w:rsidRPr="00FE5763">
              <w:rPr>
                <w:rFonts w:ascii="ＭＳ ゴシック" w:eastAsia="ＭＳ ゴシック" w:hAnsi="ＭＳ ゴシック" w:hint="eastAsia"/>
                <w:sz w:val="18"/>
                <w:szCs w:val="18"/>
              </w:rPr>
              <w:t>５８</w:t>
            </w:r>
          </w:p>
        </w:tc>
      </w:tr>
      <w:tr w:rsidR="00F32A46" w:rsidRPr="00FE5763" w14:paraId="0897CC1D" w14:textId="77777777" w:rsidTr="00FD6209">
        <w:trPr>
          <w:trHeight w:val="195"/>
        </w:trPr>
        <w:tc>
          <w:tcPr>
            <w:tcW w:w="704" w:type="dxa"/>
            <w:tcBorders>
              <w:top w:val="nil"/>
            </w:tcBorders>
          </w:tcPr>
          <w:p w14:paraId="6AB5E0CF" w14:textId="77777777" w:rsidR="00F32A46" w:rsidRPr="00FE5763" w:rsidRDefault="00F32A46">
            <w:pPr>
              <w:wordWrap/>
              <w:overflowPunct/>
              <w:snapToGrid w:val="0"/>
              <w:rPr>
                <w:rFonts w:ascii="ＭＳ ゴシック" w:eastAsia="ＭＳ ゴシック" w:hAnsi="ＭＳ ゴシック"/>
                <w:sz w:val="18"/>
                <w:szCs w:val="18"/>
              </w:rPr>
            </w:pPr>
          </w:p>
        </w:tc>
        <w:tc>
          <w:tcPr>
            <w:tcW w:w="2953" w:type="dxa"/>
            <w:gridSpan w:val="2"/>
            <w:hideMark/>
          </w:tcPr>
          <w:p w14:paraId="5E7E43C2" w14:textId="77777777" w:rsidR="00F32A46" w:rsidRPr="00FE5763" w:rsidRDefault="00F32A46">
            <w:pPr>
              <w:wordWrap/>
              <w:overflowPunct/>
              <w:snapToGrid w:val="0"/>
              <w:rPr>
                <w:rFonts w:ascii="ＭＳ ゴシック" w:eastAsia="ＭＳ ゴシック" w:hAnsi="ＭＳ ゴシック"/>
                <w:sz w:val="18"/>
                <w:szCs w:val="18"/>
              </w:rPr>
            </w:pPr>
            <w:r w:rsidRPr="00FE5763">
              <w:rPr>
                <w:rFonts w:ascii="ＭＳ ゴシック" w:eastAsia="ＭＳ ゴシック" w:hAnsi="ＭＳ ゴシック" w:hint="eastAsia"/>
                <w:sz w:val="18"/>
                <w:szCs w:val="18"/>
              </w:rPr>
              <w:t>指定計画相談支援</w:t>
            </w:r>
          </w:p>
        </w:tc>
        <w:tc>
          <w:tcPr>
            <w:tcW w:w="1559" w:type="dxa"/>
            <w:hideMark/>
          </w:tcPr>
          <w:p w14:paraId="2CFA4C29" w14:textId="77777777" w:rsidR="00F32A46" w:rsidRPr="00FE5763" w:rsidRDefault="00C10FC2">
            <w:pPr>
              <w:wordWrap/>
              <w:overflowPunct/>
              <w:snapToGrid w:val="0"/>
              <w:ind w:firstLineChars="100" w:firstLine="182"/>
              <w:jc w:val="right"/>
              <w:rPr>
                <w:rFonts w:ascii="ＭＳ ゴシック" w:eastAsia="ＭＳ ゴシック" w:hAnsi="ＭＳ ゴシック"/>
                <w:sz w:val="18"/>
                <w:szCs w:val="18"/>
              </w:rPr>
            </w:pPr>
            <w:r w:rsidRPr="00FE5763">
              <w:rPr>
                <w:rFonts w:ascii="ＭＳ ゴシック" w:eastAsia="ＭＳ ゴシック" w:hAnsi="ＭＳ ゴシック" w:hint="eastAsia"/>
                <w:sz w:val="18"/>
                <w:szCs w:val="18"/>
              </w:rPr>
              <w:t>３１３</w:t>
            </w:r>
          </w:p>
        </w:tc>
        <w:tc>
          <w:tcPr>
            <w:tcW w:w="1418" w:type="dxa"/>
            <w:hideMark/>
          </w:tcPr>
          <w:p w14:paraId="19487CD7" w14:textId="77777777" w:rsidR="00F32A46" w:rsidRPr="00FE5763" w:rsidRDefault="00C10FC2">
            <w:pPr>
              <w:wordWrap/>
              <w:overflowPunct/>
              <w:snapToGrid w:val="0"/>
              <w:ind w:firstLineChars="100" w:firstLine="182"/>
              <w:jc w:val="right"/>
              <w:rPr>
                <w:rFonts w:ascii="ＭＳ ゴシック" w:eastAsia="ＭＳ ゴシック" w:hAnsi="ＭＳ ゴシック"/>
                <w:sz w:val="18"/>
                <w:szCs w:val="18"/>
              </w:rPr>
            </w:pPr>
            <w:r w:rsidRPr="00FE5763">
              <w:rPr>
                <w:rFonts w:ascii="ＭＳ ゴシック" w:eastAsia="ＭＳ ゴシック" w:hAnsi="ＭＳ ゴシック" w:hint="eastAsia"/>
                <w:sz w:val="18"/>
                <w:szCs w:val="18"/>
              </w:rPr>
              <w:t>３２７</w:t>
            </w:r>
          </w:p>
        </w:tc>
        <w:tc>
          <w:tcPr>
            <w:tcW w:w="1418" w:type="dxa"/>
          </w:tcPr>
          <w:p w14:paraId="0CEA0393" w14:textId="77777777" w:rsidR="00F32A46" w:rsidRPr="00FE5763" w:rsidRDefault="00C10FC2">
            <w:pPr>
              <w:wordWrap/>
              <w:overflowPunct/>
              <w:snapToGrid w:val="0"/>
              <w:ind w:firstLineChars="100" w:firstLine="182"/>
              <w:jc w:val="right"/>
              <w:rPr>
                <w:rFonts w:ascii="ＭＳ ゴシック" w:eastAsia="ＭＳ ゴシック" w:hAnsi="ＭＳ ゴシック"/>
                <w:sz w:val="18"/>
                <w:szCs w:val="18"/>
              </w:rPr>
            </w:pPr>
            <w:r w:rsidRPr="00FE5763">
              <w:rPr>
                <w:rFonts w:ascii="ＭＳ ゴシック" w:eastAsia="ＭＳ ゴシック" w:hAnsi="ＭＳ ゴシック" w:hint="eastAsia"/>
                <w:sz w:val="18"/>
                <w:szCs w:val="18"/>
              </w:rPr>
              <w:t>３４８</w:t>
            </w:r>
          </w:p>
        </w:tc>
      </w:tr>
      <w:tr w:rsidR="00F32A46" w:rsidRPr="00FE5763" w14:paraId="51393E61" w14:textId="77777777" w:rsidTr="00FD6209">
        <w:trPr>
          <w:trHeight w:val="105"/>
        </w:trPr>
        <w:tc>
          <w:tcPr>
            <w:tcW w:w="3657" w:type="dxa"/>
            <w:gridSpan w:val="3"/>
            <w:hideMark/>
          </w:tcPr>
          <w:p w14:paraId="427E205E" w14:textId="77777777" w:rsidR="00F32A46" w:rsidRPr="00FE5763" w:rsidRDefault="00F32A46">
            <w:pPr>
              <w:wordWrap/>
              <w:overflowPunct/>
              <w:snapToGrid w:val="0"/>
              <w:jc w:val="center"/>
              <w:rPr>
                <w:rFonts w:ascii="ＭＳ ゴシック" w:eastAsia="ＭＳ ゴシック" w:hAnsi="ＭＳ ゴシック"/>
                <w:sz w:val="18"/>
                <w:szCs w:val="18"/>
              </w:rPr>
            </w:pPr>
            <w:r w:rsidRPr="00FE5763">
              <w:rPr>
                <w:rFonts w:ascii="ＭＳ ゴシック" w:eastAsia="ＭＳ ゴシック" w:hAnsi="ＭＳ ゴシック" w:hint="eastAsia"/>
                <w:sz w:val="18"/>
                <w:szCs w:val="18"/>
              </w:rPr>
              <w:t>小計</w:t>
            </w:r>
          </w:p>
        </w:tc>
        <w:tc>
          <w:tcPr>
            <w:tcW w:w="1559" w:type="dxa"/>
            <w:hideMark/>
          </w:tcPr>
          <w:p w14:paraId="7BAC99F3" w14:textId="77777777" w:rsidR="00F32A46" w:rsidRPr="00FE5763" w:rsidRDefault="00C10FC2">
            <w:pPr>
              <w:wordWrap/>
              <w:overflowPunct/>
              <w:snapToGrid w:val="0"/>
              <w:ind w:firstLineChars="100" w:firstLine="182"/>
              <w:jc w:val="right"/>
              <w:rPr>
                <w:rFonts w:ascii="ＭＳ ゴシック" w:eastAsia="ＭＳ ゴシック" w:hAnsi="ＭＳ ゴシック"/>
                <w:sz w:val="18"/>
                <w:szCs w:val="18"/>
              </w:rPr>
            </w:pPr>
            <w:r w:rsidRPr="00FE5763">
              <w:rPr>
                <w:rFonts w:ascii="ＭＳ ゴシック" w:eastAsia="ＭＳ ゴシック" w:hAnsi="ＭＳ ゴシック" w:hint="eastAsia"/>
                <w:sz w:val="18"/>
                <w:szCs w:val="18"/>
              </w:rPr>
              <w:t>４１３</w:t>
            </w:r>
          </w:p>
        </w:tc>
        <w:tc>
          <w:tcPr>
            <w:tcW w:w="1418" w:type="dxa"/>
            <w:hideMark/>
          </w:tcPr>
          <w:p w14:paraId="279AFD62" w14:textId="77777777" w:rsidR="00F32A46" w:rsidRPr="00FE5763" w:rsidRDefault="00C10FC2">
            <w:pPr>
              <w:wordWrap/>
              <w:overflowPunct/>
              <w:snapToGrid w:val="0"/>
              <w:jc w:val="right"/>
              <w:rPr>
                <w:rFonts w:ascii="ＭＳ ゴシック" w:eastAsia="ＭＳ ゴシック" w:hAnsi="ＭＳ ゴシック"/>
                <w:sz w:val="18"/>
                <w:szCs w:val="18"/>
              </w:rPr>
            </w:pPr>
            <w:r w:rsidRPr="00FE5763">
              <w:rPr>
                <w:rFonts w:ascii="ＭＳ ゴシック" w:eastAsia="ＭＳ ゴシック" w:hAnsi="ＭＳ ゴシック" w:hint="eastAsia"/>
                <w:sz w:val="18"/>
                <w:szCs w:val="18"/>
              </w:rPr>
              <w:t>４４３</w:t>
            </w:r>
          </w:p>
        </w:tc>
        <w:tc>
          <w:tcPr>
            <w:tcW w:w="1418" w:type="dxa"/>
          </w:tcPr>
          <w:p w14:paraId="7FF7670C" w14:textId="77777777" w:rsidR="00F32A46" w:rsidRPr="00FE5763" w:rsidRDefault="00C10FC2">
            <w:pPr>
              <w:wordWrap/>
              <w:overflowPunct/>
              <w:snapToGrid w:val="0"/>
              <w:jc w:val="right"/>
              <w:rPr>
                <w:rFonts w:ascii="ＭＳ ゴシック" w:eastAsia="ＭＳ ゴシック" w:hAnsi="ＭＳ ゴシック"/>
                <w:sz w:val="18"/>
                <w:szCs w:val="18"/>
              </w:rPr>
            </w:pPr>
            <w:r w:rsidRPr="00FE5763">
              <w:rPr>
                <w:rFonts w:ascii="ＭＳ ゴシック" w:eastAsia="ＭＳ ゴシック" w:hAnsi="ＭＳ ゴシック" w:hint="eastAsia"/>
                <w:sz w:val="18"/>
                <w:szCs w:val="18"/>
              </w:rPr>
              <w:t>４６６</w:t>
            </w:r>
          </w:p>
        </w:tc>
      </w:tr>
      <w:tr w:rsidR="00F32A46" w:rsidRPr="00FE5763" w14:paraId="5143E0BA" w14:textId="77777777" w:rsidTr="00FD6209">
        <w:trPr>
          <w:trHeight w:val="165"/>
        </w:trPr>
        <w:tc>
          <w:tcPr>
            <w:tcW w:w="8052" w:type="dxa"/>
            <w:gridSpan w:val="6"/>
            <w:tcBorders>
              <w:bottom w:val="nil"/>
            </w:tcBorders>
          </w:tcPr>
          <w:p w14:paraId="1C1AF55E" w14:textId="77777777" w:rsidR="00F32A46" w:rsidRPr="00FE5763" w:rsidRDefault="00F32A46">
            <w:pPr>
              <w:wordWrap/>
              <w:overflowPunct/>
              <w:snapToGrid w:val="0"/>
              <w:jc w:val="right"/>
              <w:rPr>
                <w:rFonts w:ascii="ＭＳ ゴシック" w:eastAsia="ＭＳ ゴシック" w:hAnsi="ＭＳ ゴシック"/>
                <w:sz w:val="18"/>
                <w:szCs w:val="18"/>
              </w:rPr>
            </w:pPr>
          </w:p>
        </w:tc>
      </w:tr>
      <w:tr w:rsidR="00F32A46" w:rsidRPr="00FE5763" w14:paraId="4A1D3F6F" w14:textId="77777777" w:rsidTr="00FD6209">
        <w:trPr>
          <w:trHeight w:val="155"/>
        </w:trPr>
        <w:tc>
          <w:tcPr>
            <w:tcW w:w="704" w:type="dxa"/>
            <w:tcBorders>
              <w:top w:val="nil"/>
              <w:bottom w:val="nil"/>
            </w:tcBorders>
          </w:tcPr>
          <w:p w14:paraId="341127A6" w14:textId="77777777" w:rsidR="00F32A46" w:rsidRPr="00FE5763" w:rsidRDefault="00F32A46">
            <w:pPr>
              <w:wordWrap/>
              <w:overflowPunct/>
              <w:snapToGrid w:val="0"/>
              <w:rPr>
                <w:rFonts w:ascii="ＭＳ ゴシック" w:eastAsia="ＭＳ ゴシック" w:hAnsi="ＭＳ ゴシック"/>
                <w:sz w:val="18"/>
                <w:szCs w:val="18"/>
              </w:rPr>
            </w:pPr>
          </w:p>
        </w:tc>
        <w:tc>
          <w:tcPr>
            <w:tcW w:w="2953" w:type="dxa"/>
            <w:gridSpan w:val="2"/>
            <w:hideMark/>
          </w:tcPr>
          <w:p w14:paraId="112ACA3F" w14:textId="77777777" w:rsidR="00F32A46" w:rsidRPr="00FE5763" w:rsidRDefault="00F32A46">
            <w:pPr>
              <w:wordWrap/>
              <w:overflowPunct/>
              <w:snapToGrid w:val="0"/>
              <w:rPr>
                <w:rFonts w:ascii="ＭＳ ゴシック" w:eastAsia="ＭＳ ゴシック" w:hAnsi="ＭＳ ゴシック"/>
                <w:sz w:val="18"/>
                <w:szCs w:val="18"/>
              </w:rPr>
            </w:pPr>
            <w:r w:rsidRPr="00FE5763">
              <w:rPr>
                <w:rFonts w:ascii="ＭＳ ゴシック" w:eastAsia="ＭＳ ゴシック" w:hAnsi="ＭＳ ゴシック" w:hint="eastAsia"/>
                <w:sz w:val="18"/>
                <w:szCs w:val="18"/>
              </w:rPr>
              <w:t>児童発達支援</w:t>
            </w:r>
          </w:p>
        </w:tc>
        <w:tc>
          <w:tcPr>
            <w:tcW w:w="1559" w:type="dxa"/>
            <w:hideMark/>
          </w:tcPr>
          <w:p w14:paraId="319D9C8B" w14:textId="77777777" w:rsidR="00F32A46" w:rsidRPr="00FE5763" w:rsidRDefault="00C10FC2">
            <w:pPr>
              <w:wordWrap/>
              <w:overflowPunct/>
              <w:snapToGrid w:val="0"/>
              <w:ind w:firstLineChars="100" w:firstLine="182"/>
              <w:jc w:val="right"/>
              <w:rPr>
                <w:rFonts w:ascii="ＭＳ ゴシック" w:eastAsia="ＭＳ ゴシック" w:hAnsi="ＭＳ ゴシック"/>
                <w:sz w:val="18"/>
                <w:szCs w:val="18"/>
              </w:rPr>
            </w:pPr>
            <w:r w:rsidRPr="00FE5763">
              <w:rPr>
                <w:rFonts w:ascii="ＭＳ ゴシック" w:eastAsia="ＭＳ ゴシック" w:hAnsi="ＭＳ ゴシック" w:hint="eastAsia"/>
                <w:sz w:val="18"/>
                <w:szCs w:val="18"/>
              </w:rPr>
              <w:t>２２２</w:t>
            </w:r>
          </w:p>
        </w:tc>
        <w:tc>
          <w:tcPr>
            <w:tcW w:w="1418" w:type="dxa"/>
            <w:hideMark/>
          </w:tcPr>
          <w:p w14:paraId="068B492E" w14:textId="77777777" w:rsidR="00F32A46" w:rsidRPr="00FE5763" w:rsidRDefault="00C10FC2">
            <w:pPr>
              <w:wordWrap/>
              <w:overflowPunct/>
              <w:snapToGrid w:val="0"/>
              <w:ind w:firstLineChars="100" w:firstLine="182"/>
              <w:jc w:val="right"/>
              <w:rPr>
                <w:rFonts w:ascii="ＭＳ ゴシック" w:eastAsia="ＭＳ ゴシック" w:hAnsi="ＭＳ ゴシック"/>
                <w:sz w:val="18"/>
                <w:szCs w:val="18"/>
              </w:rPr>
            </w:pPr>
            <w:r w:rsidRPr="00FE5763">
              <w:rPr>
                <w:rFonts w:ascii="ＭＳ ゴシック" w:eastAsia="ＭＳ ゴシック" w:hAnsi="ＭＳ ゴシック" w:hint="eastAsia"/>
                <w:sz w:val="18"/>
                <w:szCs w:val="18"/>
              </w:rPr>
              <w:t>２６２</w:t>
            </w:r>
          </w:p>
        </w:tc>
        <w:tc>
          <w:tcPr>
            <w:tcW w:w="1418" w:type="dxa"/>
          </w:tcPr>
          <w:p w14:paraId="28832488" w14:textId="77777777" w:rsidR="00F32A46" w:rsidRPr="00FE5763" w:rsidRDefault="00C10FC2">
            <w:pPr>
              <w:wordWrap/>
              <w:overflowPunct/>
              <w:snapToGrid w:val="0"/>
              <w:ind w:firstLineChars="100" w:firstLine="182"/>
              <w:jc w:val="right"/>
              <w:rPr>
                <w:rFonts w:ascii="ＭＳ ゴシック" w:eastAsia="ＭＳ ゴシック" w:hAnsi="ＭＳ ゴシック"/>
                <w:sz w:val="18"/>
                <w:szCs w:val="18"/>
              </w:rPr>
            </w:pPr>
            <w:r w:rsidRPr="00FE5763">
              <w:rPr>
                <w:rFonts w:ascii="ＭＳ ゴシック" w:eastAsia="ＭＳ ゴシック" w:hAnsi="ＭＳ ゴシック" w:hint="eastAsia"/>
                <w:sz w:val="18"/>
                <w:szCs w:val="18"/>
              </w:rPr>
              <w:t>２８７</w:t>
            </w:r>
          </w:p>
        </w:tc>
      </w:tr>
      <w:tr w:rsidR="00F32A46" w:rsidRPr="00FE5763" w14:paraId="26B394CF" w14:textId="77777777" w:rsidTr="00FD6209">
        <w:trPr>
          <w:trHeight w:val="120"/>
        </w:trPr>
        <w:tc>
          <w:tcPr>
            <w:tcW w:w="704" w:type="dxa"/>
            <w:tcBorders>
              <w:top w:val="nil"/>
              <w:bottom w:val="nil"/>
            </w:tcBorders>
          </w:tcPr>
          <w:p w14:paraId="5F1770D8" w14:textId="77777777" w:rsidR="00F32A46" w:rsidRPr="00FE5763" w:rsidRDefault="00F32A46">
            <w:pPr>
              <w:wordWrap/>
              <w:overflowPunct/>
              <w:snapToGrid w:val="0"/>
              <w:rPr>
                <w:rFonts w:ascii="ＭＳ ゴシック" w:eastAsia="ＭＳ ゴシック" w:hAnsi="ＭＳ ゴシック"/>
                <w:sz w:val="18"/>
                <w:szCs w:val="18"/>
              </w:rPr>
            </w:pPr>
          </w:p>
        </w:tc>
        <w:tc>
          <w:tcPr>
            <w:tcW w:w="2953" w:type="dxa"/>
            <w:gridSpan w:val="2"/>
            <w:hideMark/>
          </w:tcPr>
          <w:p w14:paraId="21510169" w14:textId="77777777" w:rsidR="00F32A46" w:rsidRPr="00FE5763" w:rsidRDefault="00F32A46">
            <w:pPr>
              <w:wordWrap/>
              <w:overflowPunct/>
              <w:snapToGrid w:val="0"/>
              <w:rPr>
                <w:rFonts w:ascii="ＭＳ ゴシック" w:eastAsia="ＭＳ ゴシック" w:hAnsi="ＭＳ ゴシック"/>
                <w:sz w:val="18"/>
                <w:szCs w:val="18"/>
              </w:rPr>
            </w:pPr>
            <w:r w:rsidRPr="00FE5763">
              <w:rPr>
                <w:rFonts w:ascii="ＭＳ ゴシック" w:eastAsia="ＭＳ ゴシック" w:hAnsi="ＭＳ ゴシック" w:hint="eastAsia"/>
                <w:sz w:val="18"/>
                <w:szCs w:val="18"/>
              </w:rPr>
              <w:t>放課後等デイサービス</w:t>
            </w:r>
          </w:p>
        </w:tc>
        <w:tc>
          <w:tcPr>
            <w:tcW w:w="1559" w:type="dxa"/>
            <w:hideMark/>
          </w:tcPr>
          <w:p w14:paraId="3BAFE50C" w14:textId="77777777" w:rsidR="00F32A46" w:rsidRPr="00FE5763" w:rsidRDefault="00C10FC2">
            <w:pPr>
              <w:wordWrap/>
              <w:overflowPunct/>
              <w:snapToGrid w:val="0"/>
              <w:ind w:firstLineChars="100" w:firstLine="182"/>
              <w:jc w:val="right"/>
              <w:rPr>
                <w:rFonts w:ascii="ＭＳ ゴシック" w:eastAsia="ＭＳ ゴシック" w:hAnsi="ＭＳ ゴシック"/>
                <w:sz w:val="18"/>
                <w:szCs w:val="18"/>
              </w:rPr>
            </w:pPr>
            <w:r w:rsidRPr="00FE5763">
              <w:rPr>
                <w:rFonts w:ascii="ＭＳ ゴシック" w:eastAsia="ＭＳ ゴシック" w:hAnsi="ＭＳ ゴシック" w:hint="eastAsia"/>
                <w:sz w:val="18"/>
                <w:szCs w:val="18"/>
              </w:rPr>
              <w:t>３９９</w:t>
            </w:r>
          </w:p>
        </w:tc>
        <w:tc>
          <w:tcPr>
            <w:tcW w:w="1418" w:type="dxa"/>
            <w:hideMark/>
          </w:tcPr>
          <w:p w14:paraId="65F2D745" w14:textId="77777777" w:rsidR="00F32A46" w:rsidRPr="00FE5763" w:rsidRDefault="00C10FC2">
            <w:pPr>
              <w:wordWrap/>
              <w:overflowPunct/>
              <w:snapToGrid w:val="0"/>
              <w:ind w:firstLineChars="100" w:firstLine="182"/>
              <w:jc w:val="right"/>
              <w:rPr>
                <w:rFonts w:ascii="ＭＳ ゴシック" w:eastAsia="ＭＳ ゴシック" w:hAnsi="ＭＳ ゴシック"/>
                <w:sz w:val="18"/>
                <w:szCs w:val="18"/>
              </w:rPr>
            </w:pPr>
            <w:r w:rsidRPr="00FE5763">
              <w:rPr>
                <w:rFonts w:ascii="ＭＳ ゴシック" w:eastAsia="ＭＳ ゴシック" w:hAnsi="ＭＳ ゴシック" w:hint="eastAsia"/>
                <w:sz w:val="18"/>
                <w:szCs w:val="18"/>
              </w:rPr>
              <w:t>４６９</w:t>
            </w:r>
          </w:p>
        </w:tc>
        <w:tc>
          <w:tcPr>
            <w:tcW w:w="1418" w:type="dxa"/>
          </w:tcPr>
          <w:p w14:paraId="30397112" w14:textId="77777777" w:rsidR="00F32A46" w:rsidRPr="00FE5763" w:rsidRDefault="00C10FC2">
            <w:pPr>
              <w:wordWrap/>
              <w:overflowPunct/>
              <w:snapToGrid w:val="0"/>
              <w:ind w:firstLineChars="100" w:firstLine="182"/>
              <w:jc w:val="right"/>
              <w:rPr>
                <w:rFonts w:ascii="ＭＳ ゴシック" w:eastAsia="ＭＳ ゴシック" w:hAnsi="ＭＳ ゴシック"/>
                <w:sz w:val="18"/>
                <w:szCs w:val="18"/>
              </w:rPr>
            </w:pPr>
            <w:r w:rsidRPr="00FE5763">
              <w:rPr>
                <w:rFonts w:ascii="ＭＳ ゴシック" w:eastAsia="ＭＳ ゴシック" w:hAnsi="ＭＳ ゴシック" w:hint="eastAsia"/>
                <w:sz w:val="18"/>
                <w:szCs w:val="18"/>
              </w:rPr>
              <w:t>４７０</w:t>
            </w:r>
          </w:p>
        </w:tc>
      </w:tr>
      <w:tr w:rsidR="00F32A46" w:rsidRPr="00FE5763" w14:paraId="076F094D" w14:textId="77777777" w:rsidTr="00FD6209">
        <w:trPr>
          <w:trHeight w:val="120"/>
        </w:trPr>
        <w:tc>
          <w:tcPr>
            <w:tcW w:w="704" w:type="dxa"/>
            <w:tcBorders>
              <w:top w:val="nil"/>
              <w:bottom w:val="nil"/>
            </w:tcBorders>
          </w:tcPr>
          <w:p w14:paraId="526097CC" w14:textId="77777777" w:rsidR="00F32A46" w:rsidRPr="00FE5763" w:rsidRDefault="00F32A46">
            <w:pPr>
              <w:wordWrap/>
              <w:overflowPunct/>
              <w:snapToGrid w:val="0"/>
              <w:rPr>
                <w:rFonts w:ascii="ＭＳ ゴシック" w:eastAsia="ＭＳ ゴシック" w:hAnsi="ＭＳ ゴシック"/>
                <w:sz w:val="18"/>
                <w:szCs w:val="18"/>
              </w:rPr>
            </w:pPr>
          </w:p>
        </w:tc>
        <w:tc>
          <w:tcPr>
            <w:tcW w:w="2953" w:type="dxa"/>
            <w:gridSpan w:val="2"/>
            <w:hideMark/>
          </w:tcPr>
          <w:p w14:paraId="5EAC5BB4" w14:textId="77777777" w:rsidR="00F32A46" w:rsidRPr="00FE5763" w:rsidRDefault="00F32A46">
            <w:pPr>
              <w:wordWrap/>
              <w:overflowPunct/>
              <w:snapToGrid w:val="0"/>
              <w:rPr>
                <w:rFonts w:ascii="ＭＳ ゴシック" w:eastAsia="ＭＳ ゴシック" w:hAnsi="ＭＳ ゴシック"/>
                <w:sz w:val="18"/>
                <w:szCs w:val="18"/>
              </w:rPr>
            </w:pPr>
            <w:r w:rsidRPr="00FE5763">
              <w:rPr>
                <w:rFonts w:ascii="ＭＳ ゴシック" w:eastAsia="ＭＳ ゴシック" w:hAnsi="ＭＳ ゴシック" w:hint="eastAsia"/>
                <w:sz w:val="18"/>
                <w:szCs w:val="18"/>
              </w:rPr>
              <w:t>保育所等訪問支援</w:t>
            </w:r>
          </w:p>
        </w:tc>
        <w:tc>
          <w:tcPr>
            <w:tcW w:w="1559" w:type="dxa"/>
            <w:hideMark/>
          </w:tcPr>
          <w:p w14:paraId="1546E621" w14:textId="77777777" w:rsidR="00F32A46" w:rsidRPr="00FE5763" w:rsidRDefault="00C10FC2">
            <w:pPr>
              <w:wordWrap/>
              <w:overflowPunct/>
              <w:snapToGrid w:val="0"/>
              <w:ind w:firstLineChars="100" w:firstLine="182"/>
              <w:jc w:val="right"/>
              <w:rPr>
                <w:rFonts w:ascii="ＭＳ ゴシック" w:eastAsia="ＭＳ ゴシック" w:hAnsi="ＭＳ ゴシック"/>
                <w:sz w:val="18"/>
                <w:szCs w:val="18"/>
              </w:rPr>
            </w:pPr>
            <w:r w:rsidRPr="00FE5763">
              <w:rPr>
                <w:rFonts w:ascii="ＭＳ ゴシック" w:eastAsia="ＭＳ ゴシック" w:hAnsi="ＭＳ ゴシック" w:hint="eastAsia"/>
                <w:sz w:val="18"/>
                <w:szCs w:val="18"/>
              </w:rPr>
              <w:t>２７</w:t>
            </w:r>
          </w:p>
        </w:tc>
        <w:tc>
          <w:tcPr>
            <w:tcW w:w="1418" w:type="dxa"/>
            <w:hideMark/>
          </w:tcPr>
          <w:p w14:paraId="5BF73C61" w14:textId="77777777" w:rsidR="00F32A46" w:rsidRPr="00FE5763" w:rsidRDefault="00C10FC2">
            <w:pPr>
              <w:wordWrap/>
              <w:overflowPunct/>
              <w:snapToGrid w:val="0"/>
              <w:ind w:firstLineChars="100" w:firstLine="182"/>
              <w:jc w:val="right"/>
              <w:rPr>
                <w:rFonts w:ascii="ＭＳ ゴシック" w:eastAsia="ＭＳ ゴシック" w:hAnsi="ＭＳ ゴシック"/>
                <w:sz w:val="18"/>
                <w:szCs w:val="18"/>
              </w:rPr>
            </w:pPr>
            <w:r w:rsidRPr="00FE5763">
              <w:rPr>
                <w:rFonts w:ascii="ＭＳ ゴシック" w:eastAsia="ＭＳ ゴシック" w:hAnsi="ＭＳ ゴシック" w:hint="eastAsia"/>
                <w:sz w:val="18"/>
                <w:szCs w:val="18"/>
              </w:rPr>
              <w:t>３３</w:t>
            </w:r>
          </w:p>
        </w:tc>
        <w:tc>
          <w:tcPr>
            <w:tcW w:w="1418" w:type="dxa"/>
          </w:tcPr>
          <w:p w14:paraId="36D43E83" w14:textId="77777777" w:rsidR="00F32A46" w:rsidRPr="00FE5763" w:rsidRDefault="00C10FC2">
            <w:pPr>
              <w:wordWrap/>
              <w:overflowPunct/>
              <w:snapToGrid w:val="0"/>
              <w:ind w:firstLineChars="100" w:firstLine="182"/>
              <w:jc w:val="right"/>
              <w:rPr>
                <w:rFonts w:ascii="ＭＳ ゴシック" w:eastAsia="ＭＳ ゴシック" w:hAnsi="ＭＳ ゴシック"/>
                <w:sz w:val="18"/>
                <w:szCs w:val="18"/>
              </w:rPr>
            </w:pPr>
            <w:r w:rsidRPr="00FE5763">
              <w:rPr>
                <w:rFonts w:ascii="ＭＳ ゴシック" w:eastAsia="ＭＳ ゴシック" w:hAnsi="ＭＳ ゴシック" w:hint="eastAsia"/>
                <w:sz w:val="18"/>
                <w:szCs w:val="18"/>
              </w:rPr>
              <w:t>３６</w:t>
            </w:r>
          </w:p>
        </w:tc>
      </w:tr>
      <w:tr w:rsidR="00F32A46" w:rsidRPr="00FE5763" w14:paraId="787C5C34" w14:textId="77777777" w:rsidTr="00FD6209">
        <w:trPr>
          <w:trHeight w:val="147"/>
        </w:trPr>
        <w:tc>
          <w:tcPr>
            <w:tcW w:w="704" w:type="dxa"/>
            <w:tcBorders>
              <w:top w:val="nil"/>
            </w:tcBorders>
          </w:tcPr>
          <w:p w14:paraId="49C47D0E" w14:textId="77777777" w:rsidR="00F32A46" w:rsidRPr="00FE5763" w:rsidRDefault="00F32A46">
            <w:pPr>
              <w:wordWrap/>
              <w:overflowPunct/>
              <w:snapToGrid w:val="0"/>
              <w:rPr>
                <w:rFonts w:ascii="ＭＳ ゴシック" w:eastAsia="ＭＳ ゴシック" w:hAnsi="ＭＳ ゴシック"/>
                <w:sz w:val="18"/>
                <w:szCs w:val="18"/>
              </w:rPr>
            </w:pPr>
          </w:p>
        </w:tc>
        <w:tc>
          <w:tcPr>
            <w:tcW w:w="2953" w:type="dxa"/>
            <w:gridSpan w:val="2"/>
            <w:hideMark/>
          </w:tcPr>
          <w:p w14:paraId="11FE50C4" w14:textId="77777777" w:rsidR="00F32A46" w:rsidRPr="00FE5763" w:rsidRDefault="00F32A46">
            <w:pPr>
              <w:wordWrap/>
              <w:overflowPunct/>
              <w:snapToGrid w:val="0"/>
              <w:rPr>
                <w:rFonts w:ascii="ＭＳ ゴシック" w:eastAsia="ＭＳ ゴシック" w:hAnsi="ＭＳ ゴシック"/>
                <w:sz w:val="18"/>
                <w:szCs w:val="18"/>
              </w:rPr>
            </w:pPr>
            <w:r w:rsidRPr="00FE5763">
              <w:rPr>
                <w:rFonts w:ascii="ＭＳ ゴシック" w:eastAsia="ＭＳ ゴシック" w:hAnsi="ＭＳ ゴシック" w:hint="eastAsia"/>
                <w:spacing w:val="26"/>
                <w:sz w:val="18"/>
                <w:szCs w:val="18"/>
                <w:fitText w:val="2500" w:id="-1236627455"/>
              </w:rPr>
              <w:t>居宅訪問型児童発達支</w:t>
            </w:r>
            <w:r w:rsidRPr="00FE5763">
              <w:rPr>
                <w:rFonts w:ascii="ＭＳ ゴシック" w:eastAsia="ＭＳ ゴシック" w:hAnsi="ＭＳ ゴシック" w:hint="eastAsia"/>
                <w:sz w:val="18"/>
                <w:szCs w:val="18"/>
                <w:fitText w:val="2500" w:id="-1236627455"/>
              </w:rPr>
              <w:t>援</w:t>
            </w:r>
          </w:p>
        </w:tc>
        <w:tc>
          <w:tcPr>
            <w:tcW w:w="1559" w:type="dxa"/>
            <w:hideMark/>
          </w:tcPr>
          <w:p w14:paraId="646D180A" w14:textId="77777777" w:rsidR="00F32A46" w:rsidRPr="00FE5763" w:rsidRDefault="00F32A46">
            <w:pPr>
              <w:wordWrap/>
              <w:overflowPunct/>
              <w:snapToGrid w:val="0"/>
              <w:ind w:firstLineChars="100" w:firstLine="182"/>
              <w:jc w:val="right"/>
              <w:rPr>
                <w:rFonts w:ascii="ＭＳ ゴシック" w:eastAsia="ＭＳ ゴシック" w:hAnsi="ＭＳ ゴシック"/>
                <w:sz w:val="18"/>
                <w:szCs w:val="18"/>
              </w:rPr>
            </w:pPr>
            <w:r w:rsidRPr="00FE5763">
              <w:rPr>
                <w:rFonts w:ascii="ＭＳ ゴシック" w:eastAsia="ＭＳ ゴシック" w:hAnsi="ＭＳ ゴシック" w:hint="eastAsia"/>
                <w:sz w:val="18"/>
                <w:szCs w:val="18"/>
              </w:rPr>
              <w:t>２</w:t>
            </w:r>
          </w:p>
        </w:tc>
        <w:tc>
          <w:tcPr>
            <w:tcW w:w="1418" w:type="dxa"/>
            <w:hideMark/>
          </w:tcPr>
          <w:p w14:paraId="4840113F" w14:textId="77777777" w:rsidR="00F32A46" w:rsidRPr="00FE5763" w:rsidRDefault="00C10FC2">
            <w:pPr>
              <w:wordWrap/>
              <w:overflowPunct/>
              <w:snapToGrid w:val="0"/>
              <w:ind w:firstLineChars="100" w:firstLine="182"/>
              <w:jc w:val="right"/>
              <w:rPr>
                <w:rFonts w:ascii="ＭＳ ゴシック" w:eastAsia="ＭＳ ゴシック" w:hAnsi="ＭＳ ゴシック"/>
                <w:sz w:val="18"/>
                <w:szCs w:val="18"/>
              </w:rPr>
            </w:pPr>
            <w:r w:rsidRPr="00FE5763">
              <w:rPr>
                <w:rFonts w:ascii="ＭＳ ゴシック" w:eastAsia="ＭＳ ゴシック" w:hAnsi="ＭＳ ゴシック" w:hint="eastAsia"/>
                <w:sz w:val="18"/>
                <w:szCs w:val="18"/>
              </w:rPr>
              <w:t>５</w:t>
            </w:r>
          </w:p>
        </w:tc>
        <w:tc>
          <w:tcPr>
            <w:tcW w:w="1418" w:type="dxa"/>
          </w:tcPr>
          <w:p w14:paraId="5CE28104" w14:textId="77777777" w:rsidR="00F32A46" w:rsidRPr="00FE5763" w:rsidRDefault="00C10FC2">
            <w:pPr>
              <w:wordWrap/>
              <w:overflowPunct/>
              <w:snapToGrid w:val="0"/>
              <w:ind w:firstLineChars="100" w:firstLine="182"/>
              <w:jc w:val="right"/>
              <w:rPr>
                <w:rFonts w:ascii="ＭＳ ゴシック" w:eastAsia="ＭＳ ゴシック" w:hAnsi="ＭＳ ゴシック"/>
                <w:sz w:val="18"/>
                <w:szCs w:val="18"/>
              </w:rPr>
            </w:pPr>
            <w:r w:rsidRPr="00FE5763">
              <w:rPr>
                <w:rFonts w:ascii="ＭＳ ゴシック" w:eastAsia="ＭＳ ゴシック" w:hAnsi="ＭＳ ゴシック" w:hint="eastAsia"/>
                <w:sz w:val="18"/>
                <w:szCs w:val="18"/>
              </w:rPr>
              <w:t>３</w:t>
            </w:r>
          </w:p>
        </w:tc>
      </w:tr>
      <w:tr w:rsidR="00F32A46" w:rsidRPr="00FE5763" w14:paraId="4C333CC4" w14:textId="77777777" w:rsidTr="00FD6209">
        <w:trPr>
          <w:trHeight w:val="150"/>
        </w:trPr>
        <w:tc>
          <w:tcPr>
            <w:tcW w:w="3657" w:type="dxa"/>
            <w:gridSpan w:val="3"/>
            <w:hideMark/>
          </w:tcPr>
          <w:p w14:paraId="55EA2A5B" w14:textId="77777777" w:rsidR="00F32A46" w:rsidRPr="00FE5763" w:rsidRDefault="00F32A46">
            <w:pPr>
              <w:wordWrap/>
              <w:overflowPunct/>
              <w:snapToGrid w:val="0"/>
              <w:jc w:val="center"/>
              <w:rPr>
                <w:rFonts w:ascii="ＭＳ ゴシック" w:eastAsia="ＭＳ ゴシック" w:hAnsi="ＭＳ ゴシック"/>
                <w:sz w:val="18"/>
                <w:szCs w:val="18"/>
              </w:rPr>
            </w:pPr>
            <w:r w:rsidRPr="00FE5763">
              <w:rPr>
                <w:rFonts w:ascii="ＭＳ ゴシック" w:eastAsia="ＭＳ ゴシック" w:hAnsi="ＭＳ ゴシック" w:hint="eastAsia"/>
                <w:sz w:val="18"/>
                <w:szCs w:val="18"/>
              </w:rPr>
              <w:t>小計</w:t>
            </w:r>
          </w:p>
        </w:tc>
        <w:tc>
          <w:tcPr>
            <w:tcW w:w="1559" w:type="dxa"/>
            <w:hideMark/>
          </w:tcPr>
          <w:p w14:paraId="1367BB74" w14:textId="77777777" w:rsidR="00F32A46" w:rsidRPr="00FE5763" w:rsidRDefault="00C10FC2">
            <w:pPr>
              <w:wordWrap/>
              <w:overflowPunct/>
              <w:snapToGrid w:val="0"/>
              <w:ind w:firstLineChars="100" w:firstLine="182"/>
              <w:jc w:val="right"/>
              <w:rPr>
                <w:rFonts w:ascii="ＭＳ ゴシック" w:eastAsia="ＭＳ ゴシック" w:hAnsi="ＭＳ ゴシック"/>
                <w:sz w:val="18"/>
                <w:szCs w:val="18"/>
              </w:rPr>
            </w:pPr>
            <w:r w:rsidRPr="00FE5763">
              <w:rPr>
                <w:rFonts w:ascii="ＭＳ ゴシック" w:eastAsia="ＭＳ ゴシック" w:hAnsi="ＭＳ ゴシック" w:hint="eastAsia"/>
                <w:sz w:val="18"/>
                <w:szCs w:val="18"/>
              </w:rPr>
              <w:t>６５０</w:t>
            </w:r>
          </w:p>
        </w:tc>
        <w:tc>
          <w:tcPr>
            <w:tcW w:w="1418" w:type="dxa"/>
            <w:hideMark/>
          </w:tcPr>
          <w:p w14:paraId="0D8F152E" w14:textId="77777777" w:rsidR="00F32A46" w:rsidRPr="00FE5763" w:rsidRDefault="00C10FC2">
            <w:pPr>
              <w:wordWrap/>
              <w:overflowPunct/>
              <w:snapToGrid w:val="0"/>
              <w:jc w:val="right"/>
              <w:rPr>
                <w:rFonts w:ascii="ＭＳ ゴシック" w:eastAsia="ＭＳ ゴシック" w:hAnsi="ＭＳ ゴシック"/>
                <w:sz w:val="18"/>
                <w:szCs w:val="18"/>
              </w:rPr>
            </w:pPr>
            <w:r w:rsidRPr="00FE5763">
              <w:rPr>
                <w:rFonts w:ascii="ＭＳ ゴシック" w:eastAsia="ＭＳ ゴシック" w:hAnsi="ＭＳ ゴシック" w:hint="eastAsia"/>
                <w:sz w:val="18"/>
                <w:szCs w:val="18"/>
              </w:rPr>
              <w:t>７６９</w:t>
            </w:r>
          </w:p>
        </w:tc>
        <w:tc>
          <w:tcPr>
            <w:tcW w:w="1418" w:type="dxa"/>
          </w:tcPr>
          <w:p w14:paraId="452C367D" w14:textId="77777777" w:rsidR="00F32A46" w:rsidRPr="00FE5763" w:rsidRDefault="00C10FC2">
            <w:pPr>
              <w:wordWrap/>
              <w:overflowPunct/>
              <w:snapToGrid w:val="0"/>
              <w:jc w:val="right"/>
              <w:rPr>
                <w:rFonts w:ascii="ＭＳ ゴシック" w:eastAsia="ＭＳ ゴシック" w:hAnsi="ＭＳ ゴシック"/>
                <w:sz w:val="18"/>
                <w:szCs w:val="18"/>
              </w:rPr>
            </w:pPr>
            <w:r w:rsidRPr="00FE5763">
              <w:rPr>
                <w:rFonts w:ascii="ＭＳ ゴシック" w:eastAsia="ＭＳ ゴシック" w:hAnsi="ＭＳ ゴシック" w:hint="eastAsia"/>
                <w:sz w:val="18"/>
                <w:szCs w:val="18"/>
              </w:rPr>
              <w:t>７９６</w:t>
            </w:r>
          </w:p>
        </w:tc>
      </w:tr>
      <w:tr w:rsidR="00F32A46" w:rsidRPr="00FE5763" w14:paraId="288C923D" w14:textId="77777777" w:rsidTr="00FD6209">
        <w:trPr>
          <w:trHeight w:val="150"/>
        </w:trPr>
        <w:tc>
          <w:tcPr>
            <w:tcW w:w="8052" w:type="dxa"/>
            <w:gridSpan w:val="6"/>
            <w:tcBorders>
              <w:bottom w:val="nil"/>
            </w:tcBorders>
          </w:tcPr>
          <w:p w14:paraId="64AEFF7F" w14:textId="77777777" w:rsidR="00F32A46" w:rsidRPr="00FE5763" w:rsidRDefault="00F32A46">
            <w:pPr>
              <w:wordWrap/>
              <w:overflowPunct/>
              <w:snapToGrid w:val="0"/>
              <w:jc w:val="right"/>
              <w:rPr>
                <w:rFonts w:ascii="ＭＳ ゴシック" w:eastAsia="ＭＳ ゴシック" w:hAnsi="ＭＳ ゴシック"/>
                <w:sz w:val="18"/>
                <w:szCs w:val="18"/>
              </w:rPr>
            </w:pPr>
          </w:p>
        </w:tc>
      </w:tr>
      <w:tr w:rsidR="00F32A46" w:rsidRPr="00FE5763" w14:paraId="34D21701" w14:textId="77777777" w:rsidTr="00FD6209">
        <w:trPr>
          <w:trHeight w:val="147"/>
        </w:trPr>
        <w:tc>
          <w:tcPr>
            <w:tcW w:w="704" w:type="dxa"/>
            <w:tcBorders>
              <w:top w:val="nil"/>
              <w:bottom w:val="nil"/>
            </w:tcBorders>
          </w:tcPr>
          <w:p w14:paraId="33D3059A" w14:textId="77777777" w:rsidR="00F32A46" w:rsidRPr="00FE5763" w:rsidRDefault="00F32A46">
            <w:pPr>
              <w:wordWrap/>
              <w:overflowPunct/>
              <w:snapToGrid w:val="0"/>
              <w:rPr>
                <w:rFonts w:ascii="ＭＳ ゴシック" w:eastAsia="ＭＳ ゴシック" w:hAnsi="ＭＳ ゴシック"/>
                <w:sz w:val="18"/>
                <w:szCs w:val="18"/>
              </w:rPr>
            </w:pPr>
          </w:p>
        </w:tc>
        <w:tc>
          <w:tcPr>
            <w:tcW w:w="2953" w:type="dxa"/>
            <w:gridSpan w:val="2"/>
            <w:hideMark/>
          </w:tcPr>
          <w:p w14:paraId="418ABDCF" w14:textId="77777777" w:rsidR="00F32A46" w:rsidRPr="00FE5763" w:rsidRDefault="00F32A46">
            <w:pPr>
              <w:wordWrap/>
              <w:overflowPunct/>
              <w:snapToGrid w:val="0"/>
              <w:rPr>
                <w:rFonts w:ascii="ＭＳ ゴシック" w:eastAsia="ＭＳ ゴシック" w:hAnsi="ＭＳ ゴシック"/>
                <w:sz w:val="18"/>
                <w:szCs w:val="18"/>
              </w:rPr>
            </w:pPr>
            <w:r w:rsidRPr="00FE5763">
              <w:rPr>
                <w:rFonts w:ascii="ＭＳ ゴシック" w:eastAsia="ＭＳ ゴシック" w:hAnsi="ＭＳ ゴシック" w:hint="eastAsia"/>
                <w:sz w:val="18"/>
                <w:szCs w:val="18"/>
              </w:rPr>
              <w:t>福祉型障害児入所施設</w:t>
            </w:r>
          </w:p>
        </w:tc>
        <w:tc>
          <w:tcPr>
            <w:tcW w:w="1559" w:type="dxa"/>
            <w:hideMark/>
          </w:tcPr>
          <w:p w14:paraId="02A09860" w14:textId="77777777" w:rsidR="00F32A46" w:rsidRPr="00FE5763" w:rsidRDefault="00C10FC2">
            <w:pPr>
              <w:wordWrap/>
              <w:overflowPunct/>
              <w:snapToGrid w:val="0"/>
              <w:ind w:firstLineChars="100" w:firstLine="182"/>
              <w:jc w:val="right"/>
              <w:rPr>
                <w:rFonts w:ascii="ＭＳ ゴシック" w:eastAsia="ＭＳ ゴシック" w:hAnsi="ＭＳ ゴシック"/>
                <w:sz w:val="18"/>
                <w:szCs w:val="18"/>
              </w:rPr>
            </w:pPr>
            <w:r w:rsidRPr="00FE5763">
              <w:rPr>
                <w:rFonts w:ascii="ＭＳ ゴシック" w:eastAsia="ＭＳ ゴシック" w:hAnsi="ＭＳ ゴシック" w:hint="eastAsia"/>
                <w:sz w:val="18"/>
                <w:szCs w:val="18"/>
              </w:rPr>
              <w:t xml:space="preserve">　７</w:t>
            </w:r>
          </w:p>
        </w:tc>
        <w:tc>
          <w:tcPr>
            <w:tcW w:w="1418" w:type="dxa"/>
            <w:hideMark/>
          </w:tcPr>
          <w:p w14:paraId="66025D1C" w14:textId="77777777" w:rsidR="00F32A46" w:rsidRPr="00FE5763" w:rsidRDefault="00F32A46">
            <w:pPr>
              <w:wordWrap/>
              <w:overflowPunct/>
              <w:snapToGrid w:val="0"/>
              <w:jc w:val="right"/>
              <w:rPr>
                <w:rFonts w:ascii="ＭＳ ゴシック" w:eastAsia="ＭＳ ゴシック" w:hAnsi="ＭＳ ゴシック"/>
                <w:sz w:val="18"/>
                <w:szCs w:val="18"/>
              </w:rPr>
            </w:pPr>
            <w:r w:rsidRPr="00FE5763">
              <w:rPr>
                <w:rFonts w:ascii="ＭＳ ゴシック" w:eastAsia="ＭＳ ゴシック" w:hAnsi="ＭＳ ゴシック" w:hint="eastAsia"/>
                <w:sz w:val="18"/>
                <w:szCs w:val="18"/>
              </w:rPr>
              <w:t>７</w:t>
            </w:r>
          </w:p>
        </w:tc>
        <w:tc>
          <w:tcPr>
            <w:tcW w:w="1418" w:type="dxa"/>
          </w:tcPr>
          <w:p w14:paraId="03BAEAE5" w14:textId="77777777" w:rsidR="00F32A46" w:rsidRPr="00FE5763" w:rsidRDefault="00F32A46">
            <w:pPr>
              <w:wordWrap/>
              <w:overflowPunct/>
              <w:snapToGrid w:val="0"/>
              <w:jc w:val="right"/>
              <w:rPr>
                <w:rFonts w:ascii="ＭＳ ゴシック" w:eastAsia="ＭＳ ゴシック" w:hAnsi="ＭＳ ゴシック"/>
                <w:sz w:val="18"/>
                <w:szCs w:val="18"/>
              </w:rPr>
            </w:pPr>
            <w:r w:rsidRPr="00FE5763">
              <w:rPr>
                <w:rFonts w:ascii="ＭＳ ゴシック" w:eastAsia="ＭＳ ゴシック" w:hAnsi="ＭＳ ゴシック" w:hint="eastAsia"/>
                <w:sz w:val="18"/>
                <w:szCs w:val="18"/>
              </w:rPr>
              <w:t>７</w:t>
            </w:r>
          </w:p>
        </w:tc>
      </w:tr>
      <w:tr w:rsidR="00F32A46" w:rsidRPr="00FE5763" w14:paraId="078F90D3" w14:textId="77777777" w:rsidTr="00FD6209">
        <w:trPr>
          <w:trHeight w:val="165"/>
        </w:trPr>
        <w:tc>
          <w:tcPr>
            <w:tcW w:w="704" w:type="dxa"/>
            <w:tcBorders>
              <w:top w:val="nil"/>
            </w:tcBorders>
          </w:tcPr>
          <w:p w14:paraId="7AC94399" w14:textId="77777777" w:rsidR="00F32A46" w:rsidRPr="00FE5763" w:rsidRDefault="00F32A46">
            <w:pPr>
              <w:wordWrap/>
              <w:overflowPunct/>
              <w:snapToGrid w:val="0"/>
              <w:rPr>
                <w:rFonts w:ascii="ＭＳ ゴシック" w:eastAsia="ＭＳ ゴシック" w:hAnsi="ＭＳ ゴシック"/>
                <w:sz w:val="18"/>
                <w:szCs w:val="18"/>
              </w:rPr>
            </w:pPr>
          </w:p>
        </w:tc>
        <w:tc>
          <w:tcPr>
            <w:tcW w:w="2953" w:type="dxa"/>
            <w:gridSpan w:val="2"/>
            <w:hideMark/>
          </w:tcPr>
          <w:p w14:paraId="1633344E" w14:textId="77777777" w:rsidR="00F32A46" w:rsidRPr="00FE5763" w:rsidRDefault="00F32A46">
            <w:pPr>
              <w:wordWrap/>
              <w:overflowPunct/>
              <w:snapToGrid w:val="0"/>
              <w:rPr>
                <w:rFonts w:ascii="ＭＳ ゴシック" w:eastAsia="ＭＳ ゴシック" w:hAnsi="ＭＳ ゴシック"/>
                <w:sz w:val="18"/>
                <w:szCs w:val="18"/>
              </w:rPr>
            </w:pPr>
            <w:r w:rsidRPr="00FE5763">
              <w:rPr>
                <w:rFonts w:ascii="ＭＳ ゴシック" w:eastAsia="ＭＳ ゴシック" w:hAnsi="ＭＳ ゴシック" w:hint="eastAsia"/>
                <w:sz w:val="18"/>
                <w:szCs w:val="18"/>
              </w:rPr>
              <w:t>医療型障害児入所施設</w:t>
            </w:r>
          </w:p>
        </w:tc>
        <w:tc>
          <w:tcPr>
            <w:tcW w:w="1559" w:type="dxa"/>
            <w:hideMark/>
          </w:tcPr>
          <w:p w14:paraId="456A4138" w14:textId="77777777" w:rsidR="00F32A46" w:rsidRPr="00FE5763" w:rsidRDefault="00F32A46">
            <w:pPr>
              <w:wordWrap/>
              <w:overflowPunct/>
              <w:snapToGrid w:val="0"/>
              <w:ind w:firstLineChars="100" w:firstLine="182"/>
              <w:jc w:val="right"/>
              <w:rPr>
                <w:rFonts w:ascii="ＭＳ ゴシック" w:eastAsia="ＭＳ ゴシック" w:hAnsi="ＭＳ ゴシック"/>
                <w:sz w:val="18"/>
                <w:szCs w:val="18"/>
              </w:rPr>
            </w:pPr>
            <w:r w:rsidRPr="00FE5763">
              <w:rPr>
                <w:rFonts w:ascii="ＭＳ ゴシック" w:eastAsia="ＭＳ ゴシック" w:hAnsi="ＭＳ ゴシック" w:hint="eastAsia"/>
                <w:sz w:val="18"/>
                <w:szCs w:val="18"/>
              </w:rPr>
              <w:t>５</w:t>
            </w:r>
          </w:p>
        </w:tc>
        <w:tc>
          <w:tcPr>
            <w:tcW w:w="1418" w:type="dxa"/>
            <w:hideMark/>
          </w:tcPr>
          <w:p w14:paraId="1854D39E" w14:textId="77777777" w:rsidR="00F32A46" w:rsidRPr="00FE5763" w:rsidRDefault="00F32A46">
            <w:pPr>
              <w:wordWrap/>
              <w:overflowPunct/>
              <w:snapToGrid w:val="0"/>
              <w:jc w:val="right"/>
              <w:rPr>
                <w:rFonts w:ascii="ＭＳ ゴシック" w:eastAsia="ＭＳ ゴシック" w:hAnsi="ＭＳ ゴシック"/>
                <w:sz w:val="18"/>
                <w:szCs w:val="18"/>
              </w:rPr>
            </w:pPr>
            <w:r w:rsidRPr="00FE5763">
              <w:rPr>
                <w:rFonts w:ascii="ＭＳ ゴシック" w:eastAsia="ＭＳ ゴシック" w:hAnsi="ＭＳ ゴシック" w:hint="eastAsia"/>
                <w:sz w:val="18"/>
                <w:szCs w:val="18"/>
              </w:rPr>
              <w:t>５</w:t>
            </w:r>
          </w:p>
        </w:tc>
        <w:tc>
          <w:tcPr>
            <w:tcW w:w="1418" w:type="dxa"/>
          </w:tcPr>
          <w:p w14:paraId="094718D0" w14:textId="77777777" w:rsidR="00F32A46" w:rsidRPr="00FE5763" w:rsidRDefault="00F32A46">
            <w:pPr>
              <w:wordWrap/>
              <w:overflowPunct/>
              <w:snapToGrid w:val="0"/>
              <w:jc w:val="right"/>
              <w:rPr>
                <w:rFonts w:ascii="ＭＳ ゴシック" w:eastAsia="ＭＳ ゴシック" w:hAnsi="ＭＳ ゴシック"/>
                <w:sz w:val="18"/>
                <w:szCs w:val="18"/>
              </w:rPr>
            </w:pPr>
            <w:r w:rsidRPr="00FE5763">
              <w:rPr>
                <w:rFonts w:ascii="ＭＳ ゴシック" w:eastAsia="ＭＳ ゴシック" w:hAnsi="ＭＳ ゴシック" w:hint="eastAsia"/>
                <w:sz w:val="18"/>
                <w:szCs w:val="18"/>
              </w:rPr>
              <w:t>５</w:t>
            </w:r>
          </w:p>
        </w:tc>
      </w:tr>
      <w:tr w:rsidR="00F32A46" w:rsidRPr="00FE5763" w14:paraId="09DA7008" w14:textId="77777777" w:rsidTr="00FD6209">
        <w:trPr>
          <w:trHeight w:val="132"/>
        </w:trPr>
        <w:tc>
          <w:tcPr>
            <w:tcW w:w="3657" w:type="dxa"/>
            <w:gridSpan w:val="3"/>
            <w:hideMark/>
          </w:tcPr>
          <w:p w14:paraId="29B3970A" w14:textId="77777777" w:rsidR="00F32A46" w:rsidRPr="00FE5763" w:rsidRDefault="00F32A46">
            <w:pPr>
              <w:wordWrap/>
              <w:overflowPunct/>
              <w:snapToGrid w:val="0"/>
              <w:jc w:val="center"/>
              <w:rPr>
                <w:rFonts w:ascii="ＭＳ ゴシック" w:eastAsia="ＭＳ ゴシック" w:hAnsi="ＭＳ ゴシック"/>
                <w:sz w:val="18"/>
                <w:szCs w:val="18"/>
              </w:rPr>
            </w:pPr>
            <w:r w:rsidRPr="00FE5763">
              <w:rPr>
                <w:rFonts w:ascii="ＭＳ ゴシック" w:eastAsia="ＭＳ ゴシック" w:hAnsi="ＭＳ ゴシック" w:hint="eastAsia"/>
                <w:sz w:val="18"/>
                <w:szCs w:val="18"/>
              </w:rPr>
              <w:t>小計</w:t>
            </w:r>
          </w:p>
        </w:tc>
        <w:tc>
          <w:tcPr>
            <w:tcW w:w="1559" w:type="dxa"/>
            <w:hideMark/>
          </w:tcPr>
          <w:p w14:paraId="69B630CC" w14:textId="77777777" w:rsidR="00F32A46" w:rsidRPr="00FE5763" w:rsidRDefault="00C10FC2">
            <w:pPr>
              <w:wordWrap/>
              <w:overflowPunct/>
              <w:snapToGrid w:val="0"/>
              <w:ind w:firstLineChars="100" w:firstLine="182"/>
              <w:jc w:val="right"/>
              <w:rPr>
                <w:rFonts w:ascii="ＭＳ ゴシック" w:eastAsia="ＭＳ ゴシック" w:hAnsi="ＭＳ ゴシック"/>
                <w:sz w:val="18"/>
                <w:szCs w:val="18"/>
              </w:rPr>
            </w:pPr>
            <w:r w:rsidRPr="00FE5763">
              <w:rPr>
                <w:rFonts w:ascii="ＭＳ ゴシック" w:eastAsia="ＭＳ ゴシック" w:hAnsi="ＭＳ ゴシック" w:hint="eastAsia"/>
                <w:sz w:val="18"/>
                <w:szCs w:val="18"/>
              </w:rPr>
              <w:t>１２</w:t>
            </w:r>
          </w:p>
        </w:tc>
        <w:tc>
          <w:tcPr>
            <w:tcW w:w="1418" w:type="dxa"/>
            <w:hideMark/>
          </w:tcPr>
          <w:p w14:paraId="0D7AFDF8" w14:textId="77777777" w:rsidR="00F32A46" w:rsidRPr="00FE5763" w:rsidRDefault="00F32A46">
            <w:pPr>
              <w:wordWrap/>
              <w:overflowPunct/>
              <w:snapToGrid w:val="0"/>
              <w:jc w:val="right"/>
              <w:rPr>
                <w:rFonts w:ascii="ＭＳ ゴシック" w:eastAsia="ＭＳ ゴシック" w:hAnsi="ＭＳ ゴシック"/>
                <w:sz w:val="18"/>
                <w:szCs w:val="18"/>
              </w:rPr>
            </w:pPr>
            <w:r w:rsidRPr="00FE5763">
              <w:rPr>
                <w:rFonts w:ascii="ＭＳ ゴシック" w:eastAsia="ＭＳ ゴシック" w:hAnsi="ＭＳ ゴシック" w:hint="eastAsia"/>
                <w:sz w:val="18"/>
                <w:szCs w:val="18"/>
              </w:rPr>
              <w:t>１２</w:t>
            </w:r>
          </w:p>
        </w:tc>
        <w:tc>
          <w:tcPr>
            <w:tcW w:w="1418" w:type="dxa"/>
          </w:tcPr>
          <w:p w14:paraId="426DD03C" w14:textId="77777777" w:rsidR="00F32A46" w:rsidRPr="00FE5763" w:rsidRDefault="00F32A46">
            <w:pPr>
              <w:wordWrap/>
              <w:overflowPunct/>
              <w:snapToGrid w:val="0"/>
              <w:jc w:val="right"/>
              <w:rPr>
                <w:rFonts w:ascii="ＭＳ ゴシック" w:eastAsia="ＭＳ ゴシック" w:hAnsi="ＭＳ ゴシック"/>
                <w:sz w:val="18"/>
                <w:szCs w:val="18"/>
              </w:rPr>
            </w:pPr>
            <w:r w:rsidRPr="00FE5763">
              <w:rPr>
                <w:rFonts w:ascii="ＭＳ ゴシック" w:eastAsia="ＭＳ ゴシック" w:hAnsi="ＭＳ ゴシック" w:hint="eastAsia"/>
                <w:sz w:val="18"/>
                <w:szCs w:val="18"/>
              </w:rPr>
              <w:t>１２</w:t>
            </w:r>
          </w:p>
        </w:tc>
      </w:tr>
      <w:tr w:rsidR="00F32A46" w:rsidRPr="00FE5763" w14:paraId="6130E06D" w14:textId="77777777" w:rsidTr="00FD6209">
        <w:trPr>
          <w:trHeight w:val="180"/>
        </w:trPr>
        <w:tc>
          <w:tcPr>
            <w:tcW w:w="3657" w:type="dxa"/>
            <w:gridSpan w:val="3"/>
            <w:hideMark/>
          </w:tcPr>
          <w:p w14:paraId="1C089B68" w14:textId="77777777" w:rsidR="00F32A46" w:rsidRPr="00FE5763" w:rsidRDefault="00F32A46">
            <w:pPr>
              <w:wordWrap/>
              <w:overflowPunct/>
              <w:snapToGrid w:val="0"/>
              <w:rPr>
                <w:rFonts w:ascii="ＭＳ ゴシック" w:eastAsia="ＭＳ ゴシック" w:hAnsi="ＭＳ ゴシック"/>
                <w:sz w:val="18"/>
                <w:szCs w:val="18"/>
              </w:rPr>
            </w:pPr>
            <w:r w:rsidRPr="00FE5763">
              <w:rPr>
                <w:rFonts w:ascii="ＭＳ ゴシック" w:eastAsia="ＭＳ ゴシック" w:hAnsi="ＭＳ ゴシック" w:hint="eastAsia"/>
                <w:sz w:val="18"/>
                <w:szCs w:val="18"/>
              </w:rPr>
              <w:t xml:space="preserve">　　　障害児相談支援</w:t>
            </w:r>
          </w:p>
        </w:tc>
        <w:tc>
          <w:tcPr>
            <w:tcW w:w="1559" w:type="dxa"/>
            <w:hideMark/>
          </w:tcPr>
          <w:p w14:paraId="113E969D" w14:textId="77777777" w:rsidR="00F32A46" w:rsidRPr="00FE5763" w:rsidRDefault="00C10FC2">
            <w:pPr>
              <w:wordWrap/>
              <w:overflowPunct/>
              <w:snapToGrid w:val="0"/>
              <w:ind w:firstLineChars="100" w:firstLine="182"/>
              <w:jc w:val="right"/>
              <w:rPr>
                <w:rFonts w:ascii="ＭＳ ゴシック" w:eastAsia="ＭＳ ゴシック" w:hAnsi="ＭＳ ゴシック"/>
                <w:sz w:val="18"/>
                <w:szCs w:val="18"/>
              </w:rPr>
            </w:pPr>
            <w:r w:rsidRPr="00FE5763">
              <w:rPr>
                <w:rFonts w:ascii="ＭＳ ゴシック" w:eastAsia="ＭＳ ゴシック" w:hAnsi="ＭＳ ゴシック" w:hint="eastAsia"/>
                <w:sz w:val="18"/>
                <w:szCs w:val="18"/>
              </w:rPr>
              <w:t>２３１</w:t>
            </w:r>
          </w:p>
        </w:tc>
        <w:tc>
          <w:tcPr>
            <w:tcW w:w="1418" w:type="dxa"/>
            <w:hideMark/>
          </w:tcPr>
          <w:p w14:paraId="2924B07F" w14:textId="77777777" w:rsidR="00F32A46" w:rsidRPr="00FE5763" w:rsidRDefault="00C10FC2">
            <w:pPr>
              <w:wordWrap/>
              <w:overflowPunct/>
              <w:snapToGrid w:val="0"/>
              <w:jc w:val="right"/>
              <w:rPr>
                <w:rFonts w:ascii="ＭＳ ゴシック" w:eastAsia="ＭＳ ゴシック" w:hAnsi="ＭＳ ゴシック"/>
                <w:sz w:val="18"/>
                <w:szCs w:val="18"/>
              </w:rPr>
            </w:pPr>
            <w:r w:rsidRPr="00FE5763">
              <w:rPr>
                <w:rFonts w:ascii="ＭＳ ゴシック" w:eastAsia="ＭＳ ゴシック" w:hAnsi="ＭＳ ゴシック" w:hint="eastAsia"/>
                <w:sz w:val="18"/>
                <w:szCs w:val="18"/>
              </w:rPr>
              <w:t>２５２</w:t>
            </w:r>
          </w:p>
        </w:tc>
        <w:tc>
          <w:tcPr>
            <w:tcW w:w="1418" w:type="dxa"/>
          </w:tcPr>
          <w:p w14:paraId="7F93B919" w14:textId="77777777" w:rsidR="00F32A46" w:rsidRPr="00FE5763" w:rsidRDefault="0072748D">
            <w:pPr>
              <w:wordWrap/>
              <w:overflowPunct/>
              <w:snapToGrid w:val="0"/>
              <w:jc w:val="right"/>
              <w:rPr>
                <w:rFonts w:ascii="ＭＳ ゴシック" w:eastAsia="ＭＳ ゴシック" w:hAnsi="ＭＳ ゴシック"/>
                <w:sz w:val="18"/>
                <w:szCs w:val="18"/>
              </w:rPr>
            </w:pPr>
            <w:r w:rsidRPr="00FE5763">
              <w:rPr>
                <w:rFonts w:ascii="ＭＳ ゴシック" w:eastAsia="ＭＳ ゴシック" w:hAnsi="ＭＳ ゴシック" w:hint="eastAsia"/>
                <w:sz w:val="18"/>
                <w:szCs w:val="18"/>
              </w:rPr>
              <w:t>２６８</w:t>
            </w:r>
          </w:p>
        </w:tc>
      </w:tr>
      <w:tr w:rsidR="00F32A46" w:rsidRPr="00FE5763" w14:paraId="7918251D" w14:textId="77777777" w:rsidTr="00FD6209">
        <w:trPr>
          <w:trHeight w:val="117"/>
        </w:trPr>
        <w:tc>
          <w:tcPr>
            <w:tcW w:w="3657" w:type="dxa"/>
            <w:gridSpan w:val="3"/>
            <w:hideMark/>
          </w:tcPr>
          <w:p w14:paraId="2B1EA89D" w14:textId="77777777" w:rsidR="00F32A46" w:rsidRPr="00FE5763" w:rsidRDefault="00F32A46">
            <w:pPr>
              <w:wordWrap/>
              <w:overflowPunct/>
              <w:snapToGrid w:val="0"/>
              <w:jc w:val="center"/>
              <w:rPr>
                <w:rFonts w:ascii="ＭＳ ゴシック" w:eastAsia="ＭＳ ゴシック" w:hAnsi="ＭＳ ゴシック"/>
                <w:sz w:val="18"/>
                <w:szCs w:val="18"/>
              </w:rPr>
            </w:pPr>
            <w:r w:rsidRPr="00FE5763">
              <w:rPr>
                <w:rFonts w:ascii="ＭＳ ゴシック" w:eastAsia="ＭＳ ゴシック" w:hAnsi="ＭＳ ゴシック" w:hint="eastAsia"/>
                <w:sz w:val="18"/>
                <w:szCs w:val="18"/>
              </w:rPr>
              <w:t>小計</w:t>
            </w:r>
          </w:p>
        </w:tc>
        <w:tc>
          <w:tcPr>
            <w:tcW w:w="1559" w:type="dxa"/>
            <w:hideMark/>
          </w:tcPr>
          <w:p w14:paraId="523761E8" w14:textId="77777777" w:rsidR="00F32A46" w:rsidRPr="00FE5763" w:rsidRDefault="00C10FC2">
            <w:pPr>
              <w:wordWrap/>
              <w:overflowPunct/>
              <w:snapToGrid w:val="0"/>
              <w:ind w:firstLineChars="100" w:firstLine="182"/>
              <w:jc w:val="right"/>
              <w:rPr>
                <w:rFonts w:ascii="ＭＳ ゴシック" w:eastAsia="ＭＳ ゴシック" w:hAnsi="ＭＳ ゴシック"/>
                <w:sz w:val="18"/>
                <w:szCs w:val="18"/>
              </w:rPr>
            </w:pPr>
            <w:r w:rsidRPr="00FE5763">
              <w:rPr>
                <w:rFonts w:ascii="ＭＳ ゴシック" w:eastAsia="ＭＳ ゴシック" w:hAnsi="ＭＳ ゴシック" w:hint="eastAsia"/>
                <w:sz w:val="18"/>
                <w:szCs w:val="18"/>
              </w:rPr>
              <w:t>２３１</w:t>
            </w:r>
          </w:p>
        </w:tc>
        <w:tc>
          <w:tcPr>
            <w:tcW w:w="1418" w:type="dxa"/>
            <w:hideMark/>
          </w:tcPr>
          <w:p w14:paraId="31B3D713" w14:textId="77777777" w:rsidR="00F32A46" w:rsidRPr="00FE5763" w:rsidRDefault="00C10FC2">
            <w:pPr>
              <w:wordWrap/>
              <w:overflowPunct/>
              <w:snapToGrid w:val="0"/>
              <w:jc w:val="right"/>
              <w:rPr>
                <w:rFonts w:ascii="ＭＳ ゴシック" w:eastAsia="ＭＳ ゴシック" w:hAnsi="ＭＳ ゴシック"/>
                <w:sz w:val="18"/>
                <w:szCs w:val="18"/>
              </w:rPr>
            </w:pPr>
            <w:r w:rsidRPr="00FE5763">
              <w:rPr>
                <w:rFonts w:ascii="ＭＳ ゴシック" w:eastAsia="ＭＳ ゴシック" w:hAnsi="ＭＳ ゴシック" w:hint="eastAsia"/>
                <w:sz w:val="18"/>
                <w:szCs w:val="18"/>
              </w:rPr>
              <w:t>２５２</w:t>
            </w:r>
          </w:p>
        </w:tc>
        <w:tc>
          <w:tcPr>
            <w:tcW w:w="1418" w:type="dxa"/>
          </w:tcPr>
          <w:p w14:paraId="5B4ECCEA" w14:textId="77777777" w:rsidR="00F32A46" w:rsidRPr="00FE5763" w:rsidRDefault="0072748D">
            <w:pPr>
              <w:wordWrap/>
              <w:overflowPunct/>
              <w:snapToGrid w:val="0"/>
              <w:jc w:val="right"/>
              <w:rPr>
                <w:rFonts w:ascii="ＭＳ ゴシック" w:eastAsia="ＭＳ ゴシック" w:hAnsi="ＭＳ ゴシック"/>
                <w:sz w:val="18"/>
                <w:szCs w:val="18"/>
              </w:rPr>
            </w:pPr>
            <w:r w:rsidRPr="00FE5763">
              <w:rPr>
                <w:rFonts w:ascii="ＭＳ ゴシック" w:eastAsia="ＭＳ ゴシック" w:hAnsi="ＭＳ ゴシック" w:hint="eastAsia"/>
                <w:sz w:val="18"/>
                <w:szCs w:val="18"/>
              </w:rPr>
              <w:t>２６８</w:t>
            </w:r>
          </w:p>
        </w:tc>
      </w:tr>
      <w:tr w:rsidR="00F32A46" w:rsidRPr="00FE5763" w14:paraId="2619DE95" w14:textId="77777777" w:rsidTr="00FD6209">
        <w:trPr>
          <w:trHeight w:val="117"/>
        </w:trPr>
        <w:tc>
          <w:tcPr>
            <w:tcW w:w="3657" w:type="dxa"/>
            <w:gridSpan w:val="3"/>
            <w:hideMark/>
          </w:tcPr>
          <w:p w14:paraId="2E54D042" w14:textId="77777777" w:rsidR="00F32A46" w:rsidRPr="00FE5763" w:rsidRDefault="00F32A46">
            <w:pPr>
              <w:wordWrap/>
              <w:overflowPunct/>
              <w:snapToGrid w:val="0"/>
              <w:jc w:val="center"/>
              <w:rPr>
                <w:rFonts w:ascii="ＭＳ ゴシック" w:eastAsia="ＭＳ ゴシック" w:hAnsi="ＭＳ ゴシック"/>
                <w:sz w:val="18"/>
                <w:szCs w:val="18"/>
              </w:rPr>
            </w:pPr>
            <w:r w:rsidRPr="00FE5763">
              <w:rPr>
                <w:rFonts w:ascii="ＭＳ ゴシック" w:eastAsia="ＭＳ ゴシック" w:hAnsi="ＭＳ ゴシック" w:hint="eastAsia"/>
                <w:sz w:val="18"/>
                <w:szCs w:val="18"/>
              </w:rPr>
              <w:t>合計</w:t>
            </w:r>
          </w:p>
        </w:tc>
        <w:tc>
          <w:tcPr>
            <w:tcW w:w="1559" w:type="dxa"/>
            <w:hideMark/>
          </w:tcPr>
          <w:p w14:paraId="06C63E3C" w14:textId="77777777" w:rsidR="00F32A46" w:rsidRPr="00FE5763" w:rsidRDefault="00F32A46">
            <w:pPr>
              <w:wordWrap/>
              <w:overflowPunct/>
              <w:snapToGrid w:val="0"/>
              <w:ind w:firstLineChars="100" w:firstLine="182"/>
              <w:jc w:val="right"/>
              <w:rPr>
                <w:rFonts w:ascii="ＭＳ ゴシック" w:eastAsia="ＭＳ ゴシック" w:hAnsi="ＭＳ ゴシック"/>
                <w:sz w:val="18"/>
                <w:szCs w:val="18"/>
              </w:rPr>
            </w:pPr>
            <w:r w:rsidRPr="00FE5763">
              <w:rPr>
                <w:rFonts w:ascii="ＭＳ ゴシック" w:eastAsia="ＭＳ ゴシック" w:hAnsi="ＭＳ ゴシック" w:hint="eastAsia"/>
                <w:sz w:val="18"/>
                <w:szCs w:val="18"/>
              </w:rPr>
              <w:t>３</w:t>
            </w:r>
            <w:r w:rsidRPr="00FE5763">
              <w:rPr>
                <w:rFonts w:ascii="ＭＳ ゴシック" w:eastAsia="ＭＳ ゴシック" w:hAnsi="ＭＳ ゴシック"/>
                <w:sz w:val="18"/>
                <w:szCs w:val="18"/>
              </w:rPr>
              <w:t>,</w:t>
            </w:r>
            <w:r w:rsidR="00C10FC2" w:rsidRPr="00FE5763">
              <w:rPr>
                <w:rFonts w:ascii="ＭＳ ゴシック" w:eastAsia="ＭＳ ゴシック" w:hAnsi="ＭＳ ゴシック" w:hint="eastAsia"/>
                <w:sz w:val="18"/>
                <w:szCs w:val="18"/>
              </w:rPr>
              <w:t>５６１</w:t>
            </w:r>
          </w:p>
        </w:tc>
        <w:tc>
          <w:tcPr>
            <w:tcW w:w="1418" w:type="dxa"/>
            <w:hideMark/>
          </w:tcPr>
          <w:p w14:paraId="7E4E377E" w14:textId="77777777" w:rsidR="00F32A46" w:rsidRPr="00FE5763" w:rsidRDefault="00F32A46">
            <w:pPr>
              <w:wordWrap/>
              <w:overflowPunct/>
              <w:snapToGrid w:val="0"/>
              <w:jc w:val="right"/>
              <w:rPr>
                <w:rFonts w:ascii="ＭＳ ゴシック" w:eastAsia="ＭＳ ゴシック" w:hAnsi="ＭＳ ゴシック"/>
                <w:sz w:val="18"/>
                <w:szCs w:val="18"/>
              </w:rPr>
            </w:pPr>
            <w:r w:rsidRPr="00FE5763">
              <w:rPr>
                <w:rFonts w:ascii="ＭＳ ゴシック" w:eastAsia="ＭＳ ゴシック" w:hAnsi="ＭＳ ゴシック" w:hint="eastAsia"/>
                <w:sz w:val="18"/>
                <w:szCs w:val="18"/>
              </w:rPr>
              <w:t>３</w:t>
            </w:r>
            <w:r w:rsidRPr="00FE5763">
              <w:rPr>
                <w:rFonts w:ascii="ＭＳ ゴシック" w:eastAsia="ＭＳ ゴシック" w:hAnsi="ＭＳ ゴシック"/>
                <w:sz w:val="18"/>
                <w:szCs w:val="18"/>
              </w:rPr>
              <w:t>,</w:t>
            </w:r>
            <w:r w:rsidR="00C10FC2" w:rsidRPr="00FE5763">
              <w:rPr>
                <w:rFonts w:ascii="ＭＳ ゴシック" w:eastAsia="ＭＳ ゴシック" w:hAnsi="ＭＳ ゴシック" w:hint="eastAsia"/>
                <w:sz w:val="18"/>
                <w:szCs w:val="18"/>
              </w:rPr>
              <w:t>８７９</w:t>
            </w:r>
          </w:p>
        </w:tc>
        <w:tc>
          <w:tcPr>
            <w:tcW w:w="1418" w:type="dxa"/>
          </w:tcPr>
          <w:p w14:paraId="19B3E9B7" w14:textId="77777777" w:rsidR="00F32A46" w:rsidRPr="00FE5763" w:rsidRDefault="0072748D">
            <w:pPr>
              <w:wordWrap/>
              <w:overflowPunct/>
              <w:snapToGrid w:val="0"/>
              <w:jc w:val="right"/>
              <w:rPr>
                <w:rFonts w:ascii="ＭＳ ゴシック" w:eastAsia="ＭＳ ゴシック" w:hAnsi="ＭＳ ゴシック"/>
                <w:sz w:val="18"/>
                <w:szCs w:val="18"/>
              </w:rPr>
            </w:pPr>
            <w:r w:rsidRPr="00FE5763">
              <w:rPr>
                <w:rFonts w:ascii="ＭＳ ゴシック" w:eastAsia="ＭＳ ゴシック" w:hAnsi="ＭＳ ゴシック" w:hint="eastAsia"/>
                <w:sz w:val="18"/>
                <w:szCs w:val="18"/>
              </w:rPr>
              <w:t>４,０５９</w:t>
            </w:r>
          </w:p>
        </w:tc>
      </w:tr>
    </w:tbl>
    <w:p w14:paraId="497CD072" w14:textId="77777777" w:rsidR="00F32A46" w:rsidRPr="00FE5763" w:rsidRDefault="0072748D" w:rsidP="0072748D">
      <w:pPr>
        <w:kinsoku/>
        <w:wordWrap/>
        <w:overflowPunct/>
        <w:snapToGrid w:val="0"/>
        <w:ind w:left="1701"/>
        <w:rPr>
          <w:rFonts w:ascii="ＭＳ ゴシック" w:eastAsia="ＭＳ ゴシック" w:hAnsi="ＭＳ ゴシック"/>
          <w:sz w:val="18"/>
          <w:szCs w:val="18"/>
        </w:rPr>
      </w:pPr>
      <w:r w:rsidRPr="00FE5763">
        <w:rPr>
          <w:rFonts w:ascii="ＭＳ ゴシック" w:eastAsia="ＭＳ ゴシック" w:hAnsi="ＭＳ ゴシック" w:hint="eastAsia"/>
          <w:sz w:val="18"/>
          <w:szCs w:val="18"/>
        </w:rPr>
        <w:t xml:space="preserve">※ </w:t>
      </w:r>
      <w:r w:rsidR="00F32A46" w:rsidRPr="00FE5763">
        <w:rPr>
          <w:rFonts w:ascii="ＭＳ ゴシック" w:eastAsia="ＭＳ ゴシック" w:hAnsi="ＭＳ ゴシック" w:hint="eastAsia"/>
          <w:sz w:val="18"/>
          <w:szCs w:val="18"/>
        </w:rPr>
        <w:t>事業所の数は、その指定を受けたサービス種別ごとに１事業所と数える。</w:t>
      </w:r>
    </w:p>
    <w:p w14:paraId="545588D8" w14:textId="77777777" w:rsidR="00F32A46" w:rsidRPr="00FE5763" w:rsidRDefault="0072748D" w:rsidP="0072748D">
      <w:pPr>
        <w:wordWrap/>
        <w:overflowPunct/>
        <w:snapToGrid w:val="0"/>
        <w:ind w:left="255" w:firstLineChars="800" w:firstLine="1456"/>
        <w:rPr>
          <w:rFonts w:ascii="ＭＳ ゴシック" w:eastAsia="ＭＳ ゴシック" w:hAnsi="ＭＳ ゴシック"/>
          <w:sz w:val="18"/>
          <w:szCs w:val="18"/>
        </w:rPr>
      </w:pPr>
      <w:r w:rsidRPr="00FE5763">
        <w:rPr>
          <w:rFonts w:ascii="ＭＳ ゴシック" w:eastAsia="ＭＳ ゴシック" w:hAnsi="ＭＳ ゴシック" w:hint="eastAsia"/>
          <w:sz w:val="18"/>
          <w:szCs w:val="18"/>
        </w:rPr>
        <w:t xml:space="preserve">※ </w:t>
      </w:r>
      <w:r w:rsidR="00F32A46" w:rsidRPr="00FE5763">
        <w:rPr>
          <w:rFonts w:ascii="ＭＳ ゴシック" w:eastAsia="ＭＳ ゴシック" w:hAnsi="ＭＳ ゴシック" w:hint="eastAsia"/>
          <w:sz w:val="18"/>
          <w:szCs w:val="18"/>
        </w:rPr>
        <w:t>事業所の数は、基準該当事業所（市町村が登録する。）を含む。</w:t>
      </w:r>
    </w:p>
    <w:p w14:paraId="706FA1BB" w14:textId="77777777" w:rsidR="00F32A46" w:rsidRPr="00FE5763" w:rsidRDefault="0072748D" w:rsidP="0072748D">
      <w:pPr>
        <w:wordWrap/>
        <w:overflowPunct/>
        <w:snapToGrid w:val="0"/>
        <w:ind w:left="255" w:firstLineChars="800" w:firstLine="1456"/>
        <w:rPr>
          <w:rFonts w:ascii="ＭＳ ゴシック" w:eastAsia="ＭＳ ゴシック" w:hAnsi="ＭＳ ゴシック"/>
          <w:sz w:val="18"/>
          <w:szCs w:val="18"/>
        </w:rPr>
      </w:pPr>
      <w:r w:rsidRPr="00FE5763">
        <w:rPr>
          <w:rFonts w:ascii="ＭＳ ゴシック" w:eastAsia="ＭＳ ゴシック" w:hAnsi="ＭＳ ゴシック" w:hint="eastAsia"/>
          <w:sz w:val="18"/>
          <w:szCs w:val="18"/>
        </w:rPr>
        <w:t xml:space="preserve">※ </w:t>
      </w:r>
      <w:r w:rsidR="00F32A46" w:rsidRPr="00FE5763">
        <w:rPr>
          <w:rFonts w:ascii="ＭＳ ゴシック" w:eastAsia="ＭＳ ゴシック" w:hAnsi="ＭＳ ゴシック" w:hint="eastAsia"/>
          <w:sz w:val="18"/>
          <w:szCs w:val="18"/>
        </w:rPr>
        <w:t>水戸市</w:t>
      </w:r>
      <w:r w:rsidR="00F32A46" w:rsidRPr="00FE5763">
        <w:rPr>
          <w:rFonts w:ascii="ＭＳ ゴシック" w:eastAsia="ＭＳ ゴシック" w:hAnsi="ＭＳ ゴシック"/>
          <w:sz w:val="18"/>
          <w:szCs w:val="18"/>
        </w:rPr>
        <w:t>(</w:t>
      </w:r>
      <w:r w:rsidR="00F32A46" w:rsidRPr="00FE5763">
        <w:rPr>
          <w:rFonts w:ascii="ＭＳ ゴシック" w:eastAsia="ＭＳ ゴシック" w:hAnsi="ＭＳ ゴシック" w:hint="eastAsia"/>
          <w:sz w:val="18"/>
          <w:szCs w:val="18"/>
        </w:rPr>
        <w:t>中核市</w:t>
      </w:r>
      <w:r w:rsidR="00F32A46" w:rsidRPr="00FE5763">
        <w:rPr>
          <w:rFonts w:ascii="ＭＳ ゴシック" w:eastAsia="ＭＳ ゴシック" w:hAnsi="ＭＳ ゴシック"/>
          <w:sz w:val="18"/>
          <w:szCs w:val="18"/>
        </w:rPr>
        <w:t>)</w:t>
      </w:r>
      <w:r w:rsidR="00F32A46" w:rsidRPr="00FE5763">
        <w:rPr>
          <w:rFonts w:ascii="ＭＳ ゴシック" w:eastAsia="ＭＳ ゴシック" w:hAnsi="ＭＳ ゴシック" w:hint="eastAsia"/>
          <w:sz w:val="18"/>
          <w:szCs w:val="18"/>
        </w:rPr>
        <w:t>所管分を含む。</w:t>
      </w:r>
    </w:p>
    <w:p w14:paraId="059C65EB" w14:textId="77777777" w:rsidR="00F32A46" w:rsidRPr="00FE5763" w:rsidRDefault="00F32A46">
      <w:pPr>
        <w:kinsoku/>
        <w:wordWrap/>
        <w:overflowPunct/>
        <w:jc w:val="right"/>
        <w:rPr>
          <w:rFonts w:ascii="ＭＳ ゴシック" w:eastAsia="ＭＳ ゴシック" w:hAnsi="ＭＳ ゴシック"/>
          <w:spacing w:val="10"/>
          <w:sz w:val="22"/>
          <w:szCs w:val="22"/>
        </w:rPr>
      </w:pPr>
      <w:r w:rsidRPr="00FE5763">
        <w:rPr>
          <w:rFonts w:ascii="ＭＳ ゴシック" w:eastAsia="ＭＳ ゴシック" w:hAnsi="ＭＳ ゴシック" w:hint="eastAsia"/>
          <w:spacing w:val="10"/>
          <w:sz w:val="22"/>
          <w:szCs w:val="22"/>
        </w:rPr>
        <w:t>（福祉部：障害福祉課）</w:t>
      </w:r>
    </w:p>
    <w:p w14:paraId="5BFE99E6" w14:textId="77777777" w:rsidR="00F32A46" w:rsidRPr="00FB05F1" w:rsidRDefault="00F32A46">
      <w:pPr>
        <w:kinsoku/>
        <w:wordWrap/>
        <w:overflowPunct/>
        <w:rPr>
          <w:rFonts w:cs="Times New Roman"/>
          <w:spacing w:val="2"/>
          <w:sz w:val="22"/>
          <w:szCs w:val="22"/>
        </w:rPr>
      </w:pPr>
    </w:p>
    <w:p w14:paraId="5162E8DE" w14:textId="77777777" w:rsidR="00535CDC" w:rsidRPr="00FB05F1" w:rsidRDefault="00FD6209" w:rsidP="00FD6209">
      <w:pPr>
        <w:kinsoku/>
        <w:wordWrap/>
        <w:overflowPunct/>
        <w:ind w:leftChars="200" w:left="646" w:hangingChars="100" w:hanging="222"/>
        <w:rPr>
          <w:rFonts w:ascii="ＭＳ 明朝" w:hAnsi="ＭＳ 明朝"/>
          <w:sz w:val="22"/>
          <w:szCs w:val="22"/>
        </w:rPr>
      </w:pPr>
      <w:r w:rsidRPr="00FB05F1">
        <w:rPr>
          <w:rFonts w:ascii="ＭＳ 明朝" w:hAnsi="ＭＳ 明朝" w:cs="Times New Roman" w:hint="eastAsia"/>
          <w:sz w:val="22"/>
          <w:szCs w:val="22"/>
        </w:rPr>
        <w:t>３）</w:t>
      </w:r>
      <w:r w:rsidR="00535CDC" w:rsidRPr="00FB05F1">
        <w:rPr>
          <w:rFonts w:ascii="ＭＳ 明朝" w:hAnsi="ＭＳ 明朝" w:hint="eastAsia"/>
          <w:sz w:val="22"/>
          <w:szCs w:val="22"/>
        </w:rPr>
        <w:t>障がい児</w:t>
      </w:r>
      <w:r w:rsidR="00535CDC" w:rsidRPr="00FB05F1">
        <w:rPr>
          <w:rFonts w:ascii="ＭＳ 明朝" w:hAnsi="ＭＳ 明朝"/>
          <w:sz w:val="22"/>
          <w:szCs w:val="22"/>
        </w:rPr>
        <w:t>(</w:t>
      </w:r>
      <w:r w:rsidR="00535CDC" w:rsidRPr="00FB05F1">
        <w:rPr>
          <w:rFonts w:ascii="ＭＳ 明朝" w:hAnsi="ＭＳ 明朝" w:hint="eastAsia"/>
          <w:sz w:val="22"/>
          <w:szCs w:val="22"/>
        </w:rPr>
        <w:t>者</w:t>
      </w:r>
      <w:r w:rsidR="00535CDC" w:rsidRPr="00FB05F1">
        <w:rPr>
          <w:rFonts w:ascii="ＭＳ 明朝" w:hAnsi="ＭＳ 明朝"/>
          <w:sz w:val="22"/>
          <w:szCs w:val="22"/>
        </w:rPr>
        <w:t>)</w:t>
      </w:r>
      <w:r w:rsidR="00535CDC" w:rsidRPr="00FB05F1">
        <w:rPr>
          <w:rFonts w:ascii="ＭＳ 明朝" w:hAnsi="ＭＳ 明朝" w:hint="eastAsia"/>
          <w:sz w:val="22"/>
          <w:szCs w:val="22"/>
        </w:rPr>
        <w:t>が暮らしの場を選択できるよう、訪問系サービス、グループホームや入所施設、通所施設などの社会資源を拡充する施策を講じること。</w:t>
      </w:r>
    </w:p>
    <w:p w14:paraId="5A8C5E18" w14:textId="77777777" w:rsidR="00F32A46" w:rsidRPr="00FE5763" w:rsidRDefault="00F32A46" w:rsidP="00FD6209">
      <w:pPr>
        <w:kinsoku/>
        <w:wordWrap/>
        <w:overflowPunct/>
        <w:ind w:firstLineChars="200" w:firstLine="444"/>
        <w:rPr>
          <w:rFonts w:ascii="ＭＳ ゴシック" w:eastAsia="ＭＳ ゴシック" w:hAnsi="ＭＳ ゴシック"/>
          <w:sz w:val="22"/>
          <w:szCs w:val="22"/>
        </w:rPr>
      </w:pPr>
      <w:r w:rsidRPr="00FE5763">
        <w:rPr>
          <w:rFonts w:ascii="ＭＳ ゴシック" w:eastAsia="ＭＳ ゴシック" w:hAnsi="ＭＳ ゴシック" w:hint="eastAsia"/>
          <w:sz w:val="22"/>
          <w:szCs w:val="22"/>
        </w:rPr>
        <w:t>【回答】</w:t>
      </w:r>
    </w:p>
    <w:p w14:paraId="5602A991" w14:textId="77777777" w:rsidR="0072748D" w:rsidRPr="00FE5763" w:rsidRDefault="0072748D" w:rsidP="0072748D">
      <w:pPr>
        <w:suppressAutoHyphens w:val="0"/>
        <w:kinsoku/>
        <w:wordWrap/>
        <w:overflowPunct/>
        <w:autoSpaceDE/>
        <w:autoSpaceDN/>
        <w:adjustRightInd/>
        <w:ind w:leftChars="300" w:left="636" w:firstLineChars="100" w:firstLine="222"/>
        <w:jc w:val="both"/>
        <w:textAlignment w:val="auto"/>
        <w:rPr>
          <w:rFonts w:ascii="ＭＳ ゴシック" w:eastAsia="ＭＳ ゴシック" w:hAnsi="ＭＳ ゴシック" w:cs="Times New Roman"/>
          <w:kern w:val="2"/>
          <w:sz w:val="22"/>
          <w:szCs w:val="22"/>
        </w:rPr>
      </w:pPr>
      <w:r w:rsidRPr="00FE5763">
        <w:rPr>
          <w:rFonts w:ascii="ＭＳ ゴシック" w:eastAsia="ＭＳ ゴシック" w:hAnsi="ＭＳ ゴシック" w:cs="Times New Roman" w:hint="eastAsia"/>
          <w:kern w:val="2"/>
          <w:sz w:val="22"/>
          <w:szCs w:val="22"/>
        </w:rPr>
        <w:t>本県では、社会福祉施設等施設整備費国庫補助金を活用し、グループホーム等の整備を行 っており、訪問系や日中活動の事業所とともに、県内の事業所数は年々増加しております。</w:t>
      </w:r>
    </w:p>
    <w:p w14:paraId="3F2FFA44" w14:textId="77777777" w:rsidR="00F32A46" w:rsidRPr="00FE5763" w:rsidRDefault="0072748D" w:rsidP="0072748D">
      <w:pPr>
        <w:kinsoku/>
        <w:wordWrap/>
        <w:overflowPunct/>
        <w:ind w:leftChars="300" w:left="636"/>
        <w:rPr>
          <w:rFonts w:ascii="ＭＳ ゴシック" w:eastAsia="ＭＳ ゴシック" w:hAnsi="ＭＳ ゴシック" w:cs="Times New Roman"/>
          <w:spacing w:val="2"/>
          <w:sz w:val="22"/>
          <w:szCs w:val="22"/>
        </w:rPr>
      </w:pPr>
      <w:r w:rsidRPr="00FE5763">
        <w:rPr>
          <w:rFonts w:ascii="ＭＳ ゴシック" w:eastAsia="ＭＳ ゴシック" w:hAnsi="ＭＳ ゴシック" w:cs="Times New Roman" w:hint="eastAsia"/>
          <w:kern w:val="2"/>
          <w:sz w:val="22"/>
          <w:szCs w:val="22"/>
        </w:rPr>
        <w:t>今後も、地域での生活を望む方などが安心して生活できるよう、国庫補助事業を活用し、グループホーム等の設置を推進してまいります。</w:t>
      </w:r>
      <w:r w:rsidRPr="00FE5763">
        <w:rPr>
          <w:rFonts w:ascii="ＭＳ ゴシック" w:eastAsia="ＭＳ ゴシック" w:hAnsi="ＭＳ ゴシック" w:cs="Times New Roman" w:hint="eastAsia"/>
          <w:spacing w:val="2"/>
          <w:kern w:val="2"/>
          <w:sz w:val="22"/>
          <w:szCs w:val="22"/>
        </w:rPr>
        <w:t xml:space="preserve">　 </w:t>
      </w:r>
      <w:r w:rsidRPr="00FE5763">
        <w:rPr>
          <w:rFonts w:ascii="ＭＳ ゴシック" w:eastAsia="ＭＳ ゴシック" w:hAnsi="ＭＳ ゴシック" w:cs="Times New Roman"/>
          <w:spacing w:val="2"/>
          <w:kern w:val="2"/>
          <w:sz w:val="22"/>
          <w:szCs w:val="22"/>
        </w:rPr>
        <w:t xml:space="preserve">             </w:t>
      </w:r>
      <w:r w:rsidRPr="00FE5763">
        <w:rPr>
          <w:rFonts w:ascii="ＭＳ ゴシック" w:eastAsia="ＭＳ ゴシック" w:hAnsi="ＭＳ ゴシック" w:hint="eastAsia"/>
          <w:spacing w:val="10"/>
          <w:sz w:val="22"/>
          <w:szCs w:val="22"/>
        </w:rPr>
        <w:t>（福祉部：障害福祉課）</w:t>
      </w:r>
    </w:p>
    <w:p w14:paraId="2EA0CD55" w14:textId="77777777" w:rsidR="0072748D" w:rsidRPr="00FE5763" w:rsidRDefault="0072748D">
      <w:pPr>
        <w:kinsoku/>
        <w:wordWrap/>
        <w:overflowPunct/>
        <w:rPr>
          <w:rFonts w:ascii="ＭＳ ゴシック" w:eastAsia="ＭＳ ゴシック" w:hAnsi="ＭＳ ゴシック" w:cs="Times New Roman"/>
          <w:spacing w:val="2"/>
          <w:sz w:val="22"/>
          <w:szCs w:val="22"/>
        </w:rPr>
      </w:pPr>
    </w:p>
    <w:p w14:paraId="69F20C6B" w14:textId="77777777" w:rsidR="00F32A46" w:rsidRPr="00FB05F1" w:rsidRDefault="00FD6209" w:rsidP="00FD6209">
      <w:pPr>
        <w:kinsoku/>
        <w:wordWrap/>
        <w:overflowPunct/>
        <w:ind w:leftChars="200" w:left="646" w:hangingChars="100" w:hanging="222"/>
        <w:rPr>
          <w:rFonts w:cs="Times New Roman"/>
          <w:spacing w:val="2"/>
          <w:sz w:val="22"/>
          <w:szCs w:val="22"/>
        </w:rPr>
      </w:pPr>
      <w:r w:rsidRPr="00FB05F1">
        <w:rPr>
          <w:rFonts w:cs="Times New Roman" w:hint="eastAsia"/>
          <w:sz w:val="22"/>
          <w:szCs w:val="22"/>
        </w:rPr>
        <w:t>４）</w:t>
      </w:r>
      <w:r w:rsidR="001E346A" w:rsidRPr="00FB05F1">
        <w:rPr>
          <w:rFonts w:ascii="ＭＳ 明朝" w:hAnsi="ＭＳ 明朝" w:hint="eastAsia"/>
          <w:sz w:val="22"/>
          <w:szCs w:val="22"/>
        </w:rPr>
        <w:t>障がい者関係の予算を大幅に増額し、施策の直接的な担い手である市町村を財政的に支援すること。</w:t>
      </w:r>
    </w:p>
    <w:p w14:paraId="05D35D36" w14:textId="77777777" w:rsidR="00F32A46" w:rsidRPr="00FE5763" w:rsidRDefault="00F32A46" w:rsidP="00FD6209">
      <w:pPr>
        <w:kinsoku/>
        <w:wordWrap/>
        <w:overflowPunct/>
        <w:ind w:firstLineChars="200" w:firstLine="444"/>
        <w:rPr>
          <w:rFonts w:ascii="ＭＳ ゴシック" w:eastAsia="ＭＳ ゴシック" w:hAnsi="ＭＳ ゴシック"/>
          <w:sz w:val="22"/>
          <w:szCs w:val="22"/>
        </w:rPr>
      </w:pPr>
      <w:r w:rsidRPr="00FE5763">
        <w:rPr>
          <w:rFonts w:ascii="ＭＳ ゴシック" w:eastAsia="ＭＳ ゴシック" w:hAnsi="ＭＳ ゴシック" w:hint="eastAsia"/>
          <w:sz w:val="22"/>
          <w:szCs w:val="22"/>
        </w:rPr>
        <w:t>【回答】</w:t>
      </w:r>
    </w:p>
    <w:p w14:paraId="18AB8928" w14:textId="77777777" w:rsidR="0072748D" w:rsidRPr="00FE5763" w:rsidRDefault="0072748D" w:rsidP="0072748D">
      <w:pPr>
        <w:suppressAutoHyphens w:val="0"/>
        <w:kinsoku/>
        <w:wordWrap/>
        <w:overflowPunct/>
        <w:autoSpaceDE/>
        <w:autoSpaceDN/>
        <w:adjustRightInd/>
        <w:ind w:firstLineChars="400" w:firstLine="888"/>
        <w:jc w:val="both"/>
        <w:textAlignment w:val="auto"/>
        <w:rPr>
          <w:rFonts w:ascii="ＭＳ ゴシック" w:eastAsia="ＭＳ ゴシック" w:hAnsi="ＭＳ ゴシック" w:cs="Times New Roman"/>
          <w:kern w:val="2"/>
          <w:sz w:val="22"/>
          <w:szCs w:val="22"/>
        </w:rPr>
      </w:pPr>
      <w:r w:rsidRPr="00FE5763">
        <w:rPr>
          <w:rFonts w:ascii="ＭＳ ゴシック" w:eastAsia="ＭＳ ゴシック" w:hAnsi="ＭＳ ゴシック" w:cs="Times New Roman" w:hint="eastAsia"/>
          <w:kern w:val="2"/>
          <w:sz w:val="22"/>
          <w:szCs w:val="22"/>
        </w:rPr>
        <w:t xml:space="preserve">本県では市町村が実施する障害福祉事業である「地域生活支援事業費」について、令和５年 </w:t>
      </w:r>
      <w:r w:rsidRPr="00FE5763">
        <w:rPr>
          <w:rFonts w:ascii="ＭＳ ゴシック" w:eastAsia="ＭＳ ゴシック" w:hAnsi="ＭＳ ゴシック" w:cs="Times New Roman"/>
          <w:kern w:val="2"/>
          <w:sz w:val="22"/>
          <w:szCs w:val="22"/>
        </w:rPr>
        <w:t xml:space="preserve">  </w:t>
      </w:r>
    </w:p>
    <w:p w14:paraId="07B98147" w14:textId="77777777" w:rsidR="0072748D" w:rsidRPr="00FE5763" w:rsidRDefault="0072748D" w:rsidP="0072748D">
      <w:pPr>
        <w:suppressAutoHyphens w:val="0"/>
        <w:kinsoku/>
        <w:wordWrap/>
        <w:overflowPunct/>
        <w:autoSpaceDE/>
        <w:autoSpaceDN/>
        <w:adjustRightInd/>
        <w:ind w:firstLineChars="300" w:firstLine="666"/>
        <w:jc w:val="both"/>
        <w:textAlignment w:val="auto"/>
        <w:rPr>
          <w:rFonts w:ascii="ＭＳ ゴシック" w:eastAsia="ＭＳ ゴシック" w:hAnsi="ＭＳ ゴシック" w:cs="Times New Roman"/>
          <w:kern w:val="2"/>
          <w:sz w:val="22"/>
          <w:szCs w:val="22"/>
        </w:rPr>
      </w:pPr>
      <w:r w:rsidRPr="00FE5763">
        <w:rPr>
          <w:rFonts w:ascii="ＭＳ ゴシック" w:eastAsia="ＭＳ ゴシック" w:hAnsi="ＭＳ ゴシック" w:cs="Times New Roman" w:hint="eastAsia"/>
          <w:kern w:val="2"/>
          <w:sz w:val="22"/>
          <w:szCs w:val="22"/>
        </w:rPr>
        <w:t>度は３２５百万円余を予算措置しているところです。</w:t>
      </w:r>
    </w:p>
    <w:p w14:paraId="72A127AE" w14:textId="77777777" w:rsidR="00F32A46" w:rsidRPr="00FE5763" w:rsidRDefault="0072748D" w:rsidP="00BE1FA9">
      <w:pPr>
        <w:kinsoku/>
        <w:wordWrap/>
        <w:overflowPunct/>
        <w:ind w:leftChars="300" w:left="636" w:firstLineChars="100" w:firstLine="222"/>
        <w:jc w:val="right"/>
        <w:rPr>
          <w:rFonts w:ascii="ＭＳ ゴシック" w:eastAsia="ＭＳ ゴシック" w:hAnsi="ＭＳ ゴシック" w:cs="Times New Roman"/>
          <w:spacing w:val="2"/>
          <w:sz w:val="22"/>
          <w:szCs w:val="22"/>
        </w:rPr>
      </w:pPr>
      <w:r w:rsidRPr="00FE5763">
        <w:rPr>
          <w:rFonts w:ascii="ＭＳ ゴシック" w:eastAsia="ＭＳ ゴシック" w:hAnsi="ＭＳ ゴシック" w:cs="Times New Roman" w:hint="eastAsia"/>
          <w:kern w:val="2"/>
          <w:sz w:val="22"/>
          <w:szCs w:val="22"/>
        </w:rPr>
        <w:t>当該事業は国の補助事業でありますことから、様々な機会を通して厚生労働省等に対して財源の拡充等について要望するとともに、県としても十分な予算の確保に努めてまいります。</w:t>
      </w:r>
      <w:r w:rsidRPr="00FE5763">
        <w:rPr>
          <w:rFonts w:ascii="ＭＳ ゴシック" w:eastAsia="ＭＳ ゴシック" w:hAnsi="ＭＳ ゴシック" w:cs="Times New Roman"/>
          <w:spacing w:val="2"/>
          <w:kern w:val="2"/>
          <w:sz w:val="22"/>
          <w:szCs w:val="22"/>
        </w:rPr>
        <w:t xml:space="preserve">                                                    </w:t>
      </w:r>
      <w:r w:rsidRPr="00FE5763">
        <w:rPr>
          <w:rFonts w:ascii="ＭＳ ゴシック" w:eastAsia="ＭＳ ゴシック" w:hAnsi="ＭＳ ゴシック" w:hint="eastAsia"/>
          <w:spacing w:val="10"/>
          <w:sz w:val="22"/>
          <w:szCs w:val="22"/>
        </w:rPr>
        <w:t>（福祉部：障害福祉課）</w:t>
      </w:r>
    </w:p>
    <w:p w14:paraId="2B7C2277" w14:textId="77777777" w:rsidR="00982375" w:rsidRPr="00FB05F1" w:rsidRDefault="00982375">
      <w:pPr>
        <w:kinsoku/>
        <w:wordWrap/>
        <w:overflowPunct/>
        <w:rPr>
          <w:rFonts w:cs="Times New Roman"/>
          <w:spacing w:val="2"/>
          <w:sz w:val="22"/>
          <w:szCs w:val="22"/>
        </w:rPr>
      </w:pPr>
    </w:p>
    <w:p w14:paraId="54430A91" w14:textId="77777777" w:rsidR="00FD6209" w:rsidRPr="00FB05F1" w:rsidRDefault="00FD6209" w:rsidP="00FD6209">
      <w:pPr>
        <w:kinsoku/>
        <w:wordWrap/>
        <w:overflowPunct/>
        <w:ind w:leftChars="200" w:left="646" w:hangingChars="100" w:hanging="222"/>
        <w:rPr>
          <w:rFonts w:cs="Times New Roman"/>
          <w:sz w:val="22"/>
          <w:szCs w:val="22"/>
        </w:rPr>
      </w:pPr>
      <w:r w:rsidRPr="00FB05F1">
        <w:rPr>
          <w:rFonts w:cs="Times New Roman" w:hint="eastAsia"/>
          <w:sz w:val="22"/>
          <w:szCs w:val="22"/>
        </w:rPr>
        <w:t>５）</w:t>
      </w:r>
      <w:r w:rsidR="001E346A" w:rsidRPr="00FB05F1">
        <w:rPr>
          <w:rFonts w:ascii="ＭＳ 明朝" w:hAnsi="ＭＳ 明朝" w:hint="eastAsia"/>
          <w:sz w:val="22"/>
          <w:szCs w:val="22"/>
        </w:rPr>
        <w:t>生まれる子どもが減少する一方で、医療の発達により医療的ケア児が生まれる割合は年々高まっています。しかし、医療的ケアを実施する体制が整っておらず、医療的ケア児が保育園や療養施設等に通うことが難しく、親が仕事を辞め、付きっきりにならざるを得ない状況が多くなっています。医療的ケア児に対する支援の充実を図るとともに、県が把握している医療的ケア児の人数を明らかにすること。</w:t>
      </w:r>
    </w:p>
    <w:p w14:paraId="2AF946A0" w14:textId="77777777" w:rsidR="00F32A46" w:rsidRPr="00FE5763" w:rsidRDefault="00F32A46" w:rsidP="00FD6209">
      <w:pPr>
        <w:kinsoku/>
        <w:wordWrap/>
        <w:overflowPunct/>
        <w:ind w:firstLineChars="200" w:firstLine="444"/>
        <w:rPr>
          <w:rFonts w:ascii="ＭＳ ゴシック" w:eastAsia="ＭＳ ゴシック" w:hAnsi="ＭＳ ゴシック"/>
          <w:sz w:val="22"/>
          <w:szCs w:val="22"/>
        </w:rPr>
      </w:pPr>
      <w:r w:rsidRPr="00FE5763">
        <w:rPr>
          <w:rFonts w:ascii="ＭＳ ゴシック" w:eastAsia="ＭＳ ゴシック" w:hAnsi="ＭＳ ゴシック" w:hint="eastAsia"/>
          <w:sz w:val="22"/>
          <w:szCs w:val="22"/>
        </w:rPr>
        <w:t>【回答】</w:t>
      </w:r>
    </w:p>
    <w:p w14:paraId="38173BD2" w14:textId="77777777" w:rsidR="00EB522A" w:rsidRPr="00FE5763" w:rsidRDefault="00EB522A" w:rsidP="00EB522A">
      <w:pPr>
        <w:suppressAutoHyphens w:val="0"/>
        <w:kinsoku/>
        <w:wordWrap/>
        <w:overflowPunct/>
        <w:autoSpaceDE/>
        <w:autoSpaceDN/>
        <w:adjustRightInd/>
        <w:ind w:leftChars="300" w:left="636" w:firstLineChars="100" w:firstLine="222"/>
        <w:jc w:val="both"/>
        <w:textAlignment w:val="auto"/>
        <w:rPr>
          <w:rFonts w:ascii="ＭＳ ゴシック" w:eastAsia="ＭＳ ゴシック" w:hAnsi="ＭＳ ゴシック" w:cs="Times New Roman"/>
          <w:kern w:val="2"/>
          <w:sz w:val="22"/>
          <w:szCs w:val="22"/>
        </w:rPr>
      </w:pPr>
      <w:r w:rsidRPr="00FE5763">
        <w:rPr>
          <w:rFonts w:ascii="ＭＳ ゴシック" w:eastAsia="ＭＳ ゴシック" w:hAnsi="ＭＳ ゴシック" w:cs="Times New Roman" w:hint="eastAsia"/>
          <w:kern w:val="2"/>
          <w:sz w:val="22"/>
          <w:szCs w:val="22"/>
        </w:rPr>
        <w:t>医療的ケア児の人数につきましては、令和３年度に実施したアンケート調査において、令　和３年９月末時点で４２７名と推計しております。</w:t>
      </w:r>
    </w:p>
    <w:p w14:paraId="6E5EBD01" w14:textId="77777777" w:rsidR="00EB522A" w:rsidRPr="00FE5763" w:rsidRDefault="00EB522A" w:rsidP="00EB522A">
      <w:pPr>
        <w:suppressAutoHyphens w:val="0"/>
        <w:kinsoku/>
        <w:wordWrap/>
        <w:overflowPunct/>
        <w:autoSpaceDE/>
        <w:autoSpaceDN/>
        <w:adjustRightInd/>
        <w:ind w:left="666" w:hangingChars="300" w:hanging="666"/>
        <w:jc w:val="both"/>
        <w:textAlignment w:val="auto"/>
        <w:rPr>
          <w:rFonts w:ascii="ＭＳ ゴシック" w:eastAsia="ＭＳ ゴシック" w:hAnsi="ＭＳ ゴシック" w:cs="Times New Roman"/>
          <w:kern w:val="2"/>
          <w:sz w:val="22"/>
          <w:szCs w:val="22"/>
        </w:rPr>
      </w:pPr>
      <w:r w:rsidRPr="00FE5763">
        <w:rPr>
          <w:rFonts w:ascii="ＭＳ ゴシック" w:eastAsia="ＭＳ ゴシック" w:hAnsi="ＭＳ ゴシック" w:cs="Times New Roman" w:hint="eastAsia"/>
          <w:kern w:val="2"/>
          <w:sz w:val="22"/>
          <w:szCs w:val="22"/>
        </w:rPr>
        <w:t xml:space="preserve">　　　　医療的ケア児に対する支援につきましては、福祉車両や医療用ベッドなどの導入支援を通じて医療的ケア児の受入施設の確保に努めているほか、多分野の支援の調整を担う専門人材の養成等の研修を通じた人材育成に取り組んでおります。</w:t>
      </w:r>
    </w:p>
    <w:p w14:paraId="4385C7C6" w14:textId="77777777" w:rsidR="00EB522A" w:rsidRPr="00FE5763" w:rsidRDefault="00EB522A" w:rsidP="00EB522A">
      <w:pPr>
        <w:suppressAutoHyphens w:val="0"/>
        <w:kinsoku/>
        <w:wordWrap/>
        <w:overflowPunct/>
        <w:autoSpaceDE/>
        <w:autoSpaceDN/>
        <w:adjustRightInd/>
        <w:ind w:left="666" w:hangingChars="300" w:hanging="666"/>
        <w:jc w:val="both"/>
        <w:textAlignment w:val="auto"/>
        <w:rPr>
          <w:rFonts w:ascii="ＭＳ ゴシック" w:eastAsia="ＭＳ ゴシック" w:hAnsi="ＭＳ ゴシック" w:cs="Times New Roman"/>
          <w:kern w:val="2"/>
          <w:sz w:val="22"/>
          <w:szCs w:val="22"/>
        </w:rPr>
      </w:pPr>
      <w:r w:rsidRPr="00FE5763">
        <w:rPr>
          <w:rFonts w:ascii="ＭＳ ゴシック" w:eastAsia="ＭＳ ゴシック" w:hAnsi="ＭＳ ゴシック" w:cs="Times New Roman" w:hint="eastAsia"/>
          <w:kern w:val="2"/>
          <w:sz w:val="22"/>
          <w:szCs w:val="22"/>
        </w:rPr>
        <w:t xml:space="preserve">　　　　また、昨年１２月には、医療的ケア児とその家族が居住する地域に関わらず、個々の状況に応じた適切な支援を受けられるよう、国立病院機構茨城東病院内に「茨城県医療的ケア児支援センター」を設置し、医療的ケア児やそのご家族からの相談等に対応しております。</w:t>
      </w:r>
    </w:p>
    <w:p w14:paraId="7E4DCCDE" w14:textId="77777777" w:rsidR="00EB522A" w:rsidRPr="00FE5763" w:rsidRDefault="00EB522A" w:rsidP="00EB522A">
      <w:pPr>
        <w:suppressAutoHyphens w:val="0"/>
        <w:kinsoku/>
        <w:wordWrap/>
        <w:overflowPunct/>
        <w:autoSpaceDE/>
        <w:autoSpaceDN/>
        <w:adjustRightInd/>
        <w:ind w:left="666" w:hangingChars="300" w:hanging="666"/>
        <w:jc w:val="both"/>
        <w:textAlignment w:val="auto"/>
        <w:rPr>
          <w:rFonts w:ascii="ＭＳ ゴシック" w:eastAsia="ＭＳ ゴシック" w:hAnsi="ＭＳ ゴシック" w:cs="Times New Roman"/>
          <w:kern w:val="2"/>
          <w:sz w:val="22"/>
          <w:szCs w:val="22"/>
        </w:rPr>
      </w:pPr>
      <w:r w:rsidRPr="00FE5763">
        <w:rPr>
          <w:rFonts w:ascii="ＭＳ ゴシック" w:eastAsia="ＭＳ ゴシック" w:hAnsi="ＭＳ ゴシック" w:cs="Times New Roman" w:hint="eastAsia"/>
          <w:kern w:val="2"/>
          <w:sz w:val="22"/>
          <w:szCs w:val="22"/>
        </w:rPr>
        <w:t xml:space="preserve">　　　　これらの取り組みを通じて、引き続き、医療的ケア児が地域で安心して暮らすことができるよう支援してまいります。</w:t>
      </w:r>
      <w:r w:rsidRPr="00FE5763">
        <w:rPr>
          <w:rFonts w:ascii="ＭＳ ゴシック" w:eastAsia="ＭＳ ゴシック" w:hAnsi="ＭＳ ゴシック" w:cs="Times New Roman"/>
          <w:spacing w:val="2"/>
          <w:kern w:val="2"/>
          <w:sz w:val="22"/>
          <w:szCs w:val="22"/>
        </w:rPr>
        <w:t xml:space="preserve"> </w:t>
      </w:r>
      <w:r w:rsidRPr="00FE5763">
        <w:rPr>
          <w:rFonts w:ascii="ＭＳ ゴシック" w:eastAsia="ＭＳ ゴシック" w:hAnsi="ＭＳ ゴシック" w:cs="Times New Roman" w:hint="eastAsia"/>
          <w:spacing w:val="2"/>
          <w:kern w:val="2"/>
          <w:sz w:val="22"/>
          <w:szCs w:val="22"/>
        </w:rPr>
        <w:t xml:space="preserve">　　　　　　　　　　　　　　　</w:t>
      </w:r>
      <w:r w:rsidRPr="00FE5763">
        <w:rPr>
          <w:rFonts w:ascii="ＭＳ ゴシック" w:eastAsia="ＭＳ ゴシック" w:hAnsi="ＭＳ ゴシック" w:cs="Times New Roman"/>
          <w:spacing w:val="2"/>
          <w:kern w:val="2"/>
          <w:sz w:val="22"/>
          <w:szCs w:val="22"/>
        </w:rPr>
        <w:t xml:space="preserve">  </w:t>
      </w:r>
      <w:r w:rsidRPr="00FE5763">
        <w:rPr>
          <w:rFonts w:ascii="ＭＳ ゴシック" w:eastAsia="ＭＳ ゴシック" w:hAnsi="ＭＳ ゴシック" w:hint="eastAsia"/>
          <w:spacing w:val="10"/>
          <w:sz w:val="22"/>
          <w:szCs w:val="22"/>
        </w:rPr>
        <w:t>（福祉部：障害福祉課）</w:t>
      </w:r>
    </w:p>
    <w:p w14:paraId="09B96DF8" w14:textId="77777777" w:rsidR="00982375" w:rsidRPr="00FB05F1" w:rsidRDefault="00982375" w:rsidP="001E346A">
      <w:pPr>
        <w:kinsoku/>
        <w:wordWrap/>
        <w:overflowPunct/>
        <w:ind w:leftChars="100" w:left="212"/>
        <w:rPr>
          <w:rFonts w:ascii="ＭＳ 明朝" w:hAnsi="ＭＳ 明朝" w:cs="Times New Roman"/>
          <w:sz w:val="22"/>
          <w:szCs w:val="22"/>
        </w:rPr>
      </w:pPr>
    </w:p>
    <w:p w14:paraId="29BC6663" w14:textId="77777777" w:rsidR="001E346A" w:rsidRPr="00FB05F1" w:rsidRDefault="00FD6209" w:rsidP="00FD6209">
      <w:pPr>
        <w:kinsoku/>
        <w:wordWrap/>
        <w:overflowPunct/>
        <w:ind w:leftChars="200" w:left="646" w:hangingChars="100" w:hanging="222"/>
        <w:rPr>
          <w:rFonts w:ascii="ＭＳ 明朝" w:hAnsi="ＭＳ 明朝" w:cs="Times New Roman"/>
          <w:sz w:val="22"/>
          <w:szCs w:val="22"/>
        </w:rPr>
      </w:pPr>
      <w:r w:rsidRPr="00FB05F1">
        <w:rPr>
          <w:rFonts w:ascii="ＭＳ 明朝" w:hAnsi="ＭＳ 明朝" w:cs="Times New Roman" w:hint="eastAsia"/>
          <w:sz w:val="22"/>
          <w:szCs w:val="22"/>
        </w:rPr>
        <w:t>６）</w:t>
      </w:r>
      <w:r w:rsidR="001E346A" w:rsidRPr="00FB05F1">
        <w:rPr>
          <w:rFonts w:ascii="ＭＳ 明朝" w:hAnsi="ＭＳ 明朝" w:hint="eastAsia"/>
          <w:sz w:val="22"/>
          <w:szCs w:val="22"/>
        </w:rPr>
        <w:t>障害福祉サービス事業所等の福祉・介護職員を対象とした、福祉・介護職員処遇改善臨時特例交付金の利用実績を明らかにすること。</w:t>
      </w:r>
    </w:p>
    <w:p w14:paraId="3BB0ACA5" w14:textId="77777777" w:rsidR="001E346A" w:rsidRPr="00FE5763" w:rsidRDefault="001E346A" w:rsidP="001E346A">
      <w:pPr>
        <w:kinsoku/>
        <w:wordWrap/>
        <w:overflowPunct/>
        <w:rPr>
          <w:rFonts w:ascii="ＭＳ ゴシック" w:eastAsia="ＭＳ ゴシック" w:hAnsi="ＭＳ ゴシック"/>
          <w:sz w:val="22"/>
          <w:szCs w:val="22"/>
        </w:rPr>
      </w:pPr>
      <w:r w:rsidRPr="00FE5763">
        <w:rPr>
          <w:rFonts w:ascii="ＭＳ ゴシック" w:eastAsia="ＭＳ ゴシック" w:hAnsi="ＭＳ ゴシック" w:cs="Times New Roman" w:hint="eastAsia"/>
          <w:spacing w:val="2"/>
          <w:sz w:val="22"/>
          <w:szCs w:val="22"/>
        </w:rPr>
        <w:t xml:space="preserve">　</w:t>
      </w:r>
      <w:r w:rsidR="00FD6209" w:rsidRPr="00FE5763">
        <w:rPr>
          <w:rFonts w:ascii="ＭＳ ゴシック" w:eastAsia="ＭＳ ゴシック" w:hAnsi="ＭＳ ゴシック" w:cs="Times New Roman" w:hint="eastAsia"/>
          <w:spacing w:val="2"/>
          <w:sz w:val="22"/>
          <w:szCs w:val="22"/>
        </w:rPr>
        <w:t xml:space="preserve">　</w:t>
      </w:r>
      <w:r w:rsidRPr="00FE5763">
        <w:rPr>
          <w:rFonts w:ascii="ＭＳ ゴシック" w:eastAsia="ＭＳ ゴシック" w:hAnsi="ＭＳ ゴシック" w:hint="eastAsia"/>
          <w:sz w:val="22"/>
          <w:szCs w:val="22"/>
        </w:rPr>
        <w:t>【回答】</w:t>
      </w:r>
    </w:p>
    <w:p w14:paraId="03DC1721" w14:textId="77777777" w:rsidR="0072748D" w:rsidRPr="00FE5763" w:rsidRDefault="0072748D" w:rsidP="0072748D">
      <w:pPr>
        <w:kinsoku/>
        <w:wordWrap/>
        <w:overflowPunct/>
        <w:ind w:leftChars="300" w:left="636" w:firstLineChars="100" w:firstLine="222"/>
        <w:rPr>
          <w:rFonts w:ascii="ＭＳ ゴシック" w:eastAsia="ＭＳ ゴシック" w:hAnsi="ＭＳ ゴシック" w:cs="Times New Roman"/>
          <w:sz w:val="22"/>
          <w:szCs w:val="22"/>
        </w:rPr>
      </w:pPr>
      <w:r w:rsidRPr="00FE5763">
        <w:rPr>
          <w:rFonts w:ascii="ＭＳ ゴシック" w:eastAsia="ＭＳ ゴシック" w:hAnsi="ＭＳ ゴシック" w:hint="eastAsia"/>
          <w:sz w:val="22"/>
          <w:szCs w:val="22"/>
        </w:rPr>
        <w:t xml:space="preserve">令和４年２月から９月の期間を対象に職員の賃金引上げを行った補助対象障害福祉サービス事業所等に福祉・介護職員処遇改善臨時特例交付金に係る補助金をのべ566,924,936円交付しております。 </w:t>
      </w:r>
      <w:r w:rsidRPr="00FE5763">
        <w:rPr>
          <w:rFonts w:ascii="ＭＳ ゴシック" w:eastAsia="ＭＳ ゴシック" w:hAnsi="ＭＳ ゴシック"/>
          <w:sz w:val="22"/>
          <w:szCs w:val="22"/>
        </w:rPr>
        <w:t xml:space="preserve">                                    </w:t>
      </w:r>
      <w:r w:rsidR="00BE1FA9" w:rsidRPr="00FE5763">
        <w:rPr>
          <w:rFonts w:ascii="ＭＳ ゴシック" w:eastAsia="ＭＳ ゴシック" w:hAnsi="ＭＳ ゴシック" w:hint="eastAsia"/>
          <w:sz w:val="22"/>
          <w:szCs w:val="22"/>
        </w:rPr>
        <w:t xml:space="preserve">　　</w:t>
      </w:r>
      <w:r w:rsidRPr="00FE5763">
        <w:rPr>
          <w:rFonts w:ascii="ＭＳ ゴシック" w:eastAsia="ＭＳ ゴシック" w:hAnsi="ＭＳ ゴシック"/>
          <w:sz w:val="22"/>
          <w:szCs w:val="22"/>
        </w:rPr>
        <w:t xml:space="preserve">       </w:t>
      </w:r>
      <w:r w:rsidRPr="00FE5763">
        <w:rPr>
          <w:rFonts w:ascii="ＭＳ ゴシック" w:eastAsia="ＭＳ ゴシック" w:hAnsi="ＭＳ ゴシック" w:hint="eastAsia"/>
          <w:spacing w:val="10"/>
          <w:sz w:val="22"/>
          <w:szCs w:val="22"/>
        </w:rPr>
        <w:t>（福祉部：障害福祉課）</w:t>
      </w:r>
    </w:p>
    <w:p w14:paraId="2D6FF0A8" w14:textId="77777777" w:rsidR="00F32A46" w:rsidRPr="00FE5763" w:rsidRDefault="00F32A46">
      <w:pPr>
        <w:kinsoku/>
        <w:wordWrap/>
        <w:overflowPunct/>
        <w:rPr>
          <w:rFonts w:ascii="ＭＳ ゴシック" w:eastAsia="ＭＳ ゴシック" w:hAnsi="ＭＳ ゴシック" w:cs="Times New Roman"/>
          <w:spacing w:val="2"/>
          <w:sz w:val="22"/>
          <w:szCs w:val="22"/>
        </w:rPr>
      </w:pPr>
    </w:p>
    <w:p w14:paraId="3A702231" w14:textId="77777777" w:rsidR="001E346A" w:rsidRPr="00FB05F1" w:rsidRDefault="00FD6209" w:rsidP="00FD6209">
      <w:pPr>
        <w:kinsoku/>
        <w:wordWrap/>
        <w:overflowPunct/>
        <w:ind w:leftChars="200" w:left="650" w:hangingChars="100" w:hanging="226"/>
        <w:rPr>
          <w:rFonts w:cs="Times New Roman"/>
          <w:spacing w:val="2"/>
          <w:sz w:val="22"/>
          <w:szCs w:val="22"/>
        </w:rPr>
      </w:pPr>
      <w:r w:rsidRPr="00FB05F1">
        <w:rPr>
          <w:rFonts w:cs="Times New Roman" w:hint="eastAsia"/>
          <w:spacing w:val="2"/>
          <w:sz w:val="22"/>
          <w:szCs w:val="22"/>
        </w:rPr>
        <w:t>７）</w:t>
      </w:r>
      <w:r w:rsidR="001E346A" w:rsidRPr="00FB05F1">
        <w:rPr>
          <w:rFonts w:cs="Times New Roman" w:hint="eastAsia"/>
          <w:spacing w:val="2"/>
          <w:sz w:val="22"/>
          <w:szCs w:val="22"/>
        </w:rPr>
        <w:t>今後も継続的に障害福祉サービス事業所等の福祉・介護職員の賃金引上げ、処遇改善を推進すること。</w:t>
      </w:r>
    </w:p>
    <w:p w14:paraId="7ADC7E60" w14:textId="77777777" w:rsidR="001E346A" w:rsidRPr="00FE5763" w:rsidRDefault="001E346A" w:rsidP="00FD6209">
      <w:pPr>
        <w:kinsoku/>
        <w:wordWrap/>
        <w:overflowPunct/>
        <w:ind w:firstLineChars="200" w:firstLine="452"/>
        <w:rPr>
          <w:rFonts w:ascii="ＭＳ ゴシック" w:eastAsia="ＭＳ ゴシック" w:hAnsi="ＭＳ ゴシック" w:cs="Times New Roman"/>
          <w:spacing w:val="2"/>
          <w:sz w:val="22"/>
          <w:szCs w:val="22"/>
        </w:rPr>
      </w:pPr>
      <w:r w:rsidRPr="00FE5763">
        <w:rPr>
          <w:rFonts w:ascii="ＭＳ ゴシック" w:eastAsia="ＭＳ ゴシック" w:hAnsi="ＭＳ ゴシック" w:cs="Times New Roman" w:hint="eastAsia"/>
          <w:spacing w:val="2"/>
          <w:sz w:val="22"/>
          <w:szCs w:val="22"/>
        </w:rPr>
        <w:t>【回答】</w:t>
      </w:r>
    </w:p>
    <w:p w14:paraId="77E91B23" w14:textId="77777777" w:rsidR="0072748D" w:rsidRPr="00FE5763" w:rsidRDefault="0072748D" w:rsidP="0072748D">
      <w:pPr>
        <w:suppressAutoHyphens w:val="0"/>
        <w:kinsoku/>
        <w:wordWrap/>
        <w:overflowPunct/>
        <w:autoSpaceDE/>
        <w:autoSpaceDN/>
        <w:adjustRightInd/>
        <w:ind w:firstLineChars="400" w:firstLine="888"/>
        <w:jc w:val="both"/>
        <w:textAlignment w:val="auto"/>
        <w:rPr>
          <w:rFonts w:ascii="ＭＳ ゴシック" w:eastAsia="ＭＳ ゴシック" w:hAnsi="ＭＳ ゴシック" w:cs="Times New Roman"/>
          <w:kern w:val="2"/>
          <w:sz w:val="22"/>
          <w:szCs w:val="22"/>
        </w:rPr>
      </w:pPr>
      <w:r w:rsidRPr="00FE5763">
        <w:rPr>
          <w:rFonts w:ascii="ＭＳ ゴシック" w:eastAsia="ＭＳ ゴシック" w:hAnsi="ＭＳ ゴシック" w:cs="Times New Roman" w:hint="eastAsia"/>
          <w:kern w:val="2"/>
          <w:sz w:val="22"/>
          <w:szCs w:val="22"/>
        </w:rPr>
        <w:t xml:space="preserve">令和５年10月以降は、福祉・介護職員処遇改善加算、福祉・介護職員等特定処遇改善加算　　</w:t>
      </w:r>
    </w:p>
    <w:p w14:paraId="44C30E11" w14:textId="77777777" w:rsidR="0072748D" w:rsidRPr="00FE5763" w:rsidRDefault="0072748D" w:rsidP="0072748D">
      <w:pPr>
        <w:suppressAutoHyphens w:val="0"/>
        <w:kinsoku/>
        <w:wordWrap/>
        <w:overflowPunct/>
        <w:autoSpaceDE/>
        <w:autoSpaceDN/>
        <w:adjustRightInd/>
        <w:ind w:firstLineChars="300" w:firstLine="666"/>
        <w:jc w:val="both"/>
        <w:textAlignment w:val="auto"/>
        <w:rPr>
          <w:rFonts w:ascii="ＭＳ ゴシック" w:eastAsia="ＭＳ ゴシック" w:hAnsi="ＭＳ ゴシック" w:cs="Times New Roman"/>
          <w:kern w:val="2"/>
          <w:sz w:val="22"/>
          <w:szCs w:val="22"/>
        </w:rPr>
      </w:pPr>
      <w:r w:rsidRPr="00FE5763">
        <w:rPr>
          <w:rFonts w:ascii="ＭＳ ゴシック" w:eastAsia="ＭＳ ゴシック" w:hAnsi="ＭＳ ゴシック" w:cs="Times New Roman" w:hint="eastAsia"/>
          <w:kern w:val="2"/>
          <w:sz w:val="22"/>
          <w:szCs w:val="22"/>
        </w:rPr>
        <w:t xml:space="preserve">及び福祉・介護職員等ベースアップ等支援加算において、福祉・介護職員の賃金引上げ、処遇　　</w:t>
      </w:r>
    </w:p>
    <w:p w14:paraId="09FF81DD" w14:textId="77777777" w:rsidR="0072748D" w:rsidRPr="00FE5763" w:rsidRDefault="0072748D" w:rsidP="0072748D">
      <w:pPr>
        <w:suppressAutoHyphens w:val="0"/>
        <w:kinsoku/>
        <w:wordWrap/>
        <w:overflowPunct/>
        <w:autoSpaceDE/>
        <w:autoSpaceDN/>
        <w:adjustRightInd/>
        <w:ind w:firstLineChars="300" w:firstLine="666"/>
        <w:jc w:val="both"/>
        <w:textAlignment w:val="auto"/>
        <w:rPr>
          <w:rFonts w:ascii="ＭＳ ゴシック" w:eastAsia="ＭＳ ゴシック" w:hAnsi="ＭＳ ゴシック" w:cs="Times New Roman"/>
          <w:kern w:val="2"/>
          <w:sz w:val="22"/>
          <w:szCs w:val="22"/>
        </w:rPr>
      </w:pPr>
      <w:r w:rsidRPr="00FE5763">
        <w:rPr>
          <w:rFonts w:ascii="ＭＳ ゴシック" w:eastAsia="ＭＳ ゴシック" w:hAnsi="ＭＳ ゴシック" w:cs="Times New Roman" w:hint="eastAsia"/>
          <w:kern w:val="2"/>
          <w:sz w:val="22"/>
          <w:szCs w:val="22"/>
        </w:rPr>
        <w:t>改善をしているところです。</w:t>
      </w:r>
    </w:p>
    <w:p w14:paraId="2A25AD0A" w14:textId="77777777" w:rsidR="0072748D" w:rsidRPr="00FE5763" w:rsidRDefault="0072748D" w:rsidP="0072748D">
      <w:pPr>
        <w:kinsoku/>
        <w:wordWrap/>
        <w:overflowPunct/>
        <w:ind w:leftChars="200" w:left="646" w:hangingChars="100" w:hanging="222"/>
        <w:rPr>
          <w:rFonts w:ascii="ＭＳ ゴシック" w:eastAsia="ＭＳ ゴシック" w:hAnsi="ＭＳ ゴシック" w:cs="Times New Roman"/>
          <w:spacing w:val="2"/>
          <w:sz w:val="22"/>
          <w:szCs w:val="22"/>
        </w:rPr>
      </w:pPr>
      <w:r w:rsidRPr="00FE5763">
        <w:rPr>
          <w:rFonts w:ascii="ＭＳ ゴシック" w:eastAsia="ＭＳ ゴシック" w:hAnsi="ＭＳ ゴシック" w:cs="Times New Roman" w:hint="eastAsia"/>
          <w:kern w:val="2"/>
          <w:sz w:val="22"/>
          <w:szCs w:val="22"/>
        </w:rPr>
        <w:t xml:space="preserve">　　当該加算は国、県、市町村の事業でありますことから、県としても十分な予算の確保に努めてまいります。</w:t>
      </w:r>
      <w:r w:rsidRPr="00FE5763">
        <w:rPr>
          <w:rFonts w:ascii="ＭＳ ゴシック" w:eastAsia="ＭＳ ゴシック" w:hAnsi="ＭＳ ゴシック"/>
          <w:sz w:val="22"/>
          <w:szCs w:val="22"/>
        </w:rPr>
        <w:t xml:space="preserve">  </w:t>
      </w:r>
      <w:r w:rsidRPr="00FE5763">
        <w:rPr>
          <w:rFonts w:ascii="ＭＳ ゴシック" w:eastAsia="ＭＳ ゴシック" w:hAnsi="ＭＳ ゴシック" w:hint="eastAsia"/>
          <w:sz w:val="22"/>
          <w:szCs w:val="22"/>
        </w:rPr>
        <w:t xml:space="preserve">　　　　　　　　　　　　　　　　　</w:t>
      </w:r>
      <w:r w:rsidR="00BE1FA9" w:rsidRPr="00FE5763">
        <w:rPr>
          <w:rFonts w:ascii="ＭＳ ゴシック" w:eastAsia="ＭＳ ゴシック" w:hAnsi="ＭＳ ゴシック" w:hint="eastAsia"/>
          <w:sz w:val="22"/>
          <w:szCs w:val="22"/>
        </w:rPr>
        <w:t xml:space="preserve">　　</w:t>
      </w:r>
      <w:r w:rsidRPr="00FE5763">
        <w:rPr>
          <w:rFonts w:ascii="ＭＳ ゴシック" w:eastAsia="ＭＳ ゴシック" w:hAnsi="ＭＳ ゴシック" w:hint="eastAsia"/>
          <w:sz w:val="22"/>
          <w:szCs w:val="22"/>
        </w:rPr>
        <w:t xml:space="preserve">　　　</w:t>
      </w:r>
      <w:r w:rsidRPr="00FE5763">
        <w:rPr>
          <w:rFonts w:ascii="ＭＳ ゴシック" w:eastAsia="ＭＳ ゴシック" w:hAnsi="ＭＳ ゴシック" w:hint="eastAsia"/>
          <w:spacing w:val="10"/>
          <w:sz w:val="22"/>
          <w:szCs w:val="22"/>
        </w:rPr>
        <w:t>（福祉部：障害福祉課）</w:t>
      </w:r>
    </w:p>
    <w:p w14:paraId="026C237E" w14:textId="77777777" w:rsidR="001E346A" w:rsidRPr="00FB05F1" w:rsidRDefault="001E346A" w:rsidP="001E346A">
      <w:pPr>
        <w:kinsoku/>
        <w:wordWrap/>
        <w:overflowPunct/>
        <w:rPr>
          <w:rFonts w:cs="Times New Roman"/>
          <w:spacing w:val="2"/>
          <w:sz w:val="22"/>
          <w:szCs w:val="22"/>
        </w:rPr>
      </w:pPr>
    </w:p>
    <w:p w14:paraId="099A377F" w14:textId="77777777" w:rsidR="001E346A" w:rsidRPr="00FB05F1" w:rsidRDefault="00FD6209" w:rsidP="00FD6209">
      <w:pPr>
        <w:kinsoku/>
        <w:wordWrap/>
        <w:overflowPunct/>
        <w:ind w:leftChars="200" w:left="650" w:hangingChars="100" w:hanging="226"/>
        <w:rPr>
          <w:rFonts w:cs="Times New Roman"/>
          <w:spacing w:val="2"/>
          <w:sz w:val="22"/>
          <w:szCs w:val="22"/>
        </w:rPr>
      </w:pPr>
      <w:r w:rsidRPr="00FB05F1">
        <w:rPr>
          <w:rFonts w:cs="Times New Roman" w:hint="eastAsia"/>
          <w:spacing w:val="2"/>
          <w:sz w:val="22"/>
          <w:szCs w:val="22"/>
        </w:rPr>
        <w:t>８）</w:t>
      </w:r>
      <w:r w:rsidR="001E346A" w:rsidRPr="00FB05F1">
        <w:rPr>
          <w:rFonts w:cs="Times New Roman" w:hint="eastAsia"/>
          <w:spacing w:val="2"/>
          <w:sz w:val="22"/>
          <w:szCs w:val="22"/>
        </w:rPr>
        <w:t>３年以上に及ぶ新型コロナウイルス感染症、急激な物価高騰や水道光熱費の値上げの影響で運営状況が悪化している事業所の状況を考慮し、積極的な支援を行うこと。</w:t>
      </w:r>
    </w:p>
    <w:p w14:paraId="7C4FC8BE" w14:textId="77777777" w:rsidR="001E346A" w:rsidRPr="00FE5763" w:rsidRDefault="001E346A" w:rsidP="00FD6209">
      <w:pPr>
        <w:kinsoku/>
        <w:wordWrap/>
        <w:overflowPunct/>
        <w:ind w:firstLineChars="200" w:firstLine="452"/>
        <w:rPr>
          <w:rFonts w:ascii="ＭＳ ゴシック" w:eastAsia="ＭＳ ゴシック" w:hAnsi="ＭＳ ゴシック" w:cs="Times New Roman"/>
          <w:spacing w:val="2"/>
          <w:sz w:val="22"/>
          <w:szCs w:val="22"/>
        </w:rPr>
      </w:pPr>
      <w:r w:rsidRPr="00FE5763">
        <w:rPr>
          <w:rFonts w:ascii="ＭＳ ゴシック" w:eastAsia="ＭＳ ゴシック" w:hAnsi="ＭＳ ゴシック" w:cs="Times New Roman" w:hint="eastAsia"/>
          <w:spacing w:val="2"/>
          <w:sz w:val="22"/>
          <w:szCs w:val="22"/>
        </w:rPr>
        <w:t>【回答】</w:t>
      </w:r>
    </w:p>
    <w:p w14:paraId="1BD52E68" w14:textId="77777777" w:rsidR="0072748D" w:rsidRPr="00FE5763" w:rsidRDefault="0072748D" w:rsidP="0072748D">
      <w:pPr>
        <w:suppressAutoHyphens w:val="0"/>
        <w:kinsoku/>
        <w:wordWrap/>
        <w:overflowPunct/>
        <w:autoSpaceDE/>
        <w:autoSpaceDN/>
        <w:adjustRightInd/>
        <w:ind w:leftChars="300" w:left="636" w:firstLineChars="100" w:firstLine="222"/>
        <w:jc w:val="both"/>
        <w:textAlignment w:val="auto"/>
        <w:rPr>
          <w:rFonts w:ascii="ＭＳ ゴシック" w:eastAsia="ＭＳ ゴシック" w:hAnsi="ＭＳ ゴシック" w:cs="Times New Roman"/>
          <w:kern w:val="2"/>
          <w:sz w:val="22"/>
          <w:szCs w:val="22"/>
        </w:rPr>
      </w:pPr>
      <w:r w:rsidRPr="00FE5763">
        <w:rPr>
          <w:rFonts w:ascii="ＭＳ ゴシック" w:eastAsia="ＭＳ ゴシック" w:hAnsi="ＭＳ ゴシック" w:cs="Times New Roman" w:hint="eastAsia"/>
          <w:kern w:val="2"/>
          <w:sz w:val="22"/>
          <w:szCs w:val="22"/>
        </w:rPr>
        <w:t>令和４年度１月補正予算にて、障害者施設物価高騰対策支援金を予算計上し、各障害福祉　サービス事業所あて定額の支援を行ったところです。</w:t>
      </w:r>
    </w:p>
    <w:p w14:paraId="5C620D0B" w14:textId="77777777" w:rsidR="001E346A" w:rsidRPr="00FE5763" w:rsidRDefault="0072748D" w:rsidP="0072748D">
      <w:pPr>
        <w:kinsoku/>
        <w:wordWrap/>
        <w:overflowPunct/>
        <w:ind w:left="666" w:hangingChars="300" w:hanging="666"/>
        <w:rPr>
          <w:rFonts w:ascii="ＭＳ ゴシック" w:eastAsia="ＭＳ ゴシック" w:hAnsi="ＭＳ ゴシック" w:cs="Times New Roman"/>
          <w:spacing w:val="2"/>
          <w:sz w:val="22"/>
          <w:szCs w:val="22"/>
        </w:rPr>
      </w:pPr>
      <w:r w:rsidRPr="00FE5763">
        <w:rPr>
          <w:rFonts w:ascii="ＭＳ ゴシック" w:eastAsia="ＭＳ ゴシック" w:hAnsi="ＭＳ ゴシック" w:cs="Times New Roman" w:hint="eastAsia"/>
          <w:kern w:val="2"/>
          <w:sz w:val="22"/>
          <w:szCs w:val="22"/>
        </w:rPr>
        <w:t xml:space="preserve">　　　　また、更なる支援を行うべく、令和５年度第２回定例会にて当該支援金（予算額２９３百万円余）の上程を予定しており、積極的な支援に向け十分な予算の確保に努めてまいります。</w:t>
      </w:r>
      <w:r w:rsidRPr="00FE5763">
        <w:rPr>
          <w:rFonts w:ascii="ＭＳ ゴシック" w:eastAsia="ＭＳ ゴシック" w:hAnsi="ＭＳ ゴシック" w:hint="eastAsia"/>
          <w:sz w:val="22"/>
          <w:szCs w:val="22"/>
        </w:rPr>
        <w:t xml:space="preserve">　　　　　　　　　　　　　　　　　　　　　　　　　　　</w:t>
      </w:r>
      <w:r w:rsidRPr="00FE5763">
        <w:rPr>
          <w:rFonts w:ascii="ＭＳ ゴシック" w:eastAsia="ＭＳ ゴシック" w:hAnsi="ＭＳ ゴシック" w:hint="eastAsia"/>
          <w:spacing w:val="10"/>
          <w:sz w:val="22"/>
          <w:szCs w:val="22"/>
        </w:rPr>
        <w:t>（福祉部：障害福祉課）</w:t>
      </w:r>
    </w:p>
    <w:p w14:paraId="389B40DA" w14:textId="77777777" w:rsidR="001E346A" w:rsidRPr="00FB05F1" w:rsidRDefault="001E346A">
      <w:pPr>
        <w:kinsoku/>
        <w:wordWrap/>
        <w:overflowPunct/>
        <w:rPr>
          <w:rFonts w:cs="Times New Roman"/>
          <w:spacing w:val="2"/>
          <w:sz w:val="22"/>
          <w:szCs w:val="22"/>
        </w:rPr>
      </w:pPr>
    </w:p>
    <w:p w14:paraId="3713CD94" w14:textId="77777777" w:rsidR="001E346A" w:rsidRPr="00FB05F1" w:rsidRDefault="001E346A" w:rsidP="001E346A">
      <w:pPr>
        <w:kinsoku/>
        <w:wordWrap/>
        <w:overflowPunct/>
        <w:rPr>
          <w:rFonts w:ascii="ＭＳ 明朝" w:hAnsi="ＭＳ 明朝" w:cs="Times New Roman"/>
          <w:spacing w:val="2"/>
          <w:sz w:val="22"/>
          <w:szCs w:val="22"/>
        </w:rPr>
      </w:pPr>
      <w:r w:rsidRPr="00FB05F1">
        <w:rPr>
          <w:rFonts w:ascii="ＭＳ 明朝" w:hAnsi="ＭＳ 明朝" w:hint="eastAsia"/>
          <w:sz w:val="22"/>
          <w:szCs w:val="22"/>
        </w:rPr>
        <w:t xml:space="preserve">（２）高齢者に対する交通支援等の拡充を　</w:t>
      </w:r>
    </w:p>
    <w:p w14:paraId="0DC26D34" w14:textId="77777777" w:rsidR="001E346A" w:rsidRPr="00FB05F1" w:rsidRDefault="00FD6209" w:rsidP="00FD6209">
      <w:pPr>
        <w:kinsoku/>
        <w:wordWrap/>
        <w:overflowPunct/>
        <w:ind w:leftChars="200" w:left="646" w:hangingChars="100" w:hanging="222"/>
        <w:rPr>
          <w:rFonts w:ascii="ＭＳ 明朝" w:hAnsi="ＭＳ 明朝" w:cs="Times New Roman"/>
          <w:spacing w:val="2"/>
          <w:sz w:val="22"/>
          <w:szCs w:val="22"/>
        </w:rPr>
      </w:pPr>
      <w:r w:rsidRPr="00FB05F1">
        <w:rPr>
          <w:rFonts w:ascii="ＭＳ 明朝" w:hAnsi="ＭＳ 明朝" w:cs="Times New Roman" w:hint="eastAsia"/>
          <w:sz w:val="22"/>
          <w:szCs w:val="22"/>
        </w:rPr>
        <w:t>１）</w:t>
      </w:r>
      <w:r w:rsidR="001E346A" w:rsidRPr="00FB05F1">
        <w:rPr>
          <w:rFonts w:ascii="ＭＳ 明朝" w:hAnsi="ＭＳ 明朝" w:hint="eastAsia"/>
          <w:sz w:val="22"/>
          <w:szCs w:val="22"/>
        </w:rPr>
        <w:t>高齢者に対する交通手段を充実させるため、各自治体では乗り合いタクシーやコミュニティバスの運行、タクシーの運賃補助等を行っています。このような事業に対し、県は十分な支援を行うこと。また、把握している各自治体の事業一覧を示すこと。</w:t>
      </w:r>
    </w:p>
    <w:p w14:paraId="76E40D79" w14:textId="77777777" w:rsidR="001E346A" w:rsidRPr="00FE5763" w:rsidRDefault="001E346A" w:rsidP="00FD6209">
      <w:pPr>
        <w:kinsoku/>
        <w:wordWrap/>
        <w:overflowPunct/>
        <w:ind w:firstLineChars="200" w:firstLine="444"/>
        <w:rPr>
          <w:rFonts w:ascii="ＭＳ ゴシック" w:eastAsia="ＭＳ ゴシック" w:hAnsi="ＭＳ ゴシック"/>
          <w:sz w:val="22"/>
          <w:szCs w:val="22"/>
        </w:rPr>
      </w:pPr>
      <w:r w:rsidRPr="00FE5763">
        <w:rPr>
          <w:rFonts w:ascii="ＭＳ ゴシック" w:eastAsia="ＭＳ ゴシック" w:hAnsi="ＭＳ ゴシック" w:hint="eastAsia"/>
          <w:sz w:val="22"/>
          <w:szCs w:val="22"/>
        </w:rPr>
        <w:t>【回答】</w:t>
      </w:r>
    </w:p>
    <w:p w14:paraId="25E5D3E5" w14:textId="77777777" w:rsidR="005C0B1A" w:rsidRPr="00FE5763" w:rsidRDefault="005C0B1A" w:rsidP="00FD6209">
      <w:pPr>
        <w:suppressAutoHyphens w:val="0"/>
        <w:kinsoku/>
        <w:wordWrap/>
        <w:overflowPunct/>
        <w:autoSpaceDE/>
        <w:autoSpaceDN/>
        <w:adjustRightInd/>
        <w:ind w:leftChars="300" w:left="636" w:firstLineChars="100" w:firstLine="222"/>
        <w:jc w:val="both"/>
        <w:textAlignment w:val="auto"/>
        <w:rPr>
          <w:rFonts w:ascii="ＭＳ ゴシック" w:eastAsia="ＭＳ ゴシック" w:hAnsi="ＭＳ ゴシック" w:cs="Times New Roman"/>
          <w:kern w:val="2"/>
          <w:sz w:val="22"/>
          <w:szCs w:val="22"/>
        </w:rPr>
      </w:pPr>
      <w:r w:rsidRPr="00FE5763">
        <w:rPr>
          <w:rFonts w:ascii="ＭＳ ゴシック" w:eastAsia="ＭＳ ゴシック" w:hAnsi="ＭＳ ゴシック" w:cs="Times New Roman" w:hint="eastAsia"/>
          <w:kern w:val="2"/>
          <w:sz w:val="22"/>
          <w:szCs w:val="22"/>
        </w:rPr>
        <w:t>現在、県内すべての市町村に設置されている、地域公共交通のあり方を検討するための協議会に、委員として参画し、先進事例の紹介などの情報提供や助言を行っています。</w:t>
      </w:r>
    </w:p>
    <w:p w14:paraId="7CFEB242" w14:textId="77777777" w:rsidR="005C0B1A" w:rsidRPr="00FE5763" w:rsidRDefault="005C0B1A" w:rsidP="00FD6209">
      <w:pPr>
        <w:suppressAutoHyphens w:val="0"/>
        <w:kinsoku/>
        <w:wordWrap/>
        <w:overflowPunct/>
        <w:autoSpaceDE/>
        <w:autoSpaceDN/>
        <w:adjustRightInd/>
        <w:ind w:leftChars="300" w:left="636" w:firstLineChars="100" w:firstLine="222"/>
        <w:jc w:val="both"/>
        <w:textAlignment w:val="auto"/>
        <w:rPr>
          <w:rFonts w:ascii="ＭＳ ゴシック" w:eastAsia="ＭＳ ゴシック" w:hAnsi="ＭＳ ゴシック" w:cs="Times New Roman"/>
          <w:kern w:val="2"/>
          <w:sz w:val="22"/>
          <w:szCs w:val="22"/>
        </w:rPr>
      </w:pPr>
      <w:r w:rsidRPr="00FE5763">
        <w:rPr>
          <w:rFonts w:ascii="ＭＳ ゴシック" w:eastAsia="ＭＳ ゴシック" w:hAnsi="ＭＳ ゴシック" w:cs="Times New Roman" w:hint="eastAsia"/>
          <w:kern w:val="2"/>
          <w:sz w:val="22"/>
          <w:szCs w:val="22"/>
        </w:rPr>
        <w:t>また、令和３年度には、デマンド型乗合タクシーのＡＩ化といった、デジタル技術の活用による利便性向上など、地域の実情に合った新たな移動サービスの導入に取り組む市町村を支援するための事業を創設し、調査検討費用や初期費用など、立ち上げに必要な費用の一部を支援しているところであり、県では、引き続き、地域交通の拡充に取り組む市町村を支援してまいります。</w:t>
      </w:r>
    </w:p>
    <w:p w14:paraId="52098569" w14:textId="77777777" w:rsidR="005C0B1A" w:rsidRPr="00FE5763" w:rsidRDefault="005C0B1A" w:rsidP="007F74A1">
      <w:pPr>
        <w:tabs>
          <w:tab w:val="left" w:pos="540"/>
        </w:tabs>
        <w:suppressAutoHyphens w:val="0"/>
        <w:kinsoku/>
        <w:wordWrap/>
        <w:overflowPunct/>
        <w:autoSpaceDE/>
        <w:autoSpaceDN/>
        <w:adjustRightInd/>
        <w:ind w:leftChars="100" w:left="656" w:hangingChars="200" w:hanging="444"/>
        <w:jc w:val="both"/>
        <w:textAlignment w:val="auto"/>
        <w:rPr>
          <w:rFonts w:ascii="ＭＳ ゴシック" w:eastAsia="ＭＳ ゴシック" w:hAnsi="ＭＳ ゴシック" w:cs="Times New Roman"/>
          <w:kern w:val="2"/>
          <w:sz w:val="22"/>
          <w:szCs w:val="22"/>
        </w:rPr>
      </w:pPr>
      <w:r w:rsidRPr="00FE5763">
        <w:rPr>
          <w:rFonts w:ascii="ＭＳ ゴシック" w:eastAsia="ＭＳ ゴシック" w:hAnsi="ＭＳ ゴシック" w:cs="Times New Roman" w:hint="eastAsia"/>
          <w:kern w:val="2"/>
          <w:sz w:val="22"/>
          <w:szCs w:val="22"/>
        </w:rPr>
        <w:t xml:space="preserve">　　</w:t>
      </w:r>
      <w:r w:rsidR="00FD6209" w:rsidRPr="00FE5763">
        <w:rPr>
          <w:rFonts w:ascii="ＭＳ ゴシック" w:eastAsia="ＭＳ ゴシック" w:hAnsi="ＭＳ ゴシック" w:cs="Times New Roman" w:hint="eastAsia"/>
          <w:kern w:val="2"/>
          <w:sz w:val="22"/>
          <w:szCs w:val="22"/>
        </w:rPr>
        <w:t xml:space="preserve">　</w:t>
      </w:r>
      <w:r w:rsidRPr="00FE5763">
        <w:rPr>
          <w:rFonts w:ascii="ＭＳ ゴシック" w:eastAsia="ＭＳ ゴシック" w:hAnsi="ＭＳ ゴシック" w:cs="Times New Roman" w:hint="eastAsia"/>
          <w:kern w:val="2"/>
          <w:sz w:val="22"/>
          <w:szCs w:val="22"/>
        </w:rPr>
        <w:t>なお、令和３年度実績で、県内各自治体では、乗合タクシーは３２市町村、観光循環バスを含めコミュニティバスは２５市町村で運行されております。</w:t>
      </w:r>
      <w:r w:rsidR="007F74A1" w:rsidRPr="00FE5763">
        <w:rPr>
          <w:rFonts w:ascii="ＭＳ ゴシック" w:eastAsia="ＭＳ ゴシック" w:hAnsi="ＭＳ ゴシック" w:cs="Times New Roman" w:hint="eastAsia"/>
          <w:kern w:val="2"/>
          <w:sz w:val="22"/>
          <w:szCs w:val="22"/>
        </w:rPr>
        <w:t xml:space="preserve">　</w:t>
      </w:r>
      <w:r w:rsidRPr="00FE5763">
        <w:rPr>
          <w:rFonts w:ascii="ＭＳ ゴシック" w:eastAsia="ＭＳ ゴシック" w:hAnsi="ＭＳ ゴシック" w:cs="Times New Roman" w:hint="eastAsia"/>
          <w:kern w:val="2"/>
          <w:sz w:val="22"/>
          <w:szCs w:val="22"/>
        </w:rPr>
        <w:t>（政策企画部：交通政策課）</w:t>
      </w:r>
    </w:p>
    <w:p w14:paraId="524FFBAA" w14:textId="77777777" w:rsidR="001E346A" w:rsidRPr="00FE5763" w:rsidRDefault="001E346A" w:rsidP="001E346A">
      <w:pPr>
        <w:kinsoku/>
        <w:wordWrap/>
        <w:overflowPunct/>
        <w:rPr>
          <w:rFonts w:ascii="ＭＳ ゴシック" w:eastAsia="ＭＳ ゴシック" w:hAnsi="ＭＳ ゴシック" w:cs="Times New Roman"/>
          <w:spacing w:val="2"/>
          <w:sz w:val="22"/>
          <w:szCs w:val="22"/>
        </w:rPr>
      </w:pPr>
    </w:p>
    <w:p w14:paraId="61767F86" w14:textId="77777777" w:rsidR="001E346A" w:rsidRPr="00FB05F1" w:rsidRDefault="00FD6209" w:rsidP="00FD6209">
      <w:pPr>
        <w:kinsoku/>
        <w:wordWrap/>
        <w:overflowPunct/>
        <w:ind w:leftChars="200" w:left="646" w:hangingChars="100" w:hanging="222"/>
        <w:rPr>
          <w:rFonts w:ascii="ＭＳ 明朝" w:hAnsi="ＭＳ 明朝" w:cs="Times New Roman"/>
          <w:spacing w:val="2"/>
          <w:sz w:val="22"/>
          <w:szCs w:val="22"/>
        </w:rPr>
      </w:pPr>
      <w:r w:rsidRPr="00FB05F1">
        <w:rPr>
          <w:rFonts w:ascii="ＭＳ 明朝" w:hAnsi="ＭＳ 明朝" w:cs="Times New Roman" w:hint="eastAsia"/>
          <w:sz w:val="22"/>
          <w:szCs w:val="22"/>
        </w:rPr>
        <w:t>２）</w:t>
      </w:r>
      <w:r w:rsidR="001E346A" w:rsidRPr="00FB05F1">
        <w:rPr>
          <w:rFonts w:ascii="ＭＳ 明朝" w:hAnsi="ＭＳ 明朝" w:hint="eastAsia"/>
          <w:sz w:val="22"/>
          <w:szCs w:val="22"/>
        </w:rPr>
        <w:t>自動車運転への不安軽減と事故防止のため、「後付けの安全運転支援装置（ペダル踏み間違い急発進抑制装置）」等の購入設置にかかる費用助成を充実し推進すること。</w:t>
      </w:r>
    </w:p>
    <w:p w14:paraId="1A071E8F" w14:textId="77777777" w:rsidR="001E346A" w:rsidRPr="00FE5763" w:rsidRDefault="001E346A" w:rsidP="00FD6209">
      <w:pPr>
        <w:kinsoku/>
        <w:wordWrap/>
        <w:overflowPunct/>
        <w:ind w:firstLineChars="200" w:firstLine="444"/>
        <w:rPr>
          <w:rFonts w:ascii="ＭＳ ゴシック" w:eastAsia="ＭＳ ゴシック" w:hAnsi="ＭＳ ゴシック"/>
          <w:sz w:val="22"/>
          <w:szCs w:val="22"/>
        </w:rPr>
      </w:pPr>
      <w:r w:rsidRPr="00FE5763">
        <w:rPr>
          <w:rFonts w:ascii="ＭＳ ゴシック" w:eastAsia="ＭＳ ゴシック" w:hAnsi="ＭＳ ゴシック" w:hint="eastAsia"/>
          <w:sz w:val="22"/>
          <w:szCs w:val="22"/>
        </w:rPr>
        <w:t>【回答】</w:t>
      </w:r>
    </w:p>
    <w:p w14:paraId="1E2C167D" w14:textId="77777777" w:rsidR="009A6FDC" w:rsidRPr="00FE5763" w:rsidRDefault="009A6FDC" w:rsidP="009A6FDC">
      <w:pPr>
        <w:suppressAutoHyphens w:val="0"/>
        <w:kinsoku/>
        <w:wordWrap/>
        <w:overflowPunct/>
        <w:autoSpaceDE/>
        <w:autoSpaceDN/>
        <w:adjustRightInd/>
        <w:ind w:leftChars="300" w:left="636" w:firstLineChars="100" w:firstLine="222"/>
        <w:textAlignment w:val="auto"/>
        <w:rPr>
          <w:rFonts w:ascii="ＭＳ ゴシック" w:eastAsia="ＭＳ ゴシック" w:hAnsi="ＭＳ ゴシック" w:cs="Times New Roman"/>
          <w:kern w:val="2"/>
          <w:sz w:val="22"/>
          <w:szCs w:val="22"/>
        </w:rPr>
      </w:pPr>
      <w:r w:rsidRPr="00FE5763">
        <w:rPr>
          <w:rFonts w:ascii="ＭＳ ゴシック" w:eastAsia="ＭＳ ゴシック" w:hAnsi="ＭＳ ゴシック" w:cs="Times New Roman" w:hint="eastAsia"/>
          <w:kern w:val="2"/>
          <w:sz w:val="22"/>
          <w:szCs w:val="22"/>
        </w:rPr>
        <w:t>「後付けの安全運転支援装置」等の購入設置に係る費用助成については、現在、新型車の</w:t>
      </w:r>
      <w:r w:rsidRPr="00FE5763">
        <w:rPr>
          <w:rFonts w:ascii="ＭＳ ゴシック" w:eastAsia="ＭＳ ゴシック" w:hAnsi="ＭＳ ゴシック" w:cs="Times New Roman"/>
          <w:kern w:val="2"/>
          <w:sz w:val="22"/>
          <w:szCs w:val="22"/>
        </w:rPr>
        <w:t>衝撃被害軽減ブレーキの装着が義務化され</w:t>
      </w:r>
      <w:r w:rsidRPr="00FE5763">
        <w:rPr>
          <w:rFonts w:ascii="ＭＳ ゴシック" w:eastAsia="ＭＳ ゴシック" w:hAnsi="ＭＳ ゴシック" w:cs="Times New Roman" w:hint="eastAsia"/>
          <w:kern w:val="2"/>
          <w:sz w:val="22"/>
          <w:szCs w:val="22"/>
        </w:rPr>
        <w:t>、安全運転支援装置を装備した車が普及してきているほか、国における補助制度廃止、他都道府県の動向などを勘案し、現時点では、助成措置を新たに創設することは考えておりません。</w:t>
      </w:r>
    </w:p>
    <w:p w14:paraId="1C677847" w14:textId="77777777" w:rsidR="009A6FDC" w:rsidRPr="00FE5763" w:rsidRDefault="009A6FDC" w:rsidP="009A6FDC">
      <w:pPr>
        <w:kinsoku/>
        <w:wordWrap/>
        <w:overflowPunct/>
        <w:ind w:leftChars="300" w:left="636" w:firstLineChars="100" w:firstLine="222"/>
        <w:rPr>
          <w:rFonts w:ascii="ＭＳ ゴシック" w:eastAsia="ＭＳ ゴシック" w:hAnsi="ＭＳ ゴシック" w:cs="Times New Roman"/>
          <w:kern w:val="2"/>
          <w:sz w:val="22"/>
          <w:szCs w:val="22"/>
        </w:rPr>
      </w:pPr>
      <w:r w:rsidRPr="00FE5763">
        <w:rPr>
          <w:rFonts w:ascii="ＭＳ ゴシック" w:eastAsia="ＭＳ ゴシック" w:hAnsi="ＭＳ ゴシック" w:cs="Times New Roman" w:hint="eastAsia"/>
          <w:kern w:val="2"/>
          <w:sz w:val="22"/>
          <w:szCs w:val="22"/>
        </w:rPr>
        <w:t>なお、県民が現在所有している車に安全運転支援装置を導入するにあたっては、機能を正しく理解して活用できるよう、メーカーの協力を得ながら機能を周知する広報を行うとともに、特に高齢者を対象とした交通安全教室を開催して、安全運転サポート車についての説明や体験乗車を実施し、自動車の安全な利用の促進を図っております。</w:t>
      </w:r>
    </w:p>
    <w:p w14:paraId="487DFE7B" w14:textId="77777777" w:rsidR="001E346A" w:rsidRPr="00FE5763" w:rsidRDefault="009A6FDC" w:rsidP="007F74A1">
      <w:pPr>
        <w:kinsoku/>
        <w:wordWrap/>
        <w:overflowPunct/>
        <w:ind w:firstLineChars="2900" w:firstLine="6438"/>
        <w:rPr>
          <w:rFonts w:ascii="ＭＳ ゴシック" w:eastAsia="ＭＳ ゴシック" w:hAnsi="ＭＳ ゴシック"/>
          <w:sz w:val="22"/>
          <w:szCs w:val="22"/>
        </w:rPr>
      </w:pPr>
      <w:r w:rsidRPr="00FE5763">
        <w:rPr>
          <w:rFonts w:ascii="ＭＳ ゴシック" w:eastAsia="ＭＳ ゴシック" w:hAnsi="ＭＳ ゴシック" w:hint="eastAsia"/>
          <w:sz w:val="22"/>
          <w:szCs w:val="22"/>
        </w:rPr>
        <w:t>（県民生活環境部</w:t>
      </w:r>
      <w:r w:rsidR="00A43B01" w:rsidRPr="00FE5763">
        <w:rPr>
          <w:rFonts w:ascii="ＭＳ ゴシック" w:eastAsia="ＭＳ ゴシック" w:hAnsi="ＭＳ ゴシック" w:hint="eastAsia"/>
          <w:sz w:val="22"/>
          <w:szCs w:val="22"/>
        </w:rPr>
        <w:t>：</w:t>
      </w:r>
      <w:r w:rsidRPr="00FE5763">
        <w:rPr>
          <w:rFonts w:ascii="ＭＳ ゴシック" w:eastAsia="ＭＳ ゴシック" w:hAnsi="ＭＳ ゴシック" w:hint="eastAsia"/>
          <w:sz w:val="22"/>
          <w:szCs w:val="22"/>
        </w:rPr>
        <w:t>生活文化課）</w:t>
      </w:r>
    </w:p>
    <w:p w14:paraId="2498817D" w14:textId="77777777" w:rsidR="009A6FDC" w:rsidRPr="00FB05F1" w:rsidRDefault="009A6FDC" w:rsidP="001E346A">
      <w:pPr>
        <w:kinsoku/>
        <w:wordWrap/>
        <w:overflowPunct/>
        <w:rPr>
          <w:rFonts w:ascii="ＭＳ 明朝" w:hAnsi="ＭＳ 明朝"/>
          <w:sz w:val="22"/>
          <w:szCs w:val="22"/>
        </w:rPr>
      </w:pPr>
    </w:p>
    <w:p w14:paraId="09AC52DC" w14:textId="77777777" w:rsidR="00FD6209" w:rsidRPr="00FB05F1" w:rsidRDefault="00FD6209" w:rsidP="00FD6209">
      <w:pPr>
        <w:kinsoku/>
        <w:wordWrap/>
        <w:overflowPunct/>
        <w:ind w:leftChars="200" w:left="646" w:hangingChars="100" w:hanging="222"/>
        <w:rPr>
          <w:rFonts w:ascii="ＭＳ 明朝" w:hAnsi="ＭＳ 明朝" w:cs="Times New Roman"/>
          <w:spacing w:val="2"/>
          <w:sz w:val="22"/>
          <w:szCs w:val="22"/>
        </w:rPr>
      </w:pPr>
      <w:r w:rsidRPr="00FB05F1">
        <w:rPr>
          <w:rFonts w:ascii="ＭＳ 明朝" w:hAnsi="ＭＳ 明朝" w:cs="Times New Roman" w:hint="eastAsia"/>
          <w:sz w:val="22"/>
          <w:szCs w:val="22"/>
        </w:rPr>
        <w:t>３）</w:t>
      </w:r>
      <w:r w:rsidR="001E346A" w:rsidRPr="00FB05F1">
        <w:rPr>
          <w:rFonts w:ascii="ＭＳ 明朝" w:hAnsi="ＭＳ 明朝" w:hint="eastAsia"/>
          <w:sz w:val="22"/>
          <w:szCs w:val="22"/>
        </w:rPr>
        <w:t>買い物弱者に対する支援を充実させること。また、県としての具体的な支援策を明らかにすること。</w:t>
      </w:r>
    </w:p>
    <w:p w14:paraId="32F3691C" w14:textId="77777777" w:rsidR="001E346A" w:rsidRPr="00FE5763" w:rsidRDefault="001E346A" w:rsidP="00FD6209">
      <w:pPr>
        <w:kinsoku/>
        <w:wordWrap/>
        <w:overflowPunct/>
        <w:ind w:firstLineChars="200" w:firstLine="444"/>
        <w:rPr>
          <w:rFonts w:ascii="ＭＳ ゴシック" w:eastAsia="ＭＳ ゴシック" w:hAnsi="ＭＳ ゴシック"/>
          <w:sz w:val="22"/>
          <w:szCs w:val="22"/>
        </w:rPr>
      </w:pPr>
      <w:r w:rsidRPr="00FE5763">
        <w:rPr>
          <w:rFonts w:ascii="ＭＳ ゴシック" w:eastAsia="ＭＳ ゴシック" w:hAnsi="ＭＳ ゴシック" w:hint="eastAsia"/>
          <w:sz w:val="22"/>
          <w:szCs w:val="22"/>
        </w:rPr>
        <w:t>【回答】</w:t>
      </w:r>
    </w:p>
    <w:p w14:paraId="3F1430F0" w14:textId="77777777" w:rsidR="00E52A04" w:rsidRPr="00FE5763" w:rsidRDefault="00E52A04" w:rsidP="00E52A04">
      <w:pPr>
        <w:suppressAutoHyphens w:val="0"/>
        <w:kinsoku/>
        <w:wordWrap/>
        <w:overflowPunct/>
        <w:autoSpaceDE/>
        <w:autoSpaceDN/>
        <w:adjustRightInd/>
        <w:ind w:leftChars="300" w:left="636" w:firstLineChars="100" w:firstLine="222"/>
        <w:jc w:val="both"/>
        <w:textAlignment w:val="auto"/>
        <w:rPr>
          <w:rFonts w:ascii="ＭＳ ゴシック" w:eastAsia="ＭＳ ゴシック" w:hAnsi="ＭＳ ゴシック" w:cs="Times New Roman"/>
          <w:kern w:val="2"/>
          <w:sz w:val="22"/>
          <w:szCs w:val="22"/>
        </w:rPr>
      </w:pPr>
      <w:r w:rsidRPr="00FE5763">
        <w:rPr>
          <w:rFonts w:ascii="ＭＳ ゴシック" w:eastAsia="ＭＳ ゴシック" w:hAnsi="ＭＳ ゴシック" w:cs="Times New Roman" w:hint="eastAsia"/>
          <w:kern w:val="2"/>
          <w:sz w:val="22"/>
          <w:szCs w:val="22"/>
        </w:rPr>
        <w:t>県においては、市町村が行う住民同士が協力し地域の課題解決を図る生活支援体制整備事業に対し、技術的助言や地域支援事業交付金による財政支援を行っているところです。</w:t>
      </w:r>
    </w:p>
    <w:p w14:paraId="04A631E5" w14:textId="77777777" w:rsidR="00E52A04" w:rsidRPr="00FE5763" w:rsidRDefault="00E52A04" w:rsidP="00E52A04">
      <w:pPr>
        <w:suppressAutoHyphens w:val="0"/>
        <w:kinsoku/>
        <w:wordWrap/>
        <w:overflowPunct/>
        <w:autoSpaceDE/>
        <w:autoSpaceDN/>
        <w:adjustRightInd/>
        <w:ind w:leftChars="300" w:left="636" w:firstLineChars="100" w:firstLine="222"/>
        <w:jc w:val="both"/>
        <w:textAlignment w:val="auto"/>
        <w:rPr>
          <w:rFonts w:ascii="ＭＳ ゴシック" w:eastAsia="ＭＳ ゴシック" w:hAnsi="ＭＳ ゴシック" w:cs="Times New Roman"/>
          <w:kern w:val="2"/>
          <w:sz w:val="22"/>
          <w:szCs w:val="22"/>
        </w:rPr>
      </w:pPr>
      <w:r w:rsidRPr="00FE5763">
        <w:rPr>
          <w:rFonts w:ascii="ＭＳ ゴシック" w:eastAsia="ＭＳ ゴシック" w:hAnsi="ＭＳ ゴシック" w:cs="Times New Roman" w:hint="eastAsia"/>
          <w:kern w:val="2"/>
          <w:sz w:val="22"/>
          <w:szCs w:val="22"/>
        </w:rPr>
        <w:t>地域によっては公共交通機関が乏しいため、買い物に行きづらいことを地域課題と認識し、住民同士の互助による移動手段の確保や地域のスーパー等の協力による移動販売により問題を解決している事例があります。</w:t>
      </w:r>
    </w:p>
    <w:p w14:paraId="76D4D556" w14:textId="77777777" w:rsidR="00E52A04" w:rsidRPr="00FE5763" w:rsidRDefault="00E52A04" w:rsidP="00E52A04">
      <w:pPr>
        <w:kinsoku/>
        <w:wordWrap/>
        <w:overflowPunct/>
        <w:ind w:firstLineChars="383" w:firstLine="850"/>
        <w:rPr>
          <w:rFonts w:ascii="ＭＳ ゴシック" w:eastAsia="ＭＳ ゴシック" w:hAnsi="ＭＳ ゴシック" w:cs="Times New Roman"/>
          <w:kern w:val="2"/>
          <w:sz w:val="22"/>
          <w:szCs w:val="22"/>
        </w:rPr>
      </w:pPr>
      <w:r w:rsidRPr="00FE5763">
        <w:rPr>
          <w:rFonts w:ascii="ＭＳ ゴシック" w:eastAsia="ＭＳ ゴシック" w:hAnsi="ＭＳ ゴシック" w:cs="Times New Roman" w:hint="eastAsia"/>
          <w:kern w:val="2"/>
          <w:sz w:val="22"/>
          <w:szCs w:val="22"/>
        </w:rPr>
        <w:t>このような好事例について、他市町村への情報共有を今後も行ってまいります。</w:t>
      </w:r>
    </w:p>
    <w:p w14:paraId="5E093874" w14:textId="77777777" w:rsidR="00E52A04" w:rsidRPr="00FE5763" w:rsidRDefault="00E52A04" w:rsidP="002954EA">
      <w:pPr>
        <w:kinsoku/>
        <w:wordWrap/>
        <w:overflowPunct/>
        <w:ind w:firstLineChars="3100" w:firstLine="6882"/>
        <w:rPr>
          <w:rFonts w:ascii="ＭＳ ゴシック" w:eastAsia="ＭＳ ゴシック" w:hAnsi="ＭＳ ゴシック" w:cs="Times New Roman"/>
          <w:spacing w:val="2"/>
          <w:sz w:val="22"/>
          <w:szCs w:val="22"/>
        </w:rPr>
      </w:pPr>
      <w:r w:rsidRPr="00FE5763">
        <w:rPr>
          <w:rFonts w:ascii="ＭＳ ゴシック" w:eastAsia="ＭＳ ゴシック" w:hAnsi="ＭＳ ゴシック" w:hint="eastAsia"/>
          <w:sz w:val="22"/>
          <w:szCs w:val="22"/>
        </w:rPr>
        <w:t>（保健医療部：健康推進課）</w:t>
      </w:r>
    </w:p>
    <w:p w14:paraId="22C7AFDB" w14:textId="77777777" w:rsidR="00F32A46" w:rsidRPr="00FB05F1" w:rsidRDefault="00F32A46">
      <w:pPr>
        <w:kinsoku/>
        <w:wordWrap/>
        <w:overflowPunct/>
        <w:rPr>
          <w:rFonts w:cs="Times New Roman"/>
          <w:spacing w:val="2"/>
          <w:sz w:val="22"/>
          <w:szCs w:val="22"/>
        </w:rPr>
      </w:pPr>
    </w:p>
    <w:p w14:paraId="61B225BF" w14:textId="77777777" w:rsidR="001E346A" w:rsidRPr="00FB05F1" w:rsidRDefault="00FD6209" w:rsidP="00FD6209">
      <w:pPr>
        <w:kinsoku/>
        <w:wordWrap/>
        <w:overflowPunct/>
        <w:ind w:firstLineChars="200" w:firstLine="444"/>
        <w:rPr>
          <w:rFonts w:ascii="ＭＳ 明朝" w:hAnsi="ＭＳ 明朝"/>
          <w:sz w:val="22"/>
          <w:szCs w:val="22"/>
        </w:rPr>
      </w:pPr>
      <w:r w:rsidRPr="00FB05F1">
        <w:rPr>
          <w:rFonts w:ascii="ＭＳ 明朝" w:hAnsi="ＭＳ 明朝" w:hint="eastAsia"/>
          <w:sz w:val="22"/>
          <w:szCs w:val="22"/>
        </w:rPr>
        <w:t>４）</w:t>
      </w:r>
      <w:r w:rsidR="001E346A" w:rsidRPr="00FB05F1">
        <w:rPr>
          <w:rFonts w:ascii="ＭＳ 明朝" w:hAnsi="ＭＳ 明朝" w:hint="eastAsia"/>
          <w:sz w:val="22"/>
          <w:szCs w:val="22"/>
        </w:rPr>
        <w:t>高齢者の難聴対策を充実すること。</w:t>
      </w:r>
    </w:p>
    <w:p w14:paraId="0A5EEB47" w14:textId="77777777" w:rsidR="001E346A" w:rsidRPr="00FB05F1" w:rsidRDefault="001E346A" w:rsidP="00FD6209">
      <w:pPr>
        <w:ind w:leftChars="300" w:left="858" w:hangingChars="100" w:hanging="222"/>
        <w:textAlignment w:val="auto"/>
        <w:rPr>
          <w:rFonts w:ascii="ＭＳ 明朝" w:hAnsi="ＭＳ 明朝"/>
          <w:sz w:val="22"/>
          <w:szCs w:val="22"/>
        </w:rPr>
      </w:pPr>
      <w:r w:rsidRPr="00FB05F1">
        <w:rPr>
          <w:rFonts w:ascii="ＭＳ 明朝" w:hAnsi="ＭＳ 明朝" w:hint="eastAsia"/>
          <w:sz w:val="22"/>
          <w:szCs w:val="22"/>
        </w:rPr>
        <w:t>① 認知症の一因と言われる高齢者の難聴について、実態の把握と早期発見のための対策を実施すること。</w:t>
      </w:r>
    </w:p>
    <w:p w14:paraId="7674C2EE" w14:textId="77777777" w:rsidR="001E346A" w:rsidRPr="00FE5763" w:rsidRDefault="001E346A" w:rsidP="00FD6209">
      <w:pPr>
        <w:ind w:firstLineChars="300" w:firstLine="666"/>
        <w:textAlignment w:val="auto"/>
        <w:rPr>
          <w:rFonts w:ascii="ＭＳ ゴシック" w:eastAsia="ＭＳ ゴシック" w:hAnsi="ＭＳ ゴシック"/>
          <w:sz w:val="22"/>
          <w:szCs w:val="22"/>
        </w:rPr>
      </w:pPr>
      <w:r w:rsidRPr="00FE5763">
        <w:rPr>
          <w:rFonts w:ascii="ＭＳ ゴシック" w:eastAsia="ＭＳ ゴシック" w:hAnsi="ＭＳ ゴシック" w:hint="eastAsia"/>
          <w:sz w:val="22"/>
          <w:szCs w:val="22"/>
        </w:rPr>
        <w:t>【回答】</w:t>
      </w:r>
    </w:p>
    <w:p w14:paraId="786710E1" w14:textId="77777777" w:rsidR="001E346A" w:rsidRPr="00FE5763" w:rsidRDefault="00E52A04" w:rsidP="00E52A04">
      <w:pPr>
        <w:ind w:leftChars="417" w:left="884" w:firstLineChars="100" w:firstLine="222"/>
        <w:textAlignment w:val="auto"/>
        <w:rPr>
          <w:rFonts w:ascii="ＭＳ ゴシック" w:eastAsia="ＭＳ ゴシック" w:hAnsi="ＭＳ ゴシック"/>
          <w:sz w:val="22"/>
          <w:szCs w:val="22"/>
        </w:rPr>
      </w:pPr>
      <w:r w:rsidRPr="00FE5763">
        <w:rPr>
          <w:rFonts w:ascii="ＭＳ ゴシック" w:eastAsia="ＭＳ ゴシック" w:hAnsi="ＭＳ ゴシック" w:hint="eastAsia"/>
          <w:sz w:val="22"/>
          <w:szCs w:val="22"/>
        </w:rPr>
        <w:t xml:space="preserve">国において、高齢者の聴力と認知機能との関連性等の加齢性難聴の実態調査や、補聴器の使用による認知機能や日常生活の変化に関する研究を行っている中、県として、独自に実態調査を行うことは考えておりません。 </w:t>
      </w:r>
      <w:r w:rsidRPr="00FE5763">
        <w:rPr>
          <w:rFonts w:ascii="ＭＳ ゴシック" w:eastAsia="ＭＳ ゴシック" w:hAnsi="ＭＳ ゴシック"/>
          <w:sz w:val="22"/>
          <w:szCs w:val="22"/>
        </w:rPr>
        <w:t xml:space="preserve">              </w:t>
      </w:r>
      <w:r w:rsidRPr="00FE5763">
        <w:rPr>
          <w:rFonts w:ascii="ＭＳ ゴシック" w:eastAsia="ＭＳ ゴシック" w:hAnsi="ＭＳ ゴシック" w:hint="eastAsia"/>
          <w:sz w:val="22"/>
          <w:szCs w:val="22"/>
        </w:rPr>
        <w:t>（保健医療部：健康推進課）</w:t>
      </w:r>
    </w:p>
    <w:p w14:paraId="24FF81A6" w14:textId="77777777" w:rsidR="00E52A04" w:rsidRPr="00FE5763" w:rsidRDefault="00E52A04" w:rsidP="001E346A">
      <w:pPr>
        <w:ind w:leftChars="67" w:left="142"/>
        <w:textAlignment w:val="auto"/>
        <w:rPr>
          <w:rFonts w:ascii="ＭＳ ゴシック" w:eastAsia="ＭＳ ゴシック" w:hAnsi="ＭＳ ゴシック"/>
          <w:sz w:val="22"/>
          <w:szCs w:val="22"/>
        </w:rPr>
      </w:pPr>
    </w:p>
    <w:p w14:paraId="791D8528" w14:textId="77777777" w:rsidR="001E346A" w:rsidRPr="00FB05F1" w:rsidRDefault="00E52A04" w:rsidP="00FD6209">
      <w:pPr>
        <w:ind w:leftChars="300" w:left="747" w:hangingChars="50" w:hanging="111"/>
        <w:textAlignment w:val="auto"/>
        <w:rPr>
          <w:rFonts w:ascii="ＭＳ 明朝" w:hAnsi="ＭＳ 明朝"/>
          <w:sz w:val="22"/>
          <w:szCs w:val="22"/>
        </w:rPr>
      </w:pPr>
      <w:r w:rsidRPr="00FB05F1">
        <w:rPr>
          <w:rFonts w:ascii="ＭＳ 明朝" w:hAnsi="ＭＳ 明朝" w:hint="eastAsia"/>
          <w:sz w:val="22"/>
          <w:szCs w:val="22"/>
        </w:rPr>
        <w:t>②</w:t>
      </w:r>
      <w:r w:rsidR="00FD6209" w:rsidRPr="00FB05F1">
        <w:rPr>
          <w:rFonts w:ascii="ＭＳ 明朝" w:hAnsi="ＭＳ 明朝" w:hint="eastAsia"/>
          <w:sz w:val="22"/>
          <w:szCs w:val="22"/>
        </w:rPr>
        <w:t xml:space="preserve"> </w:t>
      </w:r>
      <w:r w:rsidR="001E346A" w:rsidRPr="00FB05F1">
        <w:rPr>
          <w:rFonts w:ascii="ＭＳ 明朝" w:hAnsi="ＭＳ 明朝" w:hint="eastAsia"/>
          <w:sz w:val="22"/>
          <w:szCs w:val="22"/>
        </w:rPr>
        <w:t>高齢者の難聴対策として一部自治体で実施されている補聴器購入補助制度について県は十分な支援を行うこと。</w:t>
      </w:r>
    </w:p>
    <w:p w14:paraId="7C8A5726" w14:textId="77777777" w:rsidR="001E346A" w:rsidRPr="00FE5763" w:rsidRDefault="001E346A" w:rsidP="00FD6209">
      <w:pPr>
        <w:ind w:firstLineChars="300" w:firstLine="666"/>
        <w:textAlignment w:val="auto"/>
        <w:rPr>
          <w:rFonts w:ascii="ＭＳ ゴシック" w:eastAsia="ＭＳ ゴシック" w:hAnsi="ＭＳ ゴシック"/>
          <w:sz w:val="22"/>
          <w:szCs w:val="22"/>
        </w:rPr>
      </w:pPr>
      <w:r w:rsidRPr="00FE5763">
        <w:rPr>
          <w:rFonts w:ascii="ＭＳ ゴシック" w:eastAsia="ＭＳ ゴシック" w:hAnsi="ＭＳ ゴシック" w:hint="eastAsia"/>
          <w:sz w:val="22"/>
          <w:szCs w:val="22"/>
        </w:rPr>
        <w:t>【回答】</w:t>
      </w:r>
    </w:p>
    <w:p w14:paraId="623E4450" w14:textId="77777777" w:rsidR="007F74A1" w:rsidRPr="00FE5763" w:rsidRDefault="00E52A04" w:rsidP="00E52A04">
      <w:pPr>
        <w:kinsoku/>
        <w:wordWrap/>
        <w:overflowPunct/>
        <w:ind w:leftChars="400" w:left="848" w:firstLineChars="100" w:firstLine="222"/>
        <w:rPr>
          <w:rFonts w:ascii="ＭＳ ゴシック" w:eastAsia="ＭＳ ゴシック" w:hAnsi="ＭＳ ゴシック"/>
          <w:sz w:val="22"/>
          <w:szCs w:val="22"/>
        </w:rPr>
      </w:pPr>
      <w:r w:rsidRPr="00FE5763">
        <w:rPr>
          <w:rFonts w:ascii="ＭＳ ゴシック" w:eastAsia="ＭＳ ゴシック" w:hAnsi="ＭＳ ゴシック" w:hint="eastAsia"/>
          <w:sz w:val="22"/>
          <w:szCs w:val="22"/>
        </w:rPr>
        <w:t xml:space="preserve">国における補聴器の使用と認知症予防との関連性に関する研究結果の報告がされていない段階であり、また、障害者総合支援法による補装具費等支給制度において高度難聴の方に対する補助制度もあることから、県独自に補聴器購入の支援を行うことは考えておりません。 </w:t>
      </w:r>
    </w:p>
    <w:p w14:paraId="09CFA67B" w14:textId="77777777" w:rsidR="00F32A46" w:rsidRPr="00FE5763" w:rsidRDefault="00E52A04" w:rsidP="007F74A1">
      <w:pPr>
        <w:kinsoku/>
        <w:wordWrap/>
        <w:overflowPunct/>
        <w:ind w:leftChars="400" w:left="848" w:firstLineChars="100" w:firstLine="222"/>
        <w:jc w:val="right"/>
        <w:rPr>
          <w:rFonts w:ascii="ＭＳ ゴシック" w:eastAsia="ＭＳ ゴシック" w:hAnsi="ＭＳ ゴシック" w:cs="Times New Roman"/>
          <w:spacing w:val="2"/>
          <w:sz w:val="22"/>
          <w:szCs w:val="22"/>
        </w:rPr>
      </w:pPr>
      <w:r w:rsidRPr="00FE5763">
        <w:rPr>
          <w:rFonts w:ascii="ＭＳ ゴシック" w:eastAsia="ＭＳ ゴシック" w:hAnsi="ＭＳ ゴシック"/>
          <w:sz w:val="22"/>
          <w:szCs w:val="22"/>
        </w:rPr>
        <w:t xml:space="preserve">                                            </w:t>
      </w:r>
      <w:r w:rsidR="002954EA" w:rsidRPr="00FE5763">
        <w:rPr>
          <w:rFonts w:ascii="ＭＳ ゴシック" w:eastAsia="ＭＳ ゴシック" w:hAnsi="ＭＳ ゴシック" w:hint="eastAsia"/>
          <w:sz w:val="22"/>
          <w:szCs w:val="22"/>
        </w:rPr>
        <w:t xml:space="preserve">　</w:t>
      </w:r>
      <w:r w:rsidRPr="00FE5763">
        <w:rPr>
          <w:rFonts w:ascii="ＭＳ ゴシック" w:eastAsia="ＭＳ ゴシック" w:hAnsi="ＭＳ ゴシック" w:hint="eastAsia"/>
          <w:sz w:val="22"/>
          <w:szCs w:val="22"/>
        </w:rPr>
        <w:t>（保健医療部：健康推進課）</w:t>
      </w:r>
    </w:p>
    <w:p w14:paraId="7E3261FF" w14:textId="77777777" w:rsidR="00E52A04" w:rsidRPr="00FB05F1" w:rsidRDefault="00E52A04">
      <w:pPr>
        <w:kinsoku/>
        <w:wordWrap/>
        <w:overflowPunct/>
        <w:rPr>
          <w:rFonts w:cs="Times New Roman"/>
          <w:spacing w:val="2"/>
          <w:sz w:val="22"/>
          <w:szCs w:val="22"/>
        </w:rPr>
      </w:pPr>
    </w:p>
    <w:p w14:paraId="6DE65F02" w14:textId="77777777" w:rsidR="001E346A" w:rsidRPr="00FB05F1" w:rsidRDefault="001E346A" w:rsidP="001E346A">
      <w:pPr>
        <w:kinsoku/>
        <w:wordWrap/>
        <w:overflowPunct/>
        <w:rPr>
          <w:rFonts w:ascii="ＭＳ 明朝" w:hAnsi="ＭＳ 明朝" w:cs="Times New Roman"/>
          <w:b/>
          <w:spacing w:val="2"/>
          <w:sz w:val="22"/>
          <w:szCs w:val="22"/>
        </w:rPr>
      </w:pPr>
      <w:r w:rsidRPr="00FB05F1">
        <w:rPr>
          <w:rFonts w:ascii="ＭＳ 明朝" w:hAnsi="ＭＳ 明朝" w:cs="Times New Roman" w:hint="eastAsia"/>
          <w:b/>
          <w:sz w:val="22"/>
          <w:szCs w:val="22"/>
        </w:rPr>
        <w:t>４</w:t>
      </w:r>
      <w:r w:rsidRPr="00FB05F1">
        <w:rPr>
          <w:rFonts w:ascii="ＭＳ 明朝" w:hAnsi="ＭＳ 明朝" w:hint="eastAsia"/>
          <w:b/>
          <w:sz w:val="22"/>
          <w:szCs w:val="22"/>
        </w:rPr>
        <w:t>．生活困窮者対策、生活保護行政の充実をめざして</w:t>
      </w:r>
    </w:p>
    <w:p w14:paraId="39D7B4CE" w14:textId="77777777" w:rsidR="001E346A" w:rsidRPr="00FB05F1" w:rsidRDefault="001E346A" w:rsidP="001E346A">
      <w:pPr>
        <w:kinsoku/>
        <w:wordWrap/>
        <w:overflowPunct/>
        <w:rPr>
          <w:rFonts w:ascii="ＭＳ 明朝" w:hAnsi="ＭＳ 明朝"/>
          <w:sz w:val="22"/>
          <w:szCs w:val="22"/>
        </w:rPr>
      </w:pPr>
      <w:r w:rsidRPr="00FB05F1">
        <w:rPr>
          <w:rFonts w:ascii="ＭＳ 明朝" w:hAnsi="ＭＳ 明朝" w:hint="eastAsia"/>
          <w:sz w:val="22"/>
          <w:szCs w:val="22"/>
        </w:rPr>
        <w:t>（１）生活困窮者対策</w:t>
      </w:r>
    </w:p>
    <w:p w14:paraId="23401E07" w14:textId="77777777" w:rsidR="001E346A" w:rsidRPr="00FB05F1" w:rsidRDefault="001E346A" w:rsidP="001E346A">
      <w:pPr>
        <w:kinsoku/>
        <w:wordWrap/>
        <w:overflowPunct/>
        <w:ind w:leftChars="100" w:left="434" w:hangingChars="100" w:hanging="222"/>
        <w:rPr>
          <w:rFonts w:ascii="ＭＳ 明朝" w:hAnsi="ＭＳ 明朝"/>
          <w:sz w:val="22"/>
          <w:szCs w:val="22"/>
        </w:rPr>
      </w:pPr>
      <w:r w:rsidRPr="00FB05F1">
        <w:rPr>
          <w:rFonts w:ascii="ＭＳ 明朝" w:hAnsi="ＭＳ 明朝" w:cs="Times New Roman"/>
          <w:sz w:val="22"/>
          <w:szCs w:val="22"/>
        </w:rPr>
        <w:t>1)</w:t>
      </w:r>
      <w:r w:rsidRPr="00FB05F1">
        <w:rPr>
          <w:rFonts w:ascii="ＭＳ 明朝" w:hAnsi="ＭＳ 明朝"/>
          <w:sz w:val="22"/>
          <w:szCs w:val="22"/>
        </w:rPr>
        <w:t xml:space="preserve"> </w:t>
      </w:r>
      <w:r w:rsidRPr="00FB05F1">
        <w:rPr>
          <w:rFonts w:ascii="ＭＳ 明朝" w:hAnsi="ＭＳ 明朝" w:hint="eastAsia"/>
          <w:sz w:val="22"/>
          <w:szCs w:val="22"/>
        </w:rPr>
        <w:t>生活困窮者自立相談支援事業の各種メニューの令和４年度中の利用実績を明らかにすること。</w:t>
      </w:r>
    </w:p>
    <w:p w14:paraId="6DCCA830" w14:textId="77777777" w:rsidR="00900343" w:rsidRPr="00FE5763" w:rsidRDefault="001E346A" w:rsidP="00900343">
      <w:pPr>
        <w:ind w:firstLineChars="100" w:firstLine="222"/>
        <w:rPr>
          <w:rFonts w:ascii="ＭＳ ゴシック" w:eastAsia="ＭＳ ゴシック" w:hAnsi="ＭＳ ゴシック"/>
          <w:sz w:val="22"/>
          <w:szCs w:val="22"/>
        </w:rPr>
      </w:pPr>
      <w:r w:rsidRPr="00FE5763">
        <w:rPr>
          <w:rFonts w:ascii="ＭＳ ゴシック" w:eastAsia="ＭＳ ゴシック" w:hAnsi="ＭＳ ゴシック" w:hint="eastAsia"/>
          <w:sz w:val="22"/>
          <w:szCs w:val="22"/>
        </w:rPr>
        <w:t>【回答】</w:t>
      </w:r>
    </w:p>
    <w:p w14:paraId="5F5D3BBC" w14:textId="77777777" w:rsidR="00900343" w:rsidRPr="00FE5763" w:rsidRDefault="00900343" w:rsidP="00900343">
      <w:pPr>
        <w:ind w:firstLineChars="300" w:firstLine="666"/>
        <w:rPr>
          <w:rFonts w:ascii="ＭＳ ゴシック" w:eastAsia="ＭＳ ゴシック" w:hAnsi="ＭＳ ゴシック" w:cs="Times New Roman"/>
          <w:kern w:val="2"/>
          <w:sz w:val="22"/>
          <w:szCs w:val="22"/>
        </w:rPr>
      </w:pPr>
      <w:r w:rsidRPr="00FE5763">
        <w:rPr>
          <w:rFonts w:ascii="ＭＳ ゴシック" w:eastAsia="ＭＳ ゴシック" w:hAnsi="ＭＳ ゴシック" w:cs="Times New Roman" w:hint="eastAsia"/>
          <w:kern w:val="2"/>
          <w:sz w:val="22"/>
          <w:szCs w:val="22"/>
        </w:rPr>
        <w:t>令和４年度　県実績（速報値）</w:t>
      </w:r>
    </w:p>
    <w:p w14:paraId="16C996B5" w14:textId="77777777" w:rsidR="00900343" w:rsidRPr="00FE5763" w:rsidRDefault="00900343" w:rsidP="00900343">
      <w:pPr>
        <w:suppressAutoHyphens w:val="0"/>
        <w:kinsoku/>
        <w:wordWrap/>
        <w:overflowPunct/>
        <w:autoSpaceDE/>
        <w:autoSpaceDN/>
        <w:adjustRightInd/>
        <w:jc w:val="both"/>
        <w:textAlignment w:val="auto"/>
        <w:rPr>
          <w:rFonts w:ascii="ＭＳ ゴシック" w:eastAsia="ＭＳ ゴシック" w:hAnsi="ＭＳ ゴシック" w:cs="Times New Roman"/>
          <w:kern w:val="2"/>
          <w:sz w:val="22"/>
          <w:szCs w:val="22"/>
        </w:rPr>
      </w:pPr>
      <w:r w:rsidRPr="00FE5763">
        <w:rPr>
          <w:rFonts w:ascii="ＭＳ ゴシック" w:eastAsia="ＭＳ ゴシック" w:hAnsi="ＭＳ ゴシック" w:cs="Times New Roman" w:hint="eastAsia"/>
          <w:kern w:val="2"/>
          <w:sz w:val="22"/>
          <w:szCs w:val="22"/>
        </w:rPr>
        <w:t xml:space="preserve">　　　　〇自立相談支援事業　新規相談受付件数：305件</w:t>
      </w:r>
    </w:p>
    <w:p w14:paraId="4EA75773" w14:textId="77777777" w:rsidR="00900343" w:rsidRPr="00FE5763" w:rsidRDefault="00900343" w:rsidP="00900343">
      <w:pPr>
        <w:suppressAutoHyphens w:val="0"/>
        <w:kinsoku/>
        <w:wordWrap/>
        <w:overflowPunct/>
        <w:autoSpaceDE/>
        <w:autoSpaceDN/>
        <w:adjustRightInd/>
        <w:ind w:firstLineChars="400" w:firstLine="888"/>
        <w:jc w:val="both"/>
        <w:textAlignment w:val="auto"/>
        <w:rPr>
          <w:rFonts w:ascii="ＭＳ ゴシック" w:eastAsia="ＭＳ ゴシック" w:hAnsi="ＭＳ ゴシック" w:cs="Times New Roman"/>
          <w:kern w:val="2"/>
          <w:sz w:val="22"/>
          <w:szCs w:val="22"/>
        </w:rPr>
      </w:pPr>
      <w:r w:rsidRPr="00FE5763">
        <w:rPr>
          <w:rFonts w:ascii="ＭＳ ゴシック" w:eastAsia="ＭＳ ゴシック" w:hAnsi="ＭＳ ゴシック" w:cs="Times New Roman" w:hint="eastAsia"/>
          <w:kern w:val="2"/>
          <w:sz w:val="22"/>
          <w:szCs w:val="22"/>
        </w:rPr>
        <w:t>○住居確保給付金の支給：25世帯</w:t>
      </w:r>
    </w:p>
    <w:p w14:paraId="04D2AB60" w14:textId="77777777" w:rsidR="00900343" w:rsidRPr="00FE5763" w:rsidRDefault="00900343" w:rsidP="00900343">
      <w:pPr>
        <w:suppressAutoHyphens w:val="0"/>
        <w:kinsoku/>
        <w:wordWrap/>
        <w:overflowPunct/>
        <w:autoSpaceDE/>
        <w:autoSpaceDN/>
        <w:adjustRightInd/>
        <w:ind w:firstLineChars="400" w:firstLine="888"/>
        <w:jc w:val="both"/>
        <w:textAlignment w:val="auto"/>
        <w:rPr>
          <w:rFonts w:ascii="ＭＳ ゴシック" w:eastAsia="ＭＳ ゴシック" w:hAnsi="ＭＳ ゴシック" w:cs="Times New Roman"/>
          <w:kern w:val="2"/>
          <w:sz w:val="22"/>
          <w:szCs w:val="22"/>
        </w:rPr>
      </w:pPr>
      <w:r w:rsidRPr="00FE5763">
        <w:rPr>
          <w:rFonts w:ascii="ＭＳ ゴシック" w:eastAsia="ＭＳ ゴシック" w:hAnsi="ＭＳ ゴシック" w:cs="Times New Roman" w:hint="eastAsia"/>
          <w:kern w:val="2"/>
          <w:sz w:val="22"/>
          <w:szCs w:val="22"/>
        </w:rPr>
        <w:t xml:space="preserve">○就労準備支援事業　：49人　</w:t>
      </w:r>
    </w:p>
    <w:p w14:paraId="21053820" w14:textId="77777777" w:rsidR="00900343" w:rsidRPr="00FE5763" w:rsidRDefault="00900343" w:rsidP="00900343">
      <w:pPr>
        <w:suppressAutoHyphens w:val="0"/>
        <w:kinsoku/>
        <w:wordWrap/>
        <w:overflowPunct/>
        <w:autoSpaceDE/>
        <w:autoSpaceDN/>
        <w:adjustRightInd/>
        <w:ind w:firstLineChars="400" w:firstLine="888"/>
        <w:jc w:val="both"/>
        <w:textAlignment w:val="auto"/>
        <w:rPr>
          <w:rFonts w:ascii="ＭＳ ゴシック" w:eastAsia="ＭＳ ゴシック" w:hAnsi="ＭＳ ゴシック" w:cs="Times New Roman"/>
          <w:kern w:val="2"/>
          <w:sz w:val="22"/>
          <w:szCs w:val="22"/>
        </w:rPr>
      </w:pPr>
      <w:r w:rsidRPr="00FE5763">
        <w:rPr>
          <w:rFonts w:ascii="ＭＳ ゴシック" w:eastAsia="ＭＳ ゴシック" w:hAnsi="ＭＳ ゴシック" w:cs="Times New Roman" w:hint="eastAsia"/>
          <w:kern w:val="2"/>
          <w:sz w:val="22"/>
          <w:szCs w:val="22"/>
        </w:rPr>
        <w:t xml:space="preserve">○家計改善支援事業　：64人　</w:t>
      </w:r>
    </w:p>
    <w:p w14:paraId="6046EA95" w14:textId="77777777" w:rsidR="00900343" w:rsidRPr="00FE5763" w:rsidRDefault="00900343" w:rsidP="00900343">
      <w:pPr>
        <w:suppressAutoHyphens w:val="0"/>
        <w:kinsoku/>
        <w:wordWrap/>
        <w:overflowPunct/>
        <w:autoSpaceDE/>
        <w:autoSpaceDN/>
        <w:adjustRightInd/>
        <w:ind w:firstLineChars="400" w:firstLine="888"/>
        <w:jc w:val="both"/>
        <w:textAlignment w:val="auto"/>
        <w:rPr>
          <w:rFonts w:ascii="ＭＳ ゴシック" w:eastAsia="ＭＳ ゴシック" w:hAnsi="ＭＳ ゴシック" w:cs="Times New Roman"/>
          <w:kern w:val="2"/>
          <w:sz w:val="22"/>
          <w:szCs w:val="22"/>
        </w:rPr>
      </w:pPr>
      <w:r w:rsidRPr="00FE5763">
        <w:rPr>
          <w:rFonts w:ascii="ＭＳ ゴシック" w:eastAsia="ＭＳ ゴシック" w:hAnsi="ＭＳ ゴシック" w:cs="Times New Roman" w:hint="eastAsia"/>
          <w:kern w:val="2"/>
          <w:sz w:val="22"/>
          <w:szCs w:val="22"/>
        </w:rPr>
        <w:t>○一時生活支援事業　：2</w:t>
      </w:r>
      <w:r w:rsidRPr="00FE5763">
        <w:rPr>
          <w:rFonts w:ascii="ＭＳ ゴシック" w:eastAsia="ＭＳ ゴシック" w:hAnsi="ＭＳ ゴシック" w:cs="Times New Roman"/>
          <w:kern w:val="2"/>
          <w:sz w:val="22"/>
          <w:szCs w:val="22"/>
        </w:rPr>
        <w:t>6</w:t>
      </w:r>
      <w:r w:rsidRPr="00FE5763">
        <w:rPr>
          <w:rFonts w:ascii="ＭＳ ゴシック" w:eastAsia="ＭＳ ゴシック" w:hAnsi="ＭＳ ゴシック" w:cs="Times New Roman" w:hint="eastAsia"/>
          <w:kern w:val="2"/>
          <w:sz w:val="22"/>
          <w:szCs w:val="22"/>
        </w:rPr>
        <w:t>世帯</w:t>
      </w:r>
    </w:p>
    <w:p w14:paraId="1BA2307F" w14:textId="77777777" w:rsidR="001E346A" w:rsidRPr="00FE5763" w:rsidRDefault="00900343" w:rsidP="00900343">
      <w:pPr>
        <w:kinsoku/>
        <w:wordWrap/>
        <w:overflowPunct/>
        <w:ind w:firstLineChars="100" w:firstLine="222"/>
        <w:jc w:val="right"/>
        <w:rPr>
          <w:rFonts w:ascii="ＭＳ ゴシック" w:eastAsia="ＭＳ ゴシック" w:hAnsi="ＭＳ ゴシック"/>
          <w:sz w:val="22"/>
          <w:szCs w:val="22"/>
        </w:rPr>
      </w:pPr>
      <w:r w:rsidRPr="00FE5763">
        <w:rPr>
          <w:rFonts w:ascii="ＭＳ ゴシック" w:eastAsia="ＭＳ ゴシック" w:hAnsi="ＭＳ ゴシック" w:hint="eastAsia"/>
          <w:sz w:val="22"/>
          <w:szCs w:val="22"/>
        </w:rPr>
        <w:t>（福祉部：福祉政策課）</w:t>
      </w:r>
    </w:p>
    <w:p w14:paraId="382B2DDC" w14:textId="77777777" w:rsidR="001E346A" w:rsidRPr="00FB05F1" w:rsidRDefault="001E346A">
      <w:pPr>
        <w:kinsoku/>
        <w:wordWrap/>
        <w:overflowPunct/>
        <w:ind w:leftChars="100" w:left="212"/>
        <w:rPr>
          <w:sz w:val="22"/>
          <w:szCs w:val="22"/>
        </w:rPr>
      </w:pPr>
    </w:p>
    <w:p w14:paraId="6B8B33D3" w14:textId="77777777" w:rsidR="001E346A" w:rsidRPr="00FB05F1" w:rsidRDefault="001E346A" w:rsidP="001E346A">
      <w:pPr>
        <w:kinsoku/>
        <w:wordWrap/>
        <w:overflowPunct/>
        <w:ind w:leftChars="100" w:left="212"/>
        <w:rPr>
          <w:rFonts w:ascii="ＭＳ 明朝" w:hAnsi="ＭＳ 明朝"/>
          <w:spacing w:val="10"/>
          <w:sz w:val="22"/>
          <w:szCs w:val="22"/>
        </w:rPr>
      </w:pPr>
      <w:r w:rsidRPr="00FB05F1">
        <w:rPr>
          <w:rFonts w:ascii="ＭＳ 明朝" w:hAnsi="ＭＳ 明朝" w:cs="Times New Roman"/>
          <w:sz w:val="22"/>
          <w:szCs w:val="22"/>
        </w:rPr>
        <w:t>2</w:t>
      </w:r>
      <w:r w:rsidRPr="00FB05F1">
        <w:rPr>
          <w:rFonts w:ascii="ＭＳ 明朝" w:hAnsi="ＭＳ 明朝"/>
          <w:sz w:val="22"/>
          <w:szCs w:val="22"/>
        </w:rPr>
        <w:t>)</w:t>
      </w:r>
      <w:r w:rsidRPr="00FB05F1">
        <w:rPr>
          <w:rFonts w:ascii="ＭＳ 明朝" w:hAnsi="ＭＳ 明朝"/>
          <w:spacing w:val="10"/>
          <w:sz w:val="22"/>
          <w:szCs w:val="22"/>
        </w:rPr>
        <w:t xml:space="preserve"> </w:t>
      </w:r>
      <w:r w:rsidRPr="00FB05F1">
        <w:rPr>
          <w:rFonts w:ascii="ＭＳ 明朝" w:hAnsi="ＭＳ 明朝" w:hint="eastAsia"/>
          <w:sz w:val="22"/>
          <w:szCs w:val="22"/>
        </w:rPr>
        <w:t>セーフティーネットの確立のため、生活困窮者に対する相談窓口を充実させ、必要な支援策に利用者をつなぐなど、総合的なアセスメントを行なう機能を整備すること。</w:t>
      </w:r>
    </w:p>
    <w:p w14:paraId="56501CDD" w14:textId="77777777" w:rsidR="001E346A" w:rsidRPr="00FE5763" w:rsidRDefault="001E346A" w:rsidP="001E346A">
      <w:pPr>
        <w:kinsoku/>
        <w:wordWrap/>
        <w:overflowPunct/>
        <w:rPr>
          <w:rFonts w:ascii="ＭＳ ゴシック" w:eastAsia="ＭＳ ゴシック" w:hAnsi="ＭＳ ゴシック"/>
          <w:sz w:val="22"/>
          <w:szCs w:val="22"/>
        </w:rPr>
      </w:pPr>
      <w:r w:rsidRPr="00FE5763">
        <w:rPr>
          <w:rFonts w:ascii="ＭＳ ゴシック" w:eastAsia="ＭＳ ゴシック" w:hAnsi="ＭＳ ゴシック" w:hint="eastAsia"/>
          <w:sz w:val="22"/>
          <w:szCs w:val="22"/>
        </w:rPr>
        <w:t xml:space="preserve">　【回答】</w:t>
      </w:r>
    </w:p>
    <w:p w14:paraId="5A7023D3" w14:textId="77777777" w:rsidR="001E346A" w:rsidRPr="00FE5763" w:rsidRDefault="00900343" w:rsidP="00900343">
      <w:pPr>
        <w:kinsoku/>
        <w:wordWrap/>
        <w:overflowPunct/>
        <w:ind w:leftChars="200" w:left="424" w:firstLineChars="100" w:firstLine="222"/>
        <w:rPr>
          <w:rFonts w:ascii="ＭＳ ゴシック" w:eastAsia="ＭＳ ゴシック" w:hAnsi="ＭＳ ゴシック"/>
          <w:sz w:val="22"/>
          <w:szCs w:val="22"/>
        </w:rPr>
      </w:pPr>
      <w:r w:rsidRPr="00FE5763">
        <w:rPr>
          <w:rFonts w:ascii="ＭＳ ゴシック" w:eastAsia="ＭＳ ゴシック" w:hAnsi="ＭＳ ゴシック" w:hint="eastAsia"/>
          <w:sz w:val="22"/>
          <w:szCs w:val="22"/>
        </w:rPr>
        <w:t xml:space="preserve">生活困窮者自立相談支援機関の支援員を７名から９名に、就労準備支援事業及び家計改善支援事業の支援員を７名から11名に増員し、生活困窮者に対する相談窓口の充実及び総合的なアセスメント機能の整備を図っております。　　　　　　　　　</w:t>
      </w:r>
      <w:r w:rsidR="00BE1FA9" w:rsidRPr="00FE5763">
        <w:rPr>
          <w:rFonts w:ascii="ＭＳ ゴシック" w:eastAsia="ＭＳ ゴシック" w:hAnsi="ＭＳ ゴシック" w:hint="eastAsia"/>
          <w:sz w:val="22"/>
          <w:szCs w:val="22"/>
        </w:rPr>
        <w:t xml:space="preserve">　　</w:t>
      </w:r>
      <w:r w:rsidRPr="00FE5763">
        <w:rPr>
          <w:rFonts w:ascii="ＭＳ ゴシック" w:eastAsia="ＭＳ ゴシック" w:hAnsi="ＭＳ ゴシック" w:hint="eastAsia"/>
          <w:sz w:val="22"/>
          <w:szCs w:val="22"/>
        </w:rPr>
        <w:t xml:space="preserve">　　　（福祉部：福祉政策課）</w:t>
      </w:r>
    </w:p>
    <w:p w14:paraId="1B1B31D1" w14:textId="77777777" w:rsidR="00900343" w:rsidRPr="00FB05F1" w:rsidRDefault="00900343" w:rsidP="001E346A">
      <w:pPr>
        <w:kinsoku/>
        <w:wordWrap/>
        <w:overflowPunct/>
        <w:rPr>
          <w:rFonts w:ascii="ＭＳ 明朝" w:hAnsi="ＭＳ 明朝"/>
          <w:sz w:val="22"/>
          <w:szCs w:val="22"/>
        </w:rPr>
      </w:pPr>
    </w:p>
    <w:p w14:paraId="7D52E26F" w14:textId="77777777" w:rsidR="001E346A" w:rsidRPr="00FB05F1" w:rsidRDefault="001E346A" w:rsidP="001E346A">
      <w:pPr>
        <w:kinsoku/>
        <w:wordWrap/>
        <w:overflowPunct/>
        <w:rPr>
          <w:rFonts w:ascii="ＭＳ 明朝" w:hAnsi="ＭＳ 明朝"/>
          <w:sz w:val="22"/>
          <w:szCs w:val="22"/>
        </w:rPr>
      </w:pPr>
      <w:r w:rsidRPr="00FB05F1">
        <w:rPr>
          <w:rFonts w:ascii="ＭＳ 明朝" w:hAnsi="ＭＳ 明朝" w:hint="eastAsia"/>
          <w:sz w:val="22"/>
          <w:szCs w:val="22"/>
        </w:rPr>
        <w:t>（２）</w:t>
      </w:r>
      <w:r w:rsidRPr="00FB05F1">
        <w:rPr>
          <w:rFonts w:ascii="ＭＳ 明朝" w:hAnsi="ＭＳ 明朝"/>
          <w:sz w:val="22"/>
          <w:szCs w:val="22"/>
        </w:rPr>
        <w:t xml:space="preserve"> </w:t>
      </w:r>
      <w:r w:rsidRPr="00FB05F1">
        <w:rPr>
          <w:rFonts w:ascii="ＭＳ 明朝" w:hAnsi="ＭＳ 明朝" w:hint="eastAsia"/>
          <w:sz w:val="22"/>
          <w:szCs w:val="22"/>
        </w:rPr>
        <w:t>生活保護行政の充実</w:t>
      </w:r>
    </w:p>
    <w:p w14:paraId="6FC5AF69" w14:textId="77777777" w:rsidR="001E346A" w:rsidRPr="00FB05F1" w:rsidRDefault="00900343" w:rsidP="00900343">
      <w:pPr>
        <w:kinsoku/>
        <w:wordWrap/>
        <w:overflowPunct/>
        <w:ind w:leftChars="200" w:left="646" w:hangingChars="100" w:hanging="222"/>
        <w:rPr>
          <w:rFonts w:ascii="ＭＳ 明朝" w:hAnsi="ＭＳ 明朝"/>
          <w:sz w:val="22"/>
          <w:szCs w:val="22"/>
        </w:rPr>
      </w:pPr>
      <w:r w:rsidRPr="00FB05F1">
        <w:rPr>
          <w:rFonts w:ascii="ＭＳ 明朝" w:hAnsi="ＭＳ 明朝" w:hint="eastAsia"/>
          <w:sz w:val="22"/>
          <w:szCs w:val="22"/>
        </w:rPr>
        <w:t>１）</w:t>
      </w:r>
      <w:r w:rsidR="001E346A" w:rsidRPr="00FB05F1">
        <w:rPr>
          <w:rFonts w:ascii="ＭＳ 明朝" w:hAnsi="ＭＳ 明朝" w:hint="eastAsia"/>
          <w:sz w:val="22"/>
          <w:szCs w:val="22"/>
        </w:rPr>
        <w:t>生活保護ケースワーカーについては、外部委託を行ったり、会計年度任用職員を含む非正規職員をあてることなく、正規職員が担い、公的責任において実施すること。</w:t>
      </w:r>
    </w:p>
    <w:p w14:paraId="0DE74F5A" w14:textId="77777777" w:rsidR="001E346A" w:rsidRPr="00FE5763" w:rsidRDefault="001E346A" w:rsidP="001E346A">
      <w:pPr>
        <w:kinsoku/>
        <w:wordWrap/>
        <w:overflowPunct/>
        <w:rPr>
          <w:rFonts w:ascii="ＭＳ ゴシック" w:eastAsia="ＭＳ ゴシック" w:hAnsi="ＭＳ ゴシック"/>
          <w:sz w:val="22"/>
          <w:szCs w:val="22"/>
        </w:rPr>
      </w:pPr>
      <w:r w:rsidRPr="00FE5763">
        <w:rPr>
          <w:rFonts w:ascii="ＭＳ ゴシック" w:eastAsia="ＭＳ ゴシック" w:hAnsi="ＭＳ ゴシック" w:hint="eastAsia"/>
          <w:sz w:val="22"/>
          <w:szCs w:val="22"/>
        </w:rPr>
        <w:t xml:space="preserve">　</w:t>
      </w:r>
      <w:r w:rsidR="00900343" w:rsidRPr="00FE5763">
        <w:rPr>
          <w:rFonts w:ascii="ＭＳ ゴシック" w:eastAsia="ＭＳ ゴシック" w:hAnsi="ＭＳ ゴシック" w:hint="eastAsia"/>
          <w:sz w:val="22"/>
          <w:szCs w:val="22"/>
        </w:rPr>
        <w:t xml:space="preserve">　</w:t>
      </w:r>
      <w:r w:rsidRPr="00FE5763">
        <w:rPr>
          <w:rFonts w:ascii="ＭＳ ゴシック" w:eastAsia="ＭＳ ゴシック" w:hAnsi="ＭＳ ゴシック" w:hint="eastAsia"/>
          <w:sz w:val="22"/>
          <w:szCs w:val="22"/>
        </w:rPr>
        <w:t>【回答】</w:t>
      </w:r>
    </w:p>
    <w:p w14:paraId="7DDBDB13" w14:textId="77777777" w:rsidR="001E346A" w:rsidRPr="00FE5763" w:rsidRDefault="00900343" w:rsidP="00900343">
      <w:pPr>
        <w:kinsoku/>
        <w:wordWrap/>
        <w:overflowPunct/>
        <w:ind w:leftChars="300" w:left="636" w:firstLineChars="100" w:firstLine="212"/>
        <w:rPr>
          <w:rFonts w:ascii="ＭＳ ゴシック" w:eastAsia="ＭＳ ゴシック" w:hAnsi="ＭＳ ゴシック"/>
          <w:sz w:val="22"/>
          <w:szCs w:val="22"/>
        </w:rPr>
      </w:pPr>
      <w:r w:rsidRPr="00FE5763">
        <w:rPr>
          <w:rFonts w:ascii="ＭＳ ゴシック" w:eastAsia="ＭＳ ゴシック" w:hAnsi="ＭＳ ゴシック" w:hint="eastAsia"/>
        </w:rPr>
        <w:t>福祉事務所の現業員（ケースワーカー）につきましては、社会福祉法に定められた資格等を踏まえ、生活保護業務に支障がないよう適切な配置に努めてまいります。</w:t>
      </w:r>
    </w:p>
    <w:p w14:paraId="76706E9F" w14:textId="77777777" w:rsidR="001E346A" w:rsidRPr="00FE5763" w:rsidRDefault="00900343" w:rsidP="00900343">
      <w:pPr>
        <w:kinsoku/>
        <w:wordWrap/>
        <w:overflowPunct/>
        <w:ind w:leftChars="100" w:left="212"/>
        <w:jc w:val="right"/>
        <w:rPr>
          <w:rFonts w:ascii="ＭＳ ゴシック" w:eastAsia="ＭＳ ゴシック" w:hAnsi="ＭＳ ゴシック"/>
          <w:sz w:val="22"/>
          <w:szCs w:val="22"/>
        </w:rPr>
      </w:pPr>
      <w:r w:rsidRPr="00FE5763">
        <w:rPr>
          <w:rFonts w:ascii="ＭＳ ゴシック" w:eastAsia="ＭＳ ゴシック" w:hAnsi="ＭＳ ゴシック" w:hint="eastAsia"/>
          <w:sz w:val="22"/>
          <w:szCs w:val="22"/>
        </w:rPr>
        <w:t>（福祉部：福祉政策課）</w:t>
      </w:r>
    </w:p>
    <w:p w14:paraId="5250BA61" w14:textId="77777777" w:rsidR="00900343" w:rsidRPr="00FB05F1" w:rsidRDefault="00900343" w:rsidP="001E346A">
      <w:pPr>
        <w:kinsoku/>
        <w:wordWrap/>
        <w:overflowPunct/>
        <w:ind w:leftChars="100" w:left="212"/>
        <w:rPr>
          <w:rFonts w:ascii="ＭＳ 明朝" w:hAnsi="ＭＳ 明朝"/>
          <w:sz w:val="22"/>
          <w:szCs w:val="22"/>
        </w:rPr>
      </w:pPr>
    </w:p>
    <w:p w14:paraId="7E0AF560" w14:textId="77777777" w:rsidR="001E346A" w:rsidRPr="00FB05F1" w:rsidRDefault="00900343" w:rsidP="00900343">
      <w:pPr>
        <w:kinsoku/>
        <w:wordWrap/>
        <w:overflowPunct/>
        <w:ind w:leftChars="200" w:left="646" w:hangingChars="100" w:hanging="222"/>
        <w:rPr>
          <w:rFonts w:ascii="ＭＳ 明朝" w:hAnsi="ＭＳ 明朝"/>
          <w:sz w:val="22"/>
          <w:szCs w:val="22"/>
        </w:rPr>
      </w:pPr>
      <w:r w:rsidRPr="00FB05F1">
        <w:rPr>
          <w:rFonts w:ascii="ＭＳ 明朝" w:hAnsi="ＭＳ 明朝" w:hint="eastAsia"/>
          <w:sz w:val="22"/>
          <w:szCs w:val="22"/>
        </w:rPr>
        <w:t>２）</w:t>
      </w:r>
      <w:r w:rsidR="001E346A" w:rsidRPr="00FB05F1">
        <w:rPr>
          <w:rFonts w:ascii="ＭＳ 明朝" w:hAnsi="ＭＳ 明朝" w:hint="eastAsia"/>
          <w:sz w:val="22"/>
          <w:szCs w:val="22"/>
        </w:rPr>
        <w:t>生活保護ケースワーカーの担当世帯標準数を遵守するよう福祉事務所に対して助言すること。</w:t>
      </w:r>
    </w:p>
    <w:p w14:paraId="0574516D" w14:textId="77777777" w:rsidR="001E346A" w:rsidRPr="00FE5763" w:rsidRDefault="001E346A" w:rsidP="001E346A">
      <w:pPr>
        <w:kinsoku/>
        <w:wordWrap/>
        <w:overflowPunct/>
        <w:rPr>
          <w:rFonts w:ascii="ＭＳ ゴシック" w:eastAsia="ＭＳ ゴシック" w:hAnsi="ＭＳ ゴシック"/>
          <w:sz w:val="22"/>
          <w:szCs w:val="22"/>
        </w:rPr>
      </w:pPr>
      <w:r w:rsidRPr="00FE5763">
        <w:rPr>
          <w:rFonts w:ascii="ＭＳ ゴシック" w:eastAsia="ＭＳ ゴシック" w:hAnsi="ＭＳ ゴシック" w:hint="eastAsia"/>
          <w:sz w:val="22"/>
          <w:szCs w:val="22"/>
        </w:rPr>
        <w:t xml:space="preserve">　</w:t>
      </w:r>
      <w:r w:rsidR="00900343" w:rsidRPr="00FE5763">
        <w:rPr>
          <w:rFonts w:ascii="ＭＳ ゴシック" w:eastAsia="ＭＳ ゴシック" w:hAnsi="ＭＳ ゴシック" w:hint="eastAsia"/>
          <w:sz w:val="22"/>
          <w:szCs w:val="22"/>
        </w:rPr>
        <w:t xml:space="preserve">　</w:t>
      </w:r>
      <w:r w:rsidRPr="00FE5763">
        <w:rPr>
          <w:rFonts w:ascii="ＭＳ ゴシック" w:eastAsia="ＭＳ ゴシック" w:hAnsi="ＭＳ ゴシック" w:hint="eastAsia"/>
          <w:sz w:val="22"/>
          <w:szCs w:val="22"/>
        </w:rPr>
        <w:t>【回答】</w:t>
      </w:r>
    </w:p>
    <w:p w14:paraId="5A64654A" w14:textId="77777777" w:rsidR="00900343" w:rsidRPr="00FE5763" w:rsidRDefault="00900343" w:rsidP="00900343">
      <w:pPr>
        <w:kinsoku/>
        <w:wordWrap/>
        <w:overflowPunct/>
        <w:ind w:leftChars="300" w:left="636" w:firstLineChars="100" w:firstLine="232"/>
        <w:rPr>
          <w:rFonts w:ascii="ＭＳ ゴシック" w:eastAsia="ＭＳ ゴシック" w:hAnsi="ＭＳ ゴシック"/>
          <w:sz w:val="22"/>
          <w:szCs w:val="22"/>
        </w:rPr>
      </w:pPr>
      <w:r w:rsidRPr="00FE5763">
        <w:rPr>
          <w:rFonts w:ascii="ＭＳ ゴシック" w:eastAsia="ＭＳ ゴシック" w:hAnsi="ＭＳ ゴシック" w:hint="eastAsia"/>
          <w:spacing w:val="10"/>
        </w:rPr>
        <w:t>社会福祉法に定められた現業員</w:t>
      </w:r>
      <w:r w:rsidRPr="00FE5763">
        <w:rPr>
          <w:rFonts w:ascii="ＭＳ ゴシック" w:eastAsia="ＭＳ ゴシック" w:hAnsi="ＭＳ ゴシック" w:hint="eastAsia"/>
        </w:rPr>
        <w:t>（ケースワーカー）</w:t>
      </w:r>
      <w:r w:rsidRPr="00FE5763">
        <w:rPr>
          <w:rFonts w:ascii="ＭＳ ゴシック" w:eastAsia="ＭＳ ゴシック" w:hAnsi="ＭＳ ゴシック" w:hint="eastAsia"/>
          <w:spacing w:val="10"/>
        </w:rPr>
        <w:t xml:space="preserve">の数を満たしていない福祉事務所に対しては、生活保護法施行事務監査において、必要な人員を確保するよう指導を行っており、引き続き必要な指導を行ってまいります。　　　　　　　</w:t>
      </w:r>
      <w:r w:rsidRPr="00FE5763">
        <w:rPr>
          <w:rFonts w:ascii="ＭＳ ゴシック" w:eastAsia="ＭＳ ゴシック" w:hAnsi="ＭＳ ゴシック" w:hint="eastAsia"/>
          <w:sz w:val="22"/>
          <w:szCs w:val="22"/>
        </w:rPr>
        <w:t>（福祉部：福祉政策課）</w:t>
      </w:r>
    </w:p>
    <w:p w14:paraId="588EA58B" w14:textId="77777777" w:rsidR="00900343" w:rsidRPr="00FB05F1" w:rsidRDefault="00900343" w:rsidP="001E346A">
      <w:pPr>
        <w:kinsoku/>
        <w:wordWrap/>
        <w:overflowPunct/>
        <w:rPr>
          <w:rFonts w:ascii="ＭＳ 明朝" w:hAnsi="ＭＳ 明朝"/>
          <w:sz w:val="22"/>
          <w:szCs w:val="22"/>
        </w:rPr>
      </w:pPr>
    </w:p>
    <w:p w14:paraId="7371A148" w14:textId="77777777" w:rsidR="001E346A" w:rsidRPr="00FB05F1" w:rsidRDefault="001E346A" w:rsidP="001E346A">
      <w:pPr>
        <w:kinsoku/>
        <w:wordWrap/>
        <w:overflowPunct/>
        <w:rPr>
          <w:rFonts w:ascii="ＭＳ 明朝" w:hAnsi="ＭＳ 明朝"/>
          <w:sz w:val="22"/>
          <w:szCs w:val="22"/>
        </w:rPr>
      </w:pPr>
    </w:p>
    <w:p w14:paraId="6945348D" w14:textId="77777777" w:rsidR="00445AFA" w:rsidRPr="00FB05F1" w:rsidRDefault="00DE4DB6" w:rsidP="00DE4DB6">
      <w:pPr>
        <w:kinsoku/>
        <w:wordWrap/>
        <w:overflowPunct/>
        <w:ind w:leftChars="200" w:left="646" w:hangingChars="100" w:hanging="222"/>
        <w:rPr>
          <w:rFonts w:ascii="ＭＳ 明朝" w:hAnsi="ＭＳ 明朝"/>
          <w:sz w:val="22"/>
          <w:szCs w:val="22"/>
        </w:rPr>
      </w:pPr>
      <w:r w:rsidRPr="00FB05F1">
        <w:rPr>
          <w:rFonts w:ascii="ＭＳ 明朝" w:hAnsi="ＭＳ 明朝" w:cs="Times New Roman" w:hint="eastAsia"/>
          <w:sz w:val="22"/>
          <w:szCs w:val="22"/>
        </w:rPr>
        <w:t>３）</w:t>
      </w:r>
      <w:r w:rsidR="00445AFA" w:rsidRPr="00FB05F1">
        <w:rPr>
          <w:rFonts w:ascii="ＭＳ 明朝" w:hAnsi="ＭＳ 明朝" w:hint="eastAsia"/>
          <w:sz w:val="22"/>
          <w:szCs w:val="22"/>
        </w:rPr>
        <w:t>令和４年度の茨城県における生活保護法施行事務監査において、社会福祉法に定められた現業員</w:t>
      </w:r>
      <w:r w:rsidR="00445AFA" w:rsidRPr="00FB05F1">
        <w:rPr>
          <w:rFonts w:ascii="ＭＳ 明朝" w:hAnsi="ＭＳ 明朝"/>
          <w:sz w:val="22"/>
          <w:szCs w:val="22"/>
        </w:rPr>
        <w:t>(</w:t>
      </w:r>
      <w:r w:rsidR="00445AFA" w:rsidRPr="00FB05F1">
        <w:rPr>
          <w:rFonts w:ascii="ＭＳ 明朝" w:hAnsi="ＭＳ 明朝" w:hint="eastAsia"/>
          <w:sz w:val="22"/>
          <w:szCs w:val="22"/>
        </w:rPr>
        <w:t>ケースワーカー</w:t>
      </w:r>
      <w:r w:rsidR="00445AFA" w:rsidRPr="00FB05F1">
        <w:rPr>
          <w:rFonts w:ascii="ＭＳ 明朝" w:hAnsi="ＭＳ 明朝"/>
          <w:sz w:val="22"/>
          <w:szCs w:val="22"/>
        </w:rPr>
        <w:t>)</w:t>
      </w:r>
      <w:r w:rsidR="00445AFA" w:rsidRPr="00FB05F1">
        <w:rPr>
          <w:rFonts w:ascii="ＭＳ 明朝" w:hAnsi="ＭＳ 明朝" w:hint="eastAsia"/>
          <w:sz w:val="22"/>
          <w:szCs w:val="22"/>
        </w:rPr>
        <w:t>の数を満たしていない自治体名、自治体数、自治体ごとの足りていない人数を明らかにすること。</w:t>
      </w:r>
    </w:p>
    <w:p w14:paraId="1EFDE68F" w14:textId="77777777" w:rsidR="00445AFA" w:rsidRPr="00FE5763" w:rsidRDefault="00445AFA" w:rsidP="00445AFA">
      <w:pPr>
        <w:kinsoku/>
        <w:wordWrap/>
        <w:overflowPunct/>
        <w:rPr>
          <w:rFonts w:ascii="ＭＳ ゴシック" w:eastAsia="ＭＳ ゴシック" w:hAnsi="ＭＳ ゴシック"/>
          <w:sz w:val="22"/>
          <w:szCs w:val="22"/>
        </w:rPr>
      </w:pPr>
      <w:r w:rsidRPr="00FE5763">
        <w:rPr>
          <w:rFonts w:ascii="ＭＳ ゴシック" w:eastAsia="ＭＳ ゴシック" w:hAnsi="ＭＳ ゴシック" w:hint="eastAsia"/>
          <w:sz w:val="22"/>
          <w:szCs w:val="22"/>
        </w:rPr>
        <w:t xml:space="preserve">　</w:t>
      </w:r>
      <w:r w:rsidR="00DE4DB6" w:rsidRPr="00FE5763">
        <w:rPr>
          <w:rFonts w:ascii="ＭＳ ゴシック" w:eastAsia="ＭＳ ゴシック" w:hAnsi="ＭＳ ゴシック" w:hint="eastAsia"/>
          <w:sz w:val="22"/>
          <w:szCs w:val="22"/>
        </w:rPr>
        <w:t xml:space="preserve">　</w:t>
      </w:r>
      <w:r w:rsidRPr="00FE5763">
        <w:rPr>
          <w:rFonts w:ascii="ＭＳ ゴシック" w:eastAsia="ＭＳ ゴシック" w:hAnsi="ＭＳ ゴシック" w:hint="eastAsia"/>
          <w:sz w:val="22"/>
          <w:szCs w:val="22"/>
        </w:rPr>
        <w:t>【回答】</w:t>
      </w:r>
    </w:p>
    <w:p w14:paraId="0D82AD8E" w14:textId="77777777" w:rsidR="00900343" w:rsidRPr="00FE5763" w:rsidRDefault="00900343" w:rsidP="00DE4DB6">
      <w:pPr>
        <w:suppressAutoHyphens w:val="0"/>
        <w:kinsoku/>
        <w:wordWrap/>
        <w:overflowPunct/>
        <w:autoSpaceDE/>
        <w:autoSpaceDN/>
        <w:adjustRightInd/>
        <w:ind w:leftChars="300" w:left="636" w:firstLineChars="100" w:firstLine="222"/>
        <w:jc w:val="both"/>
        <w:textAlignment w:val="auto"/>
        <w:rPr>
          <w:rFonts w:ascii="ＭＳ ゴシック" w:eastAsia="ＭＳ ゴシック" w:hAnsi="ＭＳ ゴシック" w:cs="Times New Roman"/>
          <w:kern w:val="2"/>
          <w:sz w:val="22"/>
          <w:szCs w:val="22"/>
        </w:rPr>
      </w:pPr>
      <w:r w:rsidRPr="00FE5763">
        <w:rPr>
          <w:rFonts w:ascii="ＭＳ ゴシック" w:eastAsia="ＭＳ ゴシック" w:hAnsi="ＭＳ ゴシック" w:cs="Times New Roman" w:hint="eastAsia"/>
          <w:kern w:val="2"/>
          <w:sz w:val="22"/>
          <w:szCs w:val="22"/>
        </w:rPr>
        <w:t>生活保護法施行事務監査において、福祉事務所の現業員数が標準数を満たしていない場合は、福祉事務所に対し必要な人員を配置するよう指導しているところです。</w:t>
      </w:r>
    </w:p>
    <w:p w14:paraId="6948DD80" w14:textId="77777777" w:rsidR="00445AFA" w:rsidRPr="00FE5763" w:rsidRDefault="00900343" w:rsidP="00DE4DB6">
      <w:pPr>
        <w:kinsoku/>
        <w:wordWrap/>
        <w:overflowPunct/>
        <w:ind w:left="666" w:hangingChars="300" w:hanging="666"/>
        <w:rPr>
          <w:rFonts w:ascii="ＭＳ ゴシック" w:eastAsia="ＭＳ ゴシック" w:hAnsi="ＭＳ ゴシック"/>
          <w:sz w:val="22"/>
          <w:szCs w:val="22"/>
        </w:rPr>
      </w:pPr>
      <w:r w:rsidRPr="00FE5763">
        <w:rPr>
          <w:rFonts w:ascii="ＭＳ ゴシック" w:eastAsia="ＭＳ ゴシック" w:hAnsi="ＭＳ ゴシック" w:cs="Times New Roman" w:hint="eastAsia"/>
          <w:kern w:val="2"/>
          <w:sz w:val="22"/>
          <w:szCs w:val="22"/>
        </w:rPr>
        <w:t xml:space="preserve">　　</w:t>
      </w:r>
      <w:r w:rsidR="00DE4DB6" w:rsidRPr="00FE5763">
        <w:rPr>
          <w:rFonts w:ascii="ＭＳ ゴシック" w:eastAsia="ＭＳ ゴシック" w:hAnsi="ＭＳ ゴシック" w:cs="Times New Roman" w:hint="eastAsia"/>
          <w:kern w:val="2"/>
          <w:sz w:val="22"/>
          <w:szCs w:val="22"/>
        </w:rPr>
        <w:t xml:space="preserve">　</w:t>
      </w:r>
      <w:r w:rsidRPr="00FE5763">
        <w:rPr>
          <w:rFonts w:ascii="ＭＳ ゴシック" w:eastAsia="ＭＳ ゴシック" w:hAnsi="ＭＳ ゴシック" w:cs="Times New Roman" w:hint="eastAsia"/>
          <w:kern w:val="2"/>
          <w:sz w:val="22"/>
          <w:szCs w:val="22"/>
        </w:rPr>
        <w:t xml:space="preserve">　監査結果の取扱いにつきましては、生活保護制度が法定受託事務であることから、国の見解を踏まえ対応してまいります。</w:t>
      </w:r>
      <w:r w:rsidRPr="00FE5763">
        <w:rPr>
          <w:rFonts w:ascii="ＭＳ ゴシック" w:eastAsia="ＭＳ ゴシック" w:hAnsi="ＭＳ ゴシック" w:hint="eastAsia"/>
          <w:spacing w:val="10"/>
        </w:rPr>
        <w:t xml:space="preserve">　　　　　　　　　　　　</w:t>
      </w:r>
      <w:r w:rsidR="007F74A1" w:rsidRPr="00FE5763">
        <w:rPr>
          <w:rFonts w:ascii="ＭＳ ゴシック" w:eastAsia="ＭＳ ゴシック" w:hAnsi="ＭＳ ゴシック" w:hint="eastAsia"/>
          <w:spacing w:val="10"/>
        </w:rPr>
        <w:t xml:space="preserve"> </w:t>
      </w:r>
      <w:r w:rsidRPr="00FE5763">
        <w:rPr>
          <w:rFonts w:ascii="ＭＳ ゴシック" w:eastAsia="ＭＳ ゴシック" w:hAnsi="ＭＳ ゴシック" w:hint="eastAsia"/>
          <w:spacing w:val="10"/>
        </w:rPr>
        <w:t xml:space="preserve">　　</w:t>
      </w:r>
      <w:r w:rsidRPr="00FE5763">
        <w:rPr>
          <w:rFonts w:ascii="ＭＳ ゴシック" w:eastAsia="ＭＳ ゴシック" w:hAnsi="ＭＳ ゴシック" w:hint="eastAsia"/>
          <w:sz w:val="22"/>
          <w:szCs w:val="22"/>
        </w:rPr>
        <w:t>（福祉部：福祉政策課）</w:t>
      </w:r>
    </w:p>
    <w:p w14:paraId="2B666B31" w14:textId="77777777" w:rsidR="00445AFA" w:rsidRPr="00FB05F1" w:rsidRDefault="00445AFA" w:rsidP="00445AFA">
      <w:pPr>
        <w:kinsoku/>
        <w:wordWrap/>
        <w:overflowPunct/>
        <w:rPr>
          <w:rFonts w:ascii="ＭＳ 明朝" w:hAnsi="ＭＳ 明朝"/>
          <w:sz w:val="22"/>
          <w:szCs w:val="22"/>
        </w:rPr>
      </w:pPr>
    </w:p>
    <w:p w14:paraId="132AFBAA" w14:textId="77777777" w:rsidR="00DE4DB6" w:rsidRPr="00FB05F1" w:rsidRDefault="00DE4DB6" w:rsidP="00DE4DB6">
      <w:pPr>
        <w:ind w:leftChars="200" w:left="646" w:rightChars="-108" w:right="-229" w:hangingChars="100" w:hanging="222"/>
        <w:rPr>
          <w:rFonts w:ascii="ＭＳ 明朝" w:hAnsi="ＭＳ 明朝"/>
          <w:sz w:val="22"/>
          <w:szCs w:val="22"/>
        </w:rPr>
      </w:pPr>
      <w:r w:rsidRPr="00FB05F1">
        <w:rPr>
          <w:rFonts w:ascii="ＭＳ 明朝" w:hAnsi="ＭＳ 明朝" w:hint="eastAsia"/>
          <w:sz w:val="22"/>
          <w:szCs w:val="22"/>
        </w:rPr>
        <w:t>４）</w:t>
      </w:r>
      <w:r w:rsidR="00445AFA" w:rsidRPr="00FB05F1">
        <w:rPr>
          <w:rFonts w:ascii="ＭＳ 明朝" w:hAnsi="ＭＳ 明朝" w:hint="eastAsia"/>
          <w:sz w:val="22"/>
          <w:szCs w:val="22"/>
        </w:rPr>
        <w:t>生活保護の基準額は定期的な検証を踏まえ５年ごとに見直すこととされています。しかし、現状は急激な物価高騰に見舞われ、被保護世帯は大幅に生活費を切り詰め、生活を維持して</w:t>
      </w:r>
    </w:p>
    <w:p w14:paraId="73055975" w14:textId="77777777" w:rsidR="00DE4DB6" w:rsidRPr="00FB05F1" w:rsidRDefault="00445AFA" w:rsidP="00DE4DB6">
      <w:pPr>
        <w:ind w:leftChars="200" w:left="646" w:rightChars="-108" w:right="-229" w:hangingChars="100" w:hanging="222"/>
        <w:rPr>
          <w:rFonts w:ascii="ＭＳ 明朝" w:hAnsi="ＭＳ 明朝"/>
          <w:sz w:val="22"/>
          <w:szCs w:val="22"/>
        </w:rPr>
      </w:pPr>
      <w:r w:rsidRPr="00FB05F1">
        <w:rPr>
          <w:rFonts w:ascii="ＭＳ 明朝" w:hAnsi="ＭＳ 明朝" w:hint="eastAsia"/>
          <w:sz w:val="22"/>
          <w:szCs w:val="22"/>
        </w:rPr>
        <w:t>います。県は国に対し、生活保護の基準額の引上げ、その時々の経済・物価情勢に適応した細</w:t>
      </w:r>
    </w:p>
    <w:p w14:paraId="2F45E041" w14:textId="77777777" w:rsidR="00445AFA" w:rsidRPr="00FB05F1" w:rsidRDefault="00445AFA" w:rsidP="00DE4DB6">
      <w:pPr>
        <w:ind w:leftChars="200" w:left="646" w:rightChars="-108" w:right="-229" w:hangingChars="100" w:hanging="222"/>
        <w:rPr>
          <w:rFonts w:ascii="ＭＳ 明朝" w:hAnsi="ＭＳ 明朝"/>
          <w:sz w:val="22"/>
          <w:szCs w:val="22"/>
        </w:rPr>
      </w:pPr>
      <w:r w:rsidRPr="00FB05F1">
        <w:rPr>
          <w:rFonts w:ascii="ＭＳ 明朝" w:hAnsi="ＭＳ 明朝" w:hint="eastAsia"/>
          <w:sz w:val="22"/>
          <w:szCs w:val="22"/>
        </w:rPr>
        <w:t>やかな対応を要望すること。</w:t>
      </w:r>
    </w:p>
    <w:p w14:paraId="26B8F61B" w14:textId="77777777" w:rsidR="00445AFA" w:rsidRPr="00FE5763" w:rsidRDefault="00445AFA" w:rsidP="00445AFA">
      <w:pPr>
        <w:kinsoku/>
        <w:wordWrap/>
        <w:overflowPunct/>
        <w:rPr>
          <w:rFonts w:ascii="ＭＳ ゴシック" w:eastAsia="ＭＳ ゴシック" w:hAnsi="ＭＳ ゴシック"/>
          <w:sz w:val="22"/>
          <w:szCs w:val="22"/>
        </w:rPr>
      </w:pPr>
      <w:r w:rsidRPr="00FE5763">
        <w:rPr>
          <w:rFonts w:ascii="ＭＳ ゴシック" w:eastAsia="ＭＳ ゴシック" w:hAnsi="ＭＳ ゴシック" w:hint="eastAsia"/>
          <w:sz w:val="22"/>
          <w:szCs w:val="22"/>
        </w:rPr>
        <w:t xml:space="preserve">　</w:t>
      </w:r>
      <w:r w:rsidR="00DE4DB6" w:rsidRPr="00FE5763">
        <w:rPr>
          <w:rFonts w:ascii="ＭＳ ゴシック" w:eastAsia="ＭＳ ゴシック" w:hAnsi="ＭＳ ゴシック" w:hint="eastAsia"/>
          <w:sz w:val="22"/>
          <w:szCs w:val="22"/>
        </w:rPr>
        <w:t xml:space="preserve">　</w:t>
      </w:r>
      <w:r w:rsidRPr="00FE5763">
        <w:rPr>
          <w:rFonts w:ascii="ＭＳ ゴシック" w:eastAsia="ＭＳ ゴシック" w:hAnsi="ＭＳ ゴシック" w:hint="eastAsia"/>
          <w:sz w:val="22"/>
          <w:szCs w:val="22"/>
        </w:rPr>
        <w:t>【回答】</w:t>
      </w:r>
    </w:p>
    <w:p w14:paraId="20C63124" w14:textId="77777777" w:rsidR="00445AFA" w:rsidRPr="00FE5763" w:rsidRDefault="00DE4DB6" w:rsidP="00DE4DB6">
      <w:pPr>
        <w:kinsoku/>
        <w:wordWrap/>
        <w:overflowPunct/>
        <w:ind w:leftChars="300" w:left="636" w:firstLineChars="100" w:firstLine="222"/>
        <w:rPr>
          <w:rFonts w:ascii="ＭＳ ゴシック" w:eastAsia="ＭＳ ゴシック" w:hAnsi="ＭＳ ゴシック"/>
          <w:sz w:val="22"/>
          <w:szCs w:val="22"/>
        </w:rPr>
      </w:pPr>
      <w:r w:rsidRPr="00FE5763">
        <w:rPr>
          <w:rFonts w:ascii="ＭＳ ゴシック" w:eastAsia="ＭＳ ゴシック" w:hAnsi="ＭＳ ゴシック" w:hint="eastAsia"/>
          <w:sz w:val="22"/>
          <w:szCs w:val="22"/>
        </w:rPr>
        <w:t>生活保護制度については、全国一律のセーフティネットとしての機能が十分に発揮され、今般の原油価格高騰による影響を検証するなど不断の見直しを行うよう、全国知事会を通じ国に対し要望しております。</w:t>
      </w:r>
      <w:r w:rsidRPr="00FE5763">
        <w:rPr>
          <w:rFonts w:ascii="ＭＳ ゴシック" w:eastAsia="ＭＳ ゴシック" w:hAnsi="ＭＳ ゴシック" w:hint="eastAsia"/>
          <w:spacing w:val="10"/>
        </w:rPr>
        <w:t xml:space="preserve">　　　　　　　　　　　　　　　</w:t>
      </w:r>
      <w:r w:rsidR="007F74A1" w:rsidRPr="00FE5763">
        <w:rPr>
          <w:rFonts w:ascii="ＭＳ ゴシック" w:eastAsia="ＭＳ ゴシック" w:hAnsi="ＭＳ ゴシック" w:hint="eastAsia"/>
          <w:spacing w:val="10"/>
        </w:rPr>
        <w:t xml:space="preserve"> </w:t>
      </w:r>
      <w:r w:rsidR="007F74A1" w:rsidRPr="00FE5763">
        <w:rPr>
          <w:rFonts w:ascii="ＭＳ ゴシック" w:eastAsia="ＭＳ ゴシック" w:hAnsi="ＭＳ ゴシック"/>
          <w:spacing w:val="10"/>
        </w:rPr>
        <w:t xml:space="preserve"> </w:t>
      </w:r>
      <w:r w:rsidR="00BE1FA9" w:rsidRPr="00FE5763">
        <w:rPr>
          <w:rFonts w:ascii="ＭＳ ゴシック" w:eastAsia="ＭＳ ゴシック" w:hAnsi="ＭＳ ゴシック" w:hint="eastAsia"/>
          <w:spacing w:val="10"/>
        </w:rPr>
        <w:t xml:space="preserve">　　</w:t>
      </w:r>
      <w:r w:rsidRPr="00FE5763">
        <w:rPr>
          <w:rFonts w:ascii="ＭＳ ゴシック" w:eastAsia="ＭＳ ゴシック" w:hAnsi="ＭＳ ゴシック" w:hint="eastAsia"/>
          <w:spacing w:val="10"/>
        </w:rPr>
        <w:t xml:space="preserve">　</w:t>
      </w:r>
      <w:r w:rsidRPr="00FE5763">
        <w:rPr>
          <w:rFonts w:ascii="ＭＳ ゴシック" w:eastAsia="ＭＳ ゴシック" w:hAnsi="ＭＳ ゴシック" w:hint="eastAsia"/>
          <w:sz w:val="22"/>
          <w:szCs w:val="22"/>
        </w:rPr>
        <w:t>（福祉部：福祉政策課）</w:t>
      </w:r>
    </w:p>
    <w:p w14:paraId="6E5808EB" w14:textId="77777777" w:rsidR="00445AFA" w:rsidRPr="00FB05F1" w:rsidRDefault="00445AFA" w:rsidP="00445AFA">
      <w:pPr>
        <w:kinsoku/>
        <w:wordWrap/>
        <w:overflowPunct/>
        <w:rPr>
          <w:rFonts w:ascii="ＭＳ 明朝" w:hAnsi="ＭＳ 明朝"/>
          <w:sz w:val="22"/>
          <w:szCs w:val="22"/>
        </w:rPr>
      </w:pPr>
    </w:p>
    <w:p w14:paraId="425B0D37" w14:textId="77777777" w:rsidR="00445AFA" w:rsidRPr="00FB05F1" w:rsidRDefault="00DE4DB6" w:rsidP="00DE4DB6">
      <w:pPr>
        <w:kinsoku/>
        <w:wordWrap/>
        <w:overflowPunct/>
        <w:ind w:leftChars="200" w:left="646" w:hangingChars="100" w:hanging="222"/>
        <w:rPr>
          <w:rFonts w:ascii="ＭＳ 明朝" w:hAnsi="ＭＳ 明朝"/>
          <w:sz w:val="22"/>
          <w:szCs w:val="22"/>
        </w:rPr>
      </w:pPr>
      <w:r w:rsidRPr="00FB05F1">
        <w:rPr>
          <w:rFonts w:ascii="ＭＳ 明朝" w:hAnsi="ＭＳ 明朝" w:hint="eastAsia"/>
          <w:sz w:val="22"/>
          <w:szCs w:val="22"/>
        </w:rPr>
        <w:t>５）</w:t>
      </w:r>
      <w:r w:rsidR="00445AFA" w:rsidRPr="00FB05F1">
        <w:rPr>
          <w:rFonts w:ascii="ＭＳ 明朝" w:hAnsi="ＭＳ 明朝" w:hint="eastAsia"/>
          <w:sz w:val="22"/>
          <w:szCs w:val="22"/>
        </w:rPr>
        <w:t>生活困窮者自立支援法により生活保護の申請権を阻害しないよう徹底すること。また、申請者に対する申請書交付拒否、プライバシー侵害の一括同意書の回収など、「面接水際作戦」がなくなるよう必要な助言を行うこと。</w:t>
      </w:r>
    </w:p>
    <w:p w14:paraId="3A16DBE9" w14:textId="77777777" w:rsidR="00445AFA" w:rsidRPr="00FE5763" w:rsidRDefault="00445AFA" w:rsidP="00445AFA">
      <w:pPr>
        <w:kinsoku/>
        <w:wordWrap/>
        <w:overflowPunct/>
        <w:rPr>
          <w:rFonts w:ascii="ＭＳ ゴシック" w:eastAsia="ＭＳ ゴシック" w:hAnsi="ＭＳ ゴシック"/>
          <w:sz w:val="22"/>
          <w:szCs w:val="22"/>
        </w:rPr>
      </w:pPr>
      <w:r w:rsidRPr="00FE5763">
        <w:rPr>
          <w:rFonts w:ascii="ＭＳ ゴシック" w:eastAsia="ＭＳ ゴシック" w:hAnsi="ＭＳ ゴシック" w:hint="eastAsia"/>
          <w:sz w:val="22"/>
          <w:szCs w:val="22"/>
        </w:rPr>
        <w:t xml:space="preserve">　</w:t>
      </w:r>
      <w:r w:rsidR="00DE4DB6" w:rsidRPr="00FE5763">
        <w:rPr>
          <w:rFonts w:ascii="ＭＳ ゴシック" w:eastAsia="ＭＳ ゴシック" w:hAnsi="ＭＳ ゴシック" w:hint="eastAsia"/>
          <w:sz w:val="22"/>
          <w:szCs w:val="22"/>
        </w:rPr>
        <w:t xml:space="preserve">　</w:t>
      </w:r>
      <w:r w:rsidRPr="00FE5763">
        <w:rPr>
          <w:rFonts w:ascii="ＭＳ ゴシック" w:eastAsia="ＭＳ ゴシック" w:hAnsi="ＭＳ ゴシック" w:hint="eastAsia"/>
          <w:sz w:val="22"/>
          <w:szCs w:val="22"/>
        </w:rPr>
        <w:t>【回答】</w:t>
      </w:r>
    </w:p>
    <w:p w14:paraId="19FF46D3" w14:textId="77777777" w:rsidR="00DE4DB6" w:rsidRPr="00FE5763" w:rsidRDefault="00DE4DB6" w:rsidP="00DE4DB6">
      <w:pPr>
        <w:suppressAutoHyphens w:val="0"/>
        <w:kinsoku/>
        <w:wordWrap/>
        <w:overflowPunct/>
        <w:autoSpaceDE/>
        <w:autoSpaceDN/>
        <w:adjustRightInd/>
        <w:ind w:firstLineChars="400" w:firstLine="848"/>
        <w:jc w:val="both"/>
        <w:textAlignment w:val="auto"/>
        <w:rPr>
          <w:rFonts w:ascii="ＭＳ ゴシック" w:eastAsia="ＭＳ ゴシック" w:hAnsi="ＭＳ ゴシック" w:cs="Times New Roman"/>
          <w:spacing w:val="10"/>
          <w:kern w:val="2"/>
          <w:szCs w:val="24"/>
        </w:rPr>
      </w:pPr>
      <w:r w:rsidRPr="00FE5763">
        <w:rPr>
          <w:rFonts w:ascii="ＭＳ ゴシック" w:eastAsia="ＭＳ ゴシック" w:hAnsi="ＭＳ ゴシック" w:cs="Times New Roman" w:hint="eastAsia"/>
          <w:kern w:val="2"/>
          <w:szCs w:val="24"/>
        </w:rPr>
        <w:t>生活保護の申請権を侵害するような行為が行われることのないよう、</w:t>
      </w:r>
      <w:r w:rsidRPr="00FE5763">
        <w:rPr>
          <w:rFonts w:ascii="ＭＳ ゴシック" w:eastAsia="ＭＳ ゴシック" w:hAnsi="ＭＳ ゴシック" w:cs="Times New Roman" w:hint="eastAsia"/>
          <w:spacing w:val="10"/>
          <w:kern w:val="2"/>
          <w:szCs w:val="24"/>
        </w:rPr>
        <w:t xml:space="preserve">福祉事務所に対し、生活　　　</w:t>
      </w:r>
    </w:p>
    <w:p w14:paraId="714CC392" w14:textId="77777777" w:rsidR="00DE4DB6" w:rsidRPr="00FE5763" w:rsidRDefault="00DE4DB6" w:rsidP="00DE4DB6">
      <w:pPr>
        <w:suppressAutoHyphens w:val="0"/>
        <w:kinsoku/>
        <w:wordWrap/>
        <w:overflowPunct/>
        <w:autoSpaceDE/>
        <w:autoSpaceDN/>
        <w:adjustRightInd/>
        <w:ind w:firstLineChars="250" w:firstLine="580"/>
        <w:jc w:val="both"/>
        <w:textAlignment w:val="auto"/>
        <w:rPr>
          <w:rFonts w:ascii="ＭＳ ゴシック" w:eastAsia="ＭＳ ゴシック" w:hAnsi="ＭＳ ゴシック" w:cs="Times New Roman"/>
          <w:spacing w:val="10"/>
          <w:kern w:val="2"/>
          <w:szCs w:val="24"/>
        </w:rPr>
      </w:pPr>
      <w:r w:rsidRPr="00FE5763">
        <w:rPr>
          <w:rFonts w:ascii="ＭＳ ゴシック" w:eastAsia="ＭＳ ゴシック" w:hAnsi="ＭＳ ゴシック" w:cs="Times New Roman" w:hint="eastAsia"/>
          <w:spacing w:val="10"/>
          <w:kern w:val="2"/>
          <w:szCs w:val="24"/>
        </w:rPr>
        <w:t>保護法施行事務監査において、引き続き徹底を図ってまいります。</w:t>
      </w:r>
    </w:p>
    <w:p w14:paraId="28F7BDB6" w14:textId="77777777" w:rsidR="00445AFA" w:rsidRPr="00FE5763" w:rsidRDefault="00DE4DB6" w:rsidP="00DE4DB6">
      <w:pPr>
        <w:kinsoku/>
        <w:wordWrap/>
        <w:overflowPunct/>
        <w:ind w:leftChars="300" w:left="636" w:firstLineChars="100" w:firstLine="212"/>
        <w:rPr>
          <w:rFonts w:ascii="ＭＳ ゴシック" w:eastAsia="ＭＳ ゴシック" w:hAnsi="ＭＳ ゴシック"/>
          <w:sz w:val="22"/>
          <w:szCs w:val="22"/>
        </w:rPr>
      </w:pPr>
      <w:r w:rsidRPr="00FE5763">
        <w:rPr>
          <w:rFonts w:ascii="ＭＳ ゴシック" w:eastAsia="ＭＳ ゴシック" w:hAnsi="ＭＳ ゴシック" w:cs="Times New Roman" w:hint="eastAsia"/>
          <w:kern w:val="2"/>
          <w:szCs w:val="24"/>
        </w:rPr>
        <w:t>また、生活保護法第</w:t>
      </w:r>
      <w:r w:rsidRPr="00FE5763">
        <w:rPr>
          <w:rFonts w:ascii="ＭＳ ゴシック" w:eastAsia="ＭＳ ゴシック" w:hAnsi="ＭＳ ゴシック" w:cs="Times New Roman"/>
          <w:kern w:val="2"/>
          <w:szCs w:val="24"/>
        </w:rPr>
        <w:t>29</w:t>
      </w:r>
      <w:r w:rsidRPr="00FE5763">
        <w:rPr>
          <w:rFonts w:ascii="ＭＳ ゴシック" w:eastAsia="ＭＳ ゴシック" w:hAnsi="ＭＳ ゴシック" w:cs="Times New Roman" w:hint="eastAsia"/>
          <w:kern w:val="2"/>
          <w:szCs w:val="24"/>
        </w:rPr>
        <w:t>条に基づく調査の同意書について、全世帯員連名による同意書提出ではなく、各個人に提出を求めるよう、</w:t>
      </w:r>
      <w:r w:rsidRPr="00FE5763">
        <w:rPr>
          <w:rFonts w:ascii="ＭＳ ゴシック" w:eastAsia="ＭＳ ゴシック" w:hAnsi="ＭＳ ゴシック" w:cs="Times New Roman" w:hint="eastAsia"/>
          <w:spacing w:val="10"/>
          <w:kern w:val="2"/>
          <w:szCs w:val="24"/>
        </w:rPr>
        <w:t>福祉事務所に対し、</w:t>
      </w:r>
      <w:r w:rsidRPr="00FE5763">
        <w:rPr>
          <w:rFonts w:ascii="ＭＳ ゴシック" w:eastAsia="ＭＳ ゴシック" w:hAnsi="ＭＳ ゴシック" w:cs="Times New Roman" w:hint="eastAsia"/>
          <w:kern w:val="2"/>
          <w:szCs w:val="24"/>
        </w:rPr>
        <w:t>引き続き指導を行ってまいります。</w:t>
      </w:r>
    </w:p>
    <w:p w14:paraId="4335CAC1" w14:textId="77777777" w:rsidR="00445AFA" w:rsidRPr="00FE5763" w:rsidRDefault="00DE4DB6" w:rsidP="00DE4DB6">
      <w:pPr>
        <w:kinsoku/>
        <w:wordWrap/>
        <w:overflowPunct/>
        <w:jc w:val="right"/>
        <w:rPr>
          <w:rFonts w:ascii="ＭＳ ゴシック" w:eastAsia="ＭＳ ゴシック" w:hAnsi="ＭＳ ゴシック"/>
          <w:sz w:val="22"/>
          <w:szCs w:val="22"/>
        </w:rPr>
      </w:pPr>
      <w:r w:rsidRPr="00FE5763">
        <w:rPr>
          <w:rFonts w:ascii="ＭＳ ゴシック" w:eastAsia="ＭＳ ゴシック" w:hAnsi="ＭＳ ゴシック" w:hint="eastAsia"/>
          <w:spacing w:val="10"/>
        </w:rPr>
        <w:t xml:space="preserve">　</w:t>
      </w:r>
      <w:r w:rsidRPr="00FE5763">
        <w:rPr>
          <w:rFonts w:ascii="ＭＳ ゴシック" w:eastAsia="ＭＳ ゴシック" w:hAnsi="ＭＳ ゴシック" w:hint="eastAsia"/>
          <w:sz w:val="22"/>
          <w:szCs w:val="22"/>
        </w:rPr>
        <w:t>（福祉部：福祉政策課）</w:t>
      </w:r>
    </w:p>
    <w:p w14:paraId="01B02D93" w14:textId="77777777" w:rsidR="00DE4DB6" w:rsidRPr="00FB05F1" w:rsidRDefault="00DE4DB6" w:rsidP="00DE4DB6">
      <w:pPr>
        <w:kinsoku/>
        <w:wordWrap/>
        <w:overflowPunct/>
        <w:ind w:leftChars="200" w:left="646" w:hangingChars="100" w:hanging="222"/>
        <w:rPr>
          <w:rFonts w:ascii="ＭＳ 明朝" w:hAnsi="ＭＳ 明朝"/>
          <w:sz w:val="22"/>
          <w:szCs w:val="22"/>
        </w:rPr>
      </w:pPr>
    </w:p>
    <w:p w14:paraId="5ED1239D" w14:textId="77777777" w:rsidR="00445AFA" w:rsidRPr="00FB05F1" w:rsidRDefault="00DE4DB6" w:rsidP="00DE4DB6">
      <w:pPr>
        <w:kinsoku/>
        <w:wordWrap/>
        <w:overflowPunct/>
        <w:ind w:leftChars="200" w:left="646" w:hangingChars="100" w:hanging="222"/>
        <w:rPr>
          <w:rFonts w:ascii="ＭＳ 明朝" w:hAnsi="ＭＳ 明朝"/>
          <w:sz w:val="22"/>
          <w:szCs w:val="22"/>
        </w:rPr>
      </w:pPr>
      <w:r w:rsidRPr="00FB05F1">
        <w:rPr>
          <w:rFonts w:ascii="ＭＳ 明朝" w:hAnsi="ＭＳ 明朝" w:hint="eastAsia"/>
          <w:sz w:val="22"/>
          <w:szCs w:val="22"/>
        </w:rPr>
        <w:t>６）</w:t>
      </w:r>
      <w:r w:rsidR="00445AFA" w:rsidRPr="00FB05F1">
        <w:rPr>
          <w:rFonts w:ascii="ＭＳ 明朝" w:hAnsi="ＭＳ 明朝" w:hint="eastAsia"/>
          <w:sz w:val="22"/>
          <w:szCs w:val="22"/>
        </w:rPr>
        <w:t>「生活保護法による保護の実施要領の取扱いについて」の一部改正（令和３年３月</w:t>
      </w:r>
      <w:r w:rsidR="00445AFA" w:rsidRPr="00FB05F1">
        <w:rPr>
          <w:rFonts w:ascii="ＭＳ 明朝" w:hAnsi="ＭＳ 明朝" w:cs="Century"/>
          <w:sz w:val="22"/>
          <w:szCs w:val="22"/>
        </w:rPr>
        <w:t>30</w:t>
      </w:r>
      <w:r w:rsidR="00445AFA" w:rsidRPr="00FB05F1">
        <w:rPr>
          <w:rFonts w:ascii="ＭＳ 明朝" w:hAnsi="ＭＳ 明朝" w:hint="eastAsia"/>
          <w:sz w:val="22"/>
          <w:szCs w:val="22"/>
        </w:rPr>
        <w:t>日付社援保発</w:t>
      </w:r>
      <w:r w:rsidR="00445AFA" w:rsidRPr="00FB05F1">
        <w:rPr>
          <w:rFonts w:ascii="ＭＳ 明朝" w:hAnsi="ＭＳ 明朝" w:cs="Century"/>
          <w:sz w:val="22"/>
          <w:szCs w:val="22"/>
        </w:rPr>
        <w:t>0330</w:t>
      </w:r>
      <w:r w:rsidR="00445AFA" w:rsidRPr="00FB05F1">
        <w:rPr>
          <w:rFonts w:ascii="ＭＳ 明朝" w:hAnsi="ＭＳ 明朝" w:hint="eastAsia"/>
          <w:sz w:val="22"/>
          <w:szCs w:val="22"/>
        </w:rPr>
        <w:t>第</w:t>
      </w:r>
      <w:r w:rsidR="00445AFA" w:rsidRPr="00FB05F1">
        <w:rPr>
          <w:rFonts w:ascii="ＭＳ 明朝" w:hAnsi="ＭＳ 明朝" w:cs="Century"/>
          <w:sz w:val="22"/>
          <w:szCs w:val="22"/>
        </w:rPr>
        <w:t>2</w:t>
      </w:r>
      <w:r w:rsidR="00445AFA" w:rsidRPr="00FB05F1">
        <w:rPr>
          <w:rFonts w:ascii="ＭＳ 明朝" w:hAnsi="ＭＳ 明朝" w:hint="eastAsia"/>
          <w:sz w:val="22"/>
          <w:szCs w:val="22"/>
        </w:rPr>
        <w:t>号厚生労働省社会・援護局保護課長）に基づき、一定期間疎遠であり、要保護者が扶養照会を拒む場合には、意向を尊重し実施しないよう徹底すること。</w:t>
      </w:r>
    </w:p>
    <w:p w14:paraId="18501542" w14:textId="77777777" w:rsidR="00445AFA" w:rsidRPr="00FE5763" w:rsidRDefault="00445AFA" w:rsidP="00DE4DB6">
      <w:pPr>
        <w:kinsoku/>
        <w:wordWrap/>
        <w:overflowPunct/>
        <w:ind w:firstLineChars="100" w:firstLine="222"/>
        <w:rPr>
          <w:rFonts w:ascii="ＭＳ ゴシック" w:eastAsia="ＭＳ ゴシック" w:hAnsi="ＭＳ ゴシック"/>
          <w:sz w:val="22"/>
          <w:szCs w:val="22"/>
        </w:rPr>
      </w:pPr>
      <w:r w:rsidRPr="00FE5763">
        <w:rPr>
          <w:rFonts w:ascii="ＭＳ ゴシック" w:eastAsia="ＭＳ ゴシック" w:hAnsi="ＭＳ ゴシック" w:hint="eastAsia"/>
          <w:sz w:val="22"/>
          <w:szCs w:val="22"/>
        </w:rPr>
        <w:t xml:space="preserve">　【回答】</w:t>
      </w:r>
    </w:p>
    <w:p w14:paraId="534C3993" w14:textId="77777777" w:rsidR="00DE4DB6" w:rsidRPr="00FE5763" w:rsidRDefault="00DE4DB6" w:rsidP="00DE4DB6">
      <w:pPr>
        <w:kinsoku/>
        <w:wordWrap/>
        <w:overflowPunct/>
        <w:ind w:leftChars="300" w:left="636" w:firstLineChars="100" w:firstLine="232"/>
        <w:rPr>
          <w:rFonts w:ascii="ＭＳ ゴシック" w:eastAsia="ＭＳ ゴシック" w:hAnsi="ＭＳ ゴシック"/>
          <w:spacing w:val="10"/>
        </w:rPr>
      </w:pPr>
      <w:r w:rsidRPr="00FE5763">
        <w:rPr>
          <w:rFonts w:ascii="ＭＳ ゴシック" w:eastAsia="ＭＳ ゴシック" w:hAnsi="ＭＳ ゴシック" w:hint="eastAsia"/>
          <w:spacing w:val="10"/>
        </w:rPr>
        <w:t>生活保護法施行事務監査において、福祉事務所に対し、「生活保護法による保護の実施要領の取扱いについて」（令和</w:t>
      </w:r>
      <w:r w:rsidRPr="00FE5763">
        <w:rPr>
          <w:rFonts w:ascii="ＭＳ ゴシック" w:eastAsia="ＭＳ ゴシック" w:hAnsi="ＭＳ ゴシック"/>
          <w:spacing w:val="10"/>
        </w:rPr>
        <w:t>3</w:t>
      </w:r>
      <w:r w:rsidRPr="00FE5763">
        <w:rPr>
          <w:rFonts w:ascii="ＭＳ ゴシック" w:eastAsia="ＭＳ ゴシック" w:hAnsi="ＭＳ ゴシック" w:hint="eastAsia"/>
          <w:spacing w:val="10"/>
        </w:rPr>
        <w:t>年</w:t>
      </w:r>
      <w:r w:rsidRPr="00FE5763">
        <w:rPr>
          <w:rFonts w:ascii="ＭＳ ゴシック" w:eastAsia="ＭＳ ゴシック" w:hAnsi="ＭＳ ゴシック"/>
          <w:spacing w:val="10"/>
        </w:rPr>
        <w:t>3</w:t>
      </w:r>
      <w:r w:rsidRPr="00FE5763">
        <w:rPr>
          <w:rFonts w:ascii="ＭＳ ゴシック" w:eastAsia="ＭＳ ゴシック" w:hAnsi="ＭＳ ゴシック" w:hint="eastAsia"/>
          <w:spacing w:val="10"/>
        </w:rPr>
        <w:t>月</w:t>
      </w:r>
      <w:r w:rsidRPr="00FE5763">
        <w:rPr>
          <w:rFonts w:ascii="ＭＳ ゴシック" w:eastAsia="ＭＳ ゴシック" w:hAnsi="ＭＳ ゴシック"/>
          <w:spacing w:val="10"/>
        </w:rPr>
        <w:t>30</w:t>
      </w:r>
      <w:r w:rsidRPr="00FE5763">
        <w:rPr>
          <w:rFonts w:ascii="ＭＳ ゴシック" w:eastAsia="ＭＳ ゴシック" w:hAnsi="ＭＳ ゴシック" w:hint="eastAsia"/>
          <w:spacing w:val="10"/>
        </w:rPr>
        <w:t>日付社援保発</w:t>
      </w:r>
      <w:r w:rsidRPr="00FE5763">
        <w:rPr>
          <w:rFonts w:ascii="ＭＳ ゴシック" w:eastAsia="ＭＳ ゴシック" w:hAnsi="ＭＳ ゴシック"/>
          <w:spacing w:val="10"/>
        </w:rPr>
        <w:t>0330</w:t>
      </w:r>
      <w:r w:rsidRPr="00FE5763">
        <w:rPr>
          <w:rFonts w:ascii="ＭＳ ゴシック" w:eastAsia="ＭＳ ゴシック" w:hAnsi="ＭＳ ゴシック" w:hint="eastAsia"/>
          <w:spacing w:val="10"/>
        </w:rPr>
        <w:t>第</w:t>
      </w:r>
      <w:r w:rsidRPr="00FE5763">
        <w:rPr>
          <w:rFonts w:ascii="ＭＳ ゴシック" w:eastAsia="ＭＳ ゴシック" w:hAnsi="ＭＳ ゴシック"/>
          <w:spacing w:val="10"/>
        </w:rPr>
        <w:t>2</w:t>
      </w:r>
      <w:r w:rsidRPr="00FE5763">
        <w:rPr>
          <w:rFonts w:ascii="ＭＳ ゴシック" w:eastAsia="ＭＳ ゴシック" w:hAnsi="ＭＳ ゴシック" w:hint="eastAsia"/>
          <w:spacing w:val="10"/>
        </w:rPr>
        <w:t>号厚生労働省社会・援護局保護課長通知）に基づく取扱いについて、引き続き徹底を図ってまいります。</w:t>
      </w:r>
    </w:p>
    <w:p w14:paraId="2E49A9E0" w14:textId="77777777" w:rsidR="00445AFA" w:rsidRPr="00FE5763" w:rsidRDefault="00DE4DB6" w:rsidP="00DE4DB6">
      <w:pPr>
        <w:kinsoku/>
        <w:wordWrap/>
        <w:overflowPunct/>
        <w:jc w:val="right"/>
        <w:rPr>
          <w:rFonts w:ascii="ＭＳ ゴシック" w:eastAsia="ＭＳ ゴシック" w:hAnsi="ＭＳ ゴシック"/>
          <w:sz w:val="22"/>
          <w:szCs w:val="22"/>
        </w:rPr>
      </w:pPr>
      <w:r w:rsidRPr="00FE5763">
        <w:rPr>
          <w:rFonts w:ascii="ＭＳ ゴシック" w:eastAsia="ＭＳ ゴシック" w:hAnsi="ＭＳ ゴシック" w:hint="eastAsia"/>
          <w:sz w:val="22"/>
          <w:szCs w:val="22"/>
        </w:rPr>
        <w:t>（福祉部：福祉政策課）</w:t>
      </w:r>
    </w:p>
    <w:p w14:paraId="5B06B850" w14:textId="77777777" w:rsidR="00445AFA" w:rsidRPr="00FB05F1" w:rsidRDefault="00445AFA" w:rsidP="00445AFA">
      <w:pPr>
        <w:kinsoku/>
        <w:wordWrap/>
        <w:overflowPunct/>
        <w:rPr>
          <w:rFonts w:ascii="ＭＳ 明朝" w:hAnsi="ＭＳ 明朝"/>
          <w:sz w:val="22"/>
          <w:szCs w:val="22"/>
        </w:rPr>
      </w:pPr>
    </w:p>
    <w:p w14:paraId="2BD9A8E9" w14:textId="77777777" w:rsidR="00445AFA" w:rsidRPr="00FB05F1" w:rsidRDefault="00DE4DB6" w:rsidP="00DE4DB6">
      <w:pPr>
        <w:kinsoku/>
        <w:wordWrap/>
        <w:overflowPunct/>
        <w:ind w:leftChars="200" w:left="646" w:hangingChars="100" w:hanging="222"/>
        <w:rPr>
          <w:rFonts w:ascii="ＭＳ 明朝" w:hAnsi="ＭＳ 明朝"/>
          <w:sz w:val="22"/>
          <w:szCs w:val="22"/>
        </w:rPr>
      </w:pPr>
      <w:r w:rsidRPr="00FB05F1">
        <w:rPr>
          <w:rFonts w:ascii="ＭＳ 明朝" w:hAnsi="ＭＳ 明朝" w:hint="eastAsia"/>
          <w:sz w:val="22"/>
          <w:szCs w:val="22"/>
        </w:rPr>
        <w:t>７）</w:t>
      </w:r>
      <w:r w:rsidR="00445AFA" w:rsidRPr="00FB05F1">
        <w:rPr>
          <w:rFonts w:ascii="ＭＳ 明朝" w:hAnsi="ＭＳ 明朝" w:hint="eastAsia"/>
          <w:sz w:val="22"/>
          <w:szCs w:val="22"/>
        </w:rPr>
        <w:t>生活保護法本来の運用を徹底し、漏給をなくすため、「ホームレスに対する生活保護の適用について」（平成</w:t>
      </w:r>
      <w:r w:rsidR="00445AFA" w:rsidRPr="00FB05F1">
        <w:rPr>
          <w:rFonts w:ascii="ＭＳ 明朝" w:hAnsi="ＭＳ 明朝"/>
          <w:sz w:val="22"/>
          <w:szCs w:val="22"/>
        </w:rPr>
        <w:t>15</w:t>
      </w:r>
      <w:r w:rsidR="00445AFA" w:rsidRPr="00FB05F1">
        <w:rPr>
          <w:rFonts w:ascii="ＭＳ 明朝" w:hAnsi="ＭＳ 明朝" w:hint="eastAsia"/>
          <w:sz w:val="22"/>
          <w:szCs w:val="22"/>
        </w:rPr>
        <w:t>年</w:t>
      </w:r>
      <w:r w:rsidR="00445AFA" w:rsidRPr="00FB05F1">
        <w:rPr>
          <w:rFonts w:ascii="ＭＳ 明朝" w:hAnsi="ＭＳ 明朝"/>
          <w:sz w:val="22"/>
          <w:szCs w:val="22"/>
        </w:rPr>
        <w:t>7</w:t>
      </w:r>
      <w:r w:rsidR="00445AFA" w:rsidRPr="00FB05F1">
        <w:rPr>
          <w:rFonts w:ascii="ＭＳ 明朝" w:hAnsi="ＭＳ 明朝" w:hint="eastAsia"/>
          <w:sz w:val="22"/>
          <w:szCs w:val="22"/>
        </w:rPr>
        <w:t>月</w:t>
      </w:r>
      <w:r w:rsidR="00445AFA" w:rsidRPr="00FB05F1">
        <w:rPr>
          <w:rFonts w:ascii="ＭＳ 明朝" w:hAnsi="ＭＳ 明朝"/>
          <w:sz w:val="22"/>
          <w:szCs w:val="22"/>
        </w:rPr>
        <w:t>31</w:t>
      </w:r>
      <w:r w:rsidR="00445AFA" w:rsidRPr="00FB05F1">
        <w:rPr>
          <w:rFonts w:ascii="ＭＳ 明朝" w:hAnsi="ＭＳ 明朝" w:hint="eastAsia"/>
          <w:sz w:val="22"/>
          <w:szCs w:val="22"/>
        </w:rPr>
        <w:t>日付厚生労働省保護課長通知）「雇用状況悪化に対する福祉事務所の相談援助体制について」（</w:t>
      </w:r>
      <w:r w:rsidR="00445AFA" w:rsidRPr="00FB05F1">
        <w:rPr>
          <w:rFonts w:ascii="ＭＳ 明朝" w:hAnsi="ＭＳ 明朝"/>
          <w:sz w:val="22"/>
          <w:szCs w:val="22"/>
        </w:rPr>
        <w:t>2008</w:t>
      </w:r>
      <w:r w:rsidR="00445AFA" w:rsidRPr="00FB05F1">
        <w:rPr>
          <w:rFonts w:ascii="ＭＳ 明朝" w:hAnsi="ＭＳ 明朝" w:hint="eastAsia"/>
          <w:sz w:val="22"/>
          <w:szCs w:val="22"/>
        </w:rPr>
        <w:t>年</w:t>
      </w:r>
      <w:r w:rsidR="00445AFA" w:rsidRPr="00FB05F1">
        <w:rPr>
          <w:rFonts w:ascii="ＭＳ 明朝" w:hAnsi="ＭＳ 明朝"/>
          <w:sz w:val="22"/>
          <w:szCs w:val="22"/>
        </w:rPr>
        <w:t>12</w:t>
      </w:r>
      <w:r w:rsidR="00445AFA" w:rsidRPr="00FB05F1">
        <w:rPr>
          <w:rFonts w:ascii="ＭＳ 明朝" w:hAnsi="ＭＳ 明朝" w:hint="eastAsia"/>
          <w:sz w:val="22"/>
          <w:szCs w:val="22"/>
        </w:rPr>
        <w:t>月</w:t>
      </w:r>
      <w:r w:rsidR="00445AFA" w:rsidRPr="00FB05F1">
        <w:rPr>
          <w:rFonts w:ascii="ＭＳ 明朝" w:hAnsi="ＭＳ 明朝"/>
          <w:sz w:val="22"/>
          <w:szCs w:val="22"/>
        </w:rPr>
        <w:t>22</w:t>
      </w:r>
      <w:r w:rsidR="00445AFA" w:rsidRPr="00FB05F1">
        <w:rPr>
          <w:rFonts w:ascii="ＭＳ 明朝" w:hAnsi="ＭＳ 明朝" w:hint="eastAsia"/>
          <w:sz w:val="22"/>
          <w:szCs w:val="22"/>
        </w:rPr>
        <w:t>日付、東京都）などに基づく運用を行なうよう、福祉事務所に対し助言すること。</w:t>
      </w:r>
    </w:p>
    <w:p w14:paraId="5831AFEF" w14:textId="77777777" w:rsidR="00445AFA" w:rsidRPr="00FE5763" w:rsidRDefault="00445AFA" w:rsidP="00445AFA">
      <w:pPr>
        <w:kinsoku/>
        <w:wordWrap/>
        <w:overflowPunct/>
        <w:rPr>
          <w:rFonts w:ascii="ＭＳ ゴシック" w:eastAsia="ＭＳ ゴシック" w:hAnsi="ＭＳ ゴシック"/>
          <w:sz w:val="22"/>
          <w:szCs w:val="22"/>
        </w:rPr>
      </w:pPr>
      <w:r w:rsidRPr="00FE5763">
        <w:rPr>
          <w:rFonts w:ascii="ＭＳ ゴシック" w:eastAsia="ＭＳ ゴシック" w:hAnsi="ＭＳ ゴシック" w:hint="eastAsia"/>
          <w:sz w:val="22"/>
          <w:szCs w:val="22"/>
        </w:rPr>
        <w:t xml:space="preserve">　</w:t>
      </w:r>
      <w:r w:rsidR="00DE4DB6" w:rsidRPr="00FE5763">
        <w:rPr>
          <w:rFonts w:ascii="ＭＳ ゴシック" w:eastAsia="ＭＳ ゴシック" w:hAnsi="ＭＳ ゴシック" w:hint="eastAsia"/>
          <w:sz w:val="22"/>
          <w:szCs w:val="22"/>
        </w:rPr>
        <w:t xml:space="preserve">　</w:t>
      </w:r>
      <w:r w:rsidRPr="00FE5763">
        <w:rPr>
          <w:rFonts w:ascii="ＭＳ ゴシック" w:eastAsia="ＭＳ ゴシック" w:hAnsi="ＭＳ ゴシック" w:hint="eastAsia"/>
          <w:sz w:val="22"/>
          <w:szCs w:val="22"/>
        </w:rPr>
        <w:t>【回答】</w:t>
      </w:r>
    </w:p>
    <w:p w14:paraId="053753FF" w14:textId="77777777" w:rsidR="001E346A" w:rsidRPr="00FE5763" w:rsidRDefault="00DE4DB6" w:rsidP="00DE4DB6">
      <w:pPr>
        <w:kinsoku/>
        <w:wordWrap/>
        <w:overflowPunct/>
        <w:ind w:leftChars="300" w:left="636" w:firstLineChars="100" w:firstLine="232"/>
        <w:rPr>
          <w:rFonts w:ascii="ＭＳ ゴシック" w:eastAsia="ＭＳ ゴシック" w:hAnsi="ＭＳ ゴシック"/>
          <w:sz w:val="22"/>
          <w:szCs w:val="22"/>
        </w:rPr>
      </w:pPr>
      <w:r w:rsidRPr="00FE5763">
        <w:rPr>
          <w:rFonts w:ascii="ＭＳ ゴシック" w:eastAsia="ＭＳ ゴシック" w:hAnsi="ＭＳ ゴシック" w:hint="eastAsia"/>
          <w:spacing w:val="10"/>
        </w:rPr>
        <w:t>生活保護法施行事務監査において、福祉事務所に対し、「ホームレスに対する生活保護法の適用について」（平成</w:t>
      </w:r>
      <w:r w:rsidRPr="00FE5763">
        <w:rPr>
          <w:rFonts w:ascii="ＭＳ ゴシック" w:eastAsia="ＭＳ ゴシック" w:hAnsi="ＭＳ ゴシック"/>
          <w:spacing w:val="10"/>
        </w:rPr>
        <w:t>15</w:t>
      </w:r>
      <w:r w:rsidRPr="00FE5763">
        <w:rPr>
          <w:rFonts w:ascii="ＭＳ ゴシック" w:eastAsia="ＭＳ ゴシック" w:hAnsi="ＭＳ ゴシック" w:hint="eastAsia"/>
          <w:spacing w:val="10"/>
        </w:rPr>
        <w:t>年</w:t>
      </w:r>
      <w:r w:rsidRPr="00FE5763">
        <w:rPr>
          <w:rFonts w:ascii="ＭＳ ゴシック" w:eastAsia="ＭＳ ゴシック" w:hAnsi="ＭＳ ゴシック"/>
          <w:spacing w:val="10"/>
        </w:rPr>
        <w:t>7</w:t>
      </w:r>
      <w:r w:rsidRPr="00FE5763">
        <w:rPr>
          <w:rFonts w:ascii="ＭＳ ゴシック" w:eastAsia="ＭＳ ゴシック" w:hAnsi="ＭＳ ゴシック" w:hint="eastAsia"/>
          <w:spacing w:val="10"/>
        </w:rPr>
        <w:t>月</w:t>
      </w:r>
      <w:r w:rsidRPr="00FE5763">
        <w:rPr>
          <w:rFonts w:ascii="ＭＳ ゴシック" w:eastAsia="ＭＳ ゴシック" w:hAnsi="ＭＳ ゴシック"/>
          <w:spacing w:val="10"/>
        </w:rPr>
        <w:t>31</w:t>
      </w:r>
      <w:r w:rsidRPr="00FE5763">
        <w:rPr>
          <w:rFonts w:ascii="ＭＳ ゴシック" w:eastAsia="ＭＳ ゴシック" w:hAnsi="ＭＳ ゴシック" w:hint="eastAsia"/>
          <w:spacing w:val="10"/>
        </w:rPr>
        <w:t>日付社援保発第</w:t>
      </w:r>
      <w:r w:rsidRPr="00FE5763">
        <w:rPr>
          <w:rFonts w:ascii="ＭＳ ゴシック" w:eastAsia="ＭＳ ゴシック" w:hAnsi="ＭＳ ゴシック"/>
          <w:spacing w:val="10"/>
        </w:rPr>
        <w:t>0731001</w:t>
      </w:r>
      <w:r w:rsidRPr="00FE5763">
        <w:rPr>
          <w:rFonts w:ascii="ＭＳ ゴシック" w:eastAsia="ＭＳ ゴシック" w:hAnsi="ＭＳ ゴシック" w:hint="eastAsia"/>
          <w:spacing w:val="10"/>
        </w:rPr>
        <w:t>号厚生労働省社会・援護局保護課長通知）に基づく運用について、引き続き周知を図ってまいります。</w:t>
      </w:r>
    </w:p>
    <w:p w14:paraId="369E0DE4" w14:textId="77777777" w:rsidR="00DE4DB6" w:rsidRPr="00FE5763" w:rsidRDefault="00DE4DB6" w:rsidP="00DE4DB6">
      <w:pPr>
        <w:kinsoku/>
        <w:wordWrap/>
        <w:overflowPunct/>
        <w:jc w:val="right"/>
        <w:rPr>
          <w:rFonts w:ascii="ＭＳ ゴシック" w:eastAsia="ＭＳ ゴシック" w:hAnsi="ＭＳ ゴシック"/>
          <w:sz w:val="22"/>
          <w:szCs w:val="22"/>
        </w:rPr>
      </w:pPr>
      <w:r w:rsidRPr="00FE5763">
        <w:rPr>
          <w:rFonts w:ascii="ＭＳ ゴシック" w:eastAsia="ＭＳ ゴシック" w:hAnsi="ＭＳ ゴシック" w:hint="eastAsia"/>
          <w:sz w:val="22"/>
          <w:szCs w:val="22"/>
        </w:rPr>
        <w:t>（福祉部：福祉政策課）</w:t>
      </w:r>
    </w:p>
    <w:p w14:paraId="6887BCC4" w14:textId="77777777" w:rsidR="00DE4DB6" w:rsidRPr="00FB05F1" w:rsidRDefault="00DE4DB6" w:rsidP="00445AFA">
      <w:pPr>
        <w:kinsoku/>
        <w:wordWrap/>
        <w:overflowPunct/>
        <w:textAlignment w:val="auto"/>
        <w:rPr>
          <w:rFonts w:ascii="ＭＳ 明朝" w:hAnsi="ＭＳ 明朝"/>
          <w:b/>
          <w:sz w:val="22"/>
          <w:szCs w:val="22"/>
        </w:rPr>
      </w:pPr>
    </w:p>
    <w:p w14:paraId="3A619C58" w14:textId="77777777" w:rsidR="00445AFA" w:rsidRPr="00FB05F1" w:rsidRDefault="00445AFA" w:rsidP="00445AFA">
      <w:pPr>
        <w:kinsoku/>
        <w:wordWrap/>
        <w:overflowPunct/>
        <w:textAlignment w:val="auto"/>
        <w:rPr>
          <w:rFonts w:ascii="ＭＳ 明朝" w:hAnsi="ＭＳ 明朝" w:cs="Times New Roman"/>
          <w:b/>
          <w:spacing w:val="2"/>
          <w:sz w:val="22"/>
          <w:szCs w:val="22"/>
        </w:rPr>
      </w:pPr>
      <w:r w:rsidRPr="00FB05F1">
        <w:rPr>
          <w:rFonts w:ascii="ＭＳ 明朝" w:hAnsi="ＭＳ 明朝" w:hint="eastAsia"/>
          <w:b/>
          <w:sz w:val="22"/>
          <w:szCs w:val="22"/>
        </w:rPr>
        <w:t>５</w:t>
      </w:r>
      <w:r w:rsidRPr="00FB05F1">
        <w:rPr>
          <w:rFonts w:ascii="ＭＳ 明朝" w:hAnsi="ＭＳ 明朝" w:cs="Times New Roman" w:hint="eastAsia"/>
          <w:b/>
          <w:sz w:val="22"/>
          <w:szCs w:val="22"/>
        </w:rPr>
        <w:t>．</w:t>
      </w:r>
      <w:r w:rsidRPr="00FB05F1">
        <w:rPr>
          <w:rFonts w:ascii="ＭＳ 明朝" w:hAnsi="ＭＳ 明朝" w:hint="eastAsia"/>
          <w:b/>
          <w:sz w:val="22"/>
          <w:szCs w:val="22"/>
        </w:rPr>
        <w:t>「公契約条例」制定にむけて一日も早い検討を</w:t>
      </w:r>
    </w:p>
    <w:p w14:paraId="4DB7C072" w14:textId="77777777" w:rsidR="00445AFA" w:rsidRPr="00FB05F1" w:rsidRDefault="00445AFA" w:rsidP="00650823">
      <w:pPr>
        <w:kinsoku/>
        <w:wordWrap/>
        <w:overflowPunct/>
        <w:ind w:leftChars="100" w:left="212" w:firstLineChars="100" w:firstLine="222"/>
        <w:textAlignment w:val="auto"/>
        <w:rPr>
          <w:rFonts w:ascii="ＭＳ 明朝" w:hAnsi="ＭＳ 明朝"/>
          <w:sz w:val="22"/>
          <w:szCs w:val="22"/>
        </w:rPr>
      </w:pPr>
      <w:r w:rsidRPr="00FB05F1">
        <w:rPr>
          <w:rFonts w:ascii="ＭＳ 明朝" w:hAnsi="ＭＳ 明朝" w:hint="eastAsia"/>
          <w:sz w:val="22"/>
          <w:szCs w:val="22"/>
        </w:rPr>
        <w:t>地方公共団体の事業・業務の民間委託の広がり、公的施設における指定管理者制度の導入、競争入札の拡大が進む中、委託料や入札価格が大幅に低下しています。</w:t>
      </w:r>
    </w:p>
    <w:p w14:paraId="1D5EC582" w14:textId="77777777" w:rsidR="00445AFA" w:rsidRPr="00FB05F1" w:rsidRDefault="00445AFA" w:rsidP="00650823">
      <w:pPr>
        <w:kinsoku/>
        <w:wordWrap/>
        <w:overflowPunct/>
        <w:ind w:leftChars="100" w:left="212" w:firstLineChars="100" w:firstLine="222"/>
        <w:textAlignment w:val="auto"/>
        <w:rPr>
          <w:rFonts w:ascii="ＭＳ 明朝" w:hAnsi="ＭＳ 明朝" w:cs="Times New Roman"/>
          <w:spacing w:val="2"/>
          <w:sz w:val="22"/>
          <w:szCs w:val="22"/>
        </w:rPr>
      </w:pPr>
      <w:r w:rsidRPr="00FB05F1">
        <w:rPr>
          <w:rFonts w:ascii="ＭＳ 明朝" w:hAnsi="ＭＳ 明朝" w:hint="eastAsia"/>
          <w:sz w:val="22"/>
          <w:szCs w:val="22"/>
        </w:rPr>
        <w:t>その結果、委託・入札企業に働く労働者の賃金・労働条件の低下や雇用不安を引き起こすだけでなく、委託企業の安定的、継続的な事業実施を困難にさせ、地方公共団体が提供する行政サービス等、ときに住民生活へ大きな混乱や被害をもたらしかねません。</w:t>
      </w:r>
    </w:p>
    <w:p w14:paraId="57CBDBE0" w14:textId="77777777" w:rsidR="00445AFA" w:rsidRPr="00FB05F1" w:rsidRDefault="00445AFA" w:rsidP="00650823">
      <w:pPr>
        <w:kinsoku/>
        <w:wordWrap/>
        <w:overflowPunct/>
        <w:ind w:leftChars="100" w:left="212" w:firstLineChars="100" w:firstLine="222"/>
        <w:textAlignment w:val="auto"/>
        <w:rPr>
          <w:rFonts w:ascii="ＭＳ 明朝" w:hAnsi="ＭＳ 明朝" w:cs="Times New Roman"/>
          <w:spacing w:val="2"/>
          <w:sz w:val="22"/>
          <w:szCs w:val="22"/>
        </w:rPr>
      </w:pPr>
      <w:r w:rsidRPr="00FB05F1">
        <w:rPr>
          <w:rFonts w:ascii="ＭＳ 明朝" w:hAnsi="ＭＳ 明朝" w:hint="eastAsia"/>
          <w:sz w:val="22"/>
          <w:szCs w:val="22"/>
        </w:rPr>
        <w:t>また、大手企業が安価で委託を請け負うことは、もともと地域に根ざして活動している地域企業の衰退につながり、地域の経済や雇用にダメージを与えることになりかねません。</w:t>
      </w:r>
    </w:p>
    <w:p w14:paraId="42BEFD70" w14:textId="77777777" w:rsidR="00445AFA" w:rsidRPr="00FB05F1" w:rsidRDefault="00445AFA" w:rsidP="00650823">
      <w:pPr>
        <w:kinsoku/>
        <w:wordWrap/>
        <w:overflowPunct/>
        <w:ind w:leftChars="100" w:left="212" w:firstLineChars="100" w:firstLine="222"/>
        <w:textAlignment w:val="auto"/>
        <w:rPr>
          <w:rFonts w:ascii="ＭＳ 明朝" w:hAnsi="ＭＳ 明朝" w:cs="Times New Roman"/>
          <w:spacing w:val="2"/>
          <w:sz w:val="22"/>
          <w:szCs w:val="22"/>
        </w:rPr>
      </w:pPr>
      <w:r w:rsidRPr="00FB05F1">
        <w:rPr>
          <w:rFonts w:ascii="ＭＳ 明朝" w:hAnsi="ＭＳ 明朝" w:hint="eastAsia"/>
          <w:sz w:val="22"/>
          <w:szCs w:val="22"/>
        </w:rPr>
        <w:t>「官製ワーキングプア」の問題が取り出さされる中、労働者の賃金を守り、雇用を安定させる公契約条例の必要性はますます増しています。</w:t>
      </w:r>
    </w:p>
    <w:p w14:paraId="340D7C18" w14:textId="77777777" w:rsidR="00445AFA" w:rsidRPr="00FB05F1" w:rsidRDefault="00650823" w:rsidP="00650823">
      <w:pPr>
        <w:kinsoku/>
        <w:wordWrap/>
        <w:overflowPunct/>
        <w:textAlignment w:val="auto"/>
        <w:rPr>
          <w:rFonts w:ascii="ＭＳ 明朝" w:hAnsi="ＭＳ 明朝"/>
          <w:spacing w:val="10"/>
          <w:sz w:val="22"/>
          <w:szCs w:val="22"/>
        </w:rPr>
      </w:pPr>
      <w:r w:rsidRPr="00FB05F1">
        <w:rPr>
          <w:rFonts w:ascii="ＭＳ 明朝" w:hAnsi="ＭＳ 明朝" w:hint="eastAsia"/>
          <w:sz w:val="22"/>
          <w:szCs w:val="22"/>
        </w:rPr>
        <w:t>（１）</w:t>
      </w:r>
      <w:r w:rsidR="00445AFA" w:rsidRPr="00FB05F1">
        <w:rPr>
          <w:rFonts w:ascii="ＭＳ 明朝" w:hAnsi="ＭＳ 明朝" w:hint="eastAsia"/>
          <w:sz w:val="22"/>
          <w:szCs w:val="22"/>
        </w:rPr>
        <w:t>昨年の回答では「</w:t>
      </w:r>
      <w:r w:rsidR="00445AFA" w:rsidRPr="00FB05F1">
        <w:rPr>
          <w:rFonts w:ascii="ＭＳ 明朝" w:hAnsi="ＭＳ 明朝" w:hint="eastAsia"/>
          <w:spacing w:val="10"/>
          <w:sz w:val="22"/>
          <w:szCs w:val="22"/>
        </w:rPr>
        <w:t>本年４月からは、低入札価格調査基準及び最低制限価格の</w:t>
      </w:r>
    </w:p>
    <w:p w14:paraId="045E665C" w14:textId="77777777" w:rsidR="00445AFA" w:rsidRPr="00FB05F1" w:rsidRDefault="00445AFA" w:rsidP="00650823">
      <w:pPr>
        <w:kinsoku/>
        <w:wordWrap/>
        <w:overflowPunct/>
        <w:ind w:leftChars="100" w:left="212" w:firstLineChars="100" w:firstLine="242"/>
        <w:textAlignment w:val="auto"/>
        <w:rPr>
          <w:rFonts w:ascii="ＭＳ 明朝" w:hAnsi="ＭＳ 明朝"/>
          <w:spacing w:val="10"/>
          <w:sz w:val="22"/>
          <w:szCs w:val="22"/>
        </w:rPr>
      </w:pPr>
      <w:r w:rsidRPr="00FB05F1">
        <w:rPr>
          <w:rFonts w:ascii="ＭＳ 明朝" w:hAnsi="ＭＳ 明朝" w:hint="eastAsia"/>
          <w:spacing w:val="10"/>
          <w:sz w:val="22"/>
          <w:szCs w:val="22"/>
        </w:rPr>
        <w:t>計算式について、一般管理費等の割合の引き上げを行い、さらに対策を強化したところであり、今後ともダンピング受注の排除を徹底してまいります」とありました。昨年度の対策強化策と結果を明らかにすること。</w:t>
      </w:r>
    </w:p>
    <w:p w14:paraId="34898F65" w14:textId="77777777" w:rsidR="00445AFA" w:rsidRPr="00FE5763" w:rsidRDefault="00445AFA" w:rsidP="00650823">
      <w:pPr>
        <w:kinsoku/>
        <w:wordWrap/>
        <w:overflowPunct/>
        <w:ind w:firstLineChars="100" w:firstLine="222"/>
        <w:textAlignment w:val="auto"/>
        <w:rPr>
          <w:rFonts w:ascii="ＭＳ ゴシック" w:eastAsia="ＭＳ ゴシック" w:hAnsi="ＭＳ ゴシック"/>
          <w:sz w:val="22"/>
          <w:szCs w:val="22"/>
        </w:rPr>
      </w:pPr>
      <w:r w:rsidRPr="00FE5763">
        <w:rPr>
          <w:rFonts w:ascii="ＭＳ ゴシック" w:eastAsia="ＭＳ ゴシック" w:hAnsi="ＭＳ ゴシック" w:hint="eastAsia"/>
          <w:sz w:val="22"/>
          <w:szCs w:val="22"/>
        </w:rPr>
        <w:t>【回答】</w:t>
      </w:r>
    </w:p>
    <w:p w14:paraId="1C4EE378" w14:textId="77777777" w:rsidR="00F5505A" w:rsidRPr="00FE5763" w:rsidRDefault="00F5505A" w:rsidP="00650823">
      <w:pPr>
        <w:kinsoku/>
        <w:wordWrap/>
        <w:overflowPunct/>
        <w:ind w:leftChars="200" w:left="424" w:firstLineChars="123" w:firstLine="298"/>
        <w:textAlignment w:val="auto"/>
        <w:rPr>
          <w:rFonts w:ascii="ＭＳ ゴシック" w:eastAsia="ＭＳ ゴシック" w:hAnsi="ＭＳ ゴシック"/>
          <w:spacing w:val="10"/>
          <w:sz w:val="22"/>
          <w:szCs w:val="22"/>
        </w:rPr>
      </w:pPr>
      <w:r w:rsidRPr="00FE5763">
        <w:rPr>
          <w:rFonts w:ascii="ＭＳ ゴシック" w:eastAsia="ＭＳ ゴシック" w:hAnsi="ＭＳ ゴシック" w:hint="eastAsia"/>
          <w:spacing w:val="10"/>
          <w:sz w:val="22"/>
          <w:szCs w:val="22"/>
        </w:rPr>
        <w:t>低入札価格調査制度及び最低制限価格制度の強化策として、昨年４月から、低入札価格調査基準及び最低制限価格算定式について、一般管理費等の係数を5</w:t>
      </w:r>
      <w:r w:rsidRPr="00FE5763">
        <w:rPr>
          <w:rFonts w:ascii="ＭＳ ゴシック" w:eastAsia="ＭＳ ゴシック" w:hAnsi="ＭＳ ゴシック"/>
          <w:spacing w:val="10"/>
          <w:sz w:val="22"/>
          <w:szCs w:val="22"/>
        </w:rPr>
        <w:t>5</w:t>
      </w:r>
      <w:r w:rsidRPr="00FE5763">
        <w:rPr>
          <w:rFonts w:ascii="ＭＳ ゴシック" w:eastAsia="ＭＳ ゴシック" w:hAnsi="ＭＳ ゴシック" w:hint="eastAsia"/>
          <w:spacing w:val="10"/>
          <w:sz w:val="22"/>
          <w:szCs w:val="22"/>
        </w:rPr>
        <w:t>％から6</w:t>
      </w:r>
      <w:r w:rsidRPr="00FE5763">
        <w:rPr>
          <w:rFonts w:ascii="ＭＳ ゴシック" w:eastAsia="ＭＳ ゴシック" w:hAnsi="ＭＳ ゴシック"/>
          <w:spacing w:val="10"/>
          <w:sz w:val="22"/>
          <w:szCs w:val="22"/>
        </w:rPr>
        <w:t>8</w:t>
      </w:r>
      <w:r w:rsidRPr="00FE5763">
        <w:rPr>
          <w:rFonts w:ascii="ＭＳ ゴシック" w:eastAsia="ＭＳ ゴシック" w:hAnsi="ＭＳ ゴシック" w:hint="eastAsia"/>
          <w:spacing w:val="10"/>
          <w:sz w:val="22"/>
          <w:szCs w:val="22"/>
        </w:rPr>
        <w:t>％に引き上げたところです。これらの制度の適正な運用により、昨年度は、ダンピング受注は発生しておりません。今後とも、制度の適正運用に努め、ダンピング受注の排除を徹底してまいります。</w:t>
      </w:r>
      <w:r w:rsidR="00650823" w:rsidRPr="00FE5763">
        <w:rPr>
          <w:rFonts w:ascii="ＭＳ ゴシック" w:eastAsia="ＭＳ ゴシック" w:hAnsi="ＭＳ ゴシック" w:hint="eastAsia"/>
          <w:spacing w:val="10"/>
          <w:sz w:val="22"/>
          <w:szCs w:val="22"/>
        </w:rPr>
        <w:t xml:space="preserve">　　　　　　　　　　　　　　　　</w:t>
      </w:r>
      <w:r w:rsidR="00BE1FA9" w:rsidRPr="00FE5763">
        <w:rPr>
          <w:rFonts w:ascii="ＭＳ ゴシック" w:eastAsia="ＭＳ ゴシック" w:hAnsi="ＭＳ ゴシック" w:hint="eastAsia"/>
          <w:spacing w:val="10"/>
          <w:sz w:val="22"/>
          <w:szCs w:val="22"/>
        </w:rPr>
        <w:t xml:space="preserve">　　　　　</w:t>
      </w:r>
      <w:r w:rsidR="00650823" w:rsidRPr="00FE5763">
        <w:rPr>
          <w:rFonts w:ascii="ＭＳ ゴシック" w:eastAsia="ＭＳ ゴシック" w:hAnsi="ＭＳ ゴシック" w:hint="eastAsia"/>
          <w:spacing w:val="10"/>
          <w:sz w:val="22"/>
          <w:szCs w:val="22"/>
        </w:rPr>
        <w:t xml:space="preserve">　</w:t>
      </w:r>
      <w:r w:rsidRPr="00FE5763">
        <w:rPr>
          <w:rFonts w:ascii="ＭＳ ゴシック" w:eastAsia="ＭＳ ゴシック" w:hAnsi="ＭＳ ゴシック" w:hint="eastAsia"/>
          <w:spacing w:val="10"/>
          <w:sz w:val="22"/>
          <w:szCs w:val="22"/>
        </w:rPr>
        <w:t>（土木部</w:t>
      </w:r>
      <w:r w:rsidR="00650823" w:rsidRPr="00FE5763">
        <w:rPr>
          <w:rFonts w:ascii="ＭＳ ゴシック" w:eastAsia="ＭＳ ゴシック" w:hAnsi="ＭＳ ゴシック" w:hint="eastAsia"/>
          <w:spacing w:val="10"/>
          <w:sz w:val="22"/>
          <w:szCs w:val="22"/>
        </w:rPr>
        <w:t>：</w:t>
      </w:r>
      <w:r w:rsidRPr="00FE5763">
        <w:rPr>
          <w:rFonts w:ascii="ＭＳ ゴシック" w:eastAsia="ＭＳ ゴシック" w:hAnsi="ＭＳ ゴシック" w:hint="eastAsia"/>
          <w:spacing w:val="10"/>
          <w:sz w:val="22"/>
          <w:szCs w:val="22"/>
        </w:rPr>
        <w:t>監理課）</w:t>
      </w:r>
    </w:p>
    <w:p w14:paraId="19793AE7" w14:textId="77777777" w:rsidR="00F5505A" w:rsidRPr="00FB05F1" w:rsidRDefault="00F5505A" w:rsidP="00F5505A">
      <w:pPr>
        <w:kinsoku/>
        <w:wordWrap/>
        <w:overflowPunct/>
        <w:ind w:leftChars="228" w:left="483" w:firstLineChars="100" w:firstLine="226"/>
        <w:textAlignment w:val="auto"/>
        <w:rPr>
          <w:rFonts w:ascii="ＭＳ 明朝" w:hAnsi="ＭＳ 明朝" w:cs="Times New Roman"/>
          <w:spacing w:val="2"/>
          <w:sz w:val="22"/>
          <w:szCs w:val="22"/>
        </w:rPr>
      </w:pPr>
    </w:p>
    <w:p w14:paraId="5AD56E42" w14:textId="77777777" w:rsidR="00445AFA" w:rsidRPr="00FB05F1" w:rsidRDefault="00445AFA" w:rsidP="00650823">
      <w:pPr>
        <w:kinsoku/>
        <w:wordWrap/>
        <w:overflowPunct/>
        <w:ind w:left="444" w:hangingChars="200" w:hanging="444"/>
        <w:textAlignment w:val="auto"/>
        <w:rPr>
          <w:rFonts w:ascii="ＭＳ 明朝" w:hAnsi="ＭＳ 明朝" w:cs="Times New Roman"/>
          <w:spacing w:val="2"/>
          <w:sz w:val="22"/>
          <w:szCs w:val="22"/>
        </w:rPr>
      </w:pPr>
      <w:r w:rsidRPr="00FB05F1">
        <w:rPr>
          <w:rFonts w:ascii="ＭＳ 明朝" w:hAnsi="ＭＳ 明朝" w:hint="eastAsia"/>
          <w:sz w:val="22"/>
          <w:szCs w:val="22"/>
        </w:rPr>
        <w:t>（</w:t>
      </w:r>
      <w:r w:rsidRPr="00FB05F1">
        <w:rPr>
          <w:rFonts w:ascii="ＭＳ 明朝" w:hAnsi="ＭＳ 明朝" w:cs="Times New Roman" w:hint="eastAsia"/>
          <w:sz w:val="22"/>
          <w:szCs w:val="22"/>
        </w:rPr>
        <w:t>２</w:t>
      </w:r>
      <w:r w:rsidRPr="00FB05F1">
        <w:rPr>
          <w:rFonts w:ascii="ＭＳ 明朝" w:hAnsi="ＭＳ 明朝" w:hint="eastAsia"/>
          <w:sz w:val="22"/>
          <w:szCs w:val="22"/>
        </w:rPr>
        <w:t>）地域経済を守り、労働者の賃金を守るため茨城県として公契約条例を制定すること。県独自の条例制定が難しい理由を明らかにすること。</w:t>
      </w:r>
    </w:p>
    <w:p w14:paraId="48F3B89C" w14:textId="77777777" w:rsidR="00445AFA" w:rsidRPr="00FE5763" w:rsidRDefault="00445AFA" w:rsidP="00650823">
      <w:pPr>
        <w:kinsoku/>
        <w:wordWrap/>
        <w:overflowPunct/>
        <w:ind w:firstLineChars="100" w:firstLine="222"/>
        <w:textAlignment w:val="auto"/>
        <w:rPr>
          <w:rFonts w:ascii="ＭＳ ゴシック" w:eastAsia="ＭＳ ゴシック" w:hAnsi="ＭＳ ゴシック"/>
          <w:sz w:val="22"/>
          <w:szCs w:val="22"/>
        </w:rPr>
      </w:pPr>
      <w:r w:rsidRPr="00FE5763">
        <w:rPr>
          <w:rFonts w:ascii="ＭＳ ゴシック" w:eastAsia="ＭＳ ゴシック" w:hAnsi="ＭＳ ゴシック" w:hint="eastAsia"/>
          <w:sz w:val="22"/>
          <w:szCs w:val="22"/>
        </w:rPr>
        <w:t>【回答】</w:t>
      </w:r>
    </w:p>
    <w:p w14:paraId="48FE2252" w14:textId="77777777" w:rsidR="00650823" w:rsidRPr="00FE5763" w:rsidRDefault="00650823" w:rsidP="00650823">
      <w:pPr>
        <w:suppressAutoHyphens w:val="0"/>
        <w:kinsoku/>
        <w:wordWrap/>
        <w:overflowPunct/>
        <w:autoSpaceDE/>
        <w:autoSpaceDN/>
        <w:adjustRightInd/>
        <w:ind w:leftChars="200" w:left="424" w:firstLineChars="100" w:firstLine="222"/>
        <w:jc w:val="both"/>
        <w:textAlignment w:val="auto"/>
        <w:rPr>
          <w:rFonts w:ascii="ＭＳ ゴシック" w:eastAsia="ＭＳ ゴシック" w:hAnsi="ＭＳ ゴシック" w:cs="Times New Roman"/>
          <w:kern w:val="2"/>
          <w:sz w:val="22"/>
          <w:szCs w:val="22"/>
        </w:rPr>
      </w:pPr>
      <w:r w:rsidRPr="00FE5763">
        <w:rPr>
          <w:rFonts w:ascii="ＭＳ ゴシック" w:eastAsia="ＭＳ ゴシック" w:hAnsi="ＭＳ ゴシック" w:cs="Times New Roman" w:hint="eastAsia"/>
          <w:kern w:val="2"/>
          <w:sz w:val="22"/>
          <w:szCs w:val="22"/>
        </w:rPr>
        <w:t>「公契約条例の制定」には、県が発注する工事等に従事した期間のみ労働者の賃金等を義務づけることの妥当性、労働条件の良い公共事業へ労働力が集中することへの懸念、賃金水準を高くできない中小事業者等が排除される可能性などが課題として指摘されております。</w:t>
      </w:r>
    </w:p>
    <w:p w14:paraId="587781F9" w14:textId="77777777" w:rsidR="00650823" w:rsidRPr="00FE5763" w:rsidRDefault="00650823" w:rsidP="00A43B01">
      <w:pPr>
        <w:suppressAutoHyphens w:val="0"/>
        <w:kinsoku/>
        <w:wordWrap/>
        <w:overflowPunct/>
        <w:autoSpaceDE/>
        <w:autoSpaceDN/>
        <w:adjustRightInd/>
        <w:ind w:leftChars="200" w:left="424" w:firstLineChars="100" w:firstLine="222"/>
        <w:jc w:val="both"/>
        <w:textAlignment w:val="auto"/>
        <w:rPr>
          <w:rFonts w:ascii="ＭＳ ゴシック" w:eastAsia="ＭＳ ゴシック" w:hAnsi="ＭＳ ゴシック" w:cs="Times New Roman"/>
          <w:kern w:val="2"/>
          <w:sz w:val="22"/>
          <w:szCs w:val="22"/>
        </w:rPr>
      </w:pPr>
      <w:r w:rsidRPr="00FE5763">
        <w:rPr>
          <w:rFonts w:ascii="ＭＳ ゴシック" w:eastAsia="ＭＳ ゴシック" w:hAnsi="ＭＳ ゴシック" w:cs="Times New Roman" w:hint="eastAsia"/>
          <w:kern w:val="2"/>
          <w:sz w:val="22"/>
          <w:szCs w:val="22"/>
        </w:rPr>
        <w:t xml:space="preserve">労働者の適正な賃金水準などの労働条件の確保は、労働基準法などの関係法令を遵守した労使間の自主的な取り決めに委ねることが適当であり、また、労働条件に関する政策は、公契約による公共サービスに従事する労働者に限らず、すべての労働者に共通するものであることから、国の立法政策によって対応すべきことであるため、県としては、今後も、「公契約条例」制定に向けた国の動向を注視しながら対応してまいります。　　　　　</w:t>
      </w:r>
      <w:r w:rsidR="00BE1FA9" w:rsidRPr="00FE5763">
        <w:rPr>
          <w:rFonts w:ascii="ＭＳ ゴシック" w:eastAsia="ＭＳ ゴシック" w:hAnsi="ＭＳ ゴシック" w:cs="Times New Roman" w:hint="eastAsia"/>
          <w:kern w:val="2"/>
          <w:sz w:val="22"/>
          <w:szCs w:val="22"/>
        </w:rPr>
        <w:t xml:space="preserve">　</w:t>
      </w:r>
      <w:r w:rsidRPr="00FE5763">
        <w:rPr>
          <w:rFonts w:ascii="ＭＳ ゴシック" w:eastAsia="ＭＳ ゴシック" w:hAnsi="ＭＳ ゴシック" w:cs="Times New Roman" w:hint="eastAsia"/>
          <w:kern w:val="2"/>
          <w:sz w:val="22"/>
          <w:szCs w:val="22"/>
        </w:rPr>
        <w:t xml:space="preserve">　（会計事務局：会計管理課）</w:t>
      </w:r>
    </w:p>
    <w:p w14:paraId="7BC213A8" w14:textId="77777777" w:rsidR="00445AFA" w:rsidRPr="00FE5763" w:rsidRDefault="00445AFA" w:rsidP="00445AFA">
      <w:pPr>
        <w:suppressAutoHyphens w:val="0"/>
        <w:kinsoku/>
        <w:wordWrap/>
        <w:autoSpaceDE/>
        <w:autoSpaceDN/>
        <w:adjustRightInd/>
        <w:spacing w:line="366" w:lineRule="exact"/>
        <w:jc w:val="both"/>
        <w:rPr>
          <w:rFonts w:ascii="ＭＳ ゴシック" w:eastAsia="ＭＳ ゴシック" w:hAnsi="ＭＳ ゴシック" w:cs="Times New Roman"/>
          <w:b/>
          <w:bCs/>
          <w:sz w:val="24"/>
          <w:szCs w:val="24"/>
        </w:rPr>
      </w:pPr>
    </w:p>
    <w:p w14:paraId="5F790AF1" w14:textId="77777777" w:rsidR="00445AFA" w:rsidRPr="00FB05F1" w:rsidRDefault="00650823" w:rsidP="00445AFA">
      <w:pPr>
        <w:suppressAutoHyphens w:val="0"/>
        <w:kinsoku/>
        <w:wordWrap/>
        <w:autoSpaceDE/>
        <w:autoSpaceDN/>
        <w:adjustRightInd/>
        <w:spacing w:line="366" w:lineRule="exact"/>
        <w:jc w:val="both"/>
        <w:rPr>
          <w:rFonts w:ascii="ＭＳ 明朝" w:hAnsi="ＭＳ 明朝" w:cs="Times New Roman"/>
          <w:spacing w:val="2"/>
          <w:sz w:val="24"/>
          <w:szCs w:val="24"/>
        </w:rPr>
      </w:pPr>
      <w:r w:rsidRPr="00FB05F1">
        <w:rPr>
          <w:rFonts w:ascii="ＭＳ 明朝" w:hAnsi="ＭＳ 明朝" w:cs="Times New Roman" w:hint="eastAsia"/>
          <w:b/>
          <w:bCs/>
          <w:sz w:val="24"/>
          <w:szCs w:val="24"/>
        </w:rPr>
        <w:t>６</w:t>
      </w:r>
      <w:r w:rsidR="00445AFA" w:rsidRPr="00FB05F1">
        <w:rPr>
          <w:rFonts w:ascii="ＭＳ 明朝" w:hAnsi="ＭＳ 明朝" w:cs="Times New Roman"/>
          <w:b/>
          <w:bCs/>
          <w:sz w:val="24"/>
          <w:szCs w:val="24"/>
        </w:rPr>
        <w:t xml:space="preserve">. </w:t>
      </w:r>
      <w:r w:rsidR="00445AFA" w:rsidRPr="00FB05F1">
        <w:rPr>
          <w:rFonts w:ascii="ＭＳ 明朝" w:hAnsi="ＭＳ 明朝" w:hint="eastAsia"/>
          <w:b/>
          <w:bCs/>
          <w:sz w:val="24"/>
          <w:szCs w:val="24"/>
        </w:rPr>
        <w:t>地域の宝、小規模企業・家族経営を潤す産業振興を</w:t>
      </w:r>
    </w:p>
    <w:p w14:paraId="41A5A395" w14:textId="77777777" w:rsidR="00445AFA" w:rsidRPr="00FB05F1" w:rsidRDefault="00445AFA" w:rsidP="00650823">
      <w:pPr>
        <w:suppressAutoHyphens w:val="0"/>
        <w:kinsoku/>
        <w:wordWrap/>
        <w:autoSpaceDE/>
        <w:autoSpaceDN/>
        <w:adjustRightInd/>
        <w:spacing w:line="346" w:lineRule="exact"/>
        <w:ind w:left="444" w:hangingChars="200" w:hanging="444"/>
        <w:jc w:val="both"/>
        <w:rPr>
          <w:rFonts w:ascii="ＭＳ 明朝" w:hAnsi="ＭＳ 明朝" w:cs="Times New Roman"/>
          <w:sz w:val="22"/>
          <w:szCs w:val="22"/>
        </w:rPr>
      </w:pPr>
      <w:r w:rsidRPr="00FB05F1">
        <w:rPr>
          <w:rFonts w:ascii="ＭＳ 明朝" w:hAnsi="ＭＳ 明朝" w:hint="eastAsia"/>
          <w:sz w:val="22"/>
          <w:szCs w:val="22"/>
        </w:rPr>
        <w:t>（１）政府は新型コロナウイルス感染症及び原油価格・物価高騰対策に要する費用について、</w:t>
      </w:r>
      <w:r w:rsidR="00650823" w:rsidRPr="00FB05F1">
        <w:rPr>
          <w:rFonts w:ascii="ＭＳ 明朝" w:hAnsi="ＭＳ 明朝" w:hint="eastAsia"/>
          <w:sz w:val="22"/>
          <w:szCs w:val="22"/>
        </w:rPr>
        <w:t>2022</w:t>
      </w:r>
      <w:r w:rsidRPr="00FB05F1">
        <w:rPr>
          <w:rFonts w:ascii="ＭＳ 明朝" w:hAnsi="ＭＳ 明朝" w:hint="eastAsia"/>
          <w:sz w:val="22"/>
          <w:szCs w:val="22"/>
        </w:rPr>
        <w:t>年度第２次補正予算の予備費を充てる閣議決定を行ったと報道されています（全国商工新聞４月</w:t>
      </w:r>
      <w:r w:rsidR="00650823" w:rsidRPr="00FB05F1">
        <w:rPr>
          <w:rFonts w:ascii="ＭＳ 明朝" w:hAnsi="ＭＳ 明朝" w:hint="eastAsia"/>
          <w:sz w:val="22"/>
          <w:szCs w:val="22"/>
        </w:rPr>
        <w:t>10</w:t>
      </w:r>
      <w:r w:rsidRPr="00FB05F1">
        <w:rPr>
          <w:rFonts w:ascii="ＭＳ 明朝" w:hAnsi="ＭＳ 明朝" w:hint="eastAsia"/>
          <w:sz w:val="22"/>
          <w:szCs w:val="22"/>
        </w:rPr>
        <w:t>日号）。事業者支援の財源となる地方交付金が茨城県にも交付されるものと思われますが、昨年度の支援策は大部分が終了しており新年度になってから新しい支援策の創設はないように思われます。新型コロナ対策支援も直接支援が終了しほぼ融資のみとなっています。コロナ禍のなかで多くの中小事業者が給付金や支援機といった直接支援を受けて事業を継続することができました。茨城県の経済をより一層発展させるために、地域経済を下支えする中小事業者に対する直接支援を引き続き行っていただくことを強く求めます。</w:t>
      </w:r>
    </w:p>
    <w:p w14:paraId="0A81516A" w14:textId="77777777" w:rsidR="00445AFA" w:rsidRPr="00FB05F1" w:rsidRDefault="00650823" w:rsidP="00650823">
      <w:pPr>
        <w:suppressAutoHyphens w:val="0"/>
        <w:kinsoku/>
        <w:wordWrap/>
        <w:autoSpaceDE/>
        <w:autoSpaceDN/>
        <w:adjustRightInd/>
        <w:spacing w:line="346" w:lineRule="exact"/>
        <w:ind w:leftChars="200" w:left="646" w:hangingChars="100" w:hanging="222"/>
        <w:jc w:val="both"/>
        <w:rPr>
          <w:rFonts w:ascii="ＭＳ 明朝" w:hAnsi="ＭＳ 明朝"/>
          <w:sz w:val="22"/>
          <w:szCs w:val="22"/>
        </w:rPr>
      </w:pPr>
      <w:r w:rsidRPr="00FB05F1">
        <w:rPr>
          <w:rFonts w:ascii="ＭＳ 明朝" w:hAnsi="ＭＳ 明朝" w:hint="eastAsia"/>
          <w:sz w:val="22"/>
          <w:szCs w:val="22"/>
        </w:rPr>
        <w:t>１）</w:t>
      </w:r>
      <w:r w:rsidR="00445AFA" w:rsidRPr="00FB05F1">
        <w:rPr>
          <w:rFonts w:ascii="ＭＳ 明朝" w:hAnsi="ＭＳ 明朝" w:hint="eastAsia"/>
          <w:sz w:val="22"/>
          <w:szCs w:val="22"/>
        </w:rPr>
        <w:t>過去３年間に行われた新型コロナウイルス感染症対策の事業者支援について、目標や実績等具体的な数値を明らかにして県としてどのように評価をしているか明らかにすること。</w:t>
      </w:r>
    </w:p>
    <w:p w14:paraId="1E1D1186" w14:textId="77777777" w:rsidR="00445AFA" w:rsidRPr="00FE5763" w:rsidRDefault="00445AFA" w:rsidP="00650823">
      <w:pPr>
        <w:suppressAutoHyphens w:val="0"/>
        <w:kinsoku/>
        <w:wordWrap/>
        <w:autoSpaceDE/>
        <w:autoSpaceDN/>
        <w:adjustRightInd/>
        <w:spacing w:line="346" w:lineRule="exact"/>
        <w:ind w:firstLineChars="200" w:firstLine="444"/>
        <w:jc w:val="both"/>
        <w:rPr>
          <w:rFonts w:ascii="ＭＳ ゴシック" w:eastAsia="ＭＳ ゴシック" w:hAnsi="ＭＳ ゴシック"/>
          <w:sz w:val="22"/>
          <w:szCs w:val="22"/>
        </w:rPr>
      </w:pPr>
      <w:r w:rsidRPr="00FE5763">
        <w:rPr>
          <w:rFonts w:ascii="ＭＳ ゴシック" w:eastAsia="ＭＳ ゴシック" w:hAnsi="ＭＳ ゴシック" w:hint="eastAsia"/>
          <w:sz w:val="22"/>
          <w:szCs w:val="22"/>
        </w:rPr>
        <w:t>【回答】</w:t>
      </w:r>
    </w:p>
    <w:p w14:paraId="5C35F621" w14:textId="77777777" w:rsidR="00207141" w:rsidRPr="00FE5763" w:rsidRDefault="00207141" w:rsidP="00650823">
      <w:pPr>
        <w:suppressAutoHyphens w:val="0"/>
        <w:kinsoku/>
        <w:wordWrap/>
        <w:autoSpaceDE/>
        <w:autoSpaceDN/>
        <w:adjustRightInd/>
        <w:spacing w:line="346" w:lineRule="exact"/>
        <w:ind w:left="666" w:hangingChars="300" w:hanging="666"/>
        <w:jc w:val="both"/>
        <w:rPr>
          <w:rFonts w:ascii="ＭＳ ゴシック" w:eastAsia="ＭＳ ゴシック" w:hAnsi="ＭＳ ゴシック"/>
          <w:sz w:val="22"/>
          <w:szCs w:val="22"/>
        </w:rPr>
      </w:pPr>
      <w:r w:rsidRPr="00FE5763">
        <w:rPr>
          <w:rFonts w:ascii="ＭＳ ゴシック" w:eastAsia="ＭＳ ゴシック" w:hAnsi="ＭＳ ゴシック" w:hint="eastAsia"/>
          <w:sz w:val="22"/>
          <w:szCs w:val="22"/>
        </w:rPr>
        <w:t xml:space="preserve">　</w:t>
      </w:r>
      <w:r w:rsidR="000E6320" w:rsidRPr="00FE5763">
        <w:rPr>
          <w:rFonts w:ascii="ＭＳ ゴシック" w:eastAsia="ＭＳ ゴシック" w:hAnsi="ＭＳ ゴシック" w:hint="eastAsia"/>
          <w:sz w:val="22"/>
          <w:szCs w:val="22"/>
        </w:rPr>
        <w:t xml:space="preserve">　</w:t>
      </w:r>
      <w:r w:rsidR="00650823" w:rsidRPr="00FE5763">
        <w:rPr>
          <w:rFonts w:ascii="ＭＳ ゴシック" w:eastAsia="ＭＳ ゴシック" w:hAnsi="ＭＳ ゴシック" w:hint="eastAsia"/>
          <w:sz w:val="22"/>
          <w:szCs w:val="22"/>
        </w:rPr>
        <w:t xml:space="preserve">　　</w:t>
      </w:r>
      <w:r w:rsidRPr="00FE5763">
        <w:rPr>
          <w:rFonts w:ascii="ＭＳ ゴシック" w:eastAsia="ＭＳ ゴシック" w:hAnsi="ＭＳ ゴシック" w:hint="eastAsia"/>
          <w:sz w:val="22"/>
          <w:szCs w:val="22"/>
        </w:rPr>
        <w:t>過去３年間（</w:t>
      </w:r>
      <w:r w:rsidRPr="00FE5763">
        <w:rPr>
          <w:rFonts w:ascii="ＭＳ ゴシック" w:eastAsia="ＭＳ ゴシック" w:hAnsi="ＭＳ ゴシック"/>
          <w:sz w:val="22"/>
          <w:szCs w:val="22"/>
        </w:rPr>
        <w:t>R2</w:t>
      </w:r>
      <w:r w:rsidRPr="00FE5763">
        <w:rPr>
          <w:rFonts w:ascii="ＭＳ ゴシック" w:eastAsia="ＭＳ ゴシック" w:hAnsi="ＭＳ ゴシック" w:hint="eastAsia"/>
          <w:sz w:val="22"/>
          <w:szCs w:val="22"/>
        </w:rPr>
        <w:t>～</w:t>
      </w:r>
      <w:r w:rsidRPr="00FE5763">
        <w:rPr>
          <w:rFonts w:ascii="ＭＳ ゴシック" w:eastAsia="ＭＳ ゴシック" w:hAnsi="ＭＳ ゴシック"/>
          <w:sz w:val="22"/>
          <w:szCs w:val="22"/>
        </w:rPr>
        <w:t>R4</w:t>
      </w:r>
      <w:r w:rsidRPr="00FE5763">
        <w:rPr>
          <w:rFonts w:ascii="ＭＳ ゴシック" w:eastAsia="ＭＳ ゴシック" w:hAnsi="ＭＳ ゴシック" w:hint="eastAsia"/>
          <w:sz w:val="22"/>
          <w:szCs w:val="22"/>
        </w:rPr>
        <w:t>）の新型コロナウイルス感染症対策に係る事業者への融資については、保証承諾ベースで、パワーアップ融資で</w:t>
      </w:r>
      <w:r w:rsidRPr="00FE5763">
        <w:rPr>
          <w:rFonts w:ascii="ＭＳ ゴシック" w:eastAsia="ＭＳ ゴシック" w:hAnsi="ＭＳ ゴシック"/>
          <w:sz w:val="22"/>
          <w:szCs w:val="22"/>
        </w:rPr>
        <w:t>10,498</w:t>
      </w:r>
      <w:r w:rsidRPr="00FE5763">
        <w:rPr>
          <w:rFonts w:ascii="ＭＳ ゴシック" w:eastAsia="ＭＳ ゴシック" w:hAnsi="ＭＳ ゴシック" w:hint="eastAsia"/>
          <w:sz w:val="22"/>
          <w:szCs w:val="22"/>
        </w:rPr>
        <w:t>件</w:t>
      </w:r>
      <w:r w:rsidRPr="00FE5763">
        <w:rPr>
          <w:rFonts w:ascii="ＭＳ ゴシック" w:eastAsia="ＭＳ ゴシック" w:hAnsi="ＭＳ ゴシック"/>
          <w:sz w:val="22"/>
          <w:szCs w:val="22"/>
        </w:rPr>
        <w:t>2,027</w:t>
      </w:r>
      <w:r w:rsidRPr="00FE5763">
        <w:rPr>
          <w:rFonts w:ascii="ＭＳ ゴシック" w:eastAsia="ＭＳ ゴシック" w:hAnsi="ＭＳ ゴシック" w:hint="eastAsia"/>
          <w:sz w:val="22"/>
          <w:szCs w:val="22"/>
        </w:rPr>
        <w:t>億</w:t>
      </w:r>
      <w:r w:rsidRPr="00FE5763">
        <w:rPr>
          <w:rFonts w:ascii="ＭＳ ゴシック" w:eastAsia="ＭＳ ゴシック" w:hAnsi="ＭＳ ゴシック"/>
          <w:sz w:val="22"/>
          <w:szCs w:val="22"/>
        </w:rPr>
        <w:t>12</w:t>
      </w:r>
      <w:r w:rsidRPr="00FE5763">
        <w:rPr>
          <w:rFonts w:ascii="ＭＳ ゴシック" w:eastAsia="ＭＳ ゴシック" w:hAnsi="ＭＳ ゴシック" w:hint="eastAsia"/>
          <w:sz w:val="22"/>
          <w:szCs w:val="22"/>
        </w:rPr>
        <w:t>百万円、新型コロナウイルス感染症対策融資で</w:t>
      </w:r>
      <w:r w:rsidRPr="00FE5763">
        <w:rPr>
          <w:rFonts w:ascii="ＭＳ ゴシック" w:eastAsia="ＭＳ ゴシック" w:hAnsi="ＭＳ ゴシック"/>
          <w:sz w:val="22"/>
          <w:szCs w:val="22"/>
        </w:rPr>
        <w:t>32,642</w:t>
      </w:r>
      <w:r w:rsidRPr="00FE5763">
        <w:rPr>
          <w:rFonts w:ascii="ＭＳ ゴシック" w:eastAsia="ＭＳ ゴシック" w:hAnsi="ＭＳ ゴシック" w:hint="eastAsia"/>
          <w:sz w:val="22"/>
          <w:szCs w:val="22"/>
        </w:rPr>
        <w:t>件</w:t>
      </w:r>
      <w:r w:rsidRPr="00FE5763">
        <w:rPr>
          <w:rFonts w:ascii="ＭＳ ゴシック" w:eastAsia="ＭＳ ゴシック" w:hAnsi="ＭＳ ゴシック"/>
          <w:sz w:val="22"/>
          <w:szCs w:val="22"/>
        </w:rPr>
        <w:t>5,088</w:t>
      </w:r>
      <w:r w:rsidRPr="00FE5763">
        <w:rPr>
          <w:rFonts w:ascii="ＭＳ ゴシック" w:eastAsia="ＭＳ ゴシック" w:hAnsi="ＭＳ ゴシック" w:hint="eastAsia"/>
          <w:sz w:val="22"/>
          <w:szCs w:val="22"/>
        </w:rPr>
        <w:t>億</w:t>
      </w:r>
      <w:r w:rsidRPr="00FE5763">
        <w:rPr>
          <w:rFonts w:ascii="ＭＳ ゴシック" w:eastAsia="ＭＳ ゴシック" w:hAnsi="ＭＳ ゴシック"/>
          <w:sz w:val="22"/>
          <w:szCs w:val="22"/>
        </w:rPr>
        <w:t>11</w:t>
      </w:r>
      <w:r w:rsidRPr="00FE5763">
        <w:rPr>
          <w:rFonts w:ascii="ＭＳ ゴシック" w:eastAsia="ＭＳ ゴシック" w:hAnsi="ＭＳ ゴシック" w:hint="eastAsia"/>
          <w:sz w:val="22"/>
          <w:szCs w:val="22"/>
        </w:rPr>
        <w:t>百万円、また、中小企業継続応援貸付金で</w:t>
      </w:r>
      <w:r w:rsidRPr="00FE5763">
        <w:rPr>
          <w:rFonts w:ascii="ＭＳ ゴシック" w:eastAsia="ＭＳ ゴシック" w:hAnsi="ＭＳ ゴシック"/>
          <w:sz w:val="22"/>
          <w:szCs w:val="22"/>
        </w:rPr>
        <w:t>651</w:t>
      </w:r>
      <w:r w:rsidRPr="00FE5763">
        <w:rPr>
          <w:rFonts w:ascii="ＭＳ ゴシック" w:eastAsia="ＭＳ ゴシック" w:hAnsi="ＭＳ ゴシック" w:hint="eastAsia"/>
          <w:sz w:val="22"/>
          <w:szCs w:val="22"/>
        </w:rPr>
        <w:t>件</w:t>
      </w:r>
      <w:r w:rsidRPr="00FE5763">
        <w:rPr>
          <w:rFonts w:ascii="ＭＳ ゴシック" w:eastAsia="ＭＳ ゴシック" w:hAnsi="ＭＳ ゴシック"/>
          <w:sz w:val="22"/>
          <w:szCs w:val="22"/>
        </w:rPr>
        <w:t>11</w:t>
      </w:r>
      <w:r w:rsidRPr="00FE5763">
        <w:rPr>
          <w:rFonts w:ascii="ＭＳ ゴシック" w:eastAsia="ＭＳ ゴシック" w:hAnsi="ＭＳ ゴシック" w:hint="eastAsia"/>
          <w:sz w:val="22"/>
          <w:szCs w:val="22"/>
        </w:rPr>
        <w:t>億</w:t>
      </w:r>
      <w:r w:rsidRPr="00FE5763">
        <w:rPr>
          <w:rFonts w:ascii="ＭＳ ゴシック" w:eastAsia="ＭＳ ゴシック" w:hAnsi="ＭＳ ゴシック"/>
          <w:sz w:val="22"/>
          <w:szCs w:val="22"/>
        </w:rPr>
        <w:t>78</w:t>
      </w:r>
      <w:r w:rsidRPr="00FE5763">
        <w:rPr>
          <w:rFonts w:ascii="ＭＳ ゴシック" w:eastAsia="ＭＳ ゴシック" w:hAnsi="ＭＳ ゴシック" w:hint="eastAsia"/>
          <w:sz w:val="22"/>
          <w:szCs w:val="22"/>
        </w:rPr>
        <w:t>百万円を実施したところであり、コロナ禍にある中小企業に対する資金繰り支援を充実させることができたと考えております。</w:t>
      </w:r>
      <w:r w:rsidR="00650823" w:rsidRPr="00FE5763">
        <w:rPr>
          <w:rFonts w:ascii="ＭＳ ゴシック" w:eastAsia="ＭＳ ゴシック" w:hAnsi="ＭＳ ゴシック" w:hint="eastAsia"/>
          <w:sz w:val="22"/>
          <w:szCs w:val="22"/>
        </w:rPr>
        <w:t xml:space="preserve">　　　</w:t>
      </w:r>
      <w:r w:rsidR="002954EA" w:rsidRPr="00FE5763">
        <w:rPr>
          <w:rFonts w:ascii="ＭＳ ゴシック" w:eastAsia="ＭＳ ゴシック" w:hAnsi="ＭＳ ゴシック" w:hint="eastAsia"/>
          <w:sz w:val="22"/>
          <w:szCs w:val="22"/>
        </w:rPr>
        <w:t xml:space="preserve">　　　　　　　</w:t>
      </w:r>
      <w:r w:rsidR="00BE1FA9" w:rsidRPr="00FE5763">
        <w:rPr>
          <w:rFonts w:ascii="ＭＳ ゴシック" w:eastAsia="ＭＳ ゴシック" w:hAnsi="ＭＳ ゴシック" w:hint="eastAsia"/>
          <w:sz w:val="22"/>
          <w:szCs w:val="22"/>
        </w:rPr>
        <w:t xml:space="preserve">　</w:t>
      </w:r>
      <w:r w:rsidR="00650823" w:rsidRPr="00FE5763">
        <w:rPr>
          <w:rFonts w:ascii="ＭＳ ゴシック" w:eastAsia="ＭＳ ゴシック" w:hAnsi="ＭＳ ゴシック" w:hint="eastAsia"/>
          <w:sz w:val="22"/>
          <w:szCs w:val="22"/>
        </w:rPr>
        <w:t xml:space="preserve">　</w:t>
      </w:r>
      <w:r w:rsidRPr="00FE5763">
        <w:rPr>
          <w:rFonts w:ascii="ＭＳ ゴシック" w:eastAsia="ＭＳ ゴシック" w:hAnsi="ＭＳ ゴシック" w:hint="eastAsia"/>
          <w:sz w:val="22"/>
          <w:szCs w:val="22"/>
        </w:rPr>
        <w:t>（産業戦略部：産業政策課）</w:t>
      </w:r>
    </w:p>
    <w:p w14:paraId="1D302F86" w14:textId="77777777" w:rsidR="00650823" w:rsidRPr="00FE5763" w:rsidRDefault="00650823" w:rsidP="000E6320">
      <w:pPr>
        <w:suppressAutoHyphens w:val="0"/>
        <w:kinsoku/>
        <w:wordWrap/>
        <w:overflowPunct/>
        <w:autoSpaceDE/>
        <w:autoSpaceDN/>
        <w:adjustRightInd/>
        <w:ind w:leftChars="100" w:left="212" w:firstLineChars="100" w:firstLine="222"/>
        <w:jc w:val="both"/>
        <w:textAlignment w:val="auto"/>
        <w:rPr>
          <w:rFonts w:ascii="ＭＳ ゴシック" w:eastAsia="ＭＳ ゴシック" w:hAnsi="ＭＳ ゴシック" w:cs="Times New Roman"/>
          <w:kern w:val="2"/>
          <w:sz w:val="22"/>
          <w:szCs w:val="22"/>
        </w:rPr>
      </w:pPr>
    </w:p>
    <w:p w14:paraId="5C9BF1DB" w14:textId="77777777" w:rsidR="000E6320" w:rsidRPr="00FE5763" w:rsidRDefault="000E6320" w:rsidP="00650823">
      <w:pPr>
        <w:suppressAutoHyphens w:val="0"/>
        <w:kinsoku/>
        <w:wordWrap/>
        <w:overflowPunct/>
        <w:autoSpaceDE/>
        <w:autoSpaceDN/>
        <w:adjustRightInd/>
        <w:ind w:leftChars="300" w:left="636" w:firstLineChars="100" w:firstLine="222"/>
        <w:jc w:val="both"/>
        <w:textAlignment w:val="auto"/>
        <w:rPr>
          <w:rFonts w:ascii="ＭＳ ゴシック" w:eastAsia="ＭＳ ゴシック" w:hAnsi="ＭＳ ゴシック" w:cs="Times New Roman"/>
          <w:kern w:val="2"/>
          <w:sz w:val="22"/>
          <w:szCs w:val="22"/>
        </w:rPr>
      </w:pPr>
      <w:r w:rsidRPr="00FE5763">
        <w:rPr>
          <w:rFonts w:ascii="ＭＳ ゴシック" w:eastAsia="ＭＳ ゴシック" w:hAnsi="ＭＳ ゴシック" w:cs="Times New Roman" w:hint="eastAsia"/>
          <w:kern w:val="2"/>
          <w:sz w:val="22"/>
          <w:szCs w:val="22"/>
        </w:rPr>
        <w:t>コロナ禍における県の事業者支援につきましては、営業時間短縮要請に応じた飲食店等への協力金のほか、飲食店等と直接取引がある事業者や消費者と対面で接する事業者に対する一時金、コロナ禍からの回復が遅れている事業者に対する臨時応援金の支給を行ってまいりました。</w:t>
      </w:r>
    </w:p>
    <w:p w14:paraId="659A5804" w14:textId="77777777" w:rsidR="000E6320" w:rsidRPr="00FE5763" w:rsidRDefault="000E6320" w:rsidP="00650823">
      <w:pPr>
        <w:suppressAutoHyphens w:val="0"/>
        <w:kinsoku/>
        <w:wordWrap/>
        <w:overflowPunct/>
        <w:autoSpaceDE/>
        <w:autoSpaceDN/>
        <w:adjustRightInd/>
        <w:ind w:leftChars="300" w:left="636" w:firstLineChars="100" w:firstLine="222"/>
        <w:jc w:val="both"/>
        <w:textAlignment w:val="auto"/>
        <w:rPr>
          <w:rFonts w:ascii="ＭＳ ゴシック" w:eastAsia="ＭＳ ゴシック" w:hAnsi="ＭＳ ゴシック" w:cs="Times New Roman"/>
          <w:kern w:val="2"/>
          <w:sz w:val="22"/>
          <w:szCs w:val="22"/>
        </w:rPr>
      </w:pPr>
      <w:r w:rsidRPr="00FE5763">
        <w:rPr>
          <w:rFonts w:ascii="ＭＳ ゴシック" w:eastAsia="ＭＳ ゴシック" w:hAnsi="ＭＳ ゴシック" w:cs="Times New Roman" w:hint="eastAsia"/>
          <w:kern w:val="2"/>
          <w:sz w:val="22"/>
          <w:szCs w:val="22"/>
        </w:rPr>
        <w:t>協力金については、67,331件で計798億9,517万円、一時金については、34,065件で計101億6,842万円、臨時応援金については、4,969件で計4億9,690万円の支給を行いました。</w:t>
      </w:r>
    </w:p>
    <w:p w14:paraId="6D2F7C26" w14:textId="77777777" w:rsidR="000E6320" w:rsidRPr="00FE5763" w:rsidRDefault="000E6320" w:rsidP="00650823">
      <w:pPr>
        <w:suppressAutoHyphens w:val="0"/>
        <w:kinsoku/>
        <w:wordWrap/>
        <w:overflowPunct/>
        <w:autoSpaceDE/>
        <w:autoSpaceDN/>
        <w:adjustRightInd/>
        <w:ind w:leftChars="300" w:left="636" w:firstLineChars="100" w:firstLine="222"/>
        <w:jc w:val="both"/>
        <w:textAlignment w:val="auto"/>
        <w:rPr>
          <w:rFonts w:ascii="ＭＳ ゴシック" w:eastAsia="ＭＳ ゴシック" w:hAnsi="ＭＳ ゴシック"/>
          <w:sz w:val="22"/>
          <w:szCs w:val="22"/>
        </w:rPr>
      </w:pPr>
      <w:r w:rsidRPr="00FE5763">
        <w:rPr>
          <w:rFonts w:ascii="ＭＳ ゴシック" w:eastAsia="ＭＳ ゴシック" w:hAnsi="ＭＳ ゴシック" w:cs="Times New Roman" w:hint="eastAsia"/>
          <w:kern w:val="2"/>
          <w:sz w:val="22"/>
          <w:szCs w:val="22"/>
        </w:rPr>
        <w:t>これらの支給することにより、多くの事業者の事業継続に効果があったものと考えております。</w:t>
      </w:r>
      <w:r w:rsidR="00650823" w:rsidRPr="00FE5763">
        <w:rPr>
          <w:rFonts w:ascii="ＭＳ ゴシック" w:eastAsia="ＭＳ ゴシック" w:hAnsi="ＭＳ ゴシック" w:cs="Times New Roman" w:hint="eastAsia"/>
          <w:kern w:val="2"/>
          <w:sz w:val="22"/>
          <w:szCs w:val="22"/>
        </w:rPr>
        <w:t xml:space="preserve">　　　　　　　　　　　</w:t>
      </w:r>
      <w:r w:rsidR="0097536C" w:rsidRPr="00FE5763">
        <w:rPr>
          <w:rFonts w:ascii="ＭＳ ゴシック" w:eastAsia="ＭＳ ゴシック" w:hAnsi="ＭＳ ゴシック" w:cs="Times New Roman" w:hint="eastAsia"/>
          <w:kern w:val="2"/>
          <w:sz w:val="22"/>
          <w:szCs w:val="22"/>
        </w:rPr>
        <w:t xml:space="preserve">　</w:t>
      </w:r>
      <w:r w:rsidR="00650823" w:rsidRPr="00FE5763">
        <w:rPr>
          <w:rFonts w:ascii="ＭＳ ゴシック" w:eastAsia="ＭＳ ゴシック" w:hAnsi="ＭＳ ゴシック" w:cs="Times New Roman" w:hint="eastAsia"/>
          <w:kern w:val="2"/>
          <w:sz w:val="22"/>
          <w:szCs w:val="22"/>
        </w:rPr>
        <w:t xml:space="preserve">　　　　　　</w:t>
      </w:r>
      <w:r w:rsidR="002954EA" w:rsidRPr="00FE5763">
        <w:rPr>
          <w:rFonts w:ascii="ＭＳ ゴシック" w:eastAsia="ＭＳ ゴシック" w:hAnsi="ＭＳ ゴシック" w:cs="Times New Roman" w:hint="eastAsia"/>
          <w:kern w:val="2"/>
          <w:sz w:val="22"/>
          <w:szCs w:val="22"/>
        </w:rPr>
        <w:t xml:space="preserve">　　</w:t>
      </w:r>
      <w:r w:rsidR="00650823" w:rsidRPr="00FE5763">
        <w:rPr>
          <w:rFonts w:ascii="ＭＳ ゴシック" w:eastAsia="ＭＳ ゴシック" w:hAnsi="ＭＳ ゴシック" w:cs="Times New Roman" w:hint="eastAsia"/>
          <w:kern w:val="2"/>
          <w:sz w:val="22"/>
          <w:szCs w:val="22"/>
        </w:rPr>
        <w:t xml:space="preserve">　　　　</w:t>
      </w:r>
      <w:r w:rsidR="00BE1FA9" w:rsidRPr="00FE5763">
        <w:rPr>
          <w:rFonts w:ascii="ＭＳ ゴシック" w:eastAsia="ＭＳ ゴシック" w:hAnsi="ＭＳ ゴシック" w:cs="Times New Roman" w:hint="eastAsia"/>
          <w:kern w:val="2"/>
          <w:sz w:val="22"/>
          <w:szCs w:val="22"/>
        </w:rPr>
        <w:t xml:space="preserve">　</w:t>
      </w:r>
      <w:r w:rsidR="00650823" w:rsidRPr="00FE5763">
        <w:rPr>
          <w:rFonts w:ascii="ＭＳ ゴシック" w:eastAsia="ＭＳ ゴシック" w:hAnsi="ＭＳ ゴシック" w:cs="Times New Roman" w:hint="eastAsia"/>
          <w:kern w:val="2"/>
          <w:sz w:val="22"/>
          <w:szCs w:val="22"/>
        </w:rPr>
        <w:t xml:space="preserve">　</w:t>
      </w:r>
      <w:r w:rsidRPr="00FE5763">
        <w:rPr>
          <w:rFonts w:ascii="ＭＳ ゴシック" w:eastAsia="ＭＳ ゴシック" w:hAnsi="ＭＳ ゴシック" w:hint="eastAsia"/>
          <w:sz w:val="22"/>
          <w:szCs w:val="22"/>
        </w:rPr>
        <w:t>（産業戦略部：中小企業課）</w:t>
      </w:r>
    </w:p>
    <w:p w14:paraId="51BAB0D2" w14:textId="77777777" w:rsidR="00445AFA" w:rsidRPr="00FB05F1" w:rsidRDefault="00445AFA" w:rsidP="00445AFA">
      <w:pPr>
        <w:suppressAutoHyphens w:val="0"/>
        <w:kinsoku/>
        <w:wordWrap/>
        <w:autoSpaceDE/>
        <w:autoSpaceDN/>
        <w:adjustRightInd/>
        <w:spacing w:line="346" w:lineRule="exact"/>
        <w:jc w:val="both"/>
        <w:rPr>
          <w:rFonts w:ascii="ＭＳ 明朝" w:hAnsi="ＭＳ 明朝"/>
          <w:sz w:val="22"/>
          <w:szCs w:val="22"/>
        </w:rPr>
      </w:pPr>
    </w:p>
    <w:p w14:paraId="021E3B3D" w14:textId="77777777" w:rsidR="00445AFA" w:rsidRPr="00FB05F1" w:rsidRDefault="00445AFA" w:rsidP="00650823">
      <w:pPr>
        <w:suppressAutoHyphens w:val="0"/>
        <w:kinsoku/>
        <w:wordWrap/>
        <w:autoSpaceDE/>
        <w:autoSpaceDN/>
        <w:adjustRightInd/>
        <w:spacing w:line="346" w:lineRule="exact"/>
        <w:ind w:leftChars="200" w:left="646" w:hangingChars="100" w:hanging="222"/>
        <w:rPr>
          <w:rFonts w:ascii="ＭＳ 明朝" w:hAnsi="ＭＳ 明朝" w:cs="Times New Roman"/>
          <w:spacing w:val="2"/>
          <w:sz w:val="22"/>
          <w:szCs w:val="22"/>
        </w:rPr>
      </w:pPr>
      <w:r w:rsidRPr="00FB05F1">
        <w:rPr>
          <w:rFonts w:ascii="ＭＳ 明朝" w:hAnsi="ＭＳ 明朝" w:hint="eastAsia"/>
          <w:sz w:val="22"/>
          <w:szCs w:val="22"/>
        </w:rPr>
        <w:t>２）令和３年４月から始まったコロナの影響を受ける事業者の資金繰りを支援する融資制度について、令和５年度においてどのような改善がなされているか明らかにすること。</w:t>
      </w:r>
    </w:p>
    <w:p w14:paraId="5CD3498F" w14:textId="77777777" w:rsidR="00445AFA" w:rsidRPr="00FE5763" w:rsidRDefault="00445AFA" w:rsidP="00650823">
      <w:pPr>
        <w:suppressAutoHyphens w:val="0"/>
        <w:kinsoku/>
        <w:wordWrap/>
        <w:autoSpaceDE/>
        <w:autoSpaceDN/>
        <w:adjustRightInd/>
        <w:spacing w:line="346" w:lineRule="exact"/>
        <w:ind w:firstLineChars="200" w:firstLine="444"/>
        <w:jc w:val="both"/>
        <w:rPr>
          <w:rFonts w:ascii="ＭＳ ゴシック" w:eastAsia="ＭＳ ゴシック" w:hAnsi="ＭＳ ゴシック"/>
          <w:sz w:val="22"/>
          <w:szCs w:val="22"/>
        </w:rPr>
      </w:pPr>
      <w:bookmarkStart w:id="1" w:name="_Hlk135043682"/>
      <w:r w:rsidRPr="00FE5763">
        <w:rPr>
          <w:rFonts w:ascii="ＭＳ ゴシック" w:eastAsia="ＭＳ ゴシック" w:hAnsi="ＭＳ ゴシック" w:hint="eastAsia"/>
          <w:sz w:val="22"/>
          <w:szCs w:val="22"/>
        </w:rPr>
        <w:t>【回答】</w:t>
      </w:r>
      <w:bookmarkEnd w:id="1"/>
    </w:p>
    <w:p w14:paraId="30B9C7D9" w14:textId="77777777" w:rsidR="00207141" w:rsidRPr="00FE5763" w:rsidRDefault="00207141" w:rsidP="00650823">
      <w:pPr>
        <w:suppressAutoHyphens w:val="0"/>
        <w:kinsoku/>
        <w:wordWrap/>
        <w:autoSpaceDE/>
        <w:autoSpaceDN/>
        <w:adjustRightInd/>
        <w:spacing w:line="346" w:lineRule="exact"/>
        <w:ind w:leftChars="100" w:left="656" w:hangingChars="200" w:hanging="444"/>
        <w:jc w:val="both"/>
        <w:rPr>
          <w:rFonts w:ascii="ＭＳ ゴシック" w:eastAsia="ＭＳ ゴシック" w:hAnsi="ＭＳ ゴシック"/>
          <w:sz w:val="22"/>
          <w:szCs w:val="22"/>
        </w:rPr>
      </w:pPr>
      <w:r w:rsidRPr="00FE5763">
        <w:rPr>
          <w:rFonts w:ascii="ＭＳ ゴシック" w:eastAsia="ＭＳ ゴシック" w:hAnsi="ＭＳ ゴシック" w:hint="eastAsia"/>
          <w:sz w:val="22"/>
          <w:szCs w:val="22"/>
        </w:rPr>
        <w:t xml:space="preserve">　</w:t>
      </w:r>
      <w:r w:rsidR="00650823" w:rsidRPr="00FE5763">
        <w:rPr>
          <w:rFonts w:ascii="ＭＳ ゴシック" w:eastAsia="ＭＳ ゴシック" w:hAnsi="ＭＳ ゴシック" w:hint="eastAsia"/>
          <w:sz w:val="22"/>
          <w:szCs w:val="22"/>
        </w:rPr>
        <w:t xml:space="preserve">　　</w:t>
      </w:r>
      <w:r w:rsidRPr="00FE5763">
        <w:rPr>
          <w:rFonts w:ascii="ＭＳ ゴシック" w:eastAsia="ＭＳ ゴシック" w:hAnsi="ＭＳ ゴシック" w:hint="eastAsia"/>
          <w:sz w:val="22"/>
          <w:szCs w:val="22"/>
        </w:rPr>
        <w:t>令和３年４月には、金融機関が継続的な伴走支援により事業者の経営改善を支援する融資制度を創設したところですが、令和４年</w:t>
      </w:r>
      <w:r w:rsidRPr="00FE5763">
        <w:rPr>
          <w:rFonts w:ascii="ＭＳ ゴシック" w:eastAsia="ＭＳ ゴシック" w:hAnsi="ＭＳ ゴシック"/>
          <w:sz w:val="22"/>
          <w:szCs w:val="22"/>
        </w:rPr>
        <w:t>10</w:t>
      </w:r>
      <w:r w:rsidRPr="00FE5763">
        <w:rPr>
          <w:rFonts w:ascii="ＭＳ ゴシック" w:eastAsia="ＭＳ ゴシック" w:hAnsi="ＭＳ ゴシック" w:hint="eastAsia"/>
          <w:sz w:val="22"/>
          <w:szCs w:val="22"/>
        </w:rPr>
        <w:t>月に融資限度額を</w:t>
      </w:r>
      <w:r w:rsidRPr="00FE5763">
        <w:rPr>
          <w:rFonts w:ascii="ＭＳ ゴシック" w:eastAsia="ＭＳ ゴシック" w:hAnsi="ＭＳ ゴシック"/>
          <w:sz w:val="22"/>
          <w:szCs w:val="22"/>
        </w:rPr>
        <w:t>6,000</w:t>
      </w:r>
      <w:r w:rsidRPr="00FE5763">
        <w:rPr>
          <w:rFonts w:ascii="ＭＳ ゴシック" w:eastAsia="ＭＳ ゴシック" w:hAnsi="ＭＳ ゴシック" w:hint="eastAsia"/>
          <w:sz w:val="22"/>
          <w:szCs w:val="22"/>
        </w:rPr>
        <w:t>万円から１億円に引き上げており、また、令和５年１月に、融資を受ける条件のうち、売上高等減少要件を前年同月比</w:t>
      </w:r>
      <w:r w:rsidRPr="00FE5763">
        <w:rPr>
          <w:rFonts w:ascii="ＭＳ ゴシック" w:eastAsia="ＭＳ ゴシック" w:hAnsi="ＭＳ ゴシック"/>
          <w:sz w:val="22"/>
          <w:szCs w:val="22"/>
        </w:rPr>
        <w:t>15</w:t>
      </w:r>
      <w:r w:rsidRPr="00FE5763">
        <w:rPr>
          <w:rFonts w:ascii="ＭＳ ゴシック" w:eastAsia="ＭＳ ゴシック" w:hAnsi="ＭＳ ゴシック" w:hint="eastAsia"/>
          <w:sz w:val="22"/>
          <w:szCs w:val="22"/>
        </w:rPr>
        <w:t>％以上の減から５％以上の減に緩和するなど、国の制度改正に迅速に対応し、令和５年度の制度運用につなげております。</w:t>
      </w:r>
      <w:r w:rsidR="00650823" w:rsidRPr="00FE5763">
        <w:rPr>
          <w:rFonts w:ascii="ＭＳ ゴシック" w:eastAsia="ＭＳ ゴシック" w:hAnsi="ＭＳ ゴシック" w:hint="eastAsia"/>
          <w:sz w:val="22"/>
          <w:szCs w:val="22"/>
        </w:rPr>
        <w:t xml:space="preserve">　　　　　　　</w:t>
      </w:r>
      <w:r w:rsidR="002954EA" w:rsidRPr="00FE5763">
        <w:rPr>
          <w:rFonts w:ascii="ＭＳ ゴシック" w:eastAsia="ＭＳ ゴシック" w:hAnsi="ＭＳ ゴシック" w:hint="eastAsia"/>
          <w:sz w:val="22"/>
          <w:szCs w:val="22"/>
        </w:rPr>
        <w:t xml:space="preserve">　　　　　</w:t>
      </w:r>
      <w:r w:rsidR="00650823" w:rsidRPr="00FE5763">
        <w:rPr>
          <w:rFonts w:ascii="ＭＳ ゴシック" w:eastAsia="ＭＳ ゴシック" w:hAnsi="ＭＳ ゴシック" w:hint="eastAsia"/>
          <w:sz w:val="22"/>
          <w:szCs w:val="22"/>
        </w:rPr>
        <w:t xml:space="preserve">　</w:t>
      </w:r>
      <w:r w:rsidR="00BE1FA9" w:rsidRPr="00FE5763">
        <w:rPr>
          <w:rFonts w:ascii="ＭＳ ゴシック" w:eastAsia="ＭＳ ゴシック" w:hAnsi="ＭＳ ゴシック" w:hint="eastAsia"/>
          <w:sz w:val="22"/>
          <w:szCs w:val="22"/>
        </w:rPr>
        <w:t xml:space="preserve">　　　　</w:t>
      </w:r>
      <w:r w:rsidRPr="00FE5763">
        <w:rPr>
          <w:rFonts w:ascii="ＭＳ ゴシック" w:eastAsia="ＭＳ ゴシック" w:hAnsi="ＭＳ ゴシック" w:hint="eastAsia"/>
          <w:sz w:val="22"/>
          <w:szCs w:val="22"/>
        </w:rPr>
        <w:t>（産業戦略部：産業政策課）</w:t>
      </w:r>
    </w:p>
    <w:p w14:paraId="62349297" w14:textId="77777777" w:rsidR="00207141" w:rsidRPr="00FB05F1" w:rsidRDefault="00207141" w:rsidP="00445AFA">
      <w:pPr>
        <w:suppressAutoHyphens w:val="0"/>
        <w:kinsoku/>
        <w:wordWrap/>
        <w:autoSpaceDE/>
        <w:autoSpaceDN/>
        <w:adjustRightInd/>
        <w:spacing w:line="346" w:lineRule="exact"/>
        <w:jc w:val="both"/>
        <w:rPr>
          <w:rFonts w:ascii="ＭＳ 明朝" w:hAnsi="ＭＳ 明朝" w:cs="Times New Roman"/>
          <w:sz w:val="22"/>
          <w:szCs w:val="22"/>
        </w:rPr>
      </w:pPr>
    </w:p>
    <w:p w14:paraId="15E8A4FE" w14:textId="77777777" w:rsidR="00445AFA" w:rsidRPr="00FB05F1" w:rsidRDefault="00650823" w:rsidP="00650823">
      <w:pPr>
        <w:suppressAutoHyphens w:val="0"/>
        <w:kinsoku/>
        <w:wordWrap/>
        <w:autoSpaceDE/>
        <w:autoSpaceDN/>
        <w:adjustRightInd/>
        <w:spacing w:line="346" w:lineRule="exact"/>
        <w:ind w:firstLineChars="200" w:firstLine="444"/>
        <w:jc w:val="both"/>
        <w:rPr>
          <w:rFonts w:ascii="ＭＳ 明朝" w:hAnsi="ＭＳ 明朝"/>
          <w:sz w:val="22"/>
          <w:szCs w:val="22"/>
        </w:rPr>
      </w:pPr>
      <w:r w:rsidRPr="00FB05F1">
        <w:rPr>
          <w:rFonts w:ascii="ＭＳ 明朝" w:hAnsi="ＭＳ 明朝" w:cs="Times New Roman" w:hint="eastAsia"/>
          <w:sz w:val="22"/>
          <w:szCs w:val="22"/>
        </w:rPr>
        <w:t>３）</w:t>
      </w:r>
      <w:r w:rsidR="00445AFA" w:rsidRPr="00FB05F1">
        <w:rPr>
          <w:rFonts w:ascii="ＭＳ 明朝" w:hAnsi="ＭＳ 明朝" w:hint="eastAsia"/>
          <w:sz w:val="22"/>
          <w:szCs w:val="22"/>
        </w:rPr>
        <w:t>令和５年度に新しく行う予定の中小業者支援策について</w:t>
      </w:r>
    </w:p>
    <w:p w14:paraId="190E5A99" w14:textId="77777777" w:rsidR="00445AFA" w:rsidRPr="00FB05F1" w:rsidRDefault="00445AFA" w:rsidP="00650823">
      <w:pPr>
        <w:suppressAutoHyphens w:val="0"/>
        <w:kinsoku/>
        <w:wordWrap/>
        <w:autoSpaceDE/>
        <w:autoSpaceDN/>
        <w:adjustRightInd/>
        <w:spacing w:line="346" w:lineRule="exact"/>
        <w:ind w:firstLineChars="300" w:firstLine="666"/>
        <w:jc w:val="both"/>
        <w:rPr>
          <w:rFonts w:ascii="ＭＳ 明朝" w:hAnsi="ＭＳ 明朝"/>
          <w:sz w:val="22"/>
          <w:szCs w:val="22"/>
        </w:rPr>
      </w:pPr>
      <w:r w:rsidRPr="00FB05F1">
        <w:rPr>
          <w:rFonts w:ascii="ＭＳ 明朝" w:hAnsi="ＭＳ 明朝" w:hint="eastAsia"/>
          <w:sz w:val="22"/>
          <w:szCs w:val="22"/>
        </w:rPr>
        <w:t>①</w:t>
      </w:r>
      <w:r w:rsidR="00650823" w:rsidRPr="00FB05F1">
        <w:rPr>
          <w:rFonts w:ascii="ＭＳ 明朝" w:hAnsi="ＭＳ 明朝" w:hint="eastAsia"/>
          <w:sz w:val="22"/>
          <w:szCs w:val="22"/>
        </w:rPr>
        <w:t xml:space="preserve"> </w:t>
      </w:r>
      <w:r w:rsidRPr="00FB05F1">
        <w:rPr>
          <w:rFonts w:ascii="ＭＳ 明朝" w:hAnsi="ＭＳ 明朝" w:hint="eastAsia"/>
          <w:sz w:val="22"/>
          <w:szCs w:val="22"/>
        </w:rPr>
        <w:t>その内容を明らかにすること。</w:t>
      </w:r>
    </w:p>
    <w:p w14:paraId="56B66D82" w14:textId="77777777" w:rsidR="00445AFA" w:rsidRPr="00FE5763" w:rsidRDefault="00445AFA" w:rsidP="00650823">
      <w:pPr>
        <w:suppressAutoHyphens w:val="0"/>
        <w:kinsoku/>
        <w:wordWrap/>
        <w:autoSpaceDE/>
        <w:autoSpaceDN/>
        <w:adjustRightInd/>
        <w:spacing w:line="346" w:lineRule="exact"/>
        <w:ind w:firstLineChars="300" w:firstLine="666"/>
        <w:jc w:val="both"/>
        <w:rPr>
          <w:rFonts w:ascii="ＭＳ ゴシック" w:eastAsia="ＭＳ ゴシック" w:hAnsi="ＭＳ ゴシック"/>
          <w:sz w:val="22"/>
          <w:szCs w:val="22"/>
        </w:rPr>
      </w:pPr>
      <w:r w:rsidRPr="00FE5763">
        <w:rPr>
          <w:rFonts w:ascii="ＭＳ ゴシック" w:eastAsia="ＭＳ ゴシック" w:hAnsi="ＭＳ ゴシック" w:hint="eastAsia"/>
          <w:sz w:val="22"/>
          <w:szCs w:val="22"/>
        </w:rPr>
        <w:t>【回答】</w:t>
      </w:r>
    </w:p>
    <w:p w14:paraId="2F93EA78" w14:textId="77777777" w:rsidR="00445AFA" w:rsidRPr="00FE5763" w:rsidRDefault="000E6320" w:rsidP="00650823">
      <w:pPr>
        <w:suppressAutoHyphens w:val="0"/>
        <w:kinsoku/>
        <w:wordWrap/>
        <w:autoSpaceDE/>
        <w:autoSpaceDN/>
        <w:adjustRightInd/>
        <w:spacing w:line="346" w:lineRule="exact"/>
        <w:ind w:leftChars="400" w:left="848" w:firstLineChars="100" w:firstLine="222"/>
        <w:jc w:val="both"/>
        <w:rPr>
          <w:rFonts w:ascii="ＭＳ ゴシック" w:eastAsia="ＭＳ ゴシック" w:hAnsi="ＭＳ ゴシック"/>
          <w:sz w:val="22"/>
          <w:szCs w:val="22"/>
        </w:rPr>
      </w:pPr>
      <w:r w:rsidRPr="00FE5763">
        <w:rPr>
          <w:rFonts w:ascii="ＭＳ ゴシック" w:eastAsia="ＭＳ ゴシック" w:hAnsi="ＭＳ ゴシック" w:hint="eastAsia"/>
          <w:sz w:val="22"/>
          <w:szCs w:val="22"/>
        </w:rPr>
        <w:t>特別高圧で受電する中小企業等や病院に対し、電気料金の一部支援を行うため、必要な補正予算案を茨城県議会令和５年第２回定例会に提出いたしました。</w:t>
      </w:r>
    </w:p>
    <w:p w14:paraId="5896DA0E" w14:textId="77777777" w:rsidR="000E6320" w:rsidRPr="00FE5763" w:rsidRDefault="00BE1FA9" w:rsidP="000E6320">
      <w:pPr>
        <w:suppressAutoHyphens w:val="0"/>
        <w:kinsoku/>
        <w:wordWrap/>
        <w:autoSpaceDE/>
        <w:autoSpaceDN/>
        <w:adjustRightInd/>
        <w:spacing w:line="346" w:lineRule="exact"/>
        <w:jc w:val="right"/>
        <w:rPr>
          <w:rFonts w:ascii="ＭＳ ゴシック" w:eastAsia="ＭＳ ゴシック" w:hAnsi="ＭＳ ゴシック"/>
          <w:sz w:val="22"/>
          <w:szCs w:val="22"/>
        </w:rPr>
      </w:pPr>
      <w:r w:rsidRPr="00FE5763">
        <w:rPr>
          <w:rFonts w:ascii="ＭＳ ゴシック" w:eastAsia="ＭＳ ゴシック" w:hAnsi="ＭＳ ゴシック" w:hint="eastAsia"/>
          <w:sz w:val="22"/>
          <w:szCs w:val="22"/>
        </w:rPr>
        <w:t xml:space="preserve">　</w:t>
      </w:r>
      <w:r w:rsidR="000E6320" w:rsidRPr="00FE5763">
        <w:rPr>
          <w:rFonts w:ascii="ＭＳ ゴシック" w:eastAsia="ＭＳ ゴシック" w:hAnsi="ＭＳ ゴシック" w:hint="eastAsia"/>
          <w:sz w:val="22"/>
          <w:szCs w:val="22"/>
        </w:rPr>
        <w:t>（産業戦略部：中小企業課）</w:t>
      </w:r>
    </w:p>
    <w:p w14:paraId="2E382A79" w14:textId="77777777" w:rsidR="000E6320" w:rsidRPr="00FB05F1" w:rsidRDefault="000E6320" w:rsidP="00445AFA">
      <w:pPr>
        <w:suppressAutoHyphens w:val="0"/>
        <w:kinsoku/>
        <w:wordWrap/>
        <w:autoSpaceDE/>
        <w:autoSpaceDN/>
        <w:adjustRightInd/>
        <w:spacing w:line="346" w:lineRule="exact"/>
        <w:jc w:val="both"/>
        <w:rPr>
          <w:rFonts w:ascii="ＭＳ 明朝" w:hAnsi="ＭＳ 明朝"/>
          <w:sz w:val="22"/>
          <w:szCs w:val="22"/>
        </w:rPr>
      </w:pPr>
    </w:p>
    <w:p w14:paraId="3BC22033" w14:textId="77777777" w:rsidR="00445AFA" w:rsidRPr="00FB05F1" w:rsidRDefault="00445AFA" w:rsidP="00650823">
      <w:pPr>
        <w:suppressAutoHyphens w:val="0"/>
        <w:kinsoku/>
        <w:wordWrap/>
        <w:autoSpaceDE/>
        <w:autoSpaceDN/>
        <w:adjustRightInd/>
        <w:spacing w:line="346" w:lineRule="exact"/>
        <w:ind w:leftChars="300" w:left="747" w:hangingChars="50" w:hanging="111"/>
        <w:jc w:val="both"/>
        <w:rPr>
          <w:rFonts w:ascii="ＭＳ 明朝" w:hAnsi="ＭＳ 明朝"/>
          <w:sz w:val="22"/>
          <w:szCs w:val="22"/>
        </w:rPr>
      </w:pPr>
      <w:r w:rsidRPr="00FB05F1">
        <w:rPr>
          <w:rFonts w:ascii="ＭＳ 明朝" w:hAnsi="ＭＳ 明朝" w:hint="eastAsia"/>
          <w:sz w:val="22"/>
          <w:szCs w:val="22"/>
        </w:rPr>
        <w:t>②</w:t>
      </w:r>
      <w:r w:rsidR="00650823" w:rsidRPr="00FB05F1">
        <w:rPr>
          <w:rFonts w:ascii="ＭＳ 明朝" w:hAnsi="ＭＳ 明朝" w:hint="eastAsia"/>
          <w:sz w:val="22"/>
          <w:szCs w:val="22"/>
        </w:rPr>
        <w:t xml:space="preserve"> </w:t>
      </w:r>
      <w:r w:rsidRPr="00FB05F1">
        <w:rPr>
          <w:rFonts w:ascii="ＭＳ 明朝" w:hAnsi="ＭＳ 明朝" w:hint="eastAsia"/>
          <w:sz w:val="22"/>
          <w:szCs w:val="22"/>
        </w:rPr>
        <w:t>すでに明らかにしている場合は、業種を限定しない支援策にするとともにより多くの事業者が活用できるよう予算を確保すること。</w:t>
      </w:r>
    </w:p>
    <w:p w14:paraId="215A1FDE" w14:textId="77777777" w:rsidR="00445AFA" w:rsidRPr="00FE5763" w:rsidRDefault="00445AFA" w:rsidP="00650823">
      <w:pPr>
        <w:suppressAutoHyphens w:val="0"/>
        <w:kinsoku/>
        <w:wordWrap/>
        <w:autoSpaceDE/>
        <w:autoSpaceDN/>
        <w:adjustRightInd/>
        <w:spacing w:line="346" w:lineRule="exact"/>
        <w:ind w:firstLineChars="300" w:firstLine="666"/>
        <w:jc w:val="both"/>
        <w:rPr>
          <w:rFonts w:ascii="ＭＳ ゴシック" w:eastAsia="ＭＳ ゴシック" w:hAnsi="ＭＳ ゴシック"/>
          <w:sz w:val="22"/>
          <w:szCs w:val="22"/>
        </w:rPr>
      </w:pPr>
      <w:r w:rsidRPr="00FE5763">
        <w:rPr>
          <w:rFonts w:ascii="ＭＳ ゴシック" w:eastAsia="ＭＳ ゴシック" w:hAnsi="ＭＳ ゴシック" w:hint="eastAsia"/>
          <w:sz w:val="22"/>
          <w:szCs w:val="22"/>
        </w:rPr>
        <w:t>【回答】</w:t>
      </w:r>
    </w:p>
    <w:p w14:paraId="19854B3D" w14:textId="77777777" w:rsidR="00356507" w:rsidRPr="00FE5763" w:rsidRDefault="000E6320" w:rsidP="0097536C">
      <w:pPr>
        <w:suppressAutoHyphens w:val="0"/>
        <w:kinsoku/>
        <w:wordWrap/>
        <w:autoSpaceDE/>
        <w:autoSpaceDN/>
        <w:adjustRightInd/>
        <w:spacing w:line="346" w:lineRule="exact"/>
        <w:ind w:leftChars="400" w:left="848" w:firstLineChars="100" w:firstLine="222"/>
        <w:jc w:val="both"/>
        <w:rPr>
          <w:rFonts w:ascii="ＭＳ ゴシック" w:eastAsia="ＭＳ ゴシック" w:hAnsi="ＭＳ ゴシック"/>
          <w:sz w:val="22"/>
          <w:szCs w:val="22"/>
        </w:rPr>
      </w:pPr>
      <w:r w:rsidRPr="00FE5763">
        <w:rPr>
          <w:rFonts w:ascii="ＭＳ ゴシック" w:eastAsia="ＭＳ ゴシック" w:hAnsi="ＭＳ ゴシック" w:hint="eastAsia"/>
          <w:sz w:val="22"/>
          <w:szCs w:val="22"/>
        </w:rPr>
        <w:t>特別高圧で受電する中小企業等であれば、業種は特に限定しない方向で検討しております。</w:t>
      </w:r>
    </w:p>
    <w:p w14:paraId="29A4107E" w14:textId="77777777" w:rsidR="000E6320" w:rsidRPr="00FE5763" w:rsidRDefault="00650823" w:rsidP="00356507">
      <w:pPr>
        <w:suppressAutoHyphens w:val="0"/>
        <w:kinsoku/>
        <w:wordWrap/>
        <w:autoSpaceDE/>
        <w:autoSpaceDN/>
        <w:adjustRightInd/>
        <w:spacing w:line="346" w:lineRule="exact"/>
        <w:ind w:leftChars="400" w:left="848" w:firstLineChars="250" w:firstLine="555"/>
        <w:jc w:val="both"/>
        <w:rPr>
          <w:rFonts w:ascii="ＭＳ ゴシック" w:eastAsia="ＭＳ ゴシック" w:hAnsi="ＭＳ ゴシック"/>
          <w:sz w:val="22"/>
          <w:szCs w:val="22"/>
        </w:rPr>
      </w:pPr>
      <w:r w:rsidRPr="00FE5763">
        <w:rPr>
          <w:rFonts w:ascii="ＭＳ ゴシック" w:eastAsia="ＭＳ ゴシック" w:hAnsi="ＭＳ ゴシック" w:hint="eastAsia"/>
          <w:sz w:val="22"/>
          <w:szCs w:val="22"/>
        </w:rPr>
        <w:t xml:space="preserve">　　　　　</w:t>
      </w:r>
      <w:r w:rsidR="000E6320" w:rsidRPr="00FE5763">
        <w:rPr>
          <w:rFonts w:ascii="ＭＳ ゴシック" w:eastAsia="ＭＳ ゴシック" w:hAnsi="ＭＳ ゴシック" w:hint="eastAsia"/>
          <w:sz w:val="22"/>
          <w:szCs w:val="22"/>
        </w:rPr>
        <w:t xml:space="preserve">　　　　　　　　　　　　　　　　　　　</w:t>
      </w:r>
      <w:r w:rsidR="002954EA" w:rsidRPr="00FE5763">
        <w:rPr>
          <w:rFonts w:ascii="ＭＳ ゴシック" w:eastAsia="ＭＳ ゴシック" w:hAnsi="ＭＳ ゴシック" w:hint="eastAsia"/>
          <w:sz w:val="22"/>
          <w:szCs w:val="22"/>
        </w:rPr>
        <w:t xml:space="preserve">　　</w:t>
      </w:r>
      <w:r w:rsidR="000E6320" w:rsidRPr="00FE5763">
        <w:rPr>
          <w:rFonts w:ascii="ＭＳ ゴシック" w:eastAsia="ＭＳ ゴシック" w:hAnsi="ＭＳ ゴシック" w:hint="eastAsia"/>
          <w:sz w:val="22"/>
          <w:szCs w:val="22"/>
        </w:rPr>
        <w:t>（産業戦略部：中小企業課）</w:t>
      </w:r>
    </w:p>
    <w:p w14:paraId="1619877F" w14:textId="77777777" w:rsidR="000E6320" w:rsidRPr="00FB05F1" w:rsidRDefault="000E6320" w:rsidP="00445AFA">
      <w:pPr>
        <w:suppressAutoHyphens w:val="0"/>
        <w:kinsoku/>
        <w:wordWrap/>
        <w:autoSpaceDE/>
        <w:autoSpaceDN/>
        <w:adjustRightInd/>
        <w:spacing w:line="346" w:lineRule="exact"/>
        <w:jc w:val="both"/>
        <w:rPr>
          <w:rFonts w:ascii="ＭＳ 明朝" w:hAnsi="ＭＳ 明朝"/>
          <w:sz w:val="22"/>
          <w:szCs w:val="22"/>
        </w:rPr>
      </w:pPr>
    </w:p>
    <w:p w14:paraId="6C6FBED1" w14:textId="77777777" w:rsidR="00445AFA" w:rsidRPr="00FB05F1" w:rsidRDefault="00445AFA" w:rsidP="00650823">
      <w:pPr>
        <w:suppressAutoHyphens w:val="0"/>
        <w:kinsoku/>
        <w:wordWrap/>
        <w:autoSpaceDE/>
        <w:autoSpaceDN/>
        <w:adjustRightInd/>
        <w:spacing w:line="346" w:lineRule="exact"/>
        <w:ind w:firstLineChars="300" w:firstLine="666"/>
        <w:jc w:val="both"/>
        <w:rPr>
          <w:rFonts w:ascii="ＭＳ 明朝" w:hAnsi="ＭＳ 明朝"/>
          <w:sz w:val="22"/>
          <w:szCs w:val="22"/>
        </w:rPr>
      </w:pPr>
      <w:r w:rsidRPr="00FB05F1">
        <w:rPr>
          <w:rFonts w:ascii="ＭＳ 明朝" w:hAnsi="ＭＳ 明朝" w:hint="eastAsia"/>
          <w:sz w:val="22"/>
          <w:szCs w:val="22"/>
        </w:rPr>
        <w:t>③</w:t>
      </w:r>
      <w:r w:rsidR="00650823" w:rsidRPr="00FB05F1">
        <w:rPr>
          <w:rFonts w:ascii="ＭＳ 明朝" w:hAnsi="ＭＳ 明朝" w:hint="eastAsia"/>
          <w:sz w:val="22"/>
          <w:szCs w:val="22"/>
        </w:rPr>
        <w:t xml:space="preserve"> </w:t>
      </w:r>
      <w:r w:rsidRPr="00FB05F1">
        <w:rPr>
          <w:rFonts w:ascii="ＭＳ 明朝" w:hAnsi="ＭＳ 明朝" w:hint="eastAsia"/>
          <w:sz w:val="22"/>
          <w:szCs w:val="22"/>
        </w:rPr>
        <w:t>支援策の内容は収入または所得（利益）の減少に対する補てんにすること。</w:t>
      </w:r>
    </w:p>
    <w:p w14:paraId="15F85429" w14:textId="77777777" w:rsidR="00445AFA" w:rsidRPr="00FE5763" w:rsidRDefault="00445AFA" w:rsidP="00650823">
      <w:pPr>
        <w:suppressAutoHyphens w:val="0"/>
        <w:kinsoku/>
        <w:wordWrap/>
        <w:autoSpaceDE/>
        <w:autoSpaceDN/>
        <w:adjustRightInd/>
        <w:spacing w:line="346" w:lineRule="exact"/>
        <w:ind w:firstLineChars="300" w:firstLine="666"/>
        <w:jc w:val="both"/>
        <w:rPr>
          <w:rFonts w:ascii="ＭＳ ゴシック" w:eastAsia="ＭＳ ゴシック" w:hAnsi="ＭＳ ゴシック"/>
          <w:sz w:val="22"/>
          <w:szCs w:val="22"/>
        </w:rPr>
      </w:pPr>
      <w:r w:rsidRPr="00FE5763">
        <w:rPr>
          <w:rFonts w:ascii="ＭＳ ゴシック" w:eastAsia="ＭＳ ゴシック" w:hAnsi="ＭＳ ゴシック" w:hint="eastAsia"/>
          <w:sz w:val="22"/>
          <w:szCs w:val="22"/>
        </w:rPr>
        <w:t>【回答】</w:t>
      </w:r>
    </w:p>
    <w:p w14:paraId="72C162A9" w14:textId="77777777" w:rsidR="00445AFA" w:rsidRPr="00FE5763" w:rsidRDefault="000E6320" w:rsidP="00650823">
      <w:pPr>
        <w:suppressAutoHyphens w:val="0"/>
        <w:kinsoku/>
        <w:wordWrap/>
        <w:autoSpaceDE/>
        <w:autoSpaceDN/>
        <w:adjustRightInd/>
        <w:spacing w:line="346" w:lineRule="exact"/>
        <w:ind w:leftChars="400" w:left="848" w:firstLineChars="100" w:firstLine="222"/>
        <w:jc w:val="both"/>
        <w:rPr>
          <w:rFonts w:ascii="ＭＳ ゴシック" w:eastAsia="ＭＳ ゴシック" w:hAnsi="ＭＳ ゴシック"/>
          <w:sz w:val="22"/>
          <w:szCs w:val="22"/>
        </w:rPr>
      </w:pPr>
      <w:r w:rsidRPr="00FE5763">
        <w:rPr>
          <w:rFonts w:ascii="ＭＳ ゴシック" w:eastAsia="ＭＳ ゴシック" w:hAnsi="ＭＳ ゴシック" w:hint="eastAsia"/>
          <w:sz w:val="22"/>
          <w:szCs w:val="22"/>
        </w:rPr>
        <w:t>特別高圧で受電した電力１k</w:t>
      </w:r>
      <w:r w:rsidRPr="00FE5763">
        <w:rPr>
          <w:rFonts w:ascii="ＭＳ ゴシック" w:eastAsia="ＭＳ ゴシック" w:hAnsi="ＭＳ ゴシック"/>
          <w:sz w:val="22"/>
          <w:szCs w:val="22"/>
        </w:rPr>
        <w:t>Wh</w:t>
      </w:r>
      <w:r w:rsidRPr="00FE5763">
        <w:rPr>
          <w:rFonts w:ascii="ＭＳ ゴシック" w:eastAsia="ＭＳ ゴシック" w:hAnsi="ＭＳ ゴシック" w:hint="eastAsia"/>
          <w:sz w:val="22"/>
          <w:szCs w:val="22"/>
        </w:rPr>
        <w:t xml:space="preserve">あたり３．５円（９月分のみ１．８円）の支給を想定しております。　　　　　　　　　　　　　</w:t>
      </w:r>
      <w:r w:rsidR="00650823" w:rsidRPr="00FE5763">
        <w:rPr>
          <w:rFonts w:ascii="ＭＳ ゴシック" w:eastAsia="ＭＳ ゴシック" w:hAnsi="ＭＳ ゴシック" w:hint="eastAsia"/>
          <w:sz w:val="22"/>
          <w:szCs w:val="22"/>
        </w:rPr>
        <w:t xml:space="preserve">　　　</w:t>
      </w:r>
      <w:r w:rsidRPr="00FE5763">
        <w:rPr>
          <w:rFonts w:ascii="ＭＳ ゴシック" w:eastAsia="ＭＳ ゴシック" w:hAnsi="ＭＳ ゴシック" w:hint="eastAsia"/>
          <w:sz w:val="22"/>
          <w:szCs w:val="22"/>
        </w:rPr>
        <w:t xml:space="preserve">　　</w:t>
      </w:r>
      <w:r w:rsidR="002954EA" w:rsidRPr="00FE5763">
        <w:rPr>
          <w:rFonts w:ascii="ＭＳ ゴシック" w:eastAsia="ＭＳ ゴシック" w:hAnsi="ＭＳ ゴシック" w:hint="eastAsia"/>
          <w:sz w:val="22"/>
          <w:szCs w:val="22"/>
        </w:rPr>
        <w:t xml:space="preserve">　　　　</w:t>
      </w:r>
      <w:r w:rsidR="00356507" w:rsidRPr="00FE5763">
        <w:rPr>
          <w:rFonts w:ascii="ＭＳ ゴシック" w:eastAsia="ＭＳ ゴシック" w:hAnsi="ＭＳ ゴシック" w:hint="eastAsia"/>
          <w:sz w:val="22"/>
          <w:szCs w:val="22"/>
        </w:rPr>
        <w:t xml:space="preserve"> </w:t>
      </w:r>
      <w:r w:rsidRPr="00FE5763">
        <w:rPr>
          <w:rFonts w:ascii="ＭＳ ゴシック" w:eastAsia="ＭＳ ゴシック" w:hAnsi="ＭＳ ゴシック" w:hint="eastAsia"/>
          <w:sz w:val="22"/>
          <w:szCs w:val="22"/>
        </w:rPr>
        <w:t xml:space="preserve">　（産業戦略部：中小企業課）</w:t>
      </w:r>
    </w:p>
    <w:p w14:paraId="7FF2EF51" w14:textId="77777777" w:rsidR="000E6320" w:rsidRPr="00FE5763" w:rsidRDefault="000E6320" w:rsidP="000E6320">
      <w:pPr>
        <w:suppressAutoHyphens w:val="0"/>
        <w:kinsoku/>
        <w:wordWrap/>
        <w:autoSpaceDE/>
        <w:autoSpaceDN/>
        <w:adjustRightInd/>
        <w:spacing w:line="346" w:lineRule="exact"/>
        <w:ind w:leftChars="100" w:left="212" w:firstLineChars="100" w:firstLine="222"/>
        <w:jc w:val="both"/>
        <w:rPr>
          <w:rFonts w:ascii="ＭＳ ゴシック" w:eastAsia="ＭＳ ゴシック" w:hAnsi="ＭＳ ゴシック"/>
          <w:sz w:val="22"/>
          <w:szCs w:val="22"/>
        </w:rPr>
      </w:pPr>
    </w:p>
    <w:p w14:paraId="25D3F56E" w14:textId="77777777" w:rsidR="00445AFA" w:rsidRPr="00FB05F1" w:rsidRDefault="00445AFA" w:rsidP="00650823">
      <w:pPr>
        <w:suppressAutoHyphens w:val="0"/>
        <w:kinsoku/>
        <w:wordWrap/>
        <w:autoSpaceDE/>
        <w:autoSpaceDN/>
        <w:adjustRightInd/>
        <w:spacing w:line="346" w:lineRule="exact"/>
        <w:ind w:leftChars="300" w:left="858" w:hangingChars="100" w:hanging="222"/>
        <w:jc w:val="both"/>
        <w:rPr>
          <w:rFonts w:ascii="ＭＳ 明朝" w:hAnsi="ＭＳ 明朝" w:cs="Times New Roman"/>
          <w:sz w:val="22"/>
          <w:szCs w:val="22"/>
        </w:rPr>
      </w:pPr>
      <w:r w:rsidRPr="00FB05F1">
        <w:rPr>
          <w:rFonts w:ascii="ＭＳ 明朝" w:hAnsi="ＭＳ 明朝" w:hint="eastAsia"/>
          <w:sz w:val="22"/>
          <w:szCs w:val="22"/>
        </w:rPr>
        <w:t>④</w:t>
      </w:r>
      <w:r w:rsidR="00650823" w:rsidRPr="00FB05F1">
        <w:rPr>
          <w:rFonts w:ascii="ＭＳ 明朝" w:hAnsi="ＭＳ 明朝" w:hint="eastAsia"/>
          <w:sz w:val="22"/>
          <w:szCs w:val="22"/>
        </w:rPr>
        <w:t xml:space="preserve"> </w:t>
      </w:r>
      <w:r w:rsidRPr="00FB05F1">
        <w:rPr>
          <w:rFonts w:ascii="ＭＳ 明朝" w:hAnsi="ＭＳ 明朝" w:hint="eastAsia"/>
          <w:sz w:val="22"/>
          <w:szCs w:val="22"/>
        </w:rPr>
        <w:t>これまでの支援策はコロナ禍の経営がよくない状態と比較してさらに業績が低下ときの支援となっていたのでこれからの支援では改善をすること。</w:t>
      </w:r>
    </w:p>
    <w:p w14:paraId="4F7B524E" w14:textId="77777777" w:rsidR="00445AFA" w:rsidRPr="00FE5763" w:rsidRDefault="00445AFA" w:rsidP="00650823">
      <w:pPr>
        <w:suppressAutoHyphens w:val="0"/>
        <w:kinsoku/>
        <w:wordWrap/>
        <w:autoSpaceDE/>
        <w:autoSpaceDN/>
        <w:adjustRightInd/>
        <w:spacing w:line="346" w:lineRule="exact"/>
        <w:ind w:firstLineChars="300" w:firstLine="666"/>
        <w:jc w:val="both"/>
        <w:rPr>
          <w:rFonts w:ascii="ＭＳ ゴシック" w:eastAsia="ＭＳ ゴシック" w:hAnsi="ＭＳ ゴシック"/>
          <w:sz w:val="22"/>
          <w:szCs w:val="22"/>
        </w:rPr>
      </w:pPr>
      <w:r w:rsidRPr="00FE5763">
        <w:rPr>
          <w:rFonts w:ascii="ＭＳ ゴシック" w:eastAsia="ＭＳ ゴシック" w:hAnsi="ＭＳ ゴシック" w:hint="eastAsia"/>
          <w:sz w:val="22"/>
          <w:szCs w:val="22"/>
        </w:rPr>
        <w:t>【回答】</w:t>
      </w:r>
    </w:p>
    <w:p w14:paraId="49114FE7" w14:textId="77777777" w:rsidR="00D922C8" w:rsidRPr="00FE5763" w:rsidRDefault="000E6320" w:rsidP="00650823">
      <w:pPr>
        <w:suppressAutoHyphens w:val="0"/>
        <w:kinsoku/>
        <w:wordWrap/>
        <w:autoSpaceDE/>
        <w:autoSpaceDN/>
        <w:adjustRightInd/>
        <w:spacing w:line="346" w:lineRule="exact"/>
        <w:ind w:leftChars="400" w:left="848" w:firstLineChars="100" w:firstLine="222"/>
        <w:jc w:val="both"/>
        <w:rPr>
          <w:rFonts w:ascii="ＭＳ ゴシック" w:eastAsia="ＭＳ ゴシック" w:hAnsi="ＭＳ ゴシック"/>
          <w:sz w:val="22"/>
          <w:szCs w:val="22"/>
        </w:rPr>
      </w:pPr>
      <w:r w:rsidRPr="00FE5763">
        <w:rPr>
          <w:rFonts w:ascii="ＭＳ ゴシック" w:eastAsia="ＭＳ ゴシック" w:hAnsi="ＭＳ ゴシック" w:hint="eastAsia"/>
          <w:sz w:val="22"/>
          <w:szCs w:val="22"/>
        </w:rPr>
        <w:t>特別高圧で受電する中小企業等に対する支援については、経営状況等の要件は設定しない方向で検討しております。</w:t>
      </w:r>
      <w:r w:rsidR="00D922C8" w:rsidRPr="00FE5763">
        <w:rPr>
          <w:rFonts w:ascii="ＭＳ ゴシック" w:eastAsia="ＭＳ ゴシック" w:hAnsi="ＭＳ ゴシック" w:hint="eastAsia"/>
          <w:sz w:val="22"/>
          <w:szCs w:val="22"/>
        </w:rPr>
        <w:t xml:space="preserve">　　　　</w:t>
      </w:r>
      <w:r w:rsidR="00650823" w:rsidRPr="00FE5763">
        <w:rPr>
          <w:rFonts w:ascii="ＭＳ ゴシック" w:eastAsia="ＭＳ ゴシック" w:hAnsi="ＭＳ ゴシック" w:hint="eastAsia"/>
          <w:sz w:val="22"/>
          <w:szCs w:val="22"/>
        </w:rPr>
        <w:t xml:space="preserve">　　　　</w:t>
      </w:r>
      <w:r w:rsidR="00D922C8" w:rsidRPr="00FE5763">
        <w:rPr>
          <w:rFonts w:ascii="ＭＳ ゴシック" w:eastAsia="ＭＳ ゴシック" w:hAnsi="ＭＳ ゴシック" w:hint="eastAsia"/>
          <w:sz w:val="22"/>
          <w:szCs w:val="22"/>
        </w:rPr>
        <w:t xml:space="preserve">　　　　　</w:t>
      </w:r>
      <w:r w:rsidR="002954EA" w:rsidRPr="00FE5763">
        <w:rPr>
          <w:rFonts w:ascii="ＭＳ ゴシック" w:eastAsia="ＭＳ ゴシック" w:hAnsi="ＭＳ ゴシック" w:hint="eastAsia"/>
          <w:sz w:val="22"/>
          <w:szCs w:val="22"/>
        </w:rPr>
        <w:t xml:space="preserve">　　</w:t>
      </w:r>
      <w:r w:rsidR="00D922C8" w:rsidRPr="00FE5763">
        <w:rPr>
          <w:rFonts w:ascii="ＭＳ ゴシック" w:eastAsia="ＭＳ ゴシック" w:hAnsi="ＭＳ ゴシック" w:hint="eastAsia"/>
          <w:sz w:val="22"/>
          <w:szCs w:val="22"/>
        </w:rPr>
        <w:t>（産業戦略部：中小企業課）</w:t>
      </w:r>
    </w:p>
    <w:p w14:paraId="38333B64" w14:textId="77777777" w:rsidR="00207141" w:rsidRPr="00FB05F1" w:rsidRDefault="00207141" w:rsidP="00445AFA">
      <w:pPr>
        <w:suppressAutoHyphens w:val="0"/>
        <w:kinsoku/>
        <w:wordWrap/>
        <w:autoSpaceDE/>
        <w:autoSpaceDN/>
        <w:adjustRightInd/>
        <w:spacing w:line="346" w:lineRule="exact"/>
        <w:jc w:val="both"/>
        <w:rPr>
          <w:rFonts w:ascii="ＭＳ 明朝" w:hAnsi="ＭＳ 明朝"/>
          <w:sz w:val="22"/>
          <w:szCs w:val="22"/>
        </w:rPr>
      </w:pPr>
    </w:p>
    <w:p w14:paraId="207A4971" w14:textId="77777777" w:rsidR="00445AFA" w:rsidRPr="00FB05F1" w:rsidRDefault="001C0CC6" w:rsidP="001C0CC6">
      <w:pPr>
        <w:tabs>
          <w:tab w:val="left" w:pos="567"/>
        </w:tabs>
        <w:suppressAutoHyphens w:val="0"/>
        <w:kinsoku/>
        <w:wordWrap/>
        <w:autoSpaceDE/>
        <w:autoSpaceDN/>
        <w:adjustRightInd/>
        <w:spacing w:line="346" w:lineRule="exact"/>
        <w:ind w:firstLineChars="200" w:firstLine="444"/>
        <w:jc w:val="both"/>
        <w:outlineLvl w:val="0"/>
        <w:rPr>
          <w:rFonts w:ascii="ＭＳ 明朝" w:hAnsi="ＭＳ 明朝" w:cs="Times New Roman"/>
          <w:spacing w:val="2"/>
          <w:sz w:val="22"/>
          <w:szCs w:val="22"/>
        </w:rPr>
      </w:pPr>
      <w:r w:rsidRPr="00FB05F1">
        <w:rPr>
          <w:rFonts w:ascii="ＭＳ 明朝" w:hAnsi="ＭＳ 明朝" w:cs="Times New Roman" w:hint="eastAsia"/>
          <w:sz w:val="22"/>
          <w:szCs w:val="22"/>
        </w:rPr>
        <w:t>４）</w:t>
      </w:r>
      <w:r w:rsidR="00445AFA" w:rsidRPr="00FB05F1">
        <w:rPr>
          <w:rFonts w:ascii="ＭＳ 明朝" w:hAnsi="ＭＳ 明朝" w:hint="eastAsia"/>
          <w:sz w:val="22"/>
          <w:szCs w:val="22"/>
        </w:rPr>
        <w:t>税金や社会保険料の減免、その他固定的経費の負担を軽減する緊急対策を実施すること。</w:t>
      </w:r>
    </w:p>
    <w:p w14:paraId="0E602CED" w14:textId="77777777" w:rsidR="0010253A" w:rsidRPr="00471814" w:rsidRDefault="00445AFA" w:rsidP="001C0CC6">
      <w:pPr>
        <w:suppressAutoHyphens w:val="0"/>
        <w:kinsoku/>
        <w:wordWrap/>
        <w:autoSpaceDE/>
        <w:autoSpaceDN/>
        <w:adjustRightInd/>
        <w:spacing w:line="346" w:lineRule="exact"/>
        <w:ind w:firstLineChars="200" w:firstLine="444"/>
        <w:jc w:val="both"/>
        <w:rPr>
          <w:rFonts w:ascii="ＭＳ ゴシック" w:eastAsia="ＭＳ ゴシック" w:hAnsi="ＭＳ ゴシック"/>
          <w:sz w:val="22"/>
          <w:szCs w:val="22"/>
        </w:rPr>
      </w:pPr>
      <w:r w:rsidRPr="00471814">
        <w:rPr>
          <w:rFonts w:ascii="ＭＳ ゴシック" w:eastAsia="ＭＳ ゴシック" w:hAnsi="ＭＳ ゴシック" w:hint="eastAsia"/>
          <w:sz w:val="22"/>
          <w:szCs w:val="22"/>
        </w:rPr>
        <w:t>【回答】</w:t>
      </w:r>
      <w:r w:rsidR="0010253A" w:rsidRPr="00471814">
        <w:rPr>
          <w:rFonts w:ascii="ＭＳ ゴシック" w:eastAsia="ＭＳ ゴシック" w:hAnsi="ＭＳ ゴシック" w:hint="eastAsia"/>
          <w:sz w:val="22"/>
          <w:szCs w:val="22"/>
        </w:rPr>
        <w:t>6-(1)-3)①～④、6-(1)-4)</w:t>
      </w:r>
    </w:p>
    <w:p w14:paraId="1AA82E68" w14:textId="77777777" w:rsidR="0010253A" w:rsidRPr="00471814" w:rsidRDefault="0010253A" w:rsidP="001C0CC6">
      <w:pPr>
        <w:ind w:leftChars="300" w:left="636" w:firstLineChars="100" w:firstLine="222"/>
        <w:rPr>
          <w:rFonts w:ascii="ＭＳ ゴシック" w:eastAsia="ＭＳ ゴシック" w:hAnsi="ＭＳ ゴシック" w:cs="Times New Roman"/>
          <w:sz w:val="22"/>
          <w:szCs w:val="22"/>
        </w:rPr>
      </w:pPr>
      <w:r w:rsidRPr="00471814">
        <w:rPr>
          <w:rFonts w:ascii="ＭＳ ゴシック" w:eastAsia="ＭＳ ゴシック" w:hAnsi="ＭＳ ゴシック" w:hint="eastAsia"/>
          <w:sz w:val="22"/>
          <w:szCs w:val="22"/>
        </w:rPr>
        <w:t>県では、電気料金の上昇によって影響を受ける中小企業等の負担を軽減するため、電気を特別高圧契約で受電する中小企業等に対して電気使用量１kWhあたり3.5円を補助する支援策を令和５年第二回定例会に上程したところです。本支援策は、電気を特別高圧契約で受電する中小企業等であれば補助対象としており、補助要件や業種によって対象を限定しておりません。</w:t>
      </w:r>
    </w:p>
    <w:p w14:paraId="410908FF" w14:textId="77777777" w:rsidR="0010253A" w:rsidRPr="00471814" w:rsidRDefault="0010253A" w:rsidP="001C0CC6">
      <w:pPr>
        <w:suppressAutoHyphens w:val="0"/>
        <w:kinsoku/>
        <w:wordWrap/>
        <w:autoSpaceDE/>
        <w:autoSpaceDN/>
        <w:adjustRightInd/>
        <w:spacing w:line="346" w:lineRule="exact"/>
        <w:ind w:leftChars="300" w:left="636" w:firstLineChars="100" w:firstLine="222"/>
        <w:jc w:val="both"/>
        <w:rPr>
          <w:rFonts w:ascii="ＭＳ ゴシック" w:eastAsia="ＭＳ ゴシック" w:hAnsi="ＭＳ ゴシック"/>
          <w:sz w:val="22"/>
          <w:szCs w:val="22"/>
        </w:rPr>
      </w:pPr>
      <w:r w:rsidRPr="00471814">
        <w:rPr>
          <w:rFonts w:ascii="ＭＳ ゴシック" w:eastAsia="ＭＳ ゴシック" w:hAnsi="ＭＳ ゴシック" w:hint="eastAsia"/>
          <w:sz w:val="22"/>
          <w:szCs w:val="22"/>
        </w:rPr>
        <w:t>また、創業支援融資及び女性・若者・障害者創業支援融資においては、ガバナンス体制の整備に関するチェックを受けるなど、一定の要件を満たす者に対しては、経営者保証を不要としたところです。本制度は、信用保証協会の保証対象業種であれば、県で業種の制限は設けず、広く支援することとしており、業績低下を要件としておりません。</w:t>
      </w:r>
    </w:p>
    <w:p w14:paraId="12AB07D7" w14:textId="77777777" w:rsidR="00445AFA" w:rsidRPr="00471814" w:rsidRDefault="0010253A" w:rsidP="0010253A">
      <w:pPr>
        <w:suppressAutoHyphens w:val="0"/>
        <w:kinsoku/>
        <w:wordWrap/>
        <w:autoSpaceDE/>
        <w:autoSpaceDN/>
        <w:adjustRightInd/>
        <w:spacing w:line="346" w:lineRule="exact"/>
        <w:jc w:val="right"/>
        <w:rPr>
          <w:rFonts w:ascii="ＭＳ ゴシック" w:eastAsia="ＭＳ ゴシック" w:hAnsi="ＭＳ ゴシック"/>
          <w:sz w:val="22"/>
          <w:szCs w:val="22"/>
        </w:rPr>
      </w:pPr>
      <w:r w:rsidRPr="00471814">
        <w:rPr>
          <w:rFonts w:ascii="ＭＳ ゴシック" w:eastAsia="ＭＳ ゴシック" w:hAnsi="ＭＳ ゴシック" w:hint="eastAsia"/>
          <w:sz w:val="22"/>
          <w:szCs w:val="22"/>
        </w:rPr>
        <w:t>（産業戦略部：産業政策課）</w:t>
      </w:r>
    </w:p>
    <w:p w14:paraId="4658777B" w14:textId="77777777" w:rsidR="0097536C" w:rsidRPr="00471814" w:rsidRDefault="0097536C" w:rsidP="0010253A">
      <w:pPr>
        <w:suppressAutoHyphens w:val="0"/>
        <w:kinsoku/>
        <w:wordWrap/>
        <w:autoSpaceDE/>
        <w:autoSpaceDN/>
        <w:adjustRightInd/>
        <w:spacing w:line="346" w:lineRule="exact"/>
        <w:jc w:val="right"/>
        <w:rPr>
          <w:rFonts w:ascii="ＭＳ ゴシック" w:eastAsia="ＭＳ ゴシック" w:hAnsi="ＭＳ ゴシック"/>
          <w:sz w:val="22"/>
          <w:szCs w:val="22"/>
        </w:rPr>
      </w:pPr>
    </w:p>
    <w:p w14:paraId="4AEC8240" w14:textId="77777777" w:rsidR="00E00AC6" w:rsidRPr="00471814" w:rsidRDefault="00E00AC6" w:rsidP="001C0CC6">
      <w:pPr>
        <w:suppressAutoHyphens w:val="0"/>
        <w:kinsoku/>
        <w:wordWrap/>
        <w:overflowPunct/>
        <w:autoSpaceDE/>
        <w:autoSpaceDN/>
        <w:adjustRightInd/>
        <w:ind w:leftChars="300" w:left="636" w:firstLineChars="100" w:firstLine="242"/>
        <w:jc w:val="both"/>
        <w:textAlignment w:val="auto"/>
        <w:rPr>
          <w:rFonts w:ascii="ＭＳ ゴシック" w:eastAsia="ＭＳ ゴシック" w:hAnsi="ＭＳ ゴシック" w:cs="Times New Roman"/>
          <w:spacing w:val="10"/>
          <w:kern w:val="2"/>
          <w:sz w:val="22"/>
          <w:szCs w:val="22"/>
        </w:rPr>
      </w:pPr>
      <w:r w:rsidRPr="00471814">
        <w:rPr>
          <w:rFonts w:ascii="ＭＳ ゴシック" w:eastAsia="ＭＳ ゴシック" w:hAnsi="ＭＳ ゴシック" w:cs="Times New Roman" w:hint="eastAsia"/>
          <w:spacing w:val="10"/>
          <w:kern w:val="2"/>
          <w:sz w:val="22"/>
          <w:szCs w:val="22"/>
        </w:rPr>
        <w:t>県税につきましては、法人事業税・法人県民税について，新型コロナウイルス感染症の影響により、その期限までに申告・納付ができないやむを得ない理由がある場合には、申請していただくことにより期限の延長が認められます。</w:t>
      </w:r>
    </w:p>
    <w:p w14:paraId="6E4D9F8C" w14:textId="77777777" w:rsidR="00E00AC6" w:rsidRPr="00471814" w:rsidRDefault="00E00AC6" w:rsidP="001C0CC6">
      <w:pPr>
        <w:suppressAutoHyphens w:val="0"/>
        <w:kinsoku/>
        <w:wordWrap/>
        <w:overflowPunct/>
        <w:autoSpaceDE/>
        <w:autoSpaceDN/>
        <w:adjustRightInd/>
        <w:ind w:leftChars="300" w:left="636" w:firstLineChars="100" w:firstLine="242"/>
        <w:jc w:val="both"/>
        <w:textAlignment w:val="auto"/>
        <w:rPr>
          <w:rFonts w:ascii="ＭＳ ゴシック" w:eastAsia="ＭＳ ゴシック" w:hAnsi="ＭＳ ゴシック" w:cs="Times New Roman"/>
          <w:spacing w:val="10"/>
          <w:kern w:val="2"/>
          <w:sz w:val="22"/>
          <w:szCs w:val="22"/>
        </w:rPr>
      </w:pPr>
      <w:r w:rsidRPr="00471814">
        <w:rPr>
          <w:rFonts w:ascii="ＭＳ ゴシック" w:eastAsia="ＭＳ ゴシック" w:hAnsi="ＭＳ ゴシック" w:cs="Times New Roman" w:hint="eastAsia"/>
          <w:spacing w:val="10"/>
          <w:kern w:val="2"/>
          <w:sz w:val="22"/>
          <w:szCs w:val="22"/>
        </w:rPr>
        <w:t>また、新型コロナウイルス感染症の影響により県税を一時に納めることができない場合は、緊急経済対策による徴収猶予の特例は終了しましたが、１年以内の期間に限り納税が猶予される制度がございます。</w:t>
      </w:r>
    </w:p>
    <w:p w14:paraId="32EEB6F2" w14:textId="77777777" w:rsidR="00E00AC6" w:rsidRPr="00471814" w:rsidRDefault="00E00AC6" w:rsidP="001C0CC6">
      <w:pPr>
        <w:suppressAutoHyphens w:val="0"/>
        <w:kinsoku/>
        <w:wordWrap/>
        <w:autoSpaceDE/>
        <w:autoSpaceDN/>
        <w:adjustRightInd/>
        <w:spacing w:line="346" w:lineRule="exact"/>
        <w:ind w:leftChars="300" w:left="636" w:right="-1" w:firstLineChars="100" w:firstLine="242"/>
        <w:rPr>
          <w:rFonts w:ascii="ＭＳ ゴシック" w:eastAsia="ＭＳ ゴシック" w:hAnsi="ＭＳ ゴシック"/>
          <w:sz w:val="22"/>
          <w:szCs w:val="22"/>
        </w:rPr>
      </w:pPr>
      <w:r w:rsidRPr="00471814">
        <w:rPr>
          <w:rFonts w:ascii="ＭＳ ゴシック" w:eastAsia="ＭＳ ゴシック" w:hAnsi="ＭＳ ゴシック" w:cs="Times New Roman" w:hint="eastAsia"/>
          <w:spacing w:val="10"/>
          <w:kern w:val="2"/>
          <w:sz w:val="22"/>
          <w:szCs w:val="22"/>
        </w:rPr>
        <w:t xml:space="preserve">県税事務所におきましては、納税者からの相談に対し、個別具体的な実情に配慮した対応を行っております。　</w:t>
      </w:r>
      <w:r w:rsidR="001C0CC6" w:rsidRPr="00471814">
        <w:rPr>
          <w:rFonts w:ascii="ＭＳ ゴシック" w:eastAsia="ＭＳ ゴシック" w:hAnsi="ＭＳ ゴシック" w:cs="Times New Roman" w:hint="eastAsia"/>
          <w:spacing w:val="10"/>
          <w:kern w:val="2"/>
          <w:sz w:val="22"/>
          <w:szCs w:val="22"/>
        </w:rPr>
        <w:t xml:space="preserve">　　　　</w:t>
      </w:r>
      <w:r w:rsidR="00D874BD" w:rsidRPr="00471814">
        <w:rPr>
          <w:rFonts w:ascii="ＭＳ ゴシック" w:eastAsia="ＭＳ ゴシック" w:hAnsi="ＭＳ ゴシック" w:cs="Times New Roman" w:hint="eastAsia"/>
          <w:spacing w:val="10"/>
          <w:kern w:val="2"/>
          <w:sz w:val="22"/>
          <w:szCs w:val="22"/>
        </w:rPr>
        <w:t xml:space="preserve">　　　　　　　　</w:t>
      </w:r>
      <w:r w:rsidR="002954EA" w:rsidRPr="00471814">
        <w:rPr>
          <w:rFonts w:ascii="ＭＳ ゴシック" w:eastAsia="ＭＳ ゴシック" w:hAnsi="ＭＳ ゴシック" w:cs="Times New Roman" w:hint="eastAsia"/>
          <w:spacing w:val="10"/>
          <w:kern w:val="2"/>
          <w:sz w:val="22"/>
          <w:szCs w:val="22"/>
        </w:rPr>
        <w:t xml:space="preserve">　　</w:t>
      </w:r>
      <w:r w:rsidR="00D874BD" w:rsidRPr="00471814">
        <w:rPr>
          <w:rFonts w:ascii="ＭＳ ゴシック" w:eastAsia="ＭＳ ゴシック" w:hAnsi="ＭＳ ゴシック" w:cs="Times New Roman" w:hint="eastAsia"/>
          <w:spacing w:val="10"/>
          <w:kern w:val="2"/>
          <w:sz w:val="22"/>
          <w:szCs w:val="22"/>
        </w:rPr>
        <w:t xml:space="preserve">　</w:t>
      </w:r>
      <w:r w:rsidR="002954EA" w:rsidRPr="00471814">
        <w:rPr>
          <w:rFonts w:ascii="ＭＳ ゴシック" w:eastAsia="ＭＳ ゴシック" w:hAnsi="ＭＳ ゴシック" w:cs="Times New Roman" w:hint="eastAsia"/>
          <w:spacing w:val="10"/>
          <w:kern w:val="2"/>
          <w:sz w:val="22"/>
          <w:szCs w:val="22"/>
        </w:rPr>
        <w:t xml:space="preserve">　</w:t>
      </w:r>
      <w:r w:rsidR="002954EA" w:rsidRPr="00471814">
        <w:rPr>
          <w:rFonts w:ascii="ＭＳ ゴシック" w:eastAsia="ＭＳ ゴシック" w:hAnsi="ＭＳ ゴシック" w:hint="eastAsia"/>
          <w:sz w:val="22"/>
          <w:szCs w:val="22"/>
        </w:rPr>
        <w:t>（総務部：税</w:t>
      </w:r>
      <w:r w:rsidR="00D874BD" w:rsidRPr="00471814">
        <w:rPr>
          <w:rFonts w:ascii="ＭＳ ゴシック" w:eastAsia="ＭＳ ゴシック" w:hAnsi="ＭＳ ゴシック" w:hint="eastAsia"/>
          <w:sz w:val="22"/>
          <w:szCs w:val="22"/>
        </w:rPr>
        <w:t>務課）</w:t>
      </w:r>
    </w:p>
    <w:p w14:paraId="0AED29C6" w14:textId="77777777" w:rsidR="00E00AC6" w:rsidRPr="00471814" w:rsidRDefault="00E00AC6" w:rsidP="00E00AC6">
      <w:pPr>
        <w:suppressAutoHyphens w:val="0"/>
        <w:kinsoku/>
        <w:wordWrap/>
        <w:autoSpaceDE/>
        <w:autoSpaceDN/>
        <w:adjustRightInd/>
        <w:spacing w:line="346" w:lineRule="exact"/>
        <w:ind w:right="848"/>
        <w:rPr>
          <w:rFonts w:ascii="ＭＳ ゴシック" w:eastAsia="ＭＳ ゴシック" w:hAnsi="ＭＳ ゴシック"/>
          <w:sz w:val="22"/>
          <w:szCs w:val="22"/>
        </w:rPr>
      </w:pPr>
    </w:p>
    <w:p w14:paraId="47684BD3" w14:textId="77777777" w:rsidR="001C0CC6" w:rsidRPr="00FB05F1" w:rsidRDefault="001C0CC6" w:rsidP="001C0CC6">
      <w:pPr>
        <w:suppressAutoHyphens w:val="0"/>
        <w:kinsoku/>
        <w:wordWrap/>
        <w:autoSpaceDE/>
        <w:autoSpaceDN/>
        <w:adjustRightInd/>
        <w:spacing w:line="346" w:lineRule="exact"/>
        <w:ind w:leftChars="200" w:left="646" w:hangingChars="100" w:hanging="222"/>
        <w:jc w:val="both"/>
        <w:outlineLvl w:val="0"/>
        <w:rPr>
          <w:rFonts w:ascii="ＭＳ 明朝" w:hAnsi="ＭＳ 明朝" w:cs="Times New Roman"/>
          <w:spacing w:val="2"/>
          <w:sz w:val="22"/>
          <w:szCs w:val="22"/>
        </w:rPr>
      </w:pPr>
      <w:r w:rsidRPr="00FB05F1">
        <w:rPr>
          <w:rFonts w:ascii="ＭＳ 明朝" w:hAnsi="ＭＳ 明朝" w:cs="Times New Roman" w:hint="eastAsia"/>
          <w:sz w:val="22"/>
          <w:szCs w:val="22"/>
        </w:rPr>
        <w:t>５）</w:t>
      </w:r>
      <w:r w:rsidR="00445AFA" w:rsidRPr="00FB05F1">
        <w:rPr>
          <w:rFonts w:ascii="ＭＳ 明朝" w:hAnsi="ＭＳ 明朝" w:hint="eastAsia"/>
          <w:sz w:val="22"/>
          <w:szCs w:val="22"/>
        </w:rPr>
        <w:t>中小企業は茨城県において企業数の</w:t>
      </w:r>
      <w:r w:rsidR="00445AFA" w:rsidRPr="00FB05F1">
        <w:rPr>
          <w:rFonts w:ascii="ＭＳ 明朝" w:hAnsi="ＭＳ 明朝"/>
          <w:sz w:val="22"/>
          <w:szCs w:val="22"/>
        </w:rPr>
        <w:t>99.9</w:t>
      </w:r>
      <w:r w:rsidR="00445AFA" w:rsidRPr="00FB05F1">
        <w:rPr>
          <w:rFonts w:ascii="ＭＳ 明朝" w:hAnsi="ＭＳ 明朝" w:hint="eastAsia"/>
          <w:sz w:val="22"/>
          <w:szCs w:val="22"/>
        </w:rPr>
        <w:t>％を占め、従業者数の</w:t>
      </w:r>
      <w:r w:rsidR="00445AFA" w:rsidRPr="00FB05F1">
        <w:rPr>
          <w:rFonts w:ascii="ＭＳ 明朝" w:hAnsi="ＭＳ 明朝"/>
          <w:sz w:val="22"/>
          <w:szCs w:val="22"/>
        </w:rPr>
        <w:t>87.8</w:t>
      </w:r>
      <w:r w:rsidR="00445AFA" w:rsidRPr="00FB05F1">
        <w:rPr>
          <w:rFonts w:ascii="ＭＳ 明朝" w:hAnsi="ＭＳ 明朝" w:hint="eastAsia"/>
          <w:sz w:val="22"/>
          <w:szCs w:val="22"/>
        </w:rPr>
        <w:t>％を担っていることは一昨年の要求書に対する回答において県当局が述べています。とくに地域に住み地域に密着して事業を行っている零細事業者が雇用を維持できなくなるだけでなく廃業に追い込まれると、雇用主であった人も含めて失業者は増えることになります。一昨年の要求書でも述べましたが、雇用拡大の施策として行う県外からの企業誘致に対して最大５０億円を補助する事業は県内雇用者増が</w:t>
      </w:r>
      <w:r w:rsidR="00445AFA" w:rsidRPr="00FB05F1">
        <w:rPr>
          <w:rFonts w:ascii="ＭＳ 明朝" w:hAnsi="ＭＳ 明朝"/>
          <w:sz w:val="22"/>
          <w:szCs w:val="22"/>
        </w:rPr>
        <w:t>1000</w:t>
      </w:r>
      <w:r w:rsidR="00445AFA" w:rsidRPr="00FB05F1">
        <w:rPr>
          <w:rFonts w:ascii="ＭＳ 明朝" w:hAnsi="ＭＳ 明朝" w:hint="eastAsia"/>
          <w:sz w:val="22"/>
          <w:szCs w:val="22"/>
        </w:rPr>
        <w:t>人程度で実効性に疑問があります。企業誘致への補助金事業は中止するか大幅に補助金額を減らして中小業者への直接援助を行う財源を確保すること。</w:t>
      </w:r>
    </w:p>
    <w:p w14:paraId="0731AEA7" w14:textId="77777777" w:rsidR="00445AFA" w:rsidRPr="00471814" w:rsidRDefault="00445AFA" w:rsidP="001C0CC6">
      <w:pPr>
        <w:suppressAutoHyphens w:val="0"/>
        <w:kinsoku/>
        <w:wordWrap/>
        <w:autoSpaceDE/>
        <w:autoSpaceDN/>
        <w:adjustRightInd/>
        <w:spacing w:line="346" w:lineRule="exact"/>
        <w:ind w:firstLineChars="200" w:firstLine="444"/>
        <w:jc w:val="both"/>
        <w:outlineLvl w:val="0"/>
        <w:rPr>
          <w:rFonts w:ascii="ＭＳ ゴシック" w:eastAsia="ＭＳ ゴシック" w:hAnsi="ＭＳ ゴシック"/>
          <w:sz w:val="22"/>
          <w:szCs w:val="22"/>
        </w:rPr>
      </w:pPr>
      <w:r w:rsidRPr="00471814">
        <w:rPr>
          <w:rFonts w:ascii="ＭＳ ゴシック" w:eastAsia="ＭＳ ゴシック" w:hAnsi="ＭＳ ゴシック" w:hint="eastAsia"/>
          <w:sz w:val="22"/>
          <w:szCs w:val="22"/>
        </w:rPr>
        <w:t>【回答】</w:t>
      </w:r>
    </w:p>
    <w:p w14:paraId="1805FDB5" w14:textId="77777777" w:rsidR="00A43B01" w:rsidRPr="00471814" w:rsidRDefault="00A43B01" w:rsidP="00A43B01">
      <w:pPr>
        <w:ind w:leftChars="300" w:left="636" w:firstLineChars="100" w:firstLine="212"/>
        <w:rPr>
          <w:rFonts w:ascii="ＭＳ ゴシック" w:eastAsia="ＭＳ ゴシック" w:hAnsi="ＭＳ ゴシック" w:cs="Times New Roman"/>
          <w:szCs w:val="24"/>
        </w:rPr>
      </w:pPr>
      <w:r w:rsidRPr="00471814">
        <w:rPr>
          <w:rFonts w:ascii="ＭＳ ゴシック" w:eastAsia="ＭＳ ゴシック" w:hAnsi="ＭＳ ゴシック" w:hint="eastAsia"/>
        </w:rPr>
        <w:t>最大５０億円の補助制度は、半導体や次世代自動車などの成長分野の本社機能を本県に誘致することにより、大学新卒者などの若者が望む様々な分野の働く場を確保し、質の高い雇用を創出することを目的としたものでございます。</w:t>
      </w:r>
    </w:p>
    <w:p w14:paraId="38E2D5B5" w14:textId="77777777" w:rsidR="00356507" w:rsidRPr="00471814" w:rsidRDefault="00A43B01" w:rsidP="00A43B01">
      <w:pPr>
        <w:ind w:left="212" w:rightChars="-108" w:right="-229" w:hangingChars="100" w:hanging="212"/>
        <w:rPr>
          <w:rFonts w:ascii="ＭＳ ゴシック" w:eastAsia="ＭＳ ゴシック" w:hAnsi="ＭＳ ゴシック"/>
        </w:rPr>
      </w:pPr>
      <w:r w:rsidRPr="00471814">
        <w:rPr>
          <w:rFonts w:ascii="ＭＳ ゴシック" w:eastAsia="ＭＳ ゴシック" w:hAnsi="ＭＳ ゴシック" w:hint="eastAsia"/>
        </w:rPr>
        <w:t xml:space="preserve">　　　　このような多様な働く場の確保により、首都圏に働く場を求めていた大学新卒者などの若者が、　　</w:t>
      </w:r>
      <w:r w:rsidR="00356507" w:rsidRPr="00471814">
        <w:rPr>
          <w:rFonts w:ascii="ＭＳ ゴシック" w:eastAsia="ＭＳ ゴシック" w:hAnsi="ＭＳ ゴシック" w:hint="eastAsia"/>
        </w:rPr>
        <w:t xml:space="preserve"> </w:t>
      </w:r>
      <w:r w:rsidR="00356507" w:rsidRPr="00471814">
        <w:rPr>
          <w:rFonts w:ascii="ＭＳ ゴシック" w:eastAsia="ＭＳ ゴシック" w:hAnsi="ＭＳ ゴシック"/>
        </w:rPr>
        <w:t xml:space="preserve"> </w:t>
      </w:r>
      <w:r w:rsidRPr="00471814">
        <w:rPr>
          <w:rFonts w:ascii="ＭＳ ゴシック" w:eastAsia="ＭＳ ゴシック" w:hAnsi="ＭＳ ゴシック" w:hint="eastAsia"/>
        </w:rPr>
        <w:t>UIJターンなどにより、県内で希望する職業に就くための選択肢が増えることにより、人口流出に</w:t>
      </w:r>
    </w:p>
    <w:p w14:paraId="712D4922" w14:textId="77777777" w:rsidR="00A43B01" w:rsidRPr="00471814" w:rsidRDefault="00A43B01" w:rsidP="00A43B01">
      <w:pPr>
        <w:ind w:left="212" w:rightChars="-108" w:right="-229" w:hangingChars="100" w:hanging="212"/>
        <w:rPr>
          <w:rFonts w:ascii="ＭＳ ゴシック" w:eastAsia="ＭＳ ゴシック" w:hAnsi="ＭＳ ゴシック"/>
        </w:rPr>
      </w:pPr>
      <w:r w:rsidRPr="00471814">
        <w:rPr>
          <w:rFonts w:ascii="ＭＳ ゴシック" w:eastAsia="ＭＳ ゴシック" w:hAnsi="ＭＳ ゴシック" w:hint="eastAsia"/>
        </w:rPr>
        <w:t xml:space="preserve">　　</w:t>
      </w:r>
      <w:r w:rsidR="00356507" w:rsidRPr="00471814">
        <w:rPr>
          <w:rFonts w:ascii="ＭＳ ゴシック" w:eastAsia="ＭＳ ゴシック" w:hAnsi="ＭＳ ゴシック" w:hint="eastAsia"/>
        </w:rPr>
        <w:t xml:space="preserve"> </w:t>
      </w:r>
      <w:r w:rsidR="00356507" w:rsidRPr="00471814">
        <w:rPr>
          <w:rFonts w:ascii="ＭＳ ゴシック" w:eastAsia="ＭＳ ゴシック" w:hAnsi="ＭＳ ゴシック"/>
        </w:rPr>
        <w:t xml:space="preserve"> </w:t>
      </w:r>
      <w:r w:rsidRPr="00471814">
        <w:rPr>
          <w:rFonts w:ascii="ＭＳ ゴシック" w:eastAsia="ＭＳ ゴシック" w:hAnsi="ＭＳ ゴシック" w:hint="eastAsia"/>
        </w:rPr>
        <w:t>歯止めをかけることに寄与できるものと考えております。　　　　（立地推進部：立地推進課）</w:t>
      </w:r>
    </w:p>
    <w:p w14:paraId="715B8905" w14:textId="77777777" w:rsidR="00445AFA" w:rsidRPr="00471814" w:rsidRDefault="00445AFA" w:rsidP="00445AFA">
      <w:pPr>
        <w:suppressAutoHyphens w:val="0"/>
        <w:kinsoku/>
        <w:wordWrap/>
        <w:autoSpaceDE/>
        <w:autoSpaceDN/>
        <w:adjustRightInd/>
        <w:spacing w:line="346" w:lineRule="exact"/>
        <w:jc w:val="both"/>
        <w:rPr>
          <w:rFonts w:ascii="ＭＳ ゴシック" w:eastAsia="ＭＳ ゴシック" w:hAnsi="ＭＳ ゴシック" w:cs="Times New Roman"/>
          <w:spacing w:val="2"/>
          <w:sz w:val="22"/>
          <w:szCs w:val="22"/>
        </w:rPr>
      </w:pPr>
    </w:p>
    <w:p w14:paraId="5FA485C4" w14:textId="77777777" w:rsidR="001C0CC6" w:rsidRPr="00FB05F1" w:rsidRDefault="001C0CC6" w:rsidP="001C0CC6">
      <w:pPr>
        <w:ind w:leftChars="200" w:left="646" w:rightChars="-16" w:right="-34" w:hangingChars="100" w:hanging="222"/>
        <w:rPr>
          <w:rFonts w:cs="Times New Roman"/>
          <w:spacing w:val="2"/>
          <w:sz w:val="22"/>
          <w:szCs w:val="22"/>
        </w:rPr>
      </w:pPr>
      <w:r w:rsidRPr="00FB05F1">
        <w:rPr>
          <w:rFonts w:hint="eastAsia"/>
          <w:sz w:val="22"/>
          <w:szCs w:val="22"/>
        </w:rPr>
        <w:t>６）２０２２</w:t>
      </w:r>
      <w:r w:rsidR="00445AFA" w:rsidRPr="00FB05F1">
        <w:rPr>
          <w:rFonts w:hint="eastAsia"/>
          <w:sz w:val="22"/>
          <w:szCs w:val="22"/>
        </w:rPr>
        <w:t>年度第２次補正予算</w:t>
      </w:r>
      <w:r w:rsidRPr="00FB05F1">
        <w:rPr>
          <w:rFonts w:hint="eastAsia"/>
          <w:sz w:val="22"/>
          <w:szCs w:val="22"/>
        </w:rPr>
        <w:t>の予備費を充てる地方交付金は市町村にも交付されると思われますが、</w:t>
      </w:r>
      <w:r w:rsidR="00445AFA" w:rsidRPr="00FB05F1">
        <w:rPr>
          <w:rFonts w:hint="eastAsia"/>
          <w:sz w:val="22"/>
          <w:szCs w:val="22"/>
        </w:rPr>
        <w:t>市町村によって支援の程度はさまざまであり、支援制度自体がない市町村もあると思われます。市町村ごとに支援制度の創設と支援内容の格差を是正するよう市町村に指導・援助を行うこと。</w:t>
      </w:r>
    </w:p>
    <w:p w14:paraId="45ACA145" w14:textId="77777777" w:rsidR="00445AFA" w:rsidRPr="00471814" w:rsidRDefault="00445AFA" w:rsidP="001C0CC6">
      <w:pPr>
        <w:ind w:firstLineChars="200" w:firstLine="444"/>
        <w:rPr>
          <w:rFonts w:ascii="ＭＳ ゴシック" w:eastAsia="ＭＳ ゴシック" w:hAnsi="ＭＳ ゴシック" w:cs="Times New Roman"/>
          <w:spacing w:val="2"/>
          <w:sz w:val="22"/>
          <w:szCs w:val="22"/>
        </w:rPr>
      </w:pPr>
      <w:r w:rsidRPr="00471814">
        <w:rPr>
          <w:rFonts w:ascii="ＭＳ ゴシック" w:eastAsia="ＭＳ ゴシック" w:hAnsi="ＭＳ ゴシック" w:hint="eastAsia"/>
          <w:sz w:val="22"/>
          <w:szCs w:val="22"/>
        </w:rPr>
        <w:t>【回答】</w:t>
      </w:r>
    </w:p>
    <w:p w14:paraId="0AB3B195" w14:textId="77777777" w:rsidR="00D922C8" w:rsidRPr="00471814" w:rsidRDefault="00D922C8" w:rsidP="001C0CC6">
      <w:pPr>
        <w:suppressAutoHyphens w:val="0"/>
        <w:kinsoku/>
        <w:wordWrap/>
        <w:overflowPunct/>
        <w:autoSpaceDE/>
        <w:autoSpaceDN/>
        <w:adjustRightInd/>
        <w:ind w:leftChars="300" w:left="636" w:firstLineChars="100" w:firstLine="222"/>
        <w:jc w:val="both"/>
        <w:textAlignment w:val="auto"/>
        <w:rPr>
          <w:rFonts w:ascii="ＭＳ ゴシック" w:eastAsia="ＭＳ ゴシック" w:hAnsi="ＭＳ ゴシック" w:cs="Times New Roman"/>
          <w:kern w:val="2"/>
          <w:sz w:val="22"/>
          <w:szCs w:val="22"/>
        </w:rPr>
      </w:pPr>
      <w:r w:rsidRPr="00471814">
        <w:rPr>
          <w:rFonts w:ascii="ＭＳ ゴシック" w:eastAsia="ＭＳ ゴシック" w:hAnsi="ＭＳ ゴシック" w:cs="Times New Roman" w:hint="eastAsia"/>
          <w:kern w:val="2"/>
          <w:sz w:val="22"/>
          <w:szCs w:val="22"/>
        </w:rPr>
        <w:t>コロナ禍における中小企業に対する直接支援については、各市町村において、地域の実情や財源を総合的に勘案し、独自の支援策を講じているものと認識しております。</w:t>
      </w:r>
    </w:p>
    <w:p w14:paraId="2AB0489E" w14:textId="77777777" w:rsidR="002954EA" w:rsidRPr="00471814" w:rsidRDefault="00D922C8" w:rsidP="001C0CC6">
      <w:pPr>
        <w:suppressAutoHyphens w:val="0"/>
        <w:kinsoku/>
        <w:wordWrap/>
        <w:autoSpaceDE/>
        <w:autoSpaceDN/>
        <w:adjustRightInd/>
        <w:spacing w:line="346" w:lineRule="exact"/>
        <w:ind w:leftChars="300" w:left="636" w:firstLineChars="100" w:firstLine="222"/>
        <w:jc w:val="both"/>
        <w:rPr>
          <w:rFonts w:ascii="ＭＳ ゴシック" w:eastAsia="ＭＳ ゴシック" w:hAnsi="ＭＳ ゴシック"/>
          <w:sz w:val="22"/>
          <w:szCs w:val="22"/>
        </w:rPr>
      </w:pPr>
      <w:r w:rsidRPr="00471814">
        <w:rPr>
          <w:rFonts w:ascii="ＭＳ ゴシック" w:eastAsia="ＭＳ ゴシック" w:hAnsi="ＭＳ ゴシック" w:cs="Times New Roman" w:hint="eastAsia"/>
          <w:kern w:val="2"/>
          <w:sz w:val="22"/>
          <w:szCs w:val="22"/>
        </w:rPr>
        <w:t>県といたしましては、市町村が地域の事情に応じて実施する支援策がより効果的なものになるよう、国や県の様々な支援策につきましても、広く紹介し活用を促進してまいります。</w:t>
      </w:r>
      <w:r w:rsidRPr="00471814">
        <w:rPr>
          <w:rFonts w:ascii="ＭＳ ゴシック" w:eastAsia="ＭＳ ゴシック" w:hAnsi="ＭＳ ゴシック" w:hint="eastAsia"/>
          <w:sz w:val="22"/>
          <w:szCs w:val="22"/>
        </w:rPr>
        <w:t xml:space="preserve">　　</w:t>
      </w:r>
      <w:r w:rsidR="001C0CC6" w:rsidRPr="00471814">
        <w:rPr>
          <w:rFonts w:ascii="ＭＳ ゴシック" w:eastAsia="ＭＳ ゴシック" w:hAnsi="ＭＳ ゴシック" w:hint="eastAsia"/>
          <w:sz w:val="22"/>
          <w:szCs w:val="22"/>
        </w:rPr>
        <w:t xml:space="preserve">　　　　　　　　　</w:t>
      </w:r>
      <w:r w:rsidRPr="00471814">
        <w:rPr>
          <w:rFonts w:ascii="ＭＳ ゴシック" w:eastAsia="ＭＳ ゴシック" w:hAnsi="ＭＳ ゴシック" w:hint="eastAsia"/>
          <w:sz w:val="22"/>
          <w:szCs w:val="22"/>
        </w:rPr>
        <w:t xml:space="preserve">　　　　　　　　　　　　　　　</w:t>
      </w:r>
      <w:r w:rsidR="002954EA" w:rsidRPr="00471814">
        <w:rPr>
          <w:rFonts w:ascii="ＭＳ ゴシック" w:eastAsia="ＭＳ ゴシック" w:hAnsi="ＭＳ ゴシック" w:hint="eastAsia"/>
          <w:sz w:val="22"/>
          <w:szCs w:val="22"/>
        </w:rPr>
        <w:t xml:space="preserve">　　　　　　　　　　　　</w:t>
      </w:r>
    </w:p>
    <w:p w14:paraId="47DEA4AC" w14:textId="77777777" w:rsidR="00445AFA" w:rsidRPr="00471814" w:rsidRDefault="00D922C8" w:rsidP="00356507">
      <w:pPr>
        <w:suppressAutoHyphens w:val="0"/>
        <w:kinsoku/>
        <w:wordWrap/>
        <w:autoSpaceDE/>
        <w:autoSpaceDN/>
        <w:adjustRightInd/>
        <w:spacing w:line="346" w:lineRule="exact"/>
        <w:ind w:leftChars="300" w:left="636" w:firstLineChars="2900" w:firstLine="6438"/>
        <w:jc w:val="both"/>
        <w:rPr>
          <w:rFonts w:ascii="ＭＳ ゴシック" w:eastAsia="ＭＳ ゴシック" w:hAnsi="ＭＳ ゴシック" w:cs="Times New Roman"/>
          <w:kern w:val="2"/>
          <w:sz w:val="22"/>
          <w:szCs w:val="22"/>
        </w:rPr>
      </w:pPr>
      <w:r w:rsidRPr="00471814">
        <w:rPr>
          <w:rFonts w:ascii="ＭＳ ゴシック" w:eastAsia="ＭＳ ゴシック" w:hAnsi="ＭＳ ゴシック" w:hint="eastAsia"/>
          <w:sz w:val="22"/>
          <w:szCs w:val="22"/>
        </w:rPr>
        <w:t>（産業戦略部：中小企業課）</w:t>
      </w:r>
    </w:p>
    <w:p w14:paraId="43603B11" w14:textId="77777777" w:rsidR="00D922C8" w:rsidRPr="00356507" w:rsidRDefault="00D922C8" w:rsidP="00D922C8">
      <w:pPr>
        <w:suppressAutoHyphens w:val="0"/>
        <w:kinsoku/>
        <w:wordWrap/>
        <w:autoSpaceDE/>
        <w:autoSpaceDN/>
        <w:adjustRightInd/>
        <w:spacing w:line="346" w:lineRule="exact"/>
        <w:ind w:firstLineChars="200" w:firstLine="452"/>
        <w:jc w:val="both"/>
        <w:rPr>
          <w:rFonts w:ascii="ＭＳ 明朝" w:hAnsi="ＭＳ 明朝" w:cs="Times New Roman"/>
          <w:spacing w:val="2"/>
          <w:sz w:val="22"/>
          <w:szCs w:val="22"/>
        </w:rPr>
      </w:pPr>
    </w:p>
    <w:p w14:paraId="5DC6DA2F" w14:textId="77777777" w:rsidR="00445AFA" w:rsidRPr="00FB05F1" w:rsidRDefault="001C0CC6" w:rsidP="001C0CC6">
      <w:pPr>
        <w:suppressAutoHyphens w:val="0"/>
        <w:kinsoku/>
        <w:wordWrap/>
        <w:autoSpaceDE/>
        <w:autoSpaceDN/>
        <w:adjustRightInd/>
        <w:spacing w:line="346" w:lineRule="exact"/>
        <w:ind w:leftChars="200" w:left="646" w:hangingChars="100" w:hanging="222"/>
        <w:rPr>
          <w:rFonts w:ascii="ＭＳ 明朝" w:hAnsi="ＭＳ 明朝" w:cs="Times New Roman"/>
          <w:spacing w:val="2"/>
          <w:sz w:val="22"/>
          <w:szCs w:val="22"/>
        </w:rPr>
      </w:pPr>
      <w:r w:rsidRPr="00FB05F1">
        <w:rPr>
          <w:rFonts w:ascii="ＭＳ 明朝" w:hAnsi="ＭＳ 明朝" w:hint="eastAsia"/>
          <w:sz w:val="22"/>
          <w:szCs w:val="22"/>
        </w:rPr>
        <w:t>７）</w:t>
      </w:r>
      <w:r w:rsidR="00445AFA" w:rsidRPr="00FB05F1">
        <w:rPr>
          <w:rFonts w:ascii="ＭＳ 明朝" w:hAnsi="ＭＳ 明朝" w:hint="eastAsia"/>
          <w:sz w:val="22"/>
          <w:szCs w:val="22"/>
        </w:rPr>
        <w:t>県総合計画の「活力ある中小企業・小規模事業者の育成」に係る各種施策の令和４年度における具体的な内容を明らかにすること。大企業中心の経済を転換し、中小業者を経済の柱に据えて人・モノ・資金を地域で循環させる経済とすること。</w:t>
      </w:r>
    </w:p>
    <w:p w14:paraId="30AD2334" w14:textId="77777777" w:rsidR="00445AFA" w:rsidRPr="00471814" w:rsidRDefault="00445AFA" w:rsidP="001C0CC6">
      <w:pPr>
        <w:suppressAutoHyphens w:val="0"/>
        <w:kinsoku/>
        <w:wordWrap/>
        <w:autoSpaceDE/>
        <w:autoSpaceDN/>
        <w:adjustRightInd/>
        <w:spacing w:line="346" w:lineRule="exact"/>
        <w:ind w:firstLineChars="200" w:firstLine="444"/>
        <w:jc w:val="both"/>
        <w:rPr>
          <w:rFonts w:ascii="ＭＳ ゴシック" w:eastAsia="ＭＳ ゴシック" w:hAnsi="ＭＳ ゴシック" w:cs="Times New Roman"/>
          <w:spacing w:val="2"/>
          <w:sz w:val="22"/>
          <w:szCs w:val="22"/>
        </w:rPr>
      </w:pPr>
      <w:r w:rsidRPr="00471814">
        <w:rPr>
          <w:rFonts w:ascii="ＭＳ ゴシック" w:eastAsia="ＭＳ ゴシック" w:hAnsi="ＭＳ ゴシック" w:hint="eastAsia"/>
          <w:sz w:val="22"/>
          <w:szCs w:val="22"/>
        </w:rPr>
        <w:t>【回答】</w:t>
      </w:r>
    </w:p>
    <w:p w14:paraId="7D2C4B78" w14:textId="77777777" w:rsidR="0010253A" w:rsidRPr="00471814" w:rsidRDefault="0010253A" w:rsidP="001C0CC6">
      <w:pPr>
        <w:ind w:leftChars="300" w:left="636" w:firstLineChars="100" w:firstLine="222"/>
        <w:rPr>
          <w:rFonts w:ascii="ＭＳ ゴシック" w:eastAsia="ＭＳ ゴシック" w:hAnsi="ＭＳ ゴシック" w:cs="Times New Roman"/>
          <w:sz w:val="22"/>
          <w:szCs w:val="22"/>
        </w:rPr>
      </w:pPr>
      <w:r w:rsidRPr="00471814">
        <w:rPr>
          <w:rFonts w:ascii="ＭＳ ゴシック" w:eastAsia="ＭＳ ゴシック" w:hAnsi="ＭＳ ゴシック" w:hint="eastAsia"/>
          <w:sz w:val="22"/>
          <w:szCs w:val="22"/>
        </w:rPr>
        <w:t>今年度の中小企業・小規模事業者向け支援としては、資金調達の円滑化のため、融資制度による資金繰り支援を行っているほか、商工会等の支援機関の相談体制の確保や、商品開発や販路開拓の支援、事業承継の推進強化などの各種施策を行っています。</w:t>
      </w:r>
    </w:p>
    <w:p w14:paraId="275822AC" w14:textId="77777777" w:rsidR="00445AFA" w:rsidRPr="00471814" w:rsidRDefault="0010253A" w:rsidP="001C0CC6">
      <w:pPr>
        <w:suppressAutoHyphens w:val="0"/>
        <w:kinsoku/>
        <w:wordWrap/>
        <w:autoSpaceDE/>
        <w:autoSpaceDN/>
        <w:adjustRightInd/>
        <w:spacing w:line="346" w:lineRule="exact"/>
        <w:ind w:firstLineChars="400" w:firstLine="888"/>
        <w:jc w:val="both"/>
        <w:rPr>
          <w:rFonts w:ascii="ＭＳ ゴシック" w:eastAsia="ＭＳ ゴシック" w:hAnsi="ＭＳ ゴシック"/>
          <w:sz w:val="22"/>
          <w:szCs w:val="22"/>
        </w:rPr>
      </w:pPr>
      <w:r w:rsidRPr="00471814">
        <w:rPr>
          <w:rFonts w:ascii="ＭＳ ゴシック" w:eastAsia="ＭＳ ゴシック" w:hAnsi="ＭＳ ゴシック" w:hint="eastAsia"/>
          <w:sz w:val="22"/>
          <w:szCs w:val="22"/>
        </w:rPr>
        <w:t>今後とも、各支援施策の推進を通じて、地域経済の成長を図ってまいります。</w:t>
      </w:r>
    </w:p>
    <w:p w14:paraId="7B36DF7F" w14:textId="77777777" w:rsidR="0010253A" w:rsidRPr="00471814" w:rsidRDefault="001C0CC6" w:rsidP="0010253A">
      <w:pPr>
        <w:suppressAutoHyphens w:val="0"/>
        <w:kinsoku/>
        <w:wordWrap/>
        <w:autoSpaceDE/>
        <w:autoSpaceDN/>
        <w:adjustRightInd/>
        <w:spacing w:line="346" w:lineRule="exact"/>
        <w:jc w:val="right"/>
        <w:rPr>
          <w:rFonts w:ascii="ＭＳ ゴシック" w:eastAsia="ＭＳ ゴシック" w:hAnsi="ＭＳ ゴシック"/>
          <w:sz w:val="22"/>
          <w:szCs w:val="22"/>
        </w:rPr>
      </w:pPr>
      <w:r w:rsidRPr="00471814">
        <w:rPr>
          <w:rFonts w:ascii="ＭＳ ゴシック" w:eastAsia="ＭＳ ゴシック" w:hAnsi="ＭＳ ゴシック" w:hint="eastAsia"/>
          <w:sz w:val="22"/>
          <w:szCs w:val="22"/>
        </w:rPr>
        <w:t xml:space="preserve">　</w:t>
      </w:r>
      <w:r w:rsidR="00D922C8" w:rsidRPr="00471814">
        <w:rPr>
          <w:rFonts w:ascii="ＭＳ ゴシック" w:eastAsia="ＭＳ ゴシック" w:hAnsi="ＭＳ ゴシック" w:hint="eastAsia"/>
          <w:sz w:val="22"/>
          <w:szCs w:val="22"/>
        </w:rPr>
        <w:t xml:space="preserve">　　</w:t>
      </w:r>
      <w:r w:rsidR="0010253A" w:rsidRPr="00471814">
        <w:rPr>
          <w:rFonts w:ascii="ＭＳ ゴシック" w:eastAsia="ＭＳ ゴシック" w:hAnsi="ＭＳ ゴシック" w:hint="eastAsia"/>
          <w:sz w:val="22"/>
          <w:szCs w:val="22"/>
        </w:rPr>
        <w:t>（産業戦略部：産業政策課）</w:t>
      </w:r>
    </w:p>
    <w:p w14:paraId="03290220" w14:textId="77777777" w:rsidR="0010253A" w:rsidRPr="00FB05F1" w:rsidRDefault="0010253A" w:rsidP="00445AFA">
      <w:pPr>
        <w:suppressAutoHyphens w:val="0"/>
        <w:kinsoku/>
        <w:wordWrap/>
        <w:autoSpaceDE/>
        <w:autoSpaceDN/>
        <w:adjustRightInd/>
        <w:spacing w:line="346" w:lineRule="exact"/>
        <w:jc w:val="both"/>
        <w:rPr>
          <w:rFonts w:ascii="ＭＳ 明朝" w:hAnsi="ＭＳ 明朝"/>
          <w:sz w:val="22"/>
          <w:szCs w:val="22"/>
        </w:rPr>
      </w:pPr>
    </w:p>
    <w:p w14:paraId="57434A2F" w14:textId="77777777" w:rsidR="00445AFA" w:rsidRPr="00FB05F1" w:rsidRDefault="00202081" w:rsidP="00445AFA">
      <w:pPr>
        <w:suppressAutoHyphens w:val="0"/>
        <w:kinsoku/>
        <w:wordWrap/>
        <w:autoSpaceDE/>
        <w:autoSpaceDN/>
        <w:adjustRightInd/>
        <w:spacing w:line="346" w:lineRule="exact"/>
        <w:jc w:val="both"/>
        <w:rPr>
          <w:rFonts w:ascii="ＭＳ 明朝" w:hAnsi="ＭＳ 明朝" w:cs="Times New Roman"/>
          <w:spacing w:val="2"/>
          <w:sz w:val="22"/>
          <w:szCs w:val="22"/>
        </w:rPr>
      </w:pPr>
      <w:r w:rsidRPr="00FB05F1">
        <w:rPr>
          <w:rFonts w:ascii="ＭＳ 明朝" w:hAnsi="ＭＳ 明朝" w:hint="eastAsia"/>
          <w:sz w:val="22"/>
          <w:szCs w:val="22"/>
        </w:rPr>
        <w:t>（２）</w:t>
      </w:r>
      <w:r w:rsidR="00445AFA" w:rsidRPr="00FB05F1">
        <w:rPr>
          <w:rFonts w:ascii="ＭＳ 明朝" w:hAnsi="ＭＳ 明朝" w:hint="eastAsia"/>
          <w:sz w:val="22"/>
          <w:szCs w:val="22"/>
        </w:rPr>
        <w:t>県内建設業者の支援について</w:t>
      </w:r>
    </w:p>
    <w:p w14:paraId="4B81CEA2" w14:textId="77777777" w:rsidR="00445AFA" w:rsidRPr="00FB05F1" w:rsidRDefault="00202081" w:rsidP="001C0CC6">
      <w:pPr>
        <w:suppressAutoHyphens w:val="0"/>
        <w:kinsoku/>
        <w:wordWrap/>
        <w:autoSpaceDE/>
        <w:autoSpaceDN/>
        <w:adjustRightInd/>
        <w:spacing w:line="346" w:lineRule="exact"/>
        <w:ind w:leftChars="200" w:left="646" w:hangingChars="100" w:hanging="222"/>
        <w:jc w:val="both"/>
        <w:rPr>
          <w:rFonts w:ascii="ＭＳ 明朝" w:hAnsi="ＭＳ 明朝" w:cs="Times New Roman"/>
          <w:spacing w:val="2"/>
          <w:sz w:val="22"/>
          <w:szCs w:val="22"/>
        </w:rPr>
      </w:pPr>
      <w:r w:rsidRPr="00FB05F1">
        <w:rPr>
          <w:rFonts w:ascii="ＭＳ 明朝" w:hAnsi="ＭＳ 明朝" w:cs="Times New Roman" w:hint="eastAsia"/>
          <w:sz w:val="22"/>
          <w:szCs w:val="22"/>
        </w:rPr>
        <w:t>１）</w:t>
      </w:r>
      <w:r w:rsidR="00445AFA" w:rsidRPr="00FB05F1">
        <w:rPr>
          <w:rFonts w:ascii="ＭＳ 明朝" w:hAnsi="ＭＳ 明朝" w:hint="eastAsia"/>
          <w:sz w:val="22"/>
          <w:szCs w:val="22"/>
        </w:rPr>
        <w:t>茨城県が住宅リフォーム助成制度を創設すると共に、県内全市町村が住宅リフォーム助成制度を実施するよう指導すること。また、地域工務店等に行った支援策の令和４年度の実績を明らかにすること。</w:t>
      </w:r>
    </w:p>
    <w:p w14:paraId="4DE0FA5D" w14:textId="77777777" w:rsidR="00445AFA" w:rsidRPr="00471814" w:rsidRDefault="00445AFA" w:rsidP="001C0CC6">
      <w:pPr>
        <w:suppressAutoHyphens w:val="0"/>
        <w:kinsoku/>
        <w:wordWrap/>
        <w:autoSpaceDE/>
        <w:autoSpaceDN/>
        <w:adjustRightInd/>
        <w:spacing w:line="346" w:lineRule="exact"/>
        <w:ind w:firstLineChars="200" w:firstLine="444"/>
        <w:jc w:val="both"/>
        <w:rPr>
          <w:rFonts w:ascii="ＭＳ ゴシック" w:eastAsia="ＭＳ ゴシック" w:hAnsi="ＭＳ ゴシック"/>
          <w:sz w:val="22"/>
          <w:szCs w:val="22"/>
        </w:rPr>
      </w:pPr>
      <w:r w:rsidRPr="00471814">
        <w:rPr>
          <w:rFonts w:ascii="ＭＳ ゴシック" w:eastAsia="ＭＳ ゴシック" w:hAnsi="ＭＳ ゴシック" w:hint="eastAsia"/>
          <w:sz w:val="22"/>
          <w:szCs w:val="22"/>
        </w:rPr>
        <w:t>【回答】</w:t>
      </w:r>
    </w:p>
    <w:p w14:paraId="4AF18FA3" w14:textId="77777777" w:rsidR="00202081" w:rsidRPr="00471814" w:rsidRDefault="00202081" w:rsidP="001C0CC6">
      <w:pPr>
        <w:suppressAutoHyphens w:val="0"/>
        <w:kinsoku/>
        <w:wordWrap/>
        <w:overflowPunct/>
        <w:autoSpaceDE/>
        <w:autoSpaceDN/>
        <w:adjustRightInd/>
        <w:spacing w:line="346" w:lineRule="exact"/>
        <w:ind w:leftChars="300" w:left="636" w:firstLineChars="100" w:firstLine="226"/>
        <w:jc w:val="both"/>
        <w:textAlignment w:val="auto"/>
        <w:rPr>
          <w:rFonts w:ascii="ＭＳ ゴシック" w:eastAsia="ＭＳ ゴシック" w:hAnsi="ＭＳ ゴシック" w:cs="Times New Roman"/>
          <w:spacing w:val="2"/>
          <w:kern w:val="2"/>
          <w:sz w:val="22"/>
          <w:szCs w:val="22"/>
        </w:rPr>
      </w:pPr>
      <w:r w:rsidRPr="00471814">
        <w:rPr>
          <w:rFonts w:ascii="ＭＳ ゴシック" w:eastAsia="ＭＳ ゴシック" w:hAnsi="ＭＳ ゴシック" w:cs="Times New Roman" w:hint="eastAsia"/>
          <w:spacing w:val="2"/>
          <w:kern w:val="2"/>
          <w:sz w:val="22"/>
          <w:szCs w:val="22"/>
        </w:rPr>
        <w:t>県では、リフォーム助成制度を実施しておりませんが、地域工務店等への支援としては、省エネなどの新たな基準に関する講習会や良質な木造住宅の普及促進と地域住宅産業活性化を図るため木造住宅のコンペなどを実施しており、引き続きこうした地元工務店等への支援拡充を図ってまいります。</w:t>
      </w:r>
    </w:p>
    <w:p w14:paraId="30202F7E" w14:textId="77777777" w:rsidR="00202081" w:rsidRPr="00471814" w:rsidRDefault="00202081" w:rsidP="001C0CC6">
      <w:pPr>
        <w:suppressAutoHyphens w:val="0"/>
        <w:kinsoku/>
        <w:wordWrap/>
        <w:overflowPunct/>
        <w:autoSpaceDE/>
        <w:autoSpaceDN/>
        <w:adjustRightInd/>
        <w:spacing w:line="346" w:lineRule="exact"/>
        <w:ind w:leftChars="300" w:left="636" w:firstLineChars="100" w:firstLine="226"/>
        <w:jc w:val="both"/>
        <w:textAlignment w:val="auto"/>
        <w:rPr>
          <w:rFonts w:ascii="ＭＳ ゴシック" w:eastAsia="ＭＳ ゴシック" w:hAnsi="ＭＳ ゴシック" w:cs="Times New Roman"/>
          <w:spacing w:val="2"/>
          <w:kern w:val="2"/>
          <w:sz w:val="22"/>
          <w:szCs w:val="22"/>
        </w:rPr>
      </w:pPr>
      <w:r w:rsidRPr="00471814">
        <w:rPr>
          <w:rFonts w:ascii="ＭＳ ゴシック" w:eastAsia="ＭＳ ゴシック" w:hAnsi="ＭＳ ゴシック" w:cs="Times New Roman" w:hint="eastAsia"/>
          <w:spacing w:val="2"/>
          <w:kern w:val="2"/>
          <w:sz w:val="22"/>
          <w:szCs w:val="22"/>
        </w:rPr>
        <w:t>また、市町村が実施するリフォーム助成につきましては、各市町村に対して県内のリフォーム助成制度の実施状況に関する情報提供を行うとともに、国に対しリフォーム助成に関する交付金の予算確保の要望を行っております。</w:t>
      </w:r>
    </w:p>
    <w:p w14:paraId="5DCAAEFE" w14:textId="77777777" w:rsidR="00202081" w:rsidRPr="00471814" w:rsidRDefault="00202081" w:rsidP="001C0CC6">
      <w:pPr>
        <w:suppressAutoHyphens w:val="0"/>
        <w:kinsoku/>
        <w:wordWrap/>
        <w:autoSpaceDE/>
        <w:autoSpaceDN/>
        <w:adjustRightInd/>
        <w:spacing w:line="346" w:lineRule="exact"/>
        <w:ind w:leftChars="300" w:left="636" w:firstLineChars="100" w:firstLine="226"/>
        <w:jc w:val="both"/>
        <w:rPr>
          <w:rFonts w:ascii="ＭＳ ゴシック" w:eastAsia="ＭＳ ゴシック" w:hAnsi="ＭＳ ゴシック" w:cs="Times New Roman"/>
          <w:spacing w:val="2"/>
          <w:sz w:val="22"/>
          <w:szCs w:val="22"/>
        </w:rPr>
      </w:pPr>
      <w:r w:rsidRPr="00471814">
        <w:rPr>
          <w:rFonts w:ascii="ＭＳ ゴシック" w:eastAsia="ＭＳ ゴシック" w:hAnsi="ＭＳ ゴシック" w:cs="Times New Roman" w:hint="eastAsia"/>
          <w:spacing w:val="2"/>
          <w:kern w:val="2"/>
          <w:sz w:val="22"/>
          <w:szCs w:val="22"/>
        </w:rPr>
        <w:t>令和４年度は、講習会において、長期優良住宅に関する法改正の概要や、国や県、市町村の行う木造住宅等の振興施策や利用可能なリフォーム等に係る補助制度などの情報提供を行ったほか、地域工務店等の木造住宅を対象にコンペを実施し、受賞作品等の展示会をオンラインで開催しました。</w:t>
      </w:r>
      <w:r w:rsidR="001C0CC6" w:rsidRPr="00471814">
        <w:rPr>
          <w:rFonts w:ascii="ＭＳ ゴシック" w:eastAsia="ＭＳ ゴシック" w:hAnsi="ＭＳ ゴシック" w:cs="Times New Roman" w:hint="eastAsia"/>
          <w:spacing w:val="2"/>
          <w:kern w:val="2"/>
          <w:sz w:val="22"/>
          <w:szCs w:val="22"/>
        </w:rPr>
        <w:t xml:space="preserve">　　　　　　　　　　　　　</w:t>
      </w:r>
      <w:r w:rsidR="002954EA" w:rsidRPr="00471814">
        <w:rPr>
          <w:rFonts w:ascii="ＭＳ ゴシック" w:eastAsia="ＭＳ ゴシック" w:hAnsi="ＭＳ ゴシック" w:cs="Times New Roman" w:hint="eastAsia"/>
          <w:spacing w:val="2"/>
          <w:kern w:val="2"/>
          <w:sz w:val="22"/>
          <w:szCs w:val="22"/>
        </w:rPr>
        <w:t xml:space="preserve">　　</w:t>
      </w:r>
      <w:r w:rsidR="00BE1FA9" w:rsidRPr="00471814">
        <w:rPr>
          <w:rFonts w:ascii="ＭＳ ゴシック" w:eastAsia="ＭＳ ゴシック" w:hAnsi="ＭＳ ゴシック" w:cs="Times New Roman" w:hint="eastAsia"/>
          <w:spacing w:val="2"/>
          <w:kern w:val="2"/>
          <w:sz w:val="22"/>
          <w:szCs w:val="22"/>
        </w:rPr>
        <w:t xml:space="preserve">　　</w:t>
      </w:r>
      <w:r w:rsidR="002954EA" w:rsidRPr="00471814">
        <w:rPr>
          <w:rFonts w:ascii="ＭＳ ゴシック" w:eastAsia="ＭＳ ゴシック" w:hAnsi="ＭＳ ゴシック" w:cs="Times New Roman" w:hint="eastAsia"/>
          <w:spacing w:val="2"/>
          <w:kern w:val="2"/>
          <w:sz w:val="22"/>
          <w:szCs w:val="22"/>
        </w:rPr>
        <w:t xml:space="preserve">　　　　</w:t>
      </w:r>
      <w:r w:rsidR="001C0CC6" w:rsidRPr="00471814">
        <w:rPr>
          <w:rFonts w:ascii="ＭＳ ゴシック" w:eastAsia="ＭＳ ゴシック" w:hAnsi="ＭＳ ゴシック" w:cs="Times New Roman" w:hint="eastAsia"/>
          <w:spacing w:val="2"/>
          <w:kern w:val="2"/>
          <w:sz w:val="22"/>
          <w:szCs w:val="22"/>
        </w:rPr>
        <w:t xml:space="preserve">　　</w:t>
      </w:r>
      <w:r w:rsidRPr="00471814">
        <w:rPr>
          <w:rFonts w:ascii="ＭＳ ゴシック" w:eastAsia="ＭＳ ゴシック" w:hAnsi="ＭＳ ゴシック" w:cs="Times New Roman" w:hint="eastAsia"/>
          <w:spacing w:val="2"/>
          <w:sz w:val="22"/>
          <w:szCs w:val="22"/>
        </w:rPr>
        <w:t>(土木部・住宅課)</w:t>
      </w:r>
    </w:p>
    <w:p w14:paraId="43A82548" w14:textId="77777777" w:rsidR="00202081" w:rsidRPr="00FB05F1" w:rsidRDefault="00202081" w:rsidP="00445AFA">
      <w:pPr>
        <w:suppressAutoHyphens w:val="0"/>
        <w:kinsoku/>
        <w:wordWrap/>
        <w:autoSpaceDE/>
        <w:autoSpaceDN/>
        <w:adjustRightInd/>
        <w:spacing w:line="346" w:lineRule="exact"/>
        <w:jc w:val="both"/>
        <w:rPr>
          <w:rFonts w:ascii="ＭＳ 明朝" w:hAnsi="ＭＳ 明朝" w:cs="Times New Roman"/>
          <w:spacing w:val="2"/>
          <w:sz w:val="22"/>
          <w:szCs w:val="22"/>
        </w:rPr>
      </w:pPr>
    </w:p>
    <w:p w14:paraId="24AB2149" w14:textId="77777777" w:rsidR="00445AFA" w:rsidRPr="00FB05F1" w:rsidRDefault="00202081" w:rsidP="001C0CC6">
      <w:pPr>
        <w:suppressAutoHyphens w:val="0"/>
        <w:kinsoku/>
        <w:wordWrap/>
        <w:autoSpaceDE/>
        <w:autoSpaceDN/>
        <w:adjustRightInd/>
        <w:spacing w:line="346" w:lineRule="exact"/>
        <w:ind w:leftChars="200" w:left="646" w:hangingChars="100" w:hanging="222"/>
        <w:jc w:val="both"/>
        <w:rPr>
          <w:rFonts w:ascii="ＭＳ 明朝" w:hAnsi="ＭＳ 明朝" w:cs="Times New Roman"/>
          <w:spacing w:val="2"/>
          <w:sz w:val="22"/>
          <w:szCs w:val="22"/>
        </w:rPr>
      </w:pPr>
      <w:r w:rsidRPr="00FB05F1">
        <w:rPr>
          <w:rFonts w:ascii="ＭＳ 明朝" w:hAnsi="ＭＳ 明朝" w:hint="eastAsia"/>
          <w:sz w:val="22"/>
          <w:szCs w:val="22"/>
        </w:rPr>
        <w:t>２）</w:t>
      </w:r>
      <w:r w:rsidR="00445AFA" w:rsidRPr="00FB05F1">
        <w:rPr>
          <w:rFonts w:ascii="ＭＳ 明朝" w:hAnsi="ＭＳ 明朝" w:hint="eastAsia"/>
          <w:sz w:val="22"/>
          <w:szCs w:val="22"/>
        </w:rPr>
        <w:t>県内製材業者の育成と支援のために、地元の建設会社や工務店などが県内の木材を使用した住宅などを新築して、地域の住民に提供するという「地域内循環」を目標とした取り組みの令和４年度における進展について、以下の点から明らかにすること。</w:t>
      </w:r>
    </w:p>
    <w:p w14:paraId="5428B719" w14:textId="77777777" w:rsidR="00445AFA" w:rsidRPr="00FB05F1" w:rsidRDefault="00445AFA" w:rsidP="001C0CC6">
      <w:pPr>
        <w:suppressAutoHyphens w:val="0"/>
        <w:kinsoku/>
        <w:wordWrap/>
        <w:autoSpaceDE/>
        <w:autoSpaceDN/>
        <w:adjustRightInd/>
        <w:spacing w:line="346" w:lineRule="exact"/>
        <w:ind w:firstLineChars="300" w:firstLine="666"/>
        <w:jc w:val="both"/>
        <w:rPr>
          <w:rFonts w:ascii="ＭＳ 明朝" w:hAnsi="ＭＳ 明朝" w:cs="Times New Roman"/>
          <w:spacing w:val="2"/>
          <w:sz w:val="22"/>
          <w:szCs w:val="22"/>
        </w:rPr>
      </w:pPr>
      <w:r w:rsidRPr="00FB05F1">
        <w:rPr>
          <w:rFonts w:ascii="ＭＳ 明朝" w:hAnsi="ＭＳ 明朝" w:hint="eastAsia"/>
          <w:sz w:val="22"/>
          <w:szCs w:val="22"/>
        </w:rPr>
        <w:t>①</w:t>
      </w:r>
      <w:r w:rsidR="00202081" w:rsidRPr="00FB05F1">
        <w:rPr>
          <w:rFonts w:ascii="ＭＳ 明朝" w:hAnsi="ＭＳ 明朝" w:hint="eastAsia"/>
          <w:sz w:val="22"/>
          <w:szCs w:val="22"/>
        </w:rPr>
        <w:t xml:space="preserve"> </w:t>
      </w:r>
      <w:r w:rsidRPr="00FB05F1">
        <w:rPr>
          <w:rFonts w:ascii="ＭＳ 明朝" w:hAnsi="ＭＳ 明朝" w:hint="eastAsia"/>
          <w:sz w:val="22"/>
          <w:szCs w:val="22"/>
        </w:rPr>
        <w:t>造林面積の拡大</w:t>
      </w:r>
    </w:p>
    <w:p w14:paraId="39052228" w14:textId="77777777" w:rsidR="00AA383C" w:rsidRPr="00471814" w:rsidRDefault="00445AFA" w:rsidP="001C0CC6">
      <w:pPr>
        <w:suppressAutoHyphens w:val="0"/>
        <w:kinsoku/>
        <w:wordWrap/>
        <w:autoSpaceDE/>
        <w:autoSpaceDN/>
        <w:adjustRightInd/>
        <w:spacing w:line="346" w:lineRule="exact"/>
        <w:ind w:firstLineChars="300" w:firstLine="666"/>
        <w:jc w:val="both"/>
        <w:rPr>
          <w:rFonts w:ascii="ＭＳ ゴシック" w:eastAsia="ＭＳ ゴシック" w:hAnsi="ＭＳ ゴシック"/>
          <w:sz w:val="22"/>
          <w:szCs w:val="22"/>
        </w:rPr>
      </w:pPr>
      <w:r w:rsidRPr="00471814">
        <w:rPr>
          <w:rFonts w:ascii="ＭＳ ゴシック" w:eastAsia="ＭＳ ゴシック" w:hAnsi="ＭＳ ゴシック" w:hint="eastAsia"/>
          <w:sz w:val="22"/>
          <w:szCs w:val="22"/>
        </w:rPr>
        <w:t>【回答】</w:t>
      </w:r>
    </w:p>
    <w:p w14:paraId="14FC3DD6" w14:textId="77777777" w:rsidR="00445AFA" w:rsidRPr="00471814" w:rsidRDefault="00AA383C" w:rsidP="00AA383C">
      <w:pPr>
        <w:suppressAutoHyphens w:val="0"/>
        <w:kinsoku/>
        <w:wordWrap/>
        <w:autoSpaceDE/>
        <w:autoSpaceDN/>
        <w:adjustRightInd/>
        <w:spacing w:line="346" w:lineRule="exact"/>
        <w:ind w:leftChars="400" w:left="848" w:firstLineChars="100" w:firstLine="222"/>
        <w:jc w:val="both"/>
        <w:rPr>
          <w:rFonts w:ascii="ＭＳ ゴシック" w:eastAsia="ＭＳ ゴシック" w:hAnsi="ＭＳ ゴシック"/>
          <w:sz w:val="22"/>
          <w:szCs w:val="22"/>
        </w:rPr>
      </w:pPr>
      <w:r w:rsidRPr="00471814">
        <w:rPr>
          <w:rFonts w:ascii="ＭＳ ゴシック" w:eastAsia="ＭＳ ゴシック" w:hAnsi="ＭＳ ゴシック" w:hint="eastAsia"/>
          <w:sz w:val="22"/>
          <w:szCs w:val="22"/>
        </w:rPr>
        <w:t>造林面積の拡大につきましては、平成3</w:t>
      </w:r>
      <w:r w:rsidRPr="00471814">
        <w:rPr>
          <w:rFonts w:ascii="ＭＳ ゴシック" w:eastAsia="ＭＳ ゴシック" w:hAnsi="ＭＳ ゴシック"/>
          <w:sz w:val="22"/>
          <w:szCs w:val="22"/>
        </w:rPr>
        <w:t>0</w:t>
      </w:r>
      <w:r w:rsidRPr="00471814">
        <w:rPr>
          <w:rFonts w:ascii="ＭＳ ゴシック" w:eastAsia="ＭＳ ゴシック" w:hAnsi="ＭＳ ゴシック" w:hint="eastAsia"/>
          <w:sz w:val="22"/>
          <w:szCs w:val="22"/>
        </w:rPr>
        <w:t>年度から経営規模の拡大に意欲的な林業経営体が実施する再造林等を重点的に支援しており、平成2</w:t>
      </w:r>
      <w:r w:rsidRPr="00471814">
        <w:rPr>
          <w:rFonts w:ascii="ＭＳ ゴシック" w:eastAsia="ＭＳ ゴシック" w:hAnsi="ＭＳ ゴシック"/>
          <w:sz w:val="22"/>
          <w:szCs w:val="22"/>
        </w:rPr>
        <w:t>9</w:t>
      </w:r>
      <w:r w:rsidRPr="00471814">
        <w:rPr>
          <w:rFonts w:ascii="ＭＳ ゴシック" w:eastAsia="ＭＳ ゴシック" w:hAnsi="ＭＳ ゴシック" w:hint="eastAsia"/>
          <w:sz w:val="22"/>
          <w:szCs w:val="22"/>
        </w:rPr>
        <w:t>年度に3</w:t>
      </w:r>
      <w:r w:rsidRPr="00471814">
        <w:rPr>
          <w:rFonts w:ascii="ＭＳ ゴシック" w:eastAsia="ＭＳ ゴシック" w:hAnsi="ＭＳ ゴシック"/>
          <w:sz w:val="22"/>
          <w:szCs w:val="22"/>
        </w:rPr>
        <w:t>8ha</w:t>
      </w:r>
      <w:r w:rsidRPr="00471814">
        <w:rPr>
          <w:rFonts w:ascii="ＭＳ ゴシック" w:eastAsia="ＭＳ ゴシック" w:hAnsi="ＭＳ ゴシック" w:hint="eastAsia"/>
          <w:sz w:val="22"/>
          <w:szCs w:val="22"/>
        </w:rPr>
        <w:t>であったものが、令和４年度には1</w:t>
      </w:r>
      <w:r w:rsidRPr="00471814">
        <w:rPr>
          <w:rFonts w:ascii="ＭＳ ゴシック" w:eastAsia="ＭＳ ゴシック" w:hAnsi="ＭＳ ゴシック"/>
          <w:sz w:val="22"/>
          <w:szCs w:val="22"/>
        </w:rPr>
        <w:t>37ha</w:t>
      </w:r>
      <w:r w:rsidRPr="00471814">
        <w:rPr>
          <w:rFonts w:ascii="ＭＳ ゴシック" w:eastAsia="ＭＳ ゴシック" w:hAnsi="ＭＳ ゴシック" w:hint="eastAsia"/>
          <w:sz w:val="22"/>
          <w:szCs w:val="22"/>
        </w:rPr>
        <w:t xml:space="preserve">まで拡大しております。 </w:t>
      </w:r>
      <w:r w:rsidRPr="00471814">
        <w:rPr>
          <w:rFonts w:ascii="ＭＳ ゴシック" w:eastAsia="ＭＳ ゴシック" w:hAnsi="ＭＳ ゴシック"/>
          <w:sz w:val="22"/>
          <w:szCs w:val="22"/>
        </w:rPr>
        <w:t xml:space="preserve">     </w:t>
      </w:r>
      <w:r w:rsidR="002954EA" w:rsidRPr="00471814">
        <w:rPr>
          <w:rFonts w:ascii="ＭＳ ゴシック" w:eastAsia="ＭＳ ゴシック" w:hAnsi="ＭＳ ゴシック" w:hint="eastAsia"/>
          <w:sz w:val="22"/>
          <w:szCs w:val="22"/>
        </w:rPr>
        <w:t xml:space="preserve">　　　　</w:t>
      </w:r>
      <w:r w:rsidRPr="00471814">
        <w:rPr>
          <w:rFonts w:ascii="ＭＳ ゴシック" w:eastAsia="ＭＳ ゴシック" w:hAnsi="ＭＳ ゴシック"/>
          <w:sz w:val="22"/>
          <w:szCs w:val="22"/>
        </w:rPr>
        <w:t xml:space="preserve">  </w:t>
      </w:r>
      <w:r w:rsidR="00BE1FA9" w:rsidRPr="00471814">
        <w:rPr>
          <w:rFonts w:ascii="ＭＳ ゴシック" w:eastAsia="ＭＳ ゴシック" w:hAnsi="ＭＳ ゴシック" w:hint="eastAsia"/>
          <w:sz w:val="22"/>
          <w:szCs w:val="22"/>
        </w:rPr>
        <w:t xml:space="preserve">　　</w:t>
      </w:r>
      <w:r w:rsidRPr="00471814">
        <w:rPr>
          <w:rFonts w:ascii="ＭＳ ゴシック" w:eastAsia="ＭＳ ゴシック" w:hAnsi="ＭＳ ゴシック"/>
          <w:sz w:val="22"/>
          <w:szCs w:val="22"/>
        </w:rPr>
        <w:t xml:space="preserve">     </w:t>
      </w:r>
      <w:r w:rsidRPr="00471814">
        <w:rPr>
          <w:rFonts w:ascii="ＭＳ ゴシック" w:eastAsia="ＭＳ ゴシック" w:hAnsi="ＭＳ ゴシック" w:cs="Times New Roman" w:hint="eastAsia"/>
          <w:spacing w:val="2"/>
          <w:sz w:val="22"/>
          <w:szCs w:val="22"/>
        </w:rPr>
        <w:t>（農林水産部：林業課）</w:t>
      </w:r>
    </w:p>
    <w:p w14:paraId="2BDD0466" w14:textId="77777777" w:rsidR="001C0CC6" w:rsidRPr="00471814" w:rsidRDefault="001C0CC6" w:rsidP="001C0CC6">
      <w:pPr>
        <w:suppressAutoHyphens w:val="0"/>
        <w:kinsoku/>
        <w:wordWrap/>
        <w:autoSpaceDE/>
        <w:autoSpaceDN/>
        <w:adjustRightInd/>
        <w:spacing w:line="346" w:lineRule="exact"/>
        <w:jc w:val="both"/>
        <w:rPr>
          <w:rFonts w:ascii="ＭＳ ゴシック" w:eastAsia="ＭＳ ゴシック" w:hAnsi="ＭＳ ゴシック" w:cs="Times New Roman"/>
          <w:spacing w:val="2"/>
          <w:sz w:val="22"/>
          <w:szCs w:val="22"/>
        </w:rPr>
      </w:pPr>
    </w:p>
    <w:p w14:paraId="58FE85BC" w14:textId="77777777" w:rsidR="00445AFA" w:rsidRPr="00FB05F1" w:rsidRDefault="00445AFA" w:rsidP="001C0CC6">
      <w:pPr>
        <w:suppressAutoHyphens w:val="0"/>
        <w:kinsoku/>
        <w:wordWrap/>
        <w:autoSpaceDE/>
        <w:autoSpaceDN/>
        <w:adjustRightInd/>
        <w:spacing w:line="346" w:lineRule="exact"/>
        <w:ind w:firstLineChars="300" w:firstLine="666"/>
        <w:jc w:val="both"/>
        <w:rPr>
          <w:rFonts w:ascii="ＭＳ 明朝" w:hAnsi="ＭＳ 明朝" w:cs="Times New Roman"/>
          <w:spacing w:val="2"/>
          <w:sz w:val="22"/>
          <w:szCs w:val="22"/>
        </w:rPr>
      </w:pPr>
      <w:r w:rsidRPr="00FB05F1">
        <w:rPr>
          <w:rFonts w:ascii="ＭＳ 明朝" w:hAnsi="ＭＳ 明朝" w:hint="eastAsia"/>
          <w:sz w:val="22"/>
          <w:szCs w:val="22"/>
        </w:rPr>
        <w:t>②</w:t>
      </w:r>
      <w:r w:rsidR="00202081" w:rsidRPr="00FB05F1">
        <w:rPr>
          <w:rFonts w:ascii="ＭＳ 明朝" w:hAnsi="ＭＳ 明朝" w:hint="eastAsia"/>
          <w:sz w:val="22"/>
          <w:szCs w:val="22"/>
        </w:rPr>
        <w:t xml:space="preserve"> </w:t>
      </w:r>
      <w:r w:rsidRPr="00FB05F1">
        <w:rPr>
          <w:rFonts w:ascii="ＭＳ 明朝" w:hAnsi="ＭＳ 明朝" w:hint="eastAsia"/>
          <w:sz w:val="22"/>
          <w:szCs w:val="22"/>
        </w:rPr>
        <w:t>直交集成板（</w:t>
      </w:r>
      <w:r w:rsidRPr="00FB05F1">
        <w:rPr>
          <w:rFonts w:ascii="ＭＳ 明朝" w:hAnsi="ＭＳ 明朝" w:cs="Times New Roman"/>
          <w:sz w:val="22"/>
          <w:szCs w:val="22"/>
        </w:rPr>
        <w:t>CRT</w:t>
      </w:r>
      <w:r w:rsidRPr="00FB05F1">
        <w:rPr>
          <w:rFonts w:ascii="ＭＳ 明朝" w:hAnsi="ＭＳ 明朝"/>
          <w:sz w:val="22"/>
          <w:szCs w:val="22"/>
        </w:rPr>
        <w:t>)</w:t>
      </w:r>
      <w:r w:rsidRPr="00FB05F1">
        <w:rPr>
          <w:rFonts w:ascii="ＭＳ 明朝" w:hAnsi="ＭＳ 明朝" w:hint="eastAsia"/>
          <w:sz w:val="22"/>
          <w:szCs w:val="22"/>
        </w:rPr>
        <w:t>の普及へのとりくみ</w:t>
      </w:r>
    </w:p>
    <w:p w14:paraId="375D5E7B" w14:textId="77777777" w:rsidR="00445AFA" w:rsidRPr="00471814" w:rsidRDefault="00445AFA" w:rsidP="001C0CC6">
      <w:pPr>
        <w:suppressAutoHyphens w:val="0"/>
        <w:kinsoku/>
        <w:wordWrap/>
        <w:autoSpaceDE/>
        <w:autoSpaceDN/>
        <w:adjustRightInd/>
        <w:spacing w:line="346" w:lineRule="exact"/>
        <w:ind w:firstLineChars="300" w:firstLine="666"/>
        <w:jc w:val="both"/>
        <w:rPr>
          <w:rFonts w:ascii="ＭＳ ゴシック" w:eastAsia="ＭＳ ゴシック" w:hAnsi="ＭＳ ゴシック"/>
          <w:sz w:val="22"/>
          <w:szCs w:val="22"/>
        </w:rPr>
      </w:pPr>
      <w:r w:rsidRPr="00471814">
        <w:rPr>
          <w:rFonts w:ascii="ＭＳ ゴシック" w:eastAsia="ＭＳ ゴシック" w:hAnsi="ＭＳ ゴシック" w:hint="eastAsia"/>
          <w:sz w:val="22"/>
          <w:szCs w:val="22"/>
        </w:rPr>
        <w:t>【回答】</w:t>
      </w:r>
    </w:p>
    <w:p w14:paraId="13FE5EB7" w14:textId="77777777" w:rsidR="0097536C" w:rsidRPr="00471814" w:rsidRDefault="0097536C" w:rsidP="0097536C">
      <w:pPr>
        <w:suppressAutoHyphens w:val="0"/>
        <w:kinsoku/>
        <w:wordWrap/>
        <w:overflowPunct/>
        <w:autoSpaceDE/>
        <w:autoSpaceDN/>
        <w:adjustRightInd/>
        <w:ind w:leftChars="400" w:left="848" w:firstLineChars="100" w:firstLine="222"/>
        <w:jc w:val="both"/>
        <w:textAlignment w:val="auto"/>
        <w:rPr>
          <w:rFonts w:ascii="ＭＳ ゴシック" w:eastAsia="ＭＳ ゴシック" w:hAnsi="ＭＳ ゴシック" w:cs="Times New Roman"/>
          <w:kern w:val="2"/>
          <w:sz w:val="22"/>
          <w:szCs w:val="22"/>
        </w:rPr>
      </w:pPr>
      <w:r w:rsidRPr="00471814">
        <w:rPr>
          <w:rFonts w:ascii="ＭＳ ゴシック" w:eastAsia="ＭＳ ゴシック" w:hAnsi="ＭＳ ゴシック" w:cs="Times New Roman" w:hint="eastAsia"/>
          <w:kern w:val="2"/>
          <w:sz w:val="22"/>
          <w:szCs w:val="22"/>
        </w:rPr>
        <w:t>直交集成板（CLT）につきましては、非住宅分野の中大規模木造建築において床や壁への活用が期待される新たな木材加工技術による製品です。一般に直交集成板の加工工場は大規模で初期投資が非常に大きくなるほか、建築物の施工方法も従来と異なるため、本県も含め全国的に工場整備が進んでいない状況です。</w:t>
      </w:r>
    </w:p>
    <w:p w14:paraId="208457A4" w14:textId="77777777" w:rsidR="00445AFA" w:rsidRPr="00471814" w:rsidRDefault="0097536C" w:rsidP="0097536C">
      <w:pPr>
        <w:suppressAutoHyphens w:val="0"/>
        <w:kinsoku/>
        <w:wordWrap/>
        <w:autoSpaceDE/>
        <w:autoSpaceDN/>
        <w:adjustRightInd/>
        <w:spacing w:line="346" w:lineRule="exact"/>
        <w:ind w:leftChars="400" w:left="848" w:firstLineChars="100" w:firstLine="222"/>
        <w:jc w:val="both"/>
        <w:rPr>
          <w:rFonts w:ascii="ＭＳ ゴシック" w:eastAsia="ＭＳ ゴシック" w:hAnsi="ＭＳ ゴシック" w:cs="Times New Roman"/>
          <w:spacing w:val="2"/>
          <w:sz w:val="22"/>
          <w:szCs w:val="22"/>
        </w:rPr>
      </w:pPr>
      <w:r w:rsidRPr="00471814">
        <w:rPr>
          <w:rFonts w:ascii="ＭＳ ゴシック" w:eastAsia="ＭＳ ゴシック" w:hAnsi="ＭＳ ゴシック" w:cs="Times New Roman" w:hint="eastAsia"/>
          <w:kern w:val="2"/>
          <w:sz w:val="22"/>
          <w:szCs w:val="22"/>
        </w:rPr>
        <w:t>そのような中で、本県では、一般に流通する正角材を接着加工することにより大断面の柱や梁として中大規模建築へ利用できる「BP材」の加工工場が令和元年度に宮の郷工業団地内において稼働したところであり、その普及に努めているところです。</w:t>
      </w:r>
    </w:p>
    <w:p w14:paraId="1022FB28" w14:textId="77777777" w:rsidR="0097536C" w:rsidRPr="00471814" w:rsidRDefault="0097536C" w:rsidP="002954EA">
      <w:pPr>
        <w:suppressAutoHyphens w:val="0"/>
        <w:kinsoku/>
        <w:wordWrap/>
        <w:autoSpaceDE/>
        <w:autoSpaceDN/>
        <w:adjustRightInd/>
        <w:spacing w:line="346" w:lineRule="exact"/>
        <w:ind w:firstLineChars="3300" w:firstLine="7458"/>
        <w:jc w:val="both"/>
        <w:rPr>
          <w:rFonts w:ascii="ＭＳ ゴシック" w:eastAsia="ＭＳ ゴシック" w:hAnsi="ＭＳ ゴシック" w:cs="Times New Roman"/>
          <w:spacing w:val="2"/>
          <w:sz w:val="22"/>
          <w:szCs w:val="22"/>
        </w:rPr>
      </w:pPr>
      <w:r w:rsidRPr="00471814">
        <w:rPr>
          <w:rFonts w:ascii="ＭＳ ゴシック" w:eastAsia="ＭＳ ゴシック" w:hAnsi="ＭＳ ゴシック" w:cs="Times New Roman" w:hint="eastAsia"/>
          <w:spacing w:val="2"/>
          <w:sz w:val="22"/>
          <w:szCs w:val="22"/>
        </w:rPr>
        <w:t>（農林水産部：</w:t>
      </w:r>
      <w:r w:rsidR="00AA383C" w:rsidRPr="00471814">
        <w:rPr>
          <w:rFonts w:ascii="ＭＳ ゴシック" w:eastAsia="ＭＳ ゴシック" w:hAnsi="ＭＳ ゴシック" w:cs="Times New Roman" w:hint="eastAsia"/>
          <w:spacing w:val="2"/>
          <w:sz w:val="22"/>
          <w:szCs w:val="22"/>
        </w:rPr>
        <w:t>林政課）</w:t>
      </w:r>
    </w:p>
    <w:p w14:paraId="2909F96F" w14:textId="77777777" w:rsidR="0097536C" w:rsidRPr="00FB05F1" w:rsidRDefault="0097536C" w:rsidP="00445AFA">
      <w:pPr>
        <w:suppressAutoHyphens w:val="0"/>
        <w:kinsoku/>
        <w:wordWrap/>
        <w:autoSpaceDE/>
        <w:autoSpaceDN/>
        <w:adjustRightInd/>
        <w:spacing w:line="346" w:lineRule="exact"/>
        <w:jc w:val="both"/>
        <w:rPr>
          <w:rFonts w:ascii="ＭＳ 明朝" w:hAnsi="ＭＳ 明朝" w:cs="Times New Roman"/>
          <w:spacing w:val="2"/>
          <w:sz w:val="22"/>
          <w:szCs w:val="22"/>
        </w:rPr>
      </w:pPr>
    </w:p>
    <w:p w14:paraId="7EB2F13C" w14:textId="77777777" w:rsidR="00445AFA" w:rsidRPr="00FB05F1" w:rsidRDefault="00445AFA" w:rsidP="001C0CC6">
      <w:pPr>
        <w:suppressAutoHyphens w:val="0"/>
        <w:kinsoku/>
        <w:wordWrap/>
        <w:autoSpaceDE/>
        <w:autoSpaceDN/>
        <w:adjustRightInd/>
        <w:spacing w:line="346" w:lineRule="exact"/>
        <w:ind w:firstLineChars="300" w:firstLine="666"/>
        <w:jc w:val="both"/>
        <w:rPr>
          <w:rFonts w:ascii="ＭＳ 明朝" w:hAnsi="ＭＳ 明朝" w:cs="Times New Roman"/>
          <w:spacing w:val="2"/>
          <w:sz w:val="22"/>
          <w:szCs w:val="22"/>
        </w:rPr>
      </w:pPr>
      <w:r w:rsidRPr="00FB05F1">
        <w:rPr>
          <w:rFonts w:ascii="ＭＳ 明朝" w:hAnsi="ＭＳ 明朝" w:hint="eastAsia"/>
          <w:sz w:val="22"/>
          <w:szCs w:val="22"/>
        </w:rPr>
        <w:t>③</w:t>
      </w:r>
      <w:r w:rsidR="00202081" w:rsidRPr="00FB05F1">
        <w:rPr>
          <w:rFonts w:ascii="ＭＳ 明朝" w:hAnsi="ＭＳ 明朝" w:hint="eastAsia"/>
          <w:sz w:val="22"/>
          <w:szCs w:val="22"/>
        </w:rPr>
        <w:t xml:space="preserve"> </w:t>
      </w:r>
      <w:r w:rsidRPr="00FB05F1">
        <w:rPr>
          <w:rFonts w:ascii="ＭＳ 明朝" w:hAnsi="ＭＳ 明朝" w:hint="eastAsia"/>
          <w:sz w:val="22"/>
          <w:szCs w:val="22"/>
        </w:rPr>
        <w:t>宮の郷工業団地（常陸太田市）での製材量</w:t>
      </w:r>
    </w:p>
    <w:p w14:paraId="31DD89CD" w14:textId="77777777" w:rsidR="00445AFA" w:rsidRPr="00471814" w:rsidRDefault="00445AFA" w:rsidP="00445AFA">
      <w:pPr>
        <w:suppressAutoHyphens w:val="0"/>
        <w:kinsoku/>
        <w:wordWrap/>
        <w:autoSpaceDE/>
        <w:autoSpaceDN/>
        <w:adjustRightInd/>
        <w:spacing w:line="346" w:lineRule="exact"/>
        <w:jc w:val="both"/>
        <w:rPr>
          <w:rFonts w:ascii="ＭＳ ゴシック" w:eastAsia="ＭＳ ゴシック" w:hAnsi="ＭＳ ゴシック"/>
          <w:sz w:val="22"/>
          <w:szCs w:val="22"/>
        </w:rPr>
      </w:pPr>
      <w:r w:rsidRPr="00471814">
        <w:rPr>
          <w:rFonts w:ascii="ＭＳ ゴシック" w:eastAsia="ＭＳ ゴシック" w:hAnsi="ＭＳ ゴシック" w:cs="Times New Roman"/>
          <w:sz w:val="22"/>
          <w:szCs w:val="22"/>
        </w:rPr>
        <w:t xml:space="preserve"> </w:t>
      </w:r>
      <w:r w:rsidR="001C0CC6" w:rsidRPr="00471814">
        <w:rPr>
          <w:rFonts w:ascii="ＭＳ ゴシック" w:eastAsia="ＭＳ ゴシック" w:hAnsi="ＭＳ ゴシック" w:cs="Times New Roman" w:hint="eastAsia"/>
          <w:sz w:val="22"/>
          <w:szCs w:val="22"/>
        </w:rPr>
        <w:t xml:space="preserve">　　　</w:t>
      </w:r>
      <w:r w:rsidRPr="00471814">
        <w:rPr>
          <w:rFonts w:ascii="ＭＳ ゴシック" w:eastAsia="ＭＳ ゴシック" w:hAnsi="ＭＳ ゴシック" w:hint="eastAsia"/>
          <w:sz w:val="22"/>
          <w:szCs w:val="22"/>
        </w:rPr>
        <w:t>【回答】</w:t>
      </w:r>
    </w:p>
    <w:p w14:paraId="1AFC52D2" w14:textId="77777777" w:rsidR="00AA383C" w:rsidRPr="00471814" w:rsidRDefault="00AA383C" w:rsidP="00AA383C">
      <w:pPr>
        <w:suppressAutoHyphens w:val="0"/>
        <w:kinsoku/>
        <w:wordWrap/>
        <w:overflowPunct/>
        <w:autoSpaceDE/>
        <w:autoSpaceDN/>
        <w:adjustRightInd/>
        <w:ind w:leftChars="450" w:left="954" w:firstLineChars="100" w:firstLine="222"/>
        <w:jc w:val="both"/>
        <w:textAlignment w:val="auto"/>
        <w:rPr>
          <w:rFonts w:ascii="ＭＳ ゴシック" w:eastAsia="ＭＳ ゴシック" w:hAnsi="ＭＳ ゴシック" w:cs="Times New Roman"/>
          <w:kern w:val="2"/>
          <w:sz w:val="22"/>
          <w:szCs w:val="22"/>
        </w:rPr>
      </w:pPr>
      <w:r w:rsidRPr="00471814">
        <w:rPr>
          <w:rFonts w:ascii="ＭＳ ゴシック" w:eastAsia="ＭＳ ゴシック" w:hAnsi="ＭＳ ゴシック" w:cs="Times New Roman" w:hint="eastAsia"/>
          <w:kern w:val="2"/>
          <w:sz w:val="22"/>
          <w:szCs w:val="22"/>
        </w:rPr>
        <w:t>宮の郷工業団地内の製材量（原木ベース）につきましては、これまで国の交付金等を活用して、生産性の高い製材加工施設の整備が進んだことから、最初の製材工場が稼働した平成</w:t>
      </w:r>
      <w:r w:rsidRPr="00471814">
        <w:rPr>
          <w:rFonts w:ascii="ＭＳ ゴシック" w:eastAsia="ＭＳ ゴシック" w:hAnsi="ＭＳ ゴシック" w:cs="Times New Roman"/>
          <w:kern w:val="2"/>
          <w:sz w:val="22"/>
          <w:szCs w:val="22"/>
        </w:rPr>
        <w:t>24</w:t>
      </w:r>
      <w:r w:rsidRPr="00471814">
        <w:rPr>
          <w:rFonts w:ascii="ＭＳ ゴシック" w:eastAsia="ＭＳ ゴシック" w:hAnsi="ＭＳ ゴシック" w:cs="Times New Roman" w:hint="eastAsia"/>
          <w:kern w:val="2"/>
          <w:sz w:val="22"/>
          <w:szCs w:val="22"/>
        </w:rPr>
        <w:t>年に約</w:t>
      </w:r>
      <w:r w:rsidRPr="00471814">
        <w:rPr>
          <w:rFonts w:ascii="ＭＳ ゴシック" w:eastAsia="ＭＳ ゴシック" w:hAnsi="ＭＳ ゴシック" w:cs="Times New Roman"/>
          <w:kern w:val="2"/>
          <w:sz w:val="22"/>
          <w:szCs w:val="22"/>
        </w:rPr>
        <w:t>5.5</w:t>
      </w:r>
      <w:r w:rsidRPr="00471814">
        <w:rPr>
          <w:rFonts w:ascii="ＭＳ ゴシック" w:eastAsia="ＭＳ ゴシック" w:hAnsi="ＭＳ ゴシック" w:cs="Times New Roman" w:hint="eastAsia"/>
          <w:kern w:val="2"/>
          <w:sz w:val="22"/>
          <w:szCs w:val="22"/>
        </w:rPr>
        <w:t>万㎥であったものが、令和３年には約</w:t>
      </w:r>
      <w:r w:rsidRPr="00471814">
        <w:rPr>
          <w:rFonts w:ascii="ＭＳ ゴシック" w:eastAsia="ＭＳ ゴシック" w:hAnsi="ＭＳ ゴシック" w:cs="Times New Roman"/>
          <w:kern w:val="2"/>
          <w:sz w:val="22"/>
          <w:szCs w:val="22"/>
        </w:rPr>
        <w:t>13</w:t>
      </w:r>
      <w:r w:rsidRPr="00471814">
        <w:rPr>
          <w:rFonts w:ascii="ＭＳ ゴシック" w:eastAsia="ＭＳ ゴシック" w:hAnsi="ＭＳ ゴシック" w:cs="Times New Roman" w:hint="eastAsia"/>
          <w:kern w:val="2"/>
          <w:sz w:val="22"/>
          <w:szCs w:val="22"/>
        </w:rPr>
        <w:t>万㎥と大幅に増加しております。</w:t>
      </w:r>
    </w:p>
    <w:p w14:paraId="5D01F17E" w14:textId="77777777" w:rsidR="002954EA" w:rsidRPr="00471814" w:rsidRDefault="00AA383C" w:rsidP="00AA383C">
      <w:pPr>
        <w:suppressAutoHyphens w:val="0"/>
        <w:kinsoku/>
        <w:wordWrap/>
        <w:overflowPunct/>
        <w:autoSpaceDE/>
        <w:autoSpaceDN/>
        <w:adjustRightInd/>
        <w:ind w:leftChars="450" w:left="954" w:firstLineChars="100" w:firstLine="222"/>
        <w:jc w:val="both"/>
        <w:textAlignment w:val="auto"/>
        <w:rPr>
          <w:rFonts w:ascii="ＭＳ ゴシック" w:eastAsia="ＭＳ ゴシック" w:hAnsi="ＭＳ ゴシック" w:cs="Times New Roman"/>
          <w:kern w:val="2"/>
          <w:sz w:val="22"/>
          <w:szCs w:val="22"/>
        </w:rPr>
      </w:pPr>
      <w:r w:rsidRPr="00471814">
        <w:rPr>
          <w:rFonts w:ascii="ＭＳ ゴシック" w:eastAsia="ＭＳ ゴシック" w:hAnsi="ＭＳ ゴシック" w:cs="Times New Roman" w:hint="eastAsia"/>
          <w:kern w:val="2"/>
          <w:sz w:val="22"/>
          <w:szCs w:val="22"/>
        </w:rPr>
        <w:t xml:space="preserve">また、現在、大径材の加工も可能な施設の増設を行っており、今後、ますます需要の拡大が見込まれる県産材の高品質かつ安定的な木材供給に大きく貢献するものと思われます。 </w:t>
      </w:r>
      <w:r w:rsidRPr="00471814">
        <w:rPr>
          <w:rFonts w:ascii="ＭＳ ゴシック" w:eastAsia="ＭＳ ゴシック" w:hAnsi="ＭＳ ゴシック" w:cs="Times New Roman"/>
          <w:kern w:val="2"/>
          <w:sz w:val="22"/>
          <w:szCs w:val="22"/>
        </w:rPr>
        <w:t xml:space="preserve">                                              </w:t>
      </w:r>
      <w:r w:rsidR="002954EA" w:rsidRPr="00471814">
        <w:rPr>
          <w:rFonts w:ascii="ＭＳ ゴシック" w:eastAsia="ＭＳ ゴシック" w:hAnsi="ＭＳ ゴシック" w:cs="Times New Roman" w:hint="eastAsia"/>
          <w:kern w:val="2"/>
          <w:sz w:val="22"/>
          <w:szCs w:val="22"/>
        </w:rPr>
        <w:t xml:space="preserve">　　　　　　　　　　　</w:t>
      </w:r>
    </w:p>
    <w:p w14:paraId="2E9A593F" w14:textId="77777777" w:rsidR="00AA383C" w:rsidRPr="00471814" w:rsidRDefault="00AA383C" w:rsidP="002954EA">
      <w:pPr>
        <w:suppressAutoHyphens w:val="0"/>
        <w:kinsoku/>
        <w:wordWrap/>
        <w:overflowPunct/>
        <w:autoSpaceDE/>
        <w:autoSpaceDN/>
        <w:adjustRightInd/>
        <w:ind w:leftChars="450" w:left="954" w:firstLineChars="2900" w:firstLine="6554"/>
        <w:jc w:val="both"/>
        <w:textAlignment w:val="auto"/>
        <w:rPr>
          <w:rFonts w:ascii="ＭＳ ゴシック" w:eastAsia="ＭＳ ゴシック" w:hAnsi="ＭＳ ゴシック" w:cs="Times New Roman"/>
          <w:kern w:val="2"/>
          <w:sz w:val="22"/>
          <w:szCs w:val="22"/>
        </w:rPr>
      </w:pPr>
      <w:r w:rsidRPr="00471814">
        <w:rPr>
          <w:rFonts w:ascii="ＭＳ ゴシック" w:eastAsia="ＭＳ ゴシック" w:hAnsi="ＭＳ ゴシック" w:cs="Times New Roman" w:hint="eastAsia"/>
          <w:spacing w:val="2"/>
          <w:sz w:val="22"/>
          <w:szCs w:val="22"/>
        </w:rPr>
        <w:t>（農林水産部：林政課）</w:t>
      </w:r>
    </w:p>
    <w:p w14:paraId="725EA3FE" w14:textId="77777777" w:rsidR="001C0CC6" w:rsidRPr="00FB05F1" w:rsidRDefault="001C0CC6" w:rsidP="00AA383C">
      <w:pPr>
        <w:suppressAutoHyphens w:val="0"/>
        <w:kinsoku/>
        <w:wordWrap/>
        <w:autoSpaceDE/>
        <w:autoSpaceDN/>
        <w:adjustRightInd/>
        <w:spacing w:line="346" w:lineRule="exact"/>
        <w:ind w:leftChars="450" w:left="954" w:firstLineChars="100" w:firstLine="226"/>
        <w:jc w:val="both"/>
        <w:rPr>
          <w:rFonts w:ascii="ＭＳ 明朝" w:hAnsi="ＭＳ 明朝" w:cs="Times New Roman"/>
          <w:spacing w:val="2"/>
          <w:sz w:val="22"/>
          <w:szCs w:val="22"/>
        </w:rPr>
      </w:pPr>
    </w:p>
    <w:p w14:paraId="33C64CDF" w14:textId="77777777" w:rsidR="00445AFA" w:rsidRPr="00FB05F1" w:rsidRDefault="00445AFA" w:rsidP="001C0CC6">
      <w:pPr>
        <w:suppressAutoHyphens w:val="0"/>
        <w:kinsoku/>
        <w:wordWrap/>
        <w:autoSpaceDE/>
        <w:autoSpaceDN/>
        <w:adjustRightInd/>
        <w:spacing w:line="346" w:lineRule="exact"/>
        <w:ind w:firstLineChars="300" w:firstLine="666"/>
        <w:jc w:val="both"/>
        <w:rPr>
          <w:rFonts w:ascii="ＭＳ 明朝" w:hAnsi="ＭＳ 明朝" w:cs="Times New Roman"/>
          <w:spacing w:val="2"/>
          <w:sz w:val="22"/>
          <w:szCs w:val="22"/>
        </w:rPr>
      </w:pPr>
      <w:r w:rsidRPr="00FB05F1">
        <w:rPr>
          <w:rFonts w:ascii="ＭＳ 明朝" w:hAnsi="ＭＳ 明朝" w:hint="eastAsia"/>
          <w:sz w:val="22"/>
          <w:szCs w:val="22"/>
        </w:rPr>
        <w:t>④</w:t>
      </w:r>
      <w:r w:rsidR="00202081" w:rsidRPr="00FB05F1">
        <w:rPr>
          <w:rFonts w:ascii="ＭＳ 明朝" w:hAnsi="ＭＳ 明朝" w:hint="eastAsia"/>
          <w:sz w:val="22"/>
          <w:szCs w:val="22"/>
        </w:rPr>
        <w:t xml:space="preserve"> </w:t>
      </w:r>
      <w:r w:rsidRPr="00FB05F1">
        <w:rPr>
          <w:rFonts w:ascii="ＭＳ 明朝" w:hAnsi="ＭＳ 明朝" w:hint="eastAsia"/>
          <w:sz w:val="22"/>
          <w:szCs w:val="22"/>
        </w:rPr>
        <w:t>融資制度以外の新しい施策</w:t>
      </w:r>
    </w:p>
    <w:p w14:paraId="597FDBC1" w14:textId="77777777" w:rsidR="00445AFA" w:rsidRPr="00471814" w:rsidRDefault="00445AFA" w:rsidP="001C0CC6">
      <w:pPr>
        <w:suppressAutoHyphens w:val="0"/>
        <w:kinsoku/>
        <w:wordWrap/>
        <w:autoSpaceDE/>
        <w:autoSpaceDN/>
        <w:adjustRightInd/>
        <w:spacing w:line="346" w:lineRule="exact"/>
        <w:ind w:firstLineChars="300" w:firstLine="666"/>
        <w:jc w:val="both"/>
        <w:rPr>
          <w:rFonts w:ascii="ＭＳ ゴシック" w:eastAsia="ＭＳ ゴシック" w:hAnsi="ＭＳ ゴシック"/>
          <w:sz w:val="22"/>
          <w:szCs w:val="22"/>
        </w:rPr>
      </w:pPr>
      <w:r w:rsidRPr="00471814">
        <w:rPr>
          <w:rFonts w:ascii="ＭＳ ゴシック" w:eastAsia="ＭＳ ゴシック" w:hAnsi="ＭＳ ゴシック" w:hint="eastAsia"/>
          <w:sz w:val="22"/>
          <w:szCs w:val="22"/>
        </w:rPr>
        <w:t>【回答】</w:t>
      </w:r>
    </w:p>
    <w:p w14:paraId="191E65AA" w14:textId="77777777" w:rsidR="00AA383C" w:rsidRPr="00471814" w:rsidRDefault="00AA383C" w:rsidP="00AA383C">
      <w:pPr>
        <w:ind w:left="888" w:hangingChars="400" w:hanging="888"/>
        <w:rPr>
          <w:rFonts w:ascii="ＭＳ ゴシック" w:eastAsia="ＭＳ ゴシック" w:hAnsi="ＭＳ ゴシック" w:cs="Times New Roman"/>
          <w:kern w:val="2"/>
          <w:sz w:val="22"/>
          <w:szCs w:val="22"/>
        </w:rPr>
      </w:pPr>
      <w:r w:rsidRPr="00471814">
        <w:rPr>
          <w:rFonts w:ascii="ＭＳ ゴシック" w:eastAsia="ＭＳ ゴシック" w:hAnsi="ＭＳ ゴシック" w:hint="eastAsia"/>
          <w:sz w:val="22"/>
          <w:szCs w:val="22"/>
        </w:rPr>
        <w:t xml:space="preserve"> </w:t>
      </w:r>
      <w:r w:rsidRPr="00471814">
        <w:rPr>
          <w:rFonts w:ascii="ＭＳ ゴシック" w:eastAsia="ＭＳ ゴシック" w:hAnsi="ＭＳ ゴシック"/>
          <w:sz w:val="22"/>
          <w:szCs w:val="22"/>
        </w:rPr>
        <w:t xml:space="preserve">         </w:t>
      </w:r>
      <w:r w:rsidRPr="00471814">
        <w:rPr>
          <w:rFonts w:ascii="ＭＳ ゴシック" w:eastAsia="ＭＳ ゴシック" w:hAnsi="ＭＳ ゴシック" w:cs="Times New Roman" w:hint="eastAsia"/>
          <w:kern w:val="2"/>
          <w:sz w:val="22"/>
          <w:szCs w:val="22"/>
        </w:rPr>
        <w:t>本県においては、国の交付金を活用した木材利用促進施設整備事業により製材加工業者の生産体制強化のための木材加工施設の新設・増設を支援しています。</w:t>
      </w:r>
    </w:p>
    <w:p w14:paraId="3E2EE979" w14:textId="77777777" w:rsidR="00AA383C" w:rsidRPr="00471814" w:rsidRDefault="00AA383C" w:rsidP="00AA383C">
      <w:pPr>
        <w:suppressAutoHyphens w:val="0"/>
        <w:kinsoku/>
        <w:wordWrap/>
        <w:autoSpaceDE/>
        <w:autoSpaceDN/>
        <w:adjustRightInd/>
        <w:spacing w:line="346" w:lineRule="exact"/>
        <w:ind w:leftChars="300" w:left="858" w:hangingChars="100" w:hanging="222"/>
        <w:jc w:val="both"/>
        <w:rPr>
          <w:rFonts w:ascii="ＭＳ ゴシック" w:eastAsia="ＭＳ ゴシック" w:hAnsi="ＭＳ ゴシック"/>
          <w:sz w:val="22"/>
          <w:szCs w:val="22"/>
        </w:rPr>
      </w:pPr>
      <w:r w:rsidRPr="00471814">
        <w:rPr>
          <w:rFonts w:ascii="ＭＳ ゴシック" w:eastAsia="ＭＳ ゴシック" w:hAnsi="ＭＳ ゴシック" w:cs="Times New Roman" w:hint="eastAsia"/>
          <w:kern w:val="2"/>
          <w:sz w:val="22"/>
          <w:szCs w:val="22"/>
        </w:rPr>
        <w:t xml:space="preserve">　 </w:t>
      </w:r>
      <w:r w:rsidRPr="00471814">
        <w:rPr>
          <w:rFonts w:ascii="ＭＳ ゴシック" w:eastAsia="ＭＳ ゴシック" w:hAnsi="ＭＳ ゴシック" w:cs="Times New Roman"/>
          <w:kern w:val="2"/>
          <w:sz w:val="22"/>
          <w:szCs w:val="22"/>
        </w:rPr>
        <w:t xml:space="preserve"> </w:t>
      </w:r>
      <w:r w:rsidRPr="00471814">
        <w:rPr>
          <w:rFonts w:ascii="ＭＳ ゴシック" w:eastAsia="ＭＳ ゴシック" w:hAnsi="ＭＳ ゴシック" w:cs="Times New Roman" w:hint="eastAsia"/>
          <w:kern w:val="2"/>
          <w:sz w:val="22"/>
          <w:szCs w:val="22"/>
        </w:rPr>
        <w:t>また、製材加工業者が原料となる原木を安定的に確保することが可能となるよう、森林経営の集約化を促進するとともに、集約化した森林での森林整備や木材生産を加速させ、原木の安定供給体制の整備に取り組んでいるところです。</w:t>
      </w:r>
      <w:r w:rsidR="002954EA" w:rsidRPr="00471814">
        <w:rPr>
          <w:rFonts w:ascii="ＭＳ ゴシック" w:eastAsia="ＭＳ ゴシック" w:hAnsi="ＭＳ ゴシック" w:cs="Times New Roman" w:hint="eastAsia"/>
          <w:kern w:val="2"/>
          <w:sz w:val="22"/>
          <w:szCs w:val="22"/>
        </w:rPr>
        <w:t xml:space="preserve">　　　　　</w:t>
      </w:r>
      <w:r w:rsidRPr="00471814">
        <w:rPr>
          <w:rFonts w:ascii="ＭＳ ゴシック" w:eastAsia="ＭＳ ゴシック" w:hAnsi="ＭＳ ゴシック" w:cs="Times New Roman" w:hint="eastAsia"/>
          <w:spacing w:val="2"/>
          <w:sz w:val="22"/>
          <w:szCs w:val="22"/>
        </w:rPr>
        <w:t>（農林水産部：林政課）</w:t>
      </w:r>
    </w:p>
    <w:p w14:paraId="28BFA212" w14:textId="77777777" w:rsidR="00445AFA" w:rsidRPr="00FB05F1" w:rsidRDefault="00445AFA" w:rsidP="00445AFA">
      <w:pPr>
        <w:suppressAutoHyphens w:val="0"/>
        <w:kinsoku/>
        <w:wordWrap/>
        <w:autoSpaceDE/>
        <w:autoSpaceDN/>
        <w:adjustRightInd/>
        <w:spacing w:line="346" w:lineRule="exact"/>
        <w:jc w:val="both"/>
        <w:rPr>
          <w:rFonts w:ascii="ＭＳ 明朝" w:hAnsi="ＭＳ 明朝" w:cs="Times New Roman"/>
          <w:spacing w:val="2"/>
          <w:sz w:val="22"/>
          <w:szCs w:val="22"/>
        </w:rPr>
      </w:pPr>
    </w:p>
    <w:p w14:paraId="5AB96195" w14:textId="77777777" w:rsidR="00445AFA" w:rsidRPr="00FB05F1" w:rsidRDefault="00202081" w:rsidP="001C0CC6">
      <w:pPr>
        <w:suppressAutoHyphens w:val="0"/>
        <w:kinsoku/>
        <w:wordWrap/>
        <w:autoSpaceDE/>
        <w:autoSpaceDN/>
        <w:adjustRightInd/>
        <w:spacing w:line="346" w:lineRule="exact"/>
        <w:ind w:leftChars="200" w:left="646" w:hangingChars="100" w:hanging="222"/>
        <w:jc w:val="both"/>
        <w:rPr>
          <w:rFonts w:ascii="ＭＳ 明朝" w:hAnsi="ＭＳ 明朝" w:cs="Times New Roman"/>
          <w:spacing w:val="2"/>
          <w:sz w:val="22"/>
          <w:szCs w:val="22"/>
        </w:rPr>
      </w:pPr>
      <w:r w:rsidRPr="00FB05F1">
        <w:rPr>
          <w:rFonts w:ascii="ＭＳ 明朝" w:hAnsi="ＭＳ 明朝" w:cs="Times New Roman" w:hint="eastAsia"/>
          <w:sz w:val="22"/>
          <w:szCs w:val="22"/>
        </w:rPr>
        <w:t>３）</w:t>
      </w:r>
      <w:r w:rsidR="00445AFA" w:rsidRPr="00FB05F1">
        <w:rPr>
          <w:rFonts w:ascii="ＭＳ 明朝" w:hAnsi="ＭＳ 明朝" w:hint="eastAsia"/>
          <w:sz w:val="22"/>
          <w:szCs w:val="22"/>
        </w:rPr>
        <w:t>自治体が小規模事業者を直接支援できる、小規模工事登録制度の県内市町村創設状況を示すこと。県内全市町村が小規模工事登録制度を創設するよう指導すること。</w:t>
      </w:r>
    </w:p>
    <w:p w14:paraId="14E17131" w14:textId="77777777" w:rsidR="00445AFA" w:rsidRPr="00471814" w:rsidRDefault="00445AFA" w:rsidP="001C0CC6">
      <w:pPr>
        <w:suppressAutoHyphens w:val="0"/>
        <w:kinsoku/>
        <w:wordWrap/>
        <w:autoSpaceDE/>
        <w:autoSpaceDN/>
        <w:adjustRightInd/>
        <w:spacing w:line="346" w:lineRule="exact"/>
        <w:ind w:firstLineChars="200" w:firstLine="444"/>
        <w:jc w:val="both"/>
        <w:rPr>
          <w:rFonts w:ascii="ＭＳ ゴシック" w:eastAsia="ＭＳ ゴシック" w:hAnsi="ＭＳ ゴシック"/>
          <w:sz w:val="22"/>
          <w:szCs w:val="22"/>
        </w:rPr>
      </w:pPr>
      <w:r w:rsidRPr="00471814">
        <w:rPr>
          <w:rFonts w:ascii="ＭＳ ゴシック" w:eastAsia="ＭＳ ゴシック" w:hAnsi="ＭＳ ゴシック" w:hint="eastAsia"/>
          <w:sz w:val="22"/>
          <w:szCs w:val="22"/>
        </w:rPr>
        <w:t>【回答】</w:t>
      </w:r>
    </w:p>
    <w:p w14:paraId="27C01309" w14:textId="77777777" w:rsidR="00D03C3C" w:rsidRPr="00471814" w:rsidRDefault="00D03C3C" w:rsidP="00D03C3C">
      <w:pPr>
        <w:suppressAutoHyphens w:val="0"/>
        <w:kinsoku/>
        <w:wordWrap/>
        <w:overflowPunct/>
        <w:autoSpaceDE/>
        <w:autoSpaceDN/>
        <w:adjustRightInd/>
        <w:ind w:firstLineChars="400" w:firstLine="888"/>
        <w:jc w:val="both"/>
        <w:textAlignment w:val="auto"/>
        <w:rPr>
          <w:rFonts w:ascii="ＭＳ ゴシック" w:eastAsia="ＭＳ ゴシック" w:hAnsi="ＭＳ ゴシック" w:cs="Times New Roman"/>
          <w:kern w:val="2"/>
          <w:sz w:val="22"/>
          <w:szCs w:val="22"/>
        </w:rPr>
      </w:pPr>
      <w:r w:rsidRPr="00471814">
        <w:rPr>
          <w:rFonts w:ascii="ＭＳ ゴシック" w:eastAsia="ＭＳ ゴシック" w:hAnsi="ＭＳ ゴシック" w:cs="Times New Roman" w:hint="eastAsia"/>
          <w:kern w:val="2"/>
          <w:sz w:val="22"/>
          <w:szCs w:val="22"/>
        </w:rPr>
        <w:t xml:space="preserve">小規模工事登録制度につきましては、現在、県内の20以上の市町において設けられており </w:t>
      </w:r>
      <w:r w:rsidRPr="00471814">
        <w:rPr>
          <w:rFonts w:ascii="ＭＳ ゴシック" w:eastAsia="ＭＳ ゴシック" w:hAnsi="ＭＳ ゴシック" w:cs="Times New Roman"/>
          <w:kern w:val="2"/>
          <w:sz w:val="22"/>
          <w:szCs w:val="22"/>
        </w:rPr>
        <w:t xml:space="preserve">  </w:t>
      </w:r>
    </w:p>
    <w:p w14:paraId="0EA6F685" w14:textId="77777777" w:rsidR="00D03C3C" w:rsidRPr="00471814" w:rsidRDefault="00D03C3C" w:rsidP="00D03C3C">
      <w:pPr>
        <w:suppressAutoHyphens w:val="0"/>
        <w:kinsoku/>
        <w:wordWrap/>
        <w:overflowPunct/>
        <w:autoSpaceDE/>
        <w:autoSpaceDN/>
        <w:adjustRightInd/>
        <w:ind w:firstLineChars="300" w:firstLine="666"/>
        <w:jc w:val="both"/>
        <w:textAlignment w:val="auto"/>
        <w:rPr>
          <w:rFonts w:ascii="ＭＳ ゴシック" w:eastAsia="ＭＳ ゴシック" w:hAnsi="ＭＳ ゴシック" w:cs="Times New Roman"/>
          <w:kern w:val="2"/>
          <w:sz w:val="22"/>
          <w:szCs w:val="22"/>
        </w:rPr>
      </w:pPr>
      <w:r w:rsidRPr="00471814">
        <w:rPr>
          <w:rFonts w:ascii="ＭＳ ゴシック" w:eastAsia="ＭＳ ゴシック" w:hAnsi="ＭＳ ゴシック" w:cs="Times New Roman" w:hint="eastAsia"/>
          <w:kern w:val="2"/>
          <w:sz w:val="22"/>
          <w:szCs w:val="22"/>
        </w:rPr>
        <w:t>ます。</w:t>
      </w:r>
    </w:p>
    <w:p w14:paraId="364C1346" w14:textId="77777777" w:rsidR="00D03C3C" w:rsidRPr="00471814" w:rsidRDefault="00D03C3C" w:rsidP="00D03C3C">
      <w:pPr>
        <w:suppressAutoHyphens w:val="0"/>
        <w:kinsoku/>
        <w:wordWrap/>
        <w:autoSpaceDE/>
        <w:autoSpaceDN/>
        <w:adjustRightInd/>
        <w:ind w:firstLineChars="400" w:firstLine="888"/>
        <w:jc w:val="both"/>
        <w:rPr>
          <w:rFonts w:ascii="ＭＳ ゴシック" w:eastAsia="ＭＳ ゴシック" w:hAnsi="ＭＳ ゴシック" w:cs="Times New Roman"/>
          <w:kern w:val="2"/>
          <w:sz w:val="22"/>
          <w:szCs w:val="22"/>
        </w:rPr>
      </w:pPr>
      <w:r w:rsidRPr="00471814">
        <w:rPr>
          <w:rFonts w:ascii="ＭＳ ゴシック" w:eastAsia="ＭＳ ゴシック" w:hAnsi="ＭＳ ゴシック" w:cs="Times New Roman" w:hint="eastAsia"/>
          <w:kern w:val="2"/>
          <w:sz w:val="22"/>
          <w:szCs w:val="22"/>
        </w:rPr>
        <w:t xml:space="preserve">なお、県では、県内中小企業者に対する受注機会の拡大のため、国と連携し「官公需確保対　　　　　</w:t>
      </w:r>
    </w:p>
    <w:p w14:paraId="1F8C3ECC" w14:textId="77777777" w:rsidR="00D03C3C" w:rsidRPr="00471814" w:rsidRDefault="00D03C3C" w:rsidP="00D03C3C">
      <w:pPr>
        <w:suppressAutoHyphens w:val="0"/>
        <w:kinsoku/>
        <w:wordWrap/>
        <w:autoSpaceDE/>
        <w:autoSpaceDN/>
        <w:adjustRightInd/>
        <w:ind w:firstLineChars="300" w:firstLine="666"/>
        <w:jc w:val="both"/>
        <w:rPr>
          <w:rFonts w:ascii="ＭＳ ゴシック" w:eastAsia="ＭＳ ゴシック" w:hAnsi="ＭＳ ゴシック" w:cs="Times New Roman"/>
          <w:kern w:val="2"/>
          <w:sz w:val="22"/>
          <w:szCs w:val="22"/>
        </w:rPr>
      </w:pPr>
      <w:r w:rsidRPr="00471814">
        <w:rPr>
          <w:rFonts w:ascii="ＭＳ ゴシック" w:eastAsia="ＭＳ ゴシック" w:hAnsi="ＭＳ ゴシック" w:cs="Times New Roman" w:hint="eastAsia"/>
          <w:kern w:val="2"/>
          <w:sz w:val="22"/>
          <w:szCs w:val="22"/>
        </w:rPr>
        <w:t xml:space="preserve">策地方推進協議会」を開催しており、この協議会を通して、引き続き、市町村の契約担当者に　　</w:t>
      </w:r>
    </w:p>
    <w:p w14:paraId="6251CDD5" w14:textId="77777777" w:rsidR="00445AFA" w:rsidRPr="00471814" w:rsidRDefault="00D03C3C" w:rsidP="00D03C3C">
      <w:pPr>
        <w:suppressAutoHyphens w:val="0"/>
        <w:kinsoku/>
        <w:wordWrap/>
        <w:autoSpaceDE/>
        <w:autoSpaceDN/>
        <w:adjustRightInd/>
        <w:ind w:firstLineChars="300" w:firstLine="666"/>
        <w:jc w:val="both"/>
        <w:rPr>
          <w:rFonts w:ascii="ＭＳ ゴシック" w:eastAsia="ＭＳ ゴシック" w:hAnsi="ＭＳ ゴシック" w:cs="Times New Roman"/>
          <w:kern w:val="2"/>
          <w:sz w:val="22"/>
          <w:szCs w:val="22"/>
        </w:rPr>
      </w:pPr>
      <w:r w:rsidRPr="00471814">
        <w:rPr>
          <w:rFonts w:ascii="ＭＳ ゴシック" w:eastAsia="ＭＳ ゴシック" w:hAnsi="ＭＳ ゴシック" w:cs="Times New Roman" w:hint="eastAsia"/>
          <w:kern w:val="2"/>
          <w:sz w:val="22"/>
          <w:szCs w:val="22"/>
        </w:rPr>
        <w:t>対し「中小企業に関する国等の契約の基本方針」の周知や事例照会を行ってまいります。</w:t>
      </w:r>
    </w:p>
    <w:p w14:paraId="77524748" w14:textId="77777777" w:rsidR="00D03C3C" w:rsidRPr="00471814" w:rsidRDefault="00D03C3C" w:rsidP="00D03C3C">
      <w:pPr>
        <w:suppressAutoHyphens w:val="0"/>
        <w:kinsoku/>
        <w:wordWrap/>
        <w:autoSpaceDE/>
        <w:autoSpaceDN/>
        <w:adjustRightInd/>
        <w:spacing w:line="346" w:lineRule="exact"/>
        <w:ind w:leftChars="100" w:left="212" w:firstLineChars="100" w:firstLine="222"/>
        <w:jc w:val="right"/>
        <w:rPr>
          <w:rFonts w:ascii="ＭＳ ゴシック" w:eastAsia="ＭＳ ゴシック" w:hAnsi="ＭＳ ゴシック" w:cs="Times New Roman"/>
          <w:kern w:val="2"/>
          <w:sz w:val="22"/>
          <w:szCs w:val="22"/>
        </w:rPr>
      </w:pPr>
      <w:r w:rsidRPr="00471814">
        <w:rPr>
          <w:rFonts w:ascii="ＭＳ ゴシック" w:eastAsia="ＭＳ ゴシック" w:hAnsi="ＭＳ ゴシック" w:hint="eastAsia"/>
          <w:sz w:val="22"/>
          <w:szCs w:val="22"/>
        </w:rPr>
        <w:t xml:space="preserve">　　　（産業戦略部：中小企業課）</w:t>
      </w:r>
    </w:p>
    <w:p w14:paraId="2A858C5E" w14:textId="77777777" w:rsidR="00D03C3C" w:rsidRPr="00FB05F1" w:rsidRDefault="00D03C3C" w:rsidP="00D03C3C">
      <w:pPr>
        <w:suppressAutoHyphens w:val="0"/>
        <w:kinsoku/>
        <w:wordWrap/>
        <w:autoSpaceDE/>
        <w:autoSpaceDN/>
        <w:adjustRightInd/>
        <w:ind w:firstLineChars="300" w:firstLine="678"/>
        <w:jc w:val="both"/>
        <w:rPr>
          <w:rFonts w:ascii="ＭＳ 明朝" w:hAnsi="ＭＳ 明朝" w:cs="Times New Roman"/>
          <w:spacing w:val="2"/>
          <w:sz w:val="22"/>
          <w:szCs w:val="22"/>
        </w:rPr>
      </w:pPr>
    </w:p>
    <w:p w14:paraId="6066CBB0" w14:textId="77777777" w:rsidR="001C0CC6" w:rsidRPr="00FB05F1" w:rsidRDefault="00202081" w:rsidP="001C0CC6">
      <w:pPr>
        <w:suppressAutoHyphens w:val="0"/>
        <w:kinsoku/>
        <w:wordWrap/>
        <w:autoSpaceDE/>
        <w:autoSpaceDN/>
        <w:adjustRightInd/>
        <w:spacing w:line="346" w:lineRule="exact"/>
        <w:jc w:val="both"/>
        <w:rPr>
          <w:rFonts w:ascii="ＭＳ 明朝" w:hAnsi="ＭＳ 明朝" w:cs="Times New Roman"/>
          <w:spacing w:val="2"/>
          <w:sz w:val="22"/>
          <w:szCs w:val="22"/>
        </w:rPr>
      </w:pPr>
      <w:r w:rsidRPr="00FB05F1">
        <w:rPr>
          <w:rFonts w:ascii="ＭＳ 明朝" w:hAnsi="ＭＳ 明朝" w:hint="eastAsia"/>
          <w:sz w:val="22"/>
          <w:szCs w:val="22"/>
        </w:rPr>
        <w:t>（３）</w:t>
      </w:r>
      <w:r w:rsidR="00445AFA" w:rsidRPr="00FB05F1">
        <w:rPr>
          <w:rFonts w:ascii="ＭＳ 明朝" w:hAnsi="ＭＳ 明朝" w:hint="eastAsia"/>
          <w:sz w:val="22"/>
          <w:szCs w:val="22"/>
        </w:rPr>
        <w:t>小規模企業振興基本法の具体化について</w:t>
      </w:r>
    </w:p>
    <w:p w14:paraId="62A0FB19" w14:textId="77777777" w:rsidR="001C0CC6" w:rsidRPr="00FB05F1" w:rsidRDefault="00445AFA" w:rsidP="001C0CC6">
      <w:pPr>
        <w:suppressAutoHyphens w:val="0"/>
        <w:kinsoku/>
        <w:wordWrap/>
        <w:autoSpaceDE/>
        <w:autoSpaceDN/>
        <w:adjustRightInd/>
        <w:spacing w:line="346" w:lineRule="exact"/>
        <w:ind w:leftChars="200" w:left="424" w:firstLineChars="100" w:firstLine="222"/>
        <w:jc w:val="both"/>
        <w:rPr>
          <w:rFonts w:ascii="ＭＳ 明朝" w:hAnsi="ＭＳ 明朝" w:cs="Times New Roman"/>
          <w:spacing w:val="2"/>
          <w:sz w:val="22"/>
          <w:szCs w:val="22"/>
        </w:rPr>
      </w:pPr>
      <w:r w:rsidRPr="00FB05F1">
        <w:rPr>
          <w:rFonts w:ascii="ＭＳ 明朝" w:hAnsi="ＭＳ 明朝" w:hint="eastAsia"/>
          <w:sz w:val="22"/>
          <w:szCs w:val="22"/>
        </w:rPr>
        <w:t>小規模企業基本法は、小規模企業</w:t>
      </w:r>
      <w:r w:rsidRPr="00FB05F1">
        <w:rPr>
          <w:rFonts w:ascii="ＭＳ 明朝" w:hAnsi="ＭＳ 明朝"/>
          <w:sz w:val="22"/>
          <w:szCs w:val="22"/>
        </w:rPr>
        <w:t>(</w:t>
      </w:r>
      <w:r w:rsidRPr="00FB05F1">
        <w:rPr>
          <w:rFonts w:ascii="ＭＳ 明朝" w:hAnsi="ＭＳ 明朝" w:hint="eastAsia"/>
          <w:sz w:val="22"/>
          <w:szCs w:val="22"/>
        </w:rPr>
        <w:t>従業員</w:t>
      </w:r>
      <w:r w:rsidRPr="00FB05F1">
        <w:rPr>
          <w:rFonts w:ascii="ＭＳ 明朝" w:hAnsi="ＭＳ 明朝" w:cs="Times New Roman"/>
          <w:sz w:val="22"/>
          <w:szCs w:val="22"/>
        </w:rPr>
        <w:t xml:space="preserve">5 </w:t>
      </w:r>
      <w:r w:rsidRPr="00FB05F1">
        <w:rPr>
          <w:rFonts w:ascii="ＭＳ 明朝" w:hAnsi="ＭＳ 明朝" w:hint="eastAsia"/>
          <w:sz w:val="22"/>
          <w:szCs w:val="22"/>
        </w:rPr>
        <w:t>人以下</w:t>
      </w:r>
      <w:r w:rsidRPr="00FB05F1">
        <w:rPr>
          <w:rFonts w:ascii="ＭＳ 明朝" w:hAnsi="ＭＳ 明朝"/>
          <w:sz w:val="22"/>
          <w:szCs w:val="22"/>
        </w:rPr>
        <w:t>)</w:t>
      </w:r>
      <w:r w:rsidRPr="00FB05F1">
        <w:rPr>
          <w:rFonts w:ascii="ＭＳ 明朝" w:hAnsi="ＭＳ 明朝" w:hint="eastAsia"/>
          <w:sz w:val="22"/>
          <w:szCs w:val="22"/>
        </w:rPr>
        <w:t>が地域経済の支え手や雇用の担い手として大きな役割を果たしていることに着目し、小規模事業者の持続的発展を支援する施策の立案に国と地方自治体が連携して講じる責任を明記しています。</w:t>
      </w:r>
    </w:p>
    <w:p w14:paraId="54CDD7F4" w14:textId="77777777" w:rsidR="00B81F37" w:rsidRPr="00FB05F1" w:rsidRDefault="00B81F37" w:rsidP="00B81F37">
      <w:pPr>
        <w:suppressAutoHyphens w:val="0"/>
        <w:kinsoku/>
        <w:wordWrap/>
        <w:autoSpaceDE/>
        <w:autoSpaceDN/>
        <w:adjustRightInd/>
        <w:spacing w:line="346" w:lineRule="exact"/>
        <w:ind w:leftChars="200" w:left="650" w:hangingChars="100" w:hanging="226"/>
        <w:jc w:val="both"/>
        <w:rPr>
          <w:rFonts w:ascii="ＭＳ 明朝" w:hAnsi="ＭＳ 明朝" w:cs="Times New Roman"/>
          <w:spacing w:val="2"/>
          <w:sz w:val="22"/>
          <w:szCs w:val="22"/>
        </w:rPr>
      </w:pPr>
      <w:r w:rsidRPr="00FB05F1">
        <w:rPr>
          <w:rFonts w:ascii="ＭＳ 明朝" w:hAnsi="ＭＳ 明朝" w:cs="Times New Roman" w:hint="eastAsia"/>
          <w:spacing w:val="2"/>
          <w:sz w:val="22"/>
          <w:szCs w:val="22"/>
        </w:rPr>
        <w:t>１）</w:t>
      </w:r>
      <w:r w:rsidR="00445AFA" w:rsidRPr="00FB05F1">
        <w:rPr>
          <w:rFonts w:ascii="ＭＳ 明朝" w:hAnsi="ＭＳ 明朝" w:hint="eastAsia"/>
          <w:sz w:val="22"/>
          <w:szCs w:val="22"/>
        </w:rPr>
        <w:t>小規模企業振興基本法の具体化および茨城県商工労働観光審議会でのＰＤＣＡ進捗管理について令和４年度の進捗状況を示すこと。</w:t>
      </w:r>
    </w:p>
    <w:p w14:paraId="77E29EBA" w14:textId="77777777" w:rsidR="00445AFA" w:rsidRPr="00471814" w:rsidRDefault="00445AFA" w:rsidP="00B81F37">
      <w:pPr>
        <w:suppressAutoHyphens w:val="0"/>
        <w:kinsoku/>
        <w:wordWrap/>
        <w:autoSpaceDE/>
        <w:autoSpaceDN/>
        <w:adjustRightInd/>
        <w:spacing w:line="346" w:lineRule="exact"/>
        <w:ind w:firstLineChars="200" w:firstLine="444"/>
        <w:jc w:val="both"/>
        <w:rPr>
          <w:rFonts w:ascii="ＭＳ ゴシック" w:eastAsia="ＭＳ ゴシック" w:hAnsi="ＭＳ ゴシック" w:cs="Times New Roman"/>
          <w:spacing w:val="2"/>
          <w:sz w:val="22"/>
          <w:szCs w:val="22"/>
        </w:rPr>
      </w:pPr>
      <w:r w:rsidRPr="00471814">
        <w:rPr>
          <w:rFonts w:ascii="ＭＳ ゴシック" w:eastAsia="ＭＳ ゴシック" w:hAnsi="ＭＳ ゴシック" w:hint="eastAsia"/>
          <w:sz w:val="22"/>
          <w:szCs w:val="22"/>
        </w:rPr>
        <w:t>【回答】</w:t>
      </w:r>
    </w:p>
    <w:p w14:paraId="4BF045C6" w14:textId="77777777" w:rsidR="00E96069" w:rsidRPr="00471814" w:rsidRDefault="00E96069" w:rsidP="00B81F37">
      <w:pPr>
        <w:suppressAutoHyphens w:val="0"/>
        <w:kinsoku/>
        <w:wordWrap/>
        <w:overflowPunct/>
        <w:autoSpaceDE/>
        <w:autoSpaceDN/>
        <w:adjustRightInd/>
        <w:ind w:leftChars="300" w:left="636" w:firstLineChars="100" w:firstLine="222"/>
        <w:jc w:val="both"/>
        <w:textAlignment w:val="auto"/>
        <w:rPr>
          <w:rFonts w:ascii="ＭＳ ゴシック" w:eastAsia="ＭＳ ゴシック" w:hAnsi="ＭＳ ゴシック" w:cs="Times New Roman"/>
          <w:kern w:val="2"/>
          <w:sz w:val="22"/>
          <w:szCs w:val="22"/>
        </w:rPr>
      </w:pPr>
      <w:r w:rsidRPr="00471814">
        <w:rPr>
          <w:rFonts w:ascii="ＭＳ ゴシック" w:eastAsia="ＭＳ ゴシック" w:hAnsi="ＭＳ ゴシック" w:cs="Times New Roman" w:hint="eastAsia"/>
          <w:kern w:val="2"/>
          <w:sz w:val="22"/>
          <w:szCs w:val="22"/>
        </w:rPr>
        <w:t>小規模企業の持続的な発展に向けた具体的な施策の進捗状況といたしまして、令和４年度の主な成果は次のとおりです。</w:t>
      </w:r>
    </w:p>
    <w:p w14:paraId="5BB18EAD" w14:textId="77777777" w:rsidR="00E96069" w:rsidRPr="00471814" w:rsidRDefault="00E96069" w:rsidP="00B81F37">
      <w:pPr>
        <w:suppressAutoHyphens w:val="0"/>
        <w:kinsoku/>
        <w:wordWrap/>
        <w:overflowPunct/>
        <w:autoSpaceDE/>
        <w:autoSpaceDN/>
        <w:adjustRightInd/>
        <w:ind w:firstLineChars="300" w:firstLine="666"/>
        <w:jc w:val="both"/>
        <w:textAlignment w:val="auto"/>
        <w:rPr>
          <w:rFonts w:ascii="ＭＳ ゴシック" w:eastAsia="ＭＳ ゴシック" w:hAnsi="ＭＳ ゴシック" w:cs="Times New Roman"/>
          <w:kern w:val="2"/>
          <w:sz w:val="22"/>
          <w:szCs w:val="22"/>
        </w:rPr>
      </w:pPr>
      <w:r w:rsidRPr="00471814">
        <w:rPr>
          <w:rFonts w:ascii="ＭＳ ゴシック" w:eastAsia="ＭＳ ゴシック" w:hAnsi="ＭＳ ゴシック" w:cs="Times New Roman" w:hint="eastAsia"/>
          <w:kern w:val="2"/>
          <w:sz w:val="22"/>
          <w:szCs w:val="22"/>
        </w:rPr>
        <w:t>（主な成果）</w:t>
      </w:r>
    </w:p>
    <w:p w14:paraId="45BB6335" w14:textId="77777777" w:rsidR="00E96069" w:rsidRPr="00471814" w:rsidRDefault="00E96069" w:rsidP="00E96069">
      <w:pPr>
        <w:suppressAutoHyphens w:val="0"/>
        <w:kinsoku/>
        <w:wordWrap/>
        <w:overflowPunct/>
        <w:autoSpaceDE/>
        <w:autoSpaceDN/>
        <w:adjustRightInd/>
        <w:jc w:val="both"/>
        <w:textAlignment w:val="auto"/>
        <w:rPr>
          <w:rFonts w:ascii="ＭＳ ゴシック" w:eastAsia="ＭＳ ゴシック" w:hAnsi="ＭＳ ゴシック" w:cs="Times New Roman"/>
          <w:kern w:val="2"/>
          <w:sz w:val="22"/>
          <w:szCs w:val="22"/>
        </w:rPr>
      </w:pPr>
      <w:r w:rsidRPr="00471814">
        <w:rPr>
          <w:rFonts w:ascii="ＭＳ ゴシック" w:eastAsia="ＭＳ ゴシック" w:hAnsi="ＭＳ ゴシック" w:cs="Times New Roman" w:hint="eastAsia"/>
          <w:kern w:val="2"/>
          <w:sz w:val="22"/>
          <w:szCs w:val="22"/>
        </w:rPr>
        <w:t xml:space="preserve">　　</w:t>
      </w:r>
      <w:r w:rsidR="00B81F37" w:rsidRPr="00471814">
        <w:rPr>
          <w:rFonts w:ascii="ＭＳ ゴシック" w:eastAsia="ＭＳ ゴシック" w:hAnsi="ＭＳ ゴシック" w:cs="Times New Roman" w:hint="eastAsia"/>
          <w:kern w:val="2"/>
          <w:sz w:val="22"/>
          <w:szCs w:val="22"/>
        </w:rPr>
        <w:t xml:space="preserve">　　</w:t>
      </w:r>
      <w:r w:rsidRPr="00471814">
        <w:rPr>
          <w:rFonts w:ascii="ＭＳ ゴシック" w:eastAsia="ＭＳ ゴシック" w:hAnsi="ＭＳ ゴシック" w:cs="Times New Roman" w:hint="eastAsia"/>
          <w:kern w:val="2"/>
          <w:sz w:val="22"/>
          <w:szCs w:val="22"/>
        </w:rPr>
        <w:t>・商工会・商工会議所による取組</w:t>
      </w:r>
    </w:p>
    <w:p w14:paraId="40D9B25C" w14:textId="77777777" w:rsidR="00E96069" w:rsidRPr="00471814" w:rsidRDefault="00E96069" w:rsidP="00E96069">
      <w:pPr>
        <w:suppressAutoHyphens w:val="0"/>
        <w:kinsoku/>
        <w:wordWrap/>
        <w:overflowPunct/>
        <w:autoSpaceDE/>
        <w:autoSpaceDN/>
        <w:adjustRightInd/>
        <w:jc w:val="both"/>
        <w:textAlignment w:val="auto"/>
        <w:rPr>
          <w:rFonts w:ascii="ＭＳ ゴシック" w:eastAsia="ＭＳ ゴシック" w:hAnsi="ＭＳ ゴシック" w:cs="Times New Roman"/>
          <w:kern w:val="2"/>
          <w:sz w:val="22"/>
          <w:szCs w:val="22"/>
        </w:rPr>
      </w:pPr>
      <w:r w:rsidRPr="00471814">
        <w:rPr>
          <w:rFonts w:ascii="ＭＳ ゴシック" w:eastAsia="ＭＳ ゴシック" w:hAnsi="ＭＳ ゴシック" w:cs="Times New Roman" w:hint="eastAsia"/>
          <w:kern w:val="2"/>
          <w:sz w:val="22"/>
          <w:szCs w:val="22"/>
        </w:rPr>
        <w:t xml:space="preserve">　　　　</w:t>
      </w:r>
      <w:r w:rsidR="00B81F37" w:rsidRPr="00471814">
        <w:rPr>
          <w:rFonts w:ascii="ＭＳ ゴシック" w:eastAsia="ＭＳ ゴシック" w:hAnsi="ＭＳ ゴシック" w:cs="Times New Roman" w:hint="eastAsia"/>
          <w:kern w:val="2"/>
          <w:sz w:val="22"/>
          <w:szCs w:val="22"/>
        </w:rPr>
        <w:t xml:space="preserve">　　</w:t>
      </w:r>
      <w:r w:rsidRPr="00471814">
        <w:rPr>
          <w:rFonts w:ascii="ＭＳ ゴシック" w:eastAsia="ＭＳ ゴシック" w:hAnsi="ＭＳ ゴシック" w:cs="Times New Roman" w:hint="eastAsia"/>
          <w:kern w:val="2"/>
          <w:sz w:val="22"/>
          <w:szCs w:val="22"/>
        </w:rPr>
        <w:t>経営指導員による指導実績　　　           6</w:t>
      </w:r>
      <w:r w:rsidRPr="00471814">
        <w:rPr>
          <w:rFonts w:ascii="ＭＳ ゴシック" w:eastAsia="ＭＳ ゴシック" w:hAnsi="ＭＳ ゴシック" w:cs="Times New Roman"/>
          <w:kern w:val="2"/>
          <w:sz w:val="22"/>
          <w:szCs w:val="22"/>
        </w:rPr>
        <w:t>4</w:t>
      </w:r>
      <w:r w:rsidRPr="00471814">
        <w:rPr>
          <w:rFonts w:ascii="ＭＳ ゴシック" w:eastAsia="ＭＳ ゴシック" w:hAnsi="ＭＳ ゴシック" w:cs="Times New Roman" w:hint="eastAsia"/>
          <w:kern w:val="2"/>
          <w:sz w:val="22"/>
          <w:szCs w:val="22"/>
        </w:rPr>
        <w:t>,</w:t>
      </w:r>
      <w:r w:rsidRPr="00471814">
        <w:rPr>
          <w:rFonts w:ascii="ＭＳ ゴシック" w:eastAsia="ＭＳ ゴシック" w:hAnsi="ＭＳ ゴシック" w:cs="Times New Roman"/>
          <w:kern w:val="2"/>
          <w:sz w:val="22"/>
          <w:szCs w:val="22"/>
        </w:rPr>
        <w:t>001</w:t>
      </w:r>
      <w:r w:rsidRPr="00471814">
        <w:rPr>
          <w:rFonts w:ascii="ＭＳ ゴシック" w:eastAsia="ＭＳ ゴシック" w:hAnsi="ＭＳ ゴシック" w:cs="Times New Roman" w:hint="eastAsia"/>
          <w:kern w:val="2"/>
          <w:sz w:val="22"/>
          <w:szCs w:val="22"/>
        </w:rPr>
        <w:t>件</w:t>
      </w:r>
    </w:p>
    <w:p w14:paraId="7A9C3F8C" w14:textId="77777777" w:rsidR="00E96069" w:rsidRPr="00471814" w:rsidRDefault="00E96069" w:rsidP="00E96069">
      <w:pPr>
        <w:suppressAutoHyphens w:val="0"/>
        <w:kinsoku/>
        <w:wordWrap/>
        <w:overflowPunct/>
        <w:autoSpaceDE/>
        <w:autoSpaceDN/>
        <w:adjustRightInd/>
        <w:jc w:val="both"/>
        <w:textAlignment w:val="auto"/>
        <w:rPr>
          <w:rFonts w:ascii="ＭＳ ゴシック" w:eastAsia="ＭＳ ゴシック" w:hAnsi="ＭＳ ゴシック" w:cs="Times New Roman"/>
          <w:kern w:val="2"/>
          <w:sz w:val="22"/>
          <w:szCs w:val="22"/>
        </w:rPr>
      </w:pPr>
      <w:r w:rsidRPr="00471814">
        <w:rPr>
          <w:rFonts w:ascii="ＭＳ ゴシック" w:eastAsia="ＭＳ ゴシック" w:hAnsi="ＭＳ ゴシック" w:cs="Times New Roman" w:hint="eastAsia"/>
          <w:kern w:val="2"/>
          <w:sz w:val="22"/>
          <w:szCs w:val="22"/>
        </w:rPr>
        <w:t xml:space="preserve">　　　　</w:t>
      </w:r>
      <w:r w:rsidR="00B81F37" w:rsidRPr="00471814">
        <w:rPr>
          <w:rFonts w:ascii="ＭＳ ゴシック" w:eastAsia="ＭＳ ゴシック" w:hAnsi="ＭＳ ゴシック" w:cs="Times New Roman" w:hint="eastAsia"/>
          <w:kern w:val="2"/>
          <w:sz w:val="22"/>
          <w:szCs w:val="22"/>
        </w:rPr>
        <w:t xml:space="preserve">　　</w:t>
      </w:r>
      <w:r w:rsidRPr="00471814">
        <w:rPr>
          <w:rFonts w:ascii="ＭＳ ゴシック" w:eastAsia="ＭＳ ゴシック" w:hAnsi="ＭＳ ゴシック" w:cs="Times New Roman" w:hint="eastAsia"/>
          <w:kern w:val="2"/>
          <w:sz w:val="22"/>
          <w:szCs w:val="22"/>
        </w:rPr>
        <w:t>講習会等の開催回数　　　　　　 　　　　   2,</w:t>
      </w:r>
      <w:r w:rsidRPr="00471814">
        <w:rPr>
          <w:rFonts w:ascii="ＭＳ ゴシック" w:eastAsia="ＭＳ ゴシック" w:hAnsi="ＭＳ ゴシック" w:cs="Times New Roman"/>
          <w:kern w:val="2"/>
          <w:sz w:val="22"/>
          <w:szCs w:val="22"/>
        </w:rPr>
        <w:t>449</w:t>
      </w:r>
      <w:r w:rsidRPr="00471814">
        <w:rPr>
          <w:rFonts w:ascii="ＭＳ ゴシック" w:eastAsia="ＭＳ ゴシック" w:hAnsi="ＭＳ ゴシック" w:cs="Times New Roman" w:hint="eastAsia"/>
          <w:kern w:val="2"/>
          <w:sz w:val="22"/>
          <w:szCs w:val="22"/>
        </w:rPr>
        <w:t>回</w:t>
      </w:r>
    </w:p>
    <w:p w14:paraId="573ECCAD" w14:textId="77777777" w:rsidR="00E96069" w:rsidRPr="00471814" w:rsidRDefault="00E96069" w:rsidP="00E96069">
      <w:pPr>
        <w:suppressAutoHyphens w:val="0"/>
        <w:kinsoku/>
        <w:wordWrap/>
        <w:overflowPunct/>
        <w:autoSpaceDE/>
        <w:autoSpaceDN/>
        <w:adjustRightInd/>
        <w:jc w:val="both"/>
        <w:textAlignment w:val="auto"/>
        <w:rPr>
          <w:rFonts w:ascii="ＭＳ ゴシック" w:eastAsia="ＭＳ ゴシック" w:hAnsi="ＭＳ ゴシック" w:cs="Times New Roman"/>
          <w:kern w:val="2"/>
          <w:sz w:val="22"/>
          <w:szCs w:val="22"/>
        </w:rPr>
      </w:pPr>
      <w:r w:rsidRPr="00471814">
        <w:rPr>
          <w:rFonts w:ascii="ＭＳ ゴシック" w:eastAsia="ＭＳ ゴシック" w:hAnsi="ＭＳ ゴシック" w:cs="Times New Roman" w:hint="eastAsia"/>
          <w:kern w:val="2"/>
          <w:sz w:val="22"/>
          <w:szCs w:val="22"/>
        </w:rPr>
        <w:t xml:space="preserve">　　　　</w:t>
      </w:r>
      <w:r w:rsidR="00B81F37" w:rsidRPr="00471814">
        <w:rPr>
          <w:rFonts w:ascii="ＭＳ ゴシック" w:eastAsia="ＭＳ ゴシック" w:hAnsi="ＭＳ ゴシック" w:cs="Times New Roman" w:hint="eastAsia"/>
          <w:kern w:val="2"/>
          <w:sz w:val="22"/>
          <w:szCs w:val="22"/>
        </w:rPr>
        <w:t xml:space="preserve">　　</w:t>
      </w:r>
      <w:r w:rsidRPr="00471814">
        <w:rPr>
          <w:rFonts w:ascii="ＭＳ ゴシック" w:eastAsia="ＭＳ ゴシック" w:hAnsi="ＭＳ ゴシック" w:cs="Times New Roman" w:hint="eastAsia"/>
          <w:kern w:val="2"/>
          <w:sz w:val="22"/>
          <w:szCs w:val="22"/>
        </w:rPr>
        <w:t>専門家派遣件数（エキスパートバンク事業）　  1</w:t>
      </w:r>
      <w:r w:rsidRPr="00471814">
        <w:rPr>
          <w:rFonts w:ascii="ＭＳ ゴシック" w:eastAsia="ＭＳ ゴシック" w:hAnsi="ＭＳ ゴシック" w:cs="Times New Roman"/>
          <w:kern w:val="2"/>
          <w:sz w:val="22"/>
          <w:szCs w:val="22"/>
        </w:rPr>
        <w:t>72</w:t>
      </w:r>
      <w:r w:rsidRPr="00471814">
        <w:rPr>
          <w:rFonts w:ascii="ＭＳ ゴシック" w:eastAsia="ＭＳ ゴシック" w:hAnsi="ＭＳ ゴシック" w:cs="Times New Roman" w:hint="eastAsia"/>
          <w:kern w:val="2"/>
          <w:sz w:val="22"/>
          <w:szCs w:val="22"/>
        </w:rPr>
        <w:t>件</w:t>
      </w:r>
    </w:p>
    <w:p w14:paraId="1F3EFB91" w14:textId="77777777" w:rsidR="00E96069" w:rsidRPr="00471814" w:rsidRDefault="00E96069" w:rsidP="00E96069">
      <w:pPr>
        <w:suppressAutoHyphens w:val="0"/>
        <w:kinsoku/>
        <w:wordWrap/>
        <w:overflowPunct/>
        <w:autoSpaceDE/>
        <w:autoSpaceDN/>
        <w:adjustRightInd/>
        <w:jc w:val="both"/>
        <w:textAlignment w:val="auto"/>
        <w:rPr>
          <w:rFonts w:ascii="ＭＳ ゴシック" w:eastAsia="ＭＳ ゴシック" w:hAnsi="ＭＳ ゴシック" w:cs="Times New Roman"/>
          <w:kern w:val="2"/>
          <w:sz w:val="22"/>
          <w:szCs w:val="22"/>
        </w:rPr>
      </w:pPr>
      <w:r w:rsidRPr="00471814">
        <w:rPr>
          <w:rFonts w:ascii="ＭＳ ゴシック" w:eastAsia="ＭＳ ゴシック" w:hAnsi="ＭＳ ゴシック" w:cs="Times New Roman" w:hint="eastAsia"/>
          <w:kern w:val="2"/>
          <w:sz w:val="22"/>
          <w:szCs w:val="22"/>
        </w:rPr>
        <w:t xml:space="preserve">　　</w:t>
      </w:r>
      <w:r w:rsidR="00B81F37" w:rsidRPr="00471814">
        <w:rPr>
          <w:rFonts w:ascii="ＭＳ ゴシック" w:eastAsia="ＭＳ ゴシック" w:hAnsi="ＭＳ ゴシック" w:cs="Times New Roman" w:hint="eastAsia"/>
          <w:kern w:val="2"/>
          <w:sz w:val="22"/>
          <w:szCs w:val="22"/>
        </w:rPr>
        <w:t xml:space="preserve">　　</w:t>
      </w:r>
      <w:r w:rsidRPr="00471814">
        <w:rPr>
          <w:rFonts w:ascii="ＭＳ ゴシック" w:eastAsia="ＭＳ ゴシック" w:hAnsi="ＭＳ ゴシック" w:cs="Times New Roman" w:hint="eastAsia"/>
          <w:kern w:val="2"/>
          <w:sz w:val="22"/>
          <w:szCs w:val="22"/>
        </w:rPr>
        <w:t>・経営革新計画の策定状況</w:t>
      </w:r>
    </w:p>
    <w:p w14:paraId="4E45A0AC" w14:textId="77777777" w:rsidR="00E96069" w:rsidRPr="00471814" w:rsidRDefault="00E96069" w:rsidP="00E96069">
      <w:pPr>
        <w:suppressAutoHyphens w:val="0"/>
        <w:kinsoku/>
        <w:wordWrap/>
        <w:autoSpaceDE/>
        <w:autoSpaceDN/>
        <w:adjustRightInd/>
        <w:spacing w:line="346" w:lineRule="exact"/>
        <w:jc w:val="both"/>
        <w:rPr>
          <w:rFonts w:ascii="ＭＳ ゴシック" w:eastAsia="ＭＳ ゴシック" w:hAnsi="ＭＳ ゴシック"/>
          <w:sz w:val="22"/>
          <w:szCs w:val="22"/>
        </w:rPr>
      </w:pPr>
      <w:r w:rsidRPr="00471814">
        <w:rPr>
          <w:rFonts w:ascii="ＭＳ ゴシック" w:eastAsia="ＭＳ ゴシック" w:hAnsi="ＭＳ ゴシック" w:cs="Times New Roman" w:hint="eastAsia"/>
          <w:kern w:val="2"/>
          <w:sz w:val="22"/>
          <w:szCs w:val="22"/>
        </w:rPr>
        <w:t xml:space="preserve">　　　  </w:t>
      </w:r>
      <w:r w:rsidR="00B81F37" w:rsidRPr="00471814">
        <w:rPr>
          <w:rFonts w:ascii="ＭＳ ゴシック" w:eastAsia="ＭＳ ゴシック" w:hAnsi="ＭＳ ゴシック" w:cs="Times New Roman" w:hint="eastAsia"/>
          <w:kern w:val="2"/>
          <w:sz w:val="22"/>
          <w:szCs w:val="22"/>
        </w:rPr>
        <w:t xml:space="preserve">　　</w:t>
      </w:r>
      <w:r w:rsidRPr="00471814">
        <w:rPr>
          <w:rFonts w:ascii="ＭＳ ゴシック" w:eastAsia="ＭＳ ゴシック" w:hAnsi="ＭＳ ゴシック" w:cs="Times New Roman" w:hint="eastAsia"/>
          <w:kern w:val="2"/>
          <w:sz w:val="22"/>
          <w:szCs w:val="22"/>
        </w:rPr>
        <w:t>経営革新計画承認件数　　　　　　 　　　　　 1</w:t>
      </w:r>
      <w:r w:rsidRPr="00471814">
        <w:rPr>
          <w:rFonts w:ascii="ＭＳ ゴシック" w:eastAsia="ＭＳ ゴシック" w:hAnsi="ＭＳ ゴシック" w:cs="Times New Roman"/>
          <w:kern w:val="2"/>
          <w:sz w:val="22"/>
          <w:szCs w:val="22"/>
        </w:rPr>
        <w:t>31</w:t>
      </w:r>
      <w:r w:rsidRPr="00471814">
        <w:rPr>
          <w:rFonts w:ascii="ＭＳ ゴシック" w:eastAsia="ＭＳ ゴシック" w:hAnsi="ＭＳ ゴシック" w:cs="Times New Roman" w:hint="eastAsia"/>
          <w:kern w:val="2"/>
          <w:sz w:val="22"/>
          <w:szCs w:val="22"/>
        </w:rPr>
        <w:t>件</w:t>
      </w:r>
    </w:p>
    <w:p w14:paraId="6031CCC3" w14:textId="77777777" w:rsidR="00E96069" w:rsidRPr="00471814" w:rsidRDefault="00E96069" w:rsidP="00E96069">
      <w:pPr>
        <w:suppressAutoHyphens w:val="0"/>
        <w:kinsoku/>
        <w:wordWrap/>
        <w:autoSpaceDE/>
        <w:autoSpaceDN/>
        <w:adjustRightInd/>
        <w:spacing w:line="346" w:lineRule="exact"/>
        <w:ind w:leftChars="100" w:left="212" w:firstLineChars="100" w:firstLine="222"/>
        <w:jc w:val="right"/>
        <w:rPr>
          <w:rFonts w:ascii="ＭＳ ゴシック" w:eastAsia="ＭＳ ゴシック" w:hAnsi="ＭＳ ゴシック" w:cs="Times New Roman"/>
          <w:kern w:val="2"/>
          <w:sz w:val="22"/>
          <w:szCs w:val="22"/>
        </w:rPr>
      </w:pPr>
      <w:r w:rsidRPr="00471814">
        <w:rPr>
          <w:rFonts w:ascii="ＭＳ ゴシック" w:eastAsia="ＭＳ ゴシック" w:hAnsi="ＭＳ ゴシック" w:hint="eastAsia"/>
          <w:sz w:val="22"/>
          <w:szCs w:val="22"/>
        </w:rPr>
        <w:t xml:space="preserve">　　　　　　　　　　　　　　　　　　　　　　（産業戦略部：中小企業課）</w:t>
      </w:r>
    </w:p>
    <w:p w14:paraId="71892C5A" w14:textId="77777777" w:rsidR="00B81F37" w:rsidRPr="00FB05F1" w:rsidRDefault="00B81F37" w:rsidP="00445AFA">
      <w:pPr>
        <w:suppressAutoHyphens w:val="0"/>
        <w:kinsoku/>
        <w:wordWrap/>
        <w:autoSpaceDE/>
        <w:autoSpaceDN/>
        <w:adjustRightInd/>
        <w:spacing w:line="346" w:lineRule="exact"/>
        <w:jc w:val="both"/>
        <w:rPr>
          <w:rFonts w:ascii="ＭＳ 明朝" w:hAnsi="ＭＳ 明朝" w:cs="Times New Roman"/>
          <w:spacing w:val="2"/>
          <w:sz w:val="22"/>
          <w:szCs w:val="22"/>
        </w:rPr>
      </w:pPr>
    </w:p>
    <w:p w14:paraId="36777EE5" w14:textId="77777777" w:rsidR="00445AFA" w:rsidRPr="00FB05F1" w:rsidRDefault="00B81F37" w:rsidP="00B81F37">
      <w:pPr>
        <w:suppressAutoHyphens w:val="0"/>
        <w:kinsoku/>
        <w:wordWrap/>
        <w:autoSpaceDE/>
        <w:autoSpaceDN/>
        <w:adjustRightInd/>
        <w:spacing w:line="346" w:lineRule="exact"/>
        <w:ind w:leftChars="200" w:left="650" w:hangingChars="100" w:hanging="226"/>
        <w:jc w:val="both"/>
        <w:rPr>
          <w:rFonts w:ascii="ＭＳ 明朝" w:hAnsi="ＭＳ 明朝" w:cs="Times New Roman"/>
          <w:spacing w:val="2"/>
          <w:sz w:val="22"/>
          <w:szCs w:val="22"/>
        </w:rPr>
      </w:pPr>
      <w:r w:rsidRPr="00FB05F1">
        <w:rPr>
          <w:rFonts w:ascii="ＭＳ 明朝" w:hAnsi="ＭＳ 明朝" w:cs="Times New Roman" w:hint="eastAsia"/>
          <w:spacing w:val="2"/>
          <w:sz w:val="22"/>
          <w:szCs w:val="22"/>
        </w:rPr>
        <w:t>２）</w:t>
      </w:r>
      <w:r w:rsidR="00445AFA" w:rsidRPr="00FB05F1">
        <w:rPr>
          <w:rFonts w:ascii="ＭＳ 明朝" w:hAnsi="ＭＳ 明朝" w:hint="eastAsia"/>
          <w:sz w:val="22"/>
          <w:szCs w:val="22"/>
        </w:rPr>
        <w:t>従業員</w:t>
      </w:r>
      <w:r w:rsidR="00445AFA" w:rsidRPr="00FB05F1">
        <w:rPr>
          <w:rFonts w:ascii="ＭＳ 明朝" w:hAnsi="ＭＳ 明朝" w:cs="Times New Roman"/>
          <w:sz w:val="22"/>
          <w:szCs w:val="22"/>
        </w:rPr>
        <w:t>5</w:t>
      </w:r>
      <w:r w:rsidR="00445AFA" w:rsidRPr="00FB05F1">
        <w:rPr>
          <w:rFonts w:ascii="ＭＳ 明朝" w:hAnsi="ＭＳ 明朝" w:hint="eastAsia"/>
          <w:sz w:val="22"/>
          <w:szCs w:val="22"/>
        </w:rPr>
        <w:t>名以下の県内事業者数について、経済センサス頼みとせずに県として調査し公表すること。</w:t>
      </w:r>
    </w:p>
    <w:p w14:paraId="214BD6F5" w14:textId="77777777" w:rsidR="00445AFA" w:rsidRPr="00471814" w:rsidRDefault="00445AFA" w:rsidP="00B81F37">
      <w:pPr>
        <w:suppressAutoHyphens w:val="0"/>
        <w:kinsoku/>
        <w:wordWrap/>
        <w:autoSpaceDE/>
        <w:autoSpaceDN/>
        <w:adjustRightInd/>
        <w:spacing w:line="346" w:lineRule="exact"/>
        <w:ind w:firstLineChars="200" w:firstLine="444"/>
        <w:jc w:val="both"/>
        <w:rPr>
          <w:rFonts w:ascii="ＭＳ ゴシック" w:eastAsia="ＭＳ ゴシック" w:hAnsi="ＭＳ ゴシック"/>
          <w:sz w:val="22"/>
          <w:szCs w:val="22"/>
        </w:rPr>
      </w:pPr>
      <w:r w:rsidRPr="00471814">
        <w:rPr>
          <w:rFonts w:ascii="ＭＳ ゴシック" w:eastAsia="ＭＳ ゴシック" w:hAnsi="ＭＳ ゴシック" w:hint="eastAsia"/>
          <w:sz w:val="22"/>
          <w:szCs w:val="22"/>
        </w:rPr>
        <w:t>【回答】</w:t>
      </w:r>
    </w:p>
    <w:p w14:paraId="75823E95" w14:textId="77777777" w:rsidR="00E96069" w:rsidRPr="00471814" w:rsidRDefault="00E96069" w:rsidP="00B81F37">
      <w:pPr>
        <w:suppressAutoHyphens w:val="0"/>
        <w:kinsoku/>
        <w:wordWrap/>
        <w:overflowPunct/>
        <w:autoSpaceDE/>
        <w:autoSpaceDN/>
        <w:adjustRightInd/>
        <w:ind w:leftChars="300" w:left="636" w:firstLineChars="100" w:firstLine="222"/>
        <w:textAlignment w:val="auto"/>
        <w:rPr>
          <w:rFonts w:ascii="ＭＳ ゴシック" w:eastAsia="ＭＳ ゴシック" w:hAnsi="ＭＳ ゴシック" w:cs="Times New Roman"/>
          <w:kern w:val="2"/>
          <w:sz w:val="22"/>
          <w:szCs w:val="22"/>
        </w:rPr>
      </w:pPr>
      <w:r w:rsidRPr="00471814">
        <w:rPr>
          <w:rFonts w:ascii="ＭＳ ゴシック" w:eastAsia="ＭＳ ゴシック" w:hAnsi="ＭＳ ゴシック" w:cs="Times New Roman" w:hint="eastAsia"/>
          <w:kern w:val="2"/>
          <w:sz w:val="22"/>
          <w:szCs w:val="22"/>
        </w:rPr>
        <w:t>県では、従業員５名以下の県内事業者数については、中小企業庁が公表している情報から把握しております。</w:t>
      </w:r>
    </w:p>
    <w:p w14:paraId="20A7C235" w14:textId="77777777" w:rsidR="00E96069" w:rsidRPr="00471814" w:rsidRDefault="00E96069" w:rsidP="00B81F37">
      <w:pPr>
        <w:suppressAutoHyphens w:val="0"/>
        <w:kinsoku/>
        <w:wordWrap/>
        <w:overflowPunct/>
        <w:autoSpaceDE/>
        <w:autoSpaceDN/>
        <w:adjustRightInd/>
        <w:ind w:leftChars="401" w:left="1145" w:hangingChars="133" w:hanging="295"/>
        <w:textAlignment w:val="auto"/>
        <w:rPr>
          <w:rFonts w:ascii="ＭＳ ゴシック" w:eastAsia="ＭＳ ゴシック" w:hAnsi="ＭＳ ゴシック" w:cs="Times New Roman"/>
          <w:kern w:val="2"/>
          <w:sz w:val="22"/>
          <w:szCs w:val="22"/>
        </w:rPr>
      </w:pPr>
      <w:r w:rsidRPr="00471814">
        <w:rPr>
          <w:rFonts w:ascii="ＭＳ ゴシック" w:eastAsia="ＭＳ ゴシック" w:hAnsi="ＭＳ ゴシック" w:cs="Times New Roman" w:hint="eastAsia"/>
          <w:kern w:val="2"/>
          <w:sz w:val="22"/>
          <w:szCs w:val="22"/>
        </w:rPr>
        <w:t>＜中小企業庁HP中小企業の企業数・事業所数＞</w:t>
      </w:r>
      <w:r w:rsidR="00000000" w:rsidRPr="00471814">
        <w:rPr>
          <w:rFonts w:ascii="ＭＳ ゴシック" w:eastAsia="ＭＳ ゴシック" w:hAnsi="ＭＳ ゴシック"/>
        </w:rPr>
        <w:fldChar w:fldCharType="begin"/>
      </w:r>
      <w:r w:rsidR="00000000" w:rsidRPr="00471814">
        <w:rPr>
          <w:rFonts w:ascii="ＭＳ ゴシック" w:eastAsia="ＭＳ ゴシック" w:hAnsi="ＭＳ ゴシック"/>
        </w:rPr>
        <w:instrText>HYPERLINK "https://www.chusho.meti.go.jp/koukai/chousa/chu_kigyocnt/index.htm"</w:instrText>
      </w:r>
      <w:r w:rsidR="00000000" w:rsidRPr="00471814">
        <w:rPr>
          <w:rFonts w:ascii="ＭＳ ゴシック" w:eastAsia="ＭＳ ゴシック" w:hAnsi="ＭＳ ゴシック"/>
        </w:rPr>
      </w:r>
      <w:r w:rsidR="00000000" w:rsidRPr="00471814">
        <w:rPr>
          <w:rFonts w:ascii="ＭＳ ゴシック" w:eastAsia="ＭＳ ゴシック" w:hAnsi="ＭＳ ゴシック"/>
        </w:rPr>
        <w:fldChar w:fldCharType="separate"/>
      </w:r>
      <w:r w:rsidRPr="00471814">
        <w:rPr>
          <w:rStyle w:val="a6"/>
          <w:rFonts w:ascii="ＭＳ ゴシック" w:eastAsia="ＭＳ ゴシック" w:hAnsi="ＭＳ ゴシック"/>
          <w:color w:val="auto"/>
          <w:kern w:val="2"/>
          <w:sz w:val="22"/>
          <w:szCs w:val="22"/>
        </w:rPr>
        <w:t>https://www.chusho.meti.go.jp/koukai/chousa/chu_kigyocnt/index.htm</w:t>
      </w:r>
      <w:r w:rsidR="00000000" w:rsidRPr="00471814">
        <w:rPr>
          <w:rStyle w:val="a6"/>
          <w:rFonts w:ascii="ＭＳ ゴシック" w:eastAsia="ＭＳ ゴシック" w:hAnsi="ＭＳ ゴシック"/>
          <w:color w:val="auto"/>
          <w:kern w:val="2"/>
          <w:sz w:val="22"/>
          <w:szCs w:val="22"/>
        </w:rPr>
        <w:fldChar w:fldCharType="end"/>
      </w:r>
    </w:p>
    <w:p w14:paraId="5ED22A44" w14:textId="77777777" w:rsidR="00097F4F" w:rsidRPr="00471814" w:rsidRDefault="00E96069" w:rsidP="0097536C">
      <w:pPr>
        <w:suppressAutoHyphens w:val="0"/>
        <w:kinsoku/>
        <w:wordWrap/>
        <w:autoSpaceDE/>
        <w:autoSpaceDN/>
        <w:adjustRightInd/>
        <w:spacing w:line="346" w:lineRule="exact"/>
        <w:ind w:leftChars="300" w:left="636" w:firstLineChars="100" w:firstLine="222"/>
        <w:jc w:val="both"/>
        <w:rPr>
          <w:rFonts w:ascii="ＭＳ ゴシック" w:eastAsia="ＭＳ ゴシック" w:hAnsi="ＭＳ ゴシック"/>
          <w:sz w:val="22"/>
          <w:szCs w:val="22"/>
        </w:rPr>
      </w:pPr>
      <w:r w:rsidRPr="00471814">
        <w:rPr>
          <w:rFonts w:ascii="ＭＳ ゴシック" w:eastAsia="ＭＳ ゴシック" w:hAnsi="ＭＳ ゴシック" w:cs="Times New Roman" w:hint="eastAsia"/>
          <w:kern w:val="2"/>
          <w:sz w:val="22"/>
          <w:szCs w:val="22"/>
        </w:rPr>
        <w:t>要求のありました従業員５名以下の県内事業者数の調査につきましては、前述のとおり、統計法に基づく調査による信頼性のある事業者数が国で公表されていること、また、県が実施する場合には、調査のノウハウが乏しいといった点に加え、人的、金銭面で新たに多くの負担が生じるといった課題があることから、県として調査を行うことは検討しておりません。</w:t>
      </w:r>
      <w:r w:rsidRPr="00471814">
        <w:rPr>
          <w:rFonts w:ascii="ＭＳ ゴシック" w:eastAsia="ＭＳ ゴシック" w:hAnsi="ＭＳ ゴシック" w:hint="eastAsia"/>
          <w:sz w:val="22"/>
          <w:szCs w:val="22"/>
        </w:rPr>
        <w:t xml:space="preserve">　　　　　　　　　　　　　　　　　　　　　　</w:t>
      </w:r>
      <w:r w:rsidR="00097F4F" w:rsidRPr="00471814">
        <w:rPr>
          <w:rFonts w:ascii="ＭＳ ゴシック" w:eastAsia="ＭＳ ゴシック" w:hAnsi="ＭＳ ゴシック" w:hint="eastAsia"/>
          <w:sz w:val="22"/>
          <w:szCs w:val="22"/>
        </w:rPr>
        <w:t xml:space="preserve">　</w:t>
      </w:r>
    </w:p>
    <w:p w14:paraId="3FAC69B1" w14:textId="77777777" w:rsidR="00E96069" w:rsidRPr="00471814" w:rsidRDefault="00E96069" w:rsidP="00356507">
      <w:pPr>
        <w:suppressAutoHyphens w:val="0"/>
        <w:kinsoku/>
        <w:wordWrap/>
        <w:autoSpaceDE/>
        <w:autoSpaceDN/>
        <w:adjustRightInd/>
        <w:spacing w:line="346" w:lineRule="exact"/>
        <w:ind w:leftChars="300" w:left="636" w:firstLineChars="2850" w:firstLine="6327"/>
        <w:jc w:val="both"/>
        <w:rPr>
          <w:rFonts w:ascii="ＭＳ ゴシック" w:eastAsia="ＭＳ ゴシック" w:hAnsi="ＭＳ ゴシック" w:cs="Times New Roman"/>
          <w:kern w:val="2"/>
          <w:sz w:val="22"/>
          <w:szCs w:val="22"/>
        </w:rPr>
      </w:pPr>
      <w:r w:rsidRPr="00471814">
        <w:rPr>
          <w:rFonts w:ascii="ＭＳ ゴシック" w:eastAsia="ＭＳ ゴシック" w:hAnsi="ＭＳ ゴシック" w:hint="eastAsia"/>
          <w:sz w:val="22"/>
          <w:szCs w:val="22"/>
        </w:rPr>
        <w:t>（産業戦略部：中小企業課）</w:t>
      </w:r>
    </w:p>
    <w:p w14:paraId="545F6FDC" w14:textId="77777777" w:rsidR="00B81F37" w:rsidRPr="00FB05F1" w:rsidRDefault="00B81F37" w:rsidP="00445AFA">
      <w:pPr>
        <w:suppressAutoHyphens w:val="0"/>
        <w:kinsoku/>
        <w:wordWrap/>
        <w:autoSpaceDE/>
        <w:autoSpaceDN/>
        <w:adjustRightInd/>
        <w:spacing w:line="346" w:lineRule="exact"/>
        <w:jc w:val="both"/>
        <w:rPr>
          <w:rFonts w:ascii="ＭＳ 明朝" w:hAnsi="ＭＳ 明朝"/>
          <w:sz w:val="22"/>
          <w:szCs w:val="22"/>
        </w:rPr>
      </w:pPr>
    </w:p>
    <w:p w14:paraId="6C532C7A" w14:textId="77777777" w:rsidR="00445AFA" w:rsidRPr="00FB05F1" w:rsidRDefault="00B81F37" w:rsidP="0097536C">
      <w:pPr>
        <w:suppressAutoHyphens w:val="0"/>
        <w:kinsoku/>
        <w:wordWrap/>
        <w:autoSpaceDE/>
        <w:autoSpaceDN/>
        <w:adjustRightInd/>
        <w:spacing w:line="346" w:lineRule="exact"/>
        <w:ind w:leftChars="200" w:left="646" w:hangingChars="100" w:hanging="222"/>
        <w:jc w:val="both"/>
        <w:rPr>
          <w:rFonts w:ascii="ＭＳ 明朝" w:hAnsi="ＭＳ 明朝" w:cs="Times New Roman"/>
          <w:spacing w:val="2"/>
          <w:sz w:val="22"/>
          <w:szCs w:val="22"/>
        </w:rPr>
      </w:pPr>
      <w:r w:rsidRPr="00FB05F1">
        <w:rPr>
          <w:rFonts w:ascii="ＭＳ 明朝" w:hAnsi="ＭＳ 明朝" w:hint="eastAsia"/>
          <w:sz w:val="22"/>
          <w:szCs w:val="22"/>
        </w:rPr>
        <w:t>３）</w:t>
      </w:r>
      <w:r w:rsidR="00445AFA" w:rsidRPr="00FB05F1">
        <w:rPr>
          <w:rFonts w:ascii="ＭＳ 明朝" w:hAnsi="ＭＳ 明朝" w:hint="eastAsia"/>
          <w:sz w:val="22"/>
          <w:szCs w:val="22"/>
        </w:rPr>
        <w:t>茨城県商工労働観光審議会に茨城県商工団体連合会を小零細事業者の代表として加えること。</w:t>
      </w:r>
    </w:p>
    <w:p w14:paraId="4DDE3131" w14:textId="77777777" w:rsidR="00445AFA" w:rsidRPr="00471814" w:rsidRDefault="00445AFA" w:rsidP="00B81F37">
      <w:pPr>
        <w:suppressAutoHyphens w:val="0"/>
        <w:kinsoku/>
        <w:wordWrap/>
        <w:autoSpaceDE/>
        <w:autoSpaceDN/>
        <w:adjustRightInd/>
        <w:spacing w:line="346" w:lineRule="exact"/>
        <w:ind w:firstLineChars="200" w:firstLine="444"/>
        <w:jc w:val="both"/>
        <w:rPr>
          <w:rFonts w:ascii="ＭＳ ゴシック" w:eastAsia="ＭＳ ゴシック" w:hAnsi="ＭＳ ゴシック"/>
          <w:sz w:val="22"/>
          <w:szCs w:val="22"/>
        </w:rPr>
      </w:pPr>
      <w:r w:rsidRPr="00471814">
        <w:rPr>
          <w:rFonts w:ascii="ＭＳ ゴシック" w:eastAsia="ＭＳ ゴシック" w:hAnsi="ＭＳ ゴシック" w:hint="eastAsia"/>
          <w:sz w:val="22"/>
          <w:szCs w:val="22"/>
        </w:rPr>
        <w:t>【回答】</w:t>
      </w:r>
      <w:r w:rsidR="0010253A" w:rsidRPr="00471814">
        <w:rPr>
          <w:rFonts w:ascii="ＭＳ ゴシック" w:eastAsia="ＭＳ ゴシック" w:hAnsi="ＭＳ ゴシック" w:hint="eastAsia"/>
          <w:sz w:val="22"/>
          <w:szCs w:val="22"/>
        </w:rPr>
        <w:t>6-(3)-1)、-3)</w:t>
      </w:r>
    </w:p>
    <w:p w14:paraId="6011FBCA" w14:textId="77777777" w:rsidR="0010253A" w:rsidRPr="00471814" w:rsidRDefault="0010253A" w:rsidP="00BE1FA9">
      <w:pPr>
        <w:ind w:leftChars="300" w:left="636" w:rightChars="-67" w:right="-142" w:firstLineChars="100" w:firstLine="222"/>
        <w:rPr>
          <w:rFonts w:ascii="ＭＳ ゴシック" w:eastAsia="ＭＳ ゴシック" w:hAnsi="ＭＳ ゴシック" w:cs="Times New Roman"/>
          <w:sz w:val="22"/>
          <w:szCs w:val="22"/>
        </w:rPr>
      </w:pPr>
      <w:r w:rsidRPr="00471814">
        <w:rPr>
          <w:rFonts w:ascii="ＭＳ ゴシック" w:eastAsia="ＭＳ ゴシック" w:hAnsi="ＭＳ ゴシック" w:hint="eastAsia"/>
          <w:sz w:val="22"/>
          <w:szCs w:val="22"/>
        </w:rPr>
        <w:t>県では、中小企業及び小規模事業者の振興について具体の取組等を定める「茨城県産業活性化に関する指針」に基づき、施策の進行管理をしていくこととしております。</w:t>
      </w:r>
    </w:p>
    <w:p w14:paraId="2CF5702A" w14:textId="77777777" w:rsidR="0010253A" w:rsidRPr="00471814" w:rsidRDefault="0010253A" w:rsidP="00356507">
      <w:pPr>
        <w:suppressAutoHyphens w:val="0"/>
        <w:kinsoku/>
        <w:wordWrap/>
        <w:autoSpaceDE/>
        <w:autoSpaceDN/>
        <w:adjustRightInd/>
        <w:spacing w:line="346" w:lineRule="exact"/>
        <w:ind w:leftChars="300" w:left="636" w:firstLineChars="100" w:firstLine="222"/>
        <w:jc w:val="both"/>
        <w:rPr>
          <w:rFonts w:ascii="ＭＳ ゴシック" w:eastAsia="ＭＳ ゴシック" w:hAnsi="ＭＳ ゴシック"/>
          <w:sz w:val="22"/>
          <w:szCs w:val="22"/>
        </w:rPr>
      </w:pPr>
      <w:r w:rsidRPr="00471814">
        <w:rPr>
          <w:rFonts w:ascii="ＭＳ ゴシック" w:eastAsia="ＭＳ ゴシック" w:hAnsi="ＭＳ ゴシック" w:hint="eastAsia"/>
          <w:sz w:val="22"/>
          <w:szCs w:val="22"/>
        </w:rPr>
        <w:t>また、商工労働観光審議会については、全庁的な審議会の簡素化の方向性を踏まえ、常設ではなく、重要事項の調査審議が生じた場合に、委嘱・諮問することを想定しています。いずれにいたしましても、審議会等の形式に関わらず、引き続き関係団体等と連携を密にして、適宜ご意見を伺ってまいりたいと考えております。</w:t>
      </w:r>
      <w:r w:rsidR="00356507" w:rsidRPr="00471814">
        <w:rPr>
          <w:rFonts w:ascii="ＭＳ ゴシック" w:eastAsia="ＭＳ ゴシック" w:hAnsi="ＭＳ ゴシック" w:hint="eastAsia"/>
          <w:sz w:val="22"/>
          <w:szCs w:val="22"/>
        </w:rPr>
        <w:t xml:space="preserve"> </w:t>
      </w:r>
      <w:r w:rsidR="00356507" w:rsidRPr="00471814">
        <w:rPr>
          <w:rFonts w:ascii="ＭＳ ゴシック" w:eastAsia="ＭＳ ゴシック" w:hAnsi="ＭＳ ゴシック"/>
          <w:sz w:val="22"/>
          <w:szCs w:val="22"/>
        </w:rPr>
        <w:t xml:space="preserve">              </w:t>
      </w:r>
      <w:r w:rsidRPr="00471814">
        <w:rPr>
          <w:rFonts w:ascii="ＭＳ ゴシック" w:eastAsia="ＭＳ ゴシック" w:hAnsi="ＭＳ ゴシック" w:hint="eastAsia"/>
          <w:sz w:val="22"/>
          <w:szCs w:val="22"/>
        </w:rPr>
        <w:t>（産業戦略部：産業政策課）</w:t>
      </w:r>
    </w:p>
    <w:p w14:paraId="5EDCD7CB" w14:textId="77777777" w:rsidR="0010253A" w:rsidRPr="00FB05F1" w:rsidRDefault="0010253A" w:rsidP="00445AFA">
      <w:pPr>
        <w:suppressAutoHyphens w:val="0"/>
        <w:kinsoku/>
        <w:wordWrap/>
        <w:autoSpaceDE/>
        <w:autoSpaceDN/>
        <w:adjustRightInd/>
        <w:spacing w:line="366" w:lineRule="exact"/>
        <w:jc w:val="both"/>
        <w:rPr>
          <w:rFonts w:ascii="ＭＳ 明朝" w:hAnsi="ＭＳ 明朝" w:cs="Times New Roman"/>
          <w:spacing w:val="2"/>
          <w:sz w:val="22"/>
          <w:szCs w:val="22"/>
        </w:rPr>
      </w:pPr>
    </w:p>
    <w:p w14:paraId="594F6D19" w14:textId="77777777" w:rsidR="00B81F37" w:rsidRPr="00FB05F1" w:rsidRDefault="00445AFA" w:rsidP="00B81F37">
      <w:pPr>
        <w:suppressAutoHyphens w:val="0"/>
        <w:kinsoku/>
        <w:wordWrap/>
        <w:autoSpaceDE/>
        <w:autoSpaceDN/>
        <w:adjustRightInd/>
        <w:spacing w:line="366" w:lineRule="exact"/>
        <w:ind w:left="226" w:hangingChars="100" w:hanging="226"/>
        <w:jc w:val="both"/>
        <w:rPr>
          <w:rFonts w:ascii="ＭＳ 明朝" w:hAnsi="ＭＳ 明朝"/>
          <w:spacing w:val="2"/>
          <w:sz w:val="22"/>
          <w:szCs w:val="22"/>
        </w:rPr>
      </w:pPr>
      <w:r w:rsidRPr="00FB05F1">
        <w:rPr>
          <w:rFonts w:ascii="ＭＳ 明朝" w:hAnsi="ＭＳ 明朝" w:hint="eastAsia"/>
          <w:spacing w:val="2"/>
          <w:sz w:val="22"/>
          <w:szCs w:val="22"/>
        </w:rPr>
        <w:t>（４）消費税のインボイス制度が実施されるまで半年を切りましたが、インボイス制度が実施されると年間売上、あるいは所得（利益）の１カ月分が消費税の納税にあてることになり中小事業者は壊滅的な打撃を受けると思われます。中小業者の経営を守るためにもインボイス制度の導入を中止し、消費税の税率を引き下げるよう国に要望すること。またインボイス制度が実施されても事業活動を継続できるよ</w:t>
      </w:r>
      <w:r w:rsidR="00B81F37" w:rsidRPr="00FB05F1">
        <w:rPr>
          <w:rFonts w:ascii="ＭＳ 明朝" w:hAnsi="ＭＳ 明朝" w:hint="eastAsia"/>
          <w:spacing w:val="2"/>
          <w:sz w:val="22"/>
          <w:szCs w:val="22"/>
        </w:rPr>
        <w:t>う営業や情報収集の能力を向上できるよう中小業者に支援を行うこ</w:t>
      </w:r>
    </w:p>
    <w:p w14:paraId="57193691" w14:textId="77777777" w:rsidR="00445AFA" w:rsidRPr="00471814" w:rsidRDefault="00445AFA" w:rsidP="00B81F37">
      <w:pPr>
        <w:suppressAutoHyphens w:val="0"/>
        <w:kinsoku/>
        <w:wordWrap/>
        <w:autoSpaceDE/>
        <w:autoSpaceDN/>
        <w:adjustRightInd/>
        <w:spacing w:line="366" w:lineRule="exact"/>
        <w:ind w:leftChars="100" w:left="212"/>
        <w:jc w:val="both"/>
        <w:rPr>
          <w:rFonts w:ascii="ＭＳ ゴシック" w:eastAsia="ＭＳ ゴシック" w:hAnsi="ＭＳ ゴシック" w:cs="Times New Roman"/>
          <w:spacing w:val="2"/>
          <w:sz w:val="22"/>
          <w:szCs w:val="22"/>
        </w:rPr>
      </w:pPr>
      <w:r w:rsidRPr="00471814">
        <w:rPr>
          <w:rFonts w:ascii="ＭＳ ゴシック" w:eastAsia="ＭＳ ゴシック" w:hAnsi="ＭＳ ゴシック" w:hint="eastAsia"/>
          <w:sz w:val="22"/>
          <w:szCs w:val="22"/>
        </w:rPr>
        <w:t>【回答】</w:t>
      </w:r>
    </w:p>
    <w:p w14:paraId="7D4F3462" w14:textId="77777777" w:rsidR="00E96069" w:rsidRPr="00471814" w:rsidRDefault="00E96069" w:rsidP="00B81F37">
      <w:pPr>
        <w:suppressAutoHyphens w:val="0"/>
        <w:kinsoku/>
        <w:wordWrap/>
        <w:overflowPunct/>
        <w:autoSpaceDE/>
        <w:autoSpaceDN/>
        <w:adjustRightInd/>
        <w:ind w:leftChars="200" w:left="424" w:firstLineChars="100" w:firstLine="242"/>
        <w:jc w:val="both"/>
        <w:textAlignment w:val="auto"/>
        <w:rPr>
          <w:rFonts w:ascii="ＭＳ ゴシック" w:eastAsia="ＭＳ ゴシック" w:hAnsi="ＭＳ ゴシック" w:cs="Times New Roman"/>
          <w:spacing w:val="10"/>
          <w:kern w:val="2"/>
          <w:sz w:val="22"/>
          <w:szCs w:val="22"/>
        </w:rPr>
      </w:pPr>
      <w:r w:rsidRPr="00471814">
        <w:rPr>
          <w:rFonts w:ascii="ＭＳ ゴシック" w:eastAsia="ＭＳ ゴシック" w:hAnsi="ＭＳ ゴシック" w:cs="Times New Roman" w:hint="eastAsia"/>
          <w:spacing w:val="10"/>
          <w:kern w:val="2"/>
          <w:sz w:val="22"/>
          <w:szCs w:val="22"/>
        </w:rPr>
        <w:t>インボイス制度の導入にあたっては、課税事業者となる事業者への支援として小規模持続化補助金等のインボイス枠が設置されております。</w:t>
      </w:r>
    </w:p>
    <w:p w14:paraId="6299A064" w14:textId="77777777" w:rsidR="00E96069" w:rsidRPr="00471814" w:rsidRDefault="00E96069" w:rsidP="00E96069">
      <w:pPr>
        <w:suppressAutoHyphens w:val="0"/>
        <w:kinsoku/>
        <w:wordWrap/>
        <w:overflowPunct/>
        <w:autoSpaceDE/>
        <w:autoSpaceDN/>
        <w:adjustRightInd/>
        <w:ind w:left="484" w:hangingChars="200" w:hanging="484"/>
        <w:jc w:val="both"/>
        <w:textAlignment w:val="auto"/>
        <w:rPr>
          <w:rFonts w:ascii="ＭＳ ゴシック" w:eastAsia="ＭＳ ゴシック" w:hAnsi="ＭＳ ゴシック" w:cs="Times New Roman"/>
          <w:spacing w:val="10"/>
          <w:kern w:val="2"/>
          <w:sz w:val="22"/>
          <w:szCs w:val="22"/>
        </w:rPr>
      </w:pPr>
      <w:r w:rsidRPr="00471814">
        <w:rPr>
          <w:rFonts w:ascii="ＭＳ ゴシック" w:eastAsia="ＭＳ ゴシック" w:hAnsi="ＭＳ ゴシック" w:cs="Times New Roman" w:hint="eastAsia"/>
          <w:spacing w:val="10"/>
          <w:kern w:val="2"/>
          <w:sz w:val="22"/>
          <w:szCs w:val="22"/>
        </w:rPr>
        <w:t xml:space="preserve">　　　その他、免税事業者の取引への影響に配慮し、仕入れに対して経過措置が設けられております。また、課税事業者に転換しないことにより、売上先の一方的な意向で取引条件が見直される等の不当な取引の抑制や原材料高騰による適切な価格転嫁を推進するため、商工会等に国の相談窓口が設置されております。</w:t>
      </w:r>
    </w:p>
    <w:p w14:paraId="3AAB01DB" w14:textId="77777777" w:rsidR="005C0B1A" w:rsidRPr="00471814" w:rsidRDefault="00E96069" w:rsidP="0097536C">
      <w:pPr>
        <w:suppressAutoHyphens w:val="0"/>
        <w:kinsoku/>
        <w:wordWrap/>
        <w:autoSpaceDE/>
        <w:autoSpaceDN/>
        <w:adjustRightInd/>
        <w:spacing w:line="366" w:lineRule="exact"/>
        <w:ind w:left="484" w:hangingChars="200" w:hanging="484"/>
        <w:jc w:val="both"/>
        <w:rPr>
          <w:rFonts w:ascii="ＭＳ ゴシック" w:eastAsia="ＭＳ ゴシック" w:hAnsi="ＭＳ ゴシック" w:cs="Times New Roman"/>
          <w:kern w:val="2"/>
          <w:sz w:val="22"/>
          <w:szCs w:val="22"/>
        </w:rPr>
      </w:pPr>
      <w:r w:rsidRPr="00471814">
        <w:rPr>
          <w:rFonts w:ascii="ＭＳ ゴシック" w:eastAsia="ＭＳ ゴシック" w:hAnsi="ＭＳ ゴシック" w:cs="Times New Roman" w:hint="eastAsia"/>
          <w:spacing w:val="10"/>
          <w:kern w:val="2"/>
          <w:sz w:val="22"/>
          <w:szCs w:val="22"/>
        </w:rPr>
        <w:t xml:space="preserve">　　　県といたしましては、国の支援策や相談窓口等を周知しながら、県内の中小企業の支援を図ってまいります。</w:t>
      </w:r>
      <w:r w:rsidR="005C0B1A" w:rsidRPr="00471814">
        <w:rPr>
          <w:rFonts w:ascii="ＭＳ ゴシック" w:eastAsia="ＭＳ ゴシック" w:hAnsi="ＭＳ ゴシック" w:hint="eastAsia"/>
          <w:sz w:val="22"/>
          <w:szCs w:val="22"/>
        </w:rPr>
        <w:t xml:space="preserve">　　　　　　　　　　　　</w:t>
      </w:r>
      <w:r w:rsidR="00097F4F" w:rsidRPr="00471814">
        <w:rPr>
          <w:rFonts w:ascii="ＭＳ ゴシック" w:eastAsia="ＭＳ ゴシック" w:hAnsi="ＭＳ ゴシック" w:hint="eastAsia"/>
          <w:sz w:val="22"/>
          <w:szCs w:val="22"/>
        </w:rPr>
        <w:t xml:space="preserve">　　　</w:t>
      </w:r>
      <w:r w:rsidR="005C0B1A" w:rsidRPr="00471814">
        <w:rPr>
          <w:rFonts w:ascii="ＭＳ ゴシック" w:eastAsia="ＭＳ ゴシック" w:hAnsi="ＭＳ ゴシック" w:hint="eastAsia"/>
          <w:sz w:val="22"/>
          <w:szCs w:val="22"/>
        </w:rPr>
        <w:t xml:space="preserve">　　（産業戦略部：中小企業課）</w:t>
      </w:r>
    </w:p>
    <w:p w14:paraId="4D730D1E" w14:textId="77777777" w:rsidR="00E96069" w:rsidRPr="00471814" w:rsidRDefault="00E96069" w:rsidP="00E96069">
      <w:pPr>
        <w:suppressAutoHyphens w:val="0"/>
        <w:kinsoku/>
        <w:wordWrap/>
        <w:autoSpaceDE/>
        <w:autoSpaceDN/>
        <w:adjustRightInd/>
        <w:spacing w:line="346" w:lineRule="exact"/>
        <w:ind w:left="222" w:hangingChars="100" w:hanging="222"/>
        <w:jc w:val="both"/>
        <w:rPr>
          <w:rFonts w:ascii="ＭＳ ゴシック" w:eastAsia="ＭＳ ゴシック" w:hAnsi="ＭＳ ゴシック"/>
          <w:sz w:val="22"/>
          <w:szCs w:val="22"/>
        </w:rPr>
      </w:pPr>
    </w:p>
    <w:p w14:paraId="51CB1A94" w14:textId="77777777" w:rsidR="00B81F37" w:rsidRPr="00FB05F1" w:rsidRDefault="00445AFA" w:rsidP="00B81F37">
      <w:pPr>
        <w:suppressAutoHyphens w:val="0"/>
        <w:kinsoku/>
        <w:wordWrap/>
        <w:autoSpaceDE/>
        <w:autoSpaceDN/>
        <w:adjustRightInd/>
        <w:spacing w:line="346" w:lineRule="exact"/>
        <w:ind w:left="444" w:hangingChars="200" w:hanging="444"/>
        <w:jc w:val="both"/>
        <w:rPr>
          <w:rFonts w:ascii="ＭＳ 明朝" w:hAnsi="ＭＳ 明朝" w:cs="Times New Roman"/>
          <w:spacing w:val="2"/>
          <w:sz w:val="22"/>
          <w:szCs w:val="22"/>
        </w:rPr>
      </w:pPr>
      <w:r w:rsidRPr="00FB05F1">
        <w:rPr>
          <w:rFonts w:ascii="ＭＳ 明朝" w:hAnsi="ＭＳ 明朝" w:hint="eastAsia"/>
          <w:sz w:val="22"/>
          <w:szCs w:val="22"/>
        </w:rPr>
        <w:t>（５）県の「男女共同参画基本計画」において、第</w:t>
      </w:r>
      <w:r w:rsidRPr="00FB05F1">
        <w:rPr>
          <w:rFonts w:ascii="ＭＳ 明朝" w:hAnsi="ＭＳ 明朝" w:cs="Times New Roman"/>
          <w:sz w:val="22"/>
          <w:szCs w:val="22"/>
        </w:rPr>
        <w:t>3</w:t>
      </w:r>
      <w:r w:rsidRPr="00FB05F1">
        <w:rPr>
          <w:rFonts w:ascii="ＭＳ 明朝" w:hAnsi="ＭＳ 明朝" w:hint="eastAsia"/>
          <w:sz w:val="22"/>
          <w:szCs w:val="22"/>
        </w:rPr>
        <w:t>次では「商工業等の自営業における働きやすい環境の整備」のために①意識啓発の促進、②家族従業者の実態の把握、③商工業の分野に参画する女性の人材育成等、といった</w:t>
      </w:r>
      <w:r w:rsidRPr="00FB05F1">
        <w:rPr>
          <w:rFonts w:ascii="ＭＳ 明朝" w:hAnsi="ＭＳ 明朝" w:cs="Times New Roman"/>
          <w:sz w:val="22"/>
          <w:szCs w:val="22"/>
        </w:rPr>
        <w:t xml:space="preserve">3 </w:t>
      </w:r>
      <w:r w:rsidRPr="00FB05F1">
        <w:rPr>
          <w:rFonts w:ascii="ＭＳ 明朝" w:hAnsi="ＭＳ 明朝" w:hint="eastAsia"/>
          <w:sz w:val="22"/>
          <w:szCs w:val="22"/>
        </w:rPr>
        <w:t>つの施策を行うと明記していました。しかし、第４次の基本計画では自営業の家族従事者に関する記述がなくなっています。中小商工業においても男女共同参画のとりくみが引き続き必要であり、第３次基本計画に記載されたような施策を継続されることを求めます。</w:t>
      </w:r>
    </w:p>
    <w:p w14:paraId="77C78212" w14:textId="77777777" w:rsidR="00445AFA" w:rsidRPr="00FB05F1" w:rsidRDefault="00B81F37" w:rsidP="00B81F37">
      <w:pPr>
        <w:suppressAutoHyphens w:val="0"/>
        <w:kinsoku/>
        <w:wordWrap/>
        <w:autoSpaceDE/>
        <w:autoSpaceDN/>
        <w:adjustRightInd/>
        <w:spacing w:line="346" w:lineRule="exact"/>
        <w:ind w:firstLineChars="200" w:firstLine="452"/>
        <w:jc w:val="both"/>
        <w:rPr>
          <w:rFonts w:ascii="ＭＳ 明朝" w:hAnsi="ＭＳ 明朝" w:cs="Times New Roman"/>
          <w:spacing w:val="2"/>
          <w:sz w:val="22"/>
          <w:szCs w:val="22"/>
        </w:rPr>
      </w:pPr>
      <w:r w:rsidRPr="00FB05F1">
        <w:rPr>
          <w:rFonts w:ascii="ＭＳ 明朝" w:hAnsi="ＭＳ 明朝" w:cs="Times New Roman" w:hint="eastAsia"/>
          <w:spacing w:val="2"/>
          <w:sz w:val="22"/>
          <w:szCs w:val="22"/>
        </w:rPr>
        <w:t>１）</w:t>
      </w:r>
      <w:r w:rsidR="00445AFA" w:rsidRPr="00FB05F1">
        <w:rPr>
          <w:rFonts w:ascii="ＭＳ 明朝" w:hAnsi="ＭＳ 明朝" w:hint="eastAsia"/>
          <w:sz w:val="22"/>
          <w:szCs w:val="22"/>
        </w:rPr>
        <w:t>令和４年度の進展について明らかにすること。</w:t>
      </w:r>
    </w:p>
    <w:p w14:paraId="3BD5D25E" w14:textId="77777777" w:rsidR="00445AFA" w:rsidRPr="00471814" w:rsidRDefault="00445AFA" w:rsidP="00B81F37">
      <w:pPr>
        <w:suppressAutoHyphens w:val="0"/>
        <w:kinsoku/>
        <w:wordWrap/>
        <w:autoSpaceDE/>
        <w:autoSpaceDN/>
        <w:adjustRightInd/>
        <w:spacing w:line="346" w:lineRule="exact"/>
        <w:ind w:firstLineChars="200" w:firstLine="444"/>
        <w:jc w:val="both"/>
        <w:rPr>
          <w:rFonts w:ascii="ＭＳ ゴシック" w:eastAsia="ＭＳ ゴシック" w:hAnsi="ＭＳ ゴシック"/>
          <w:sz w:val="22"/>
          <w:szCs w:val="22"/>
        </w:rPr>
      </w:pPr>
      <w:bookmarkStart w:id="2" w:name="_Hlk135227831"/>
      <w:r w:rsidRPr="00471814">
        <w:rPr>
          <w:rFonts w:ascii="ＭＳ ゴシック" w:eastAsia="ＭＳ ゴシック" w:hAnsi="ＭＳ ゴシック" w:hint="eastAsia"/>
          <w:sz w:val="22"/>
          <w:szCs w:val="22"/>
        </w:rPr>
        <w:t>【回答】</w:t>
      </w:r>
    </w:p>
    <w:p w14:paraId="14F4344C" w14:textId="77777777" w:rsidR="00140674" w:rsidRPr="00471814" w:rsidRDefault="00140674" w:rsidP="00140674">
      <w:pPr>
        <w:suppressAutoHyphens w:val="0"/>
        <w:kinsoku/>
        <w:wordWrap/>
        <w:overflowPunct/>
        <w:autoSpaceDE/>
        <w:autoSpaceDN/>
        <w:adjustRightInd/>
        <w:ind w:leftChars="300" w:left="636" w:firstLineChars="100" w:firstLine="222"/>
        <w:jc w:val="both"/>
        <w:textAlignment w:val="auto"/>
        <w:rPr>
          <w:rFonts w:ascii="ＭＳ ゴシック" w:eastAsia="ＭＳ ゴシック" w:hAnsi="ＭＳ ゴシック" w:cs="Times New Roman"/>
          <w:kern w:val="2"/>
          <w:sz w:val="22"/>
          <w:szCs w:val="22"/>
        </w:rPr>
      </w:pPr>
      <w:r w:rsidRPr="00471814">
        <w:rPr>
          <w:rFonts w:ascii="ＭＳ ゴシック" w:eastAsia="ＭＳ ゴシック" w:hAnsi="ＭＳ ゴシック" w:cs="Times New Roman" w:hint="eastAsia"/>
          <w:kern w:val="2"/>
          <w:sz w:val="22"/>
          <w:szCs w:val="22"/>
        </w:rPr>
        <w:t>商工業分野に従事する女性や、家族従業者として働く女性の役割が正しく評価されるためには、商工業分野を含めた社会のあらゆる分野において、県民の男女共同参画意識の浸透が重要であることから、国の男女共同参画週間や県の男女共同参画推進月間等における啓発活動を実施しております。</w:t>
      </w:r>
    </w:p>
    <w:p w14:paraId="7786FA68" w14:textId="77777777" w:rsidR="00140674" w:rsidRPr="00471814" w:rsidRDefault="00140674" w:rsidP="00140674">
      <w:pPr>
        <w:suppressAutoHyphens w:val="0"/>
        <w:kinsoku/>
        <w:wordWrap/>
        <w:overflowPunct/>
        <w:autoSpaceDE/>
        <w:autoSpaceDN/>
        <w:adjustRightInd/>
        <w:ind w:left="666" w:hangingChars="300" w:hanging="666"/>
        <w:jc w:val="both"/>
        <w:textAlignment w:val="auto"/>
        <w:rPr>
          <w:rFonts w:ascii="ＭＳ ゴシック" w:eastAsia="ＭＳ ゴシック" w:hAnsi="ＭＳ ゴシック" w:cs="Times New Roman"/>
          <w:kern w:val="2"/>
          <w:sz w:val="22"/>
          <w:szCs w:val="22"/>
        </w:rPr>
      </w:pPr>
      <w:r w:rsidRPr="00471814">
        <w:rPr>
          <w:rFonts w:ascii="ＭＳ ゴシック" w:eastAsia="ＭＳ ゴシック" w:hAnsi="ＭＳ ゴシック" w:cs="Times New Roman" w:hint="eastAsia"/>
          <w:kern w:val="2"/>
          <w:sz w:val="22"/>
          <w:szCs w:val="22"/>
        </w:rPr>
        <w:t xml:space="preserve">　　　　なお、令和２年３月に策定した「茨城県男女共同参画基本計画（第４次）」においては、「雇用等における男女共同参画の推進と仕事と生活の調和」を施策の方向性の一つに位置付けており、今後も引き続き、啓発活動等を進めてまいります。</w:t>
      </w:r>
    </w:p>
    <w:p w14:paraId="10416DD5" w14:textId="77777777" w:rsidR="00140674" w:rsidRPr="00471814" w:rsidRDefault="00140674" w:rsidP="00140674">
      <w:pPr>
        <w:suppressAutoHyphens w:val="0"/>
        <w:kinsoku/>
        <w:wordWrap/>
        <w:autoSpaceDE/>
        <w:autoSpaceDN/>
        <w:adjustRightInd/>
        <w:spacing w:line="346" w:lineRule="exact"/>
        <w:jc w:val="right"/>
        <w:rPr>
          <w:rFonts w:ascii="ＭＳ ゴシック" w:eastAsia="ＭＳ ゴシック" w:hAnsi="ＭＳ ゴシック"/>
          <w:sz w:val="22"/>
          <w:szCs w:val="22"/>
        </w:rPr>
      </w:pPr>
      <w:r w:rsidRPr="00471814">
        <w:rPr>
          <w:rFonts w:ascii="ＭＳ ゴシック" w:eastAsia="ＭＳ ゴシック" w:hAnsi="ＭＳ ゴシック" w:hint="eastAsia"/>
          <w:sz w:val="22"/>
          <w:szCs w:val="22"/>
        </w:rPr>
        <w:t>（県民生活環境部</w:t>
      </w:r>
      <w:r w:rsidR="000B1805" w:rsidRPr="00471814">
        <w:rPr>
          <w:rFonts w:ascii="ＭＳ ゴシック" w:eastAsia="ＭＳ ゴシック" w:hAnsi="ＭＳ ゴシック" w:hint="eastAsia"/>
          <w:sz w:val="22"/>
          <w:szCs w:val="22"/>
        </w:rPr>
        <w:t>：</w:t>
      </w:r>
      <w:r w:rsidRPr="00471814">
        <w:rPr>
          <w:rFonts w:ascii="ＭＳ ゴシック" w:eastAsia="ＭＳ ゴシック" w:hAnsi="ＭＳ ゴシック" w:hint="eastAsia"/>
          <w:sz w:val="22"/>
          <w:szCs w:val="22"/>
        </w:rPr>
        <w:t>女性活躍・県民協働課）</w:t>
      </w:r>
    </w:p>
    <w:p w14:paraId="391F3635" w14:textId="77777777" w:rsidR="00140674" w:rsidRPr="00FB05F1" w:rsidRDefault="00140674" w:rsidP="00B81F37">
      <w:pPr>
        <w:suppressAutoHyphens w:val="0"/>
        <w:kinsoku/>
        <w:wordWrap/>
        <w:autoSpaceDE/>
        <w:autoSpaceDN/>
        <w:adjustRightInd/>
        <w:spacing w:line="346" w:lineRule="exact"/>
        <w:ind w:leftChars="300" w:left="636" w:firstLineChars="100" w:firstLine="222"/>
        <w:jc w:val="both"/>
        <w:rPr>
          <w:sz w:val="22"/>
          <w:szCs w:val="22"/>
        </w:rPr>
      </w:pPr>
    </w:p>
    <w:p w14:paraId="7D6F6112" w14:textId="77777777" w:rsidR="00097F4F" w:rsidRPr="00471814" w:rsidRDefault="005C0B1A" w:rsidP="00B81F37">
      <w:pPr>
        <w:suppressAutoHyphens w:val="0"/>
        <w:kinsoku/>
        <w:wordWrap/>
        <w:autoSpaceDE/>
        <w:autoSpaceDN/>
        <w:adjustRightInd/>
        <w:spacing w:line="346" w:lineRule="exact"/>
        <w:ind w:leftChars="300" w:left="636" w:firstLineChars="100" w:firstLine="222"/>
        <w:jc w:val="both"/>
        <w:rPr>
          <w:rFonts w:ascii="ＭＳ ゴシック" w:eastAsia="ＭＳ ゴシック" w:hAnsi="ＭＳ ゴシック"/>
          <w:sz w:val="22"/>
          <w:szCs w:val="22"/>
        </w:rPr>
      </w:pPr>
      <w:r w:rsidRPr="00471814">
        <w:rPr>
          <w:rFonts w:ascii="ＭＳ ゴシック" w:eastAsia="ＭＳ ゴシック" w:hAnsi="ＭＳ ゴシック" w:hint="eastAsia"/>
          <w:sz w:val="22"/>
          <w:szCs w:val="22"/>
        </w:rPr>
        <w:t xml:space="preserve">商工会女性部連合会及び商工会議所女性会連合会が実施する研修会や交流会等の開催を支援し、県内女性経営者の資質向上やネットワークづくりなどを推進しております。　　　　　　</w:t>
      </w:r>
      <w:r w:rsidR="00B81F37" w:rsidRPr="00471814">
        <w:rPr>
          <w:rFonts w:ascii="ＭＳ ゴシック" w:eastAsia="ＭＳ ゴシック" w:hAnsi="ＭＳ ゴシック" w:hint="eastAsia"/>
          <w:sz w:val="22"/>
          <w:szCs w:val="22"/>
        </w:rPr>
        <w:t xml:space="preserve">　　　　　　　　　　</w:t>
      </w:r>
      <w:r w:rsidRPr="00471814">
        <w:rPr>
          <w:rFonts w:ascii="ＭＳ ゴシック" w:eastAsia="ＭＳ ゴシック" w:hAnsi="ＭＳ ゴシック" w:hint="eastAsia"/>
          <w:sz w:val="22"/>
          <w:szCs w:val="22"/>
        </w:rPr>
        <w:t xml:space="preserve">　　　　　　　　　　　　　　</w:t>
      </w:r>
    </w:p>
    <w:p w14:paraId="34EBFD3B" w14:textId="77777777" w:rsidR="005C0B1A" w:rsidRPr="00471814" w:rsidRDefault="005C0B1A" w:rsidP="00097F4F">
      <w:pPr>
        <w:suppressAutoHyphens w:val="0"/>
        <w:kinsoku/>
        <w:wordWrap/>
        <w:autoSpaceDE/>
        <w:autoSpaceDN/>
        <w:adjustRightInd/>
        <w:spacing w:line="346" w:lineRule="exact"/>
        <w:ind w:leftChars="300" w:left="636" w:firstLineChars="2900" w:firstLine="6438"/>
        <w:jc w:val="both"/>
        <w:rPr>
          <w:rFonts w:ascii="ＭＳ ゴシック" w:eastAsia="ＭＳ ゴシック" w:hAnsi="ＭＳ ゴシック"/>
          <w:sz w:val="22"/>
          <w:szCs w:val="22"/>
        </w:rPr>
      </w:pPr>
      <w:r w:rsidRPr="00471814">
        <w:rPr>
          <w:rFonts w:ascii="ＭＳ ゴシック" w:eastAsia="ＭＳ ゴシック" w:hAnsi="ＭＳ ゴシック" w:hint="eastAsia"/>
          <w:sz w:val="22"/>
          <w:szCs w:val="22"/>
        </w:rPr>
        <w:t>（産業戦略部：中小企業課）</w:t>
      </w:r>
    </w:p>
    <w:bookmarkEnd w:id="2"/>
    <w:p w14:paraId="5C5E867D" w14:textId="77777777" w:rsidR="00445AFA" w:rsidRPr="00471814" w:rsidRDefault="00445AFA" w:rsidP="00445AFA">
      <w:pPr>
        <w:suppressAutoHyphens w:val="0"/>
        <w:kinsoku/>
        <w:wordWrap/>
        <w:autoSpaceDE/>
        <w:autoSpaceDN/>
        <w:adjustRightInd/>
        <w:spacing w:line="346" w:lineRule="exact"/>
        <w:jc w:val="both"/>
        <w:rPr>
          <w:rFonts w:ascii="ＭＳ ゴシック" w:eastAsia="ＭＳ ゴシック" w:hAnsi="ＭＳ ゴシック" w:cs="Times New Roman"/>
          <w:spacing w:val="2"/>
          <w:sz w:val="22"/>
          <w:szCs w:val="22"/>
        </w:rPr>
      </w:pPr>
    </w:p>
    <w:p w14:paraId="315A633F" w14:textId="77777777" w:rsidR="00445AFA" w:rsidRPr="00FB05F1" w:rsidRDefault="00B81F37" w:rsidP="00B81F37">
      <w:pPr>
        <w:suppressAutoHyphens w:val="0"/>
        <w:kinsoku/>
        <w:wordWrap/>
        <w:autoSpaceDE/>
        <w:autoSpaceDN/>
        <w:adjustRightInd/>
        <w:spacing w:line="346" w:lineRule="exact"/>
        <w:ind w:leftChars="200" w:left="646" w:hangingChars="100" w:hanging="222"/>
        <w:jc w:val="both"/>
        <w:rPr>
          <w:rFonts w:ascii="ＭＳ 明朝" w:hAnsi="ＭＳ 明朝"/>
          <w:sz w:val="22"/>
          <w:szCs w:val="22"/>
        </w:rPr>
      </w:pPr>
      <w:r w:rsidRPr="00FB05F1">
        <w:rPr>
          <w:rFonts w:ascii="ＭＳ 明朝" w:hAnsi="ＭＳ 明朝" w:cs="Times New Roman" w:hint="eastAsia"/>
          <w:sz w:val="22"/>
          <w:szCs w:val="22"/>
        </w:rPr>
        <w:t>２）</w:t>
      </w:r>
      <w:r w:rsidR="00445AFA" w:rsidRPr="00FB05F1">
        <w:rPr>
          <w:rFonts w:ascii="ＭＳ 明朝" w:hAnsi="ＭＳ 明朝" w:hint="eastAsia"/>
          <w:sz w:val="22"/>
          <w:szCs w:val="22"/>
        </w:rPr>
        <w:t>県では、平成</w:t>
      </w:r>
      <w:r w:rsidR="00445AFA" w:rsidRPr="00FB05F1">
        <w:rPr>
          <w:rFonts w:ascii="ＭＳ 明朝" w:hAnsi="ＭＳ 明朝" w:cs="Times New Roman"/>
          <w:sz w:val="22"/>
          <w:szCs w:val="22"/>
        </w:rPr>
        <w:t>31</w:t>
      </w:r>
      <w:r w:rsidR="00445AFA" w:rsidRPr="00FB05F1">
        <w:rPr>
          <w:rFonts w:ascii="ＭＳ 明朝" w:hAnsi="ＭＳ 明朝" w:hint="eastAsia"/>
          <w:sz w:val="22"/>
          <w:szCs w:val="22"/>
        </w:rPr>
        <w:t>（令和元）年度に「茨城県男女の働き方と生活に関する調査」と</w:t>
      </w:r>
      <w:r w:rsidR="00445AFA" w:rsidRPr="00FB05F1">
        <w:rPr>
          <w:rFonts w:ascii="ＭＳ 明朝" w:hAnsi="ＭＳ 明朝" w:cs="メイリオ" w:hint="eastAsia"/>
          <w:sz w:val="22"/>
          <w:szCs w:val="22"/>
          <w:shd w:val="clear" w:color="auto" w:fill="FFFFFF"/>
        </w:rPr>
        <w:t>常用雇用者数10人以上の企業を対象にした「茨城県女性活躍の推進に関する調査」</w:t>
      </w:r>
      <w:r w:rsidR="00445AFA" w:rsidRPr="00FB05F1">
        <w:rPr>
          <w:rFonts w:ascii="ＭＳ 明朝" w:hAnsi="ＭＳ 明朝" w:hint="eastAsia"/>
          <w:sz w:val="22"/>
          <w:szCs w:val="22"/>
        </w:rPr>
        <w:t>を実施されています。しかし、雇用者10人未満の零細事業者に関する独自の調査は行われておらず、業者婦人（女性の事業主や家族従業者）独自の実態を把握するには不十分といわざるを得ません。業者婦人を対象とした実態把握を行うこと。</w:t>
      </w:r>
    </w:p>
    <w:p w14:paraId="739E28B2" w14:textId="77777777" w:rsidR="00445AFA" w:rsidRPr="00471814" w:rsidRDefault="00445AFA" w:rsidP="00B81F37">
      <w:pPr>
        <w:suppressAutoHyphens w:val="0"/>
        <w:kinsoku/>
        <w:wordWrap/>
        <w:autoSpaceDE/>
        <w:autoSpaceDN/>
        <w:adjustRightInd/>
        <w:spacing w:line="346" w:lineRule="exact"/>
        <w:ind w:firstLineChars="200" w:firstLine="444"/>
        <w:jc w:val="both"/>
        <w:rPr>
          <w:rFonts w:ascii="ＭＳ ゴシック" w:eastAsia="ＭＳ ゴシック" w:hAnsi="ＭＳ ゴシック" w:cs="Times New Roman"/>
          <w:spacing w:val="2"/>
          <w:sz w:val="22"/>
          <w:szCs w:val="22"/>
        </w:rPr>
      </w:pPr>
      <w:r w:rsidRPr="00471814">
        <w:rPr>
          <w:rFonts w:ascii="ＭＳ ゴシック" w:eastAsia="ＭＳ ゴシック" w:hAnsi="ＭＳ ゴシック" w:hint="eastAsia"/>
          <w:sz w:val="22"/>
          <w:szCs w:val="22"/>
        </w:rPr>
        <w:t>【回答】</w:t>
      </w:r>
    </w:p>
    <w:p w14:paraId="158C3971" w14:textId="77777777" w:rsidR="00140674" w:rsidRPr="00471814" w:rsidRDefault="00140674" w:rsidP="00140674">
      <w:pPr>
        <w:suppressAutoHyphens w:val="0"/>
        <w:kinsoku/>
        <w:wordWrap/>
        <w:overflowPunct/>
        <w:autoSpaceDE/>
        <w:autoSpaceDN/>
        <w:adjustRightInd/>
        <w:ind w:leftChars="300" w:left="636" w:firstLineChars="100" w:firstLine="222"/>
        <w:jc w:val="both"/>
        <w:textAlignment w:val="auto"/>
        <w:rPr>
          <w:rFonts w:ascii="ＭＳ ゴシック" w:eastAsia="ＭＳ ゴシック" w:hAnsi="ＭＳ ゴシック" w:cs="Times New Roman"/>
          <w:kern w:val="2"/>
          <w:sz w:val="22"/>
          <w:szCs w:val="22"/>
        </w:rPr>
      </w:pPr>
      <w:r w:rsidRPr="00471814">
        <w:rPr>
          <w:rFonts w:ascii="ＭＳ ゴシック" w:eastAsia="ＭＳ ゴシック" w:hAnsi="ＭＳ ゴシック" w:cs="Times New Roman" w:hint="eastAsia"/>
          <w:kern w:val="2"/>
          <w:sz w:val="22"/>
          <w:szCs w:val="22"/>
        </w:rPr>
        <w:t>令和元年度に実施した「茨城県男女の働き方と生活に関する調査」及び「茨城県女性活躍の推進に関する調査」は、男女共同参画や女性活躍に関する県民の意識や実態等を幅広く把握することを目的として実施しております。</w:t>
      </w:r>
    </w:p>
    <w:p w14:paraId="3F84526F" w14:textId="77777777" w:rsidR="00140674" w:rsidRPr="00471814" w:rsidRDefault="00140674" w:rsidP="0097536C">
      <w:pPr>
        <w:suppressAutoHyphens w:val="0"/>
        <w:kinsoku/>
        <w:wordWrap/>
        <w:autoSpaceDE/>
        <w:autoSpaceDN/>
        <w:adjustRightInd/>
        <w:spacing w:line="346" w:lineRule="exact"/>
        <w:ind w:left="666" w:hangingChars="300" w:hanging="666"/>
        <w:rPr>
          <w:rFonts w:ascii="ＭＳ ゴシック" w:eastAsia="ＭＳ ゴシック" w:hAnsi="ＭＳ ゴシック"/>
          <w:sz w:val="22"/>
          <w:szCs w:val="22"/>
        </w:rPr>
      </w:pPr>
      <w:r w:rsidRPr="00471814">
        <w:rPr>
          <w:rFonts w:ascii="ＭＳ ゴシック" w:eastAsia="ＭＳ ゴシック" w:hAnsi="ＭＳ ゴシック" w:cs="Times New Roman" w:hint="eastAsia"/>
          <w:kern w:val="2"/>
          <w:sz w:val="22"/>
          <w:szCs w:val="22"/>
        </w:rPr>
        <w:t xml:space="preserve">　　　　両調査につきましては、性別や職業に関わらず、社会のあらゆる分野で男女共同参画を推進していく必要があること、併せて、これまでの調査との経年変化を見ていく必要もあることから、回答項目や対象者等、調査のあり方については、社会情勢等の変化も踏まえつつ、総合的に判断してまいります。　　</w:t>
      </w:r>
      <w:r w:rsidR="00097F4F" w:rsidRPr="00471814">
        <w:rPr>
          <w:rFonts w:ascii="ＭＳ ゴシック" w:eastAsia="ＭＳ ゴシック" w:hAnsi="ＭＳ ゴシック" w:cs="Times New Roman" w:hint="eastAsia"/>
          <w:kern w:val="2"/>
          <w:sz w:val="22"/>
          <w:szCs w:val="22"/>
        </w:rPr>
        <w:t xml:space="preserve">　　　　</w:t>
      </w:r>
      <w:r w:rsidRPr="00471814">
        <w:rPr>
          <w:rFonts w:ascii="ＭＳ ゴシック" w:eastAsia="ＭＳ ゴシック" w:hAnsi="ＭＳ ゴシック" w:cs="Times New Roman" w:hint="eastAsia"/>
          <w:kern w:val="2"/>
          <w:sz w:val="22"/>
          <w:szCs w:val="22"/>
        </w:rPr>
        <w:t xml:space="preserve">　</w:t>
      </w:r>
      <w:r w:rsidRPr="00471814">
        <w:rPr>
          <w:rFonts w:ascii="ＭＳ ゴシック" w:eastAsia="ＭＳ ゴシック" w:hAnsi="ＭＳ ゴシック" w:hint="eastAsia"/>
          <w:sz w:val="22"/>
          <w:szCs w:val="22"/>
        </w:rPr>
        <w:t>（県民生活環境部</w:t>
      </w:r>
      <w:r w:rsidR="000B1805" w:rsidRPr="00471814">
        <w:rPr>
          <w:rFonts w:ascii="ＭＳ ゴシック" w:eastAsia="ＭＳ ゴシック" w:hAnsi="ＭＳ ゴシック" w:hint="eastAsia"/>
          <w:sz w:val="22"/>
          <w:szCs w:val="22"/>
        </w:rPr>
        <w:t>：</w:t>
      </w:r>
      <w:r w:rsidRPr="00471814">
        <w:rPr>
          <w:rFonts w:ascii="ＭＳ ゴシック" w:eastAsia="ＭＳ ゴシック" w:hAnsi="ＭＳ ゴシック" w:hint="eastAsia"/>
          <w:sz w:val="22"/>
          <w:szCs w:val="22"/>
        </w:rPr>
        <w:t>女性活躍・県民協働課）</w:t>
      </w:r>
    </w:p>
    <w:p w14:paraId="525B3082" w14:textId="77777777" w:rsidR="00140674" w:rsidRPr="00FB05F1" w:rsidRDefault="00140674" w:rsidP="00140674">
      <w:pPr>
        <w:suppressAutoHyphens w:val="0"/>
        <w:kinsoku/>
        <w:wordWrap/>
        <w:overflowPunct/>
        <w:autoSpaceDE/>
        <w:autoSpaceDN/>
        <w:adjustRightInd/>
        <w:ind w:left="666" w:hangingChars="300" w:hanging="666"/>
        <w:jc w:val="both"/>
        <w:textAlignment w:val="auto"/>
        <w:rPr>
          <w:rFonts w:ascii="Century" w:hAnsi="Century" w:cs="Times New Roman"/>
          <w:kern w:val="2"/>
          <w:sz w:val="22"/>
          <w:szCs w:val="22"/>
        </w:rPr>
      </w:pPr>
    </w:p>
    <w:p w14:paraId="0F60D04F" w14:textId="77777777" w:rsidR="00140674" w:rsidRPr="00FB05F1" w:rsidRDefault="00140674" w:rsidP="00445AFA">
      <w:pPr>
        <w:suppressAutoHyphens w:val="0"/>
        <w:kinsoku/>
        <w:wordWrap/>
        <w:autoSpaceDE/>
        <w:autoSpaceDN/>
        <w:adjustRightInd/>
        <w:spacing w:line="366" w:lineRule="exact"/>
        <w:jc w:val="both"/>
        <w:rPr>
          <w:rFonts w:ascii="ＭＳ 明朝" w:hAnsi="ＭＳ 明朝" w:cs="Times New Roman"/>
          <w:spacing w:val="2"/>
          <w:sz w:val="22"/>
          <w:szCs w:val="22"/>
        </w:rPr>
      </w:pPr>
    </w:p>
    <w:p w14:paraId="10241B74" w14:textId="77777777" w:rsidR="00445AFA" w:rsidRPr="00FB05F1" w:rsidRDefault="00B81F37" w:rsidP="00445AFA">
      <w:pPr>
        <w:suppressAutoHyphens w:val="0"/>
        <w:kinsoku/>
        <w:wordWrap/>
        <w:autoSpaceDE/>
        <w:autoSpaceDN/>
        <w:adjustRightInd/>
        <w:spacing w:line="366" w:lineRule="exact"/>
        <w:jc w:val="both"/>
        <w:rPr>
          <w:rFonts w:ascii="ＭＳ 明朝" w:hAnsi="ＭＳ 明朝" w:cs="Times New Roman"/>
          <w:spacing w:val="2"/>
          <w:sz w:val="24"/>
          <w:szCs w:val="24"/>
        </w:rPr>
      </w:pPr>
      <w:r w:rsidRPr="00FB05F1">
        <w:rPr>
          <w:rFonts w:ascii="ＭＳ 明朝" w:hAnsi="ＭＳ 明朝" w:cs="Times New Roman" w:hint="eastAsia"/>
          <w:b/>
          <w:bCs/>
          <w:sz w:val="24"/>
          <w:szCs w:val="24"/>
        </w:rPr>
        <w:t>７</w:t>
      </w:r>
      <w:r w:rsidR="00445AFA" w:rsidRPr="00FB05F1">
        <w:rPr>
          <w:rFonts w:ascii="ＭＳ 明朝" w:hAnsi="ＭＳ 明朝" w:cs="Times New Roman"/>
          <w:b/>
          <w:bCs/>
          <w:sz w:val="24"/>
          <w:szCs w:val="24"/>
        </w:rPr>
        <w:t xml:space="preserve">. </w:t>
      </w:r>
      <w:r w:rsidR="00445AFA" w:rsidRPr="00FB05F1">
        <w:rPr>
          <w:rFonts w:ascii="ＭＳ 明朝" w:hAnsi="ＭＳ 明朝" w:hint="eastAsia"/>
          <w:b/>
          <w:bCs/>
          <w:sz w:val="24"/>
          <w:szCs w:val="24"/>
        </w:rPr>
        <w:t>中小業者と地域経済に貢献する金融制度を</w:t>
      </w:r>
    </w:p>
    <w:p w14:paraId="543DDFD2" w14:textId="77777777" w:rsidR="00445AFA" w:rsidRPr="00FB05F1" w:rsidRDefault="00445AFA" w:rsidP="00B81F37">
      <w:pPr>
        <w:suppressAutoHyphens w:val="0"/>
        <w:kinsoku/>
        <w:wordWrap/>
        <w:autoSpaceDE/>
        <w:autoSpaceDN/>
        <w:adjustRightInd/>
        <w:spacing w:line="346" w:lineRule="exact"/>
        <w:ind w:leftChars="150" w:left="318" w:firstLineChars="100" w:firstLine="222"/>
        <w:jc w:val="both"/>
        <w:rPr>
          <w:rFonts w:ascii="ＭＳ 明朝" w:hAnsi="ＭＳ 明朝" w:cs="Times New Roman"/>
          <w:spacing w:val="2"/>
          <w:sz w:val="22"/>
          <w:szCs w:val="22"/>
        </w:rPr>
      </w:pPr>
      <w:r w:rsidRPr="00FB05F1">
        <w:rPr>
          <w:rFonts w:ascii="ＭＳ 明朝" w:hAnsi="ＭＳ 明朝" w:hint="eastAsia"/>
          <w:sz w:val="22"/>
          <w:szCs w:val="22"/>
        </w:rPr>
        <w:t>融資条件の拡充や保証料補助の新設、融資利率の引き下げ等で中小企業の事業活動や経営安定に必要な資金調達を支援することは、コロナ禍と物価高のなかでいっそう役割が増しています。</w:t>
      </w:r>
    </w:p>
    <w:p w14:paraId="64C05B58" w14:textId="77777777" w:rsidR="00445AFA" w:rsidRPr="00FB05F1" w:rsidRDefault="00B81F37" w:rsidP="00B81F37">
      <w:pPr>
        <w:suppressAutoHyphens w:val="0"/>
        <w:kinsoku/>
        <w:wordWrap/>
        <w:autoSpaceDE/>
        <w:autoSpaceDN/>
        <w:adjustRightInd/>
        <w:spacing w:line="346" w:lineRule="exact"/>
        <w:ind w:left="444" w:hangingChars="200" w:hanging="444"/>
        <w:jc w:val="both"/>
        <w:rPr>
          <w:rFonts w:ascii="ＭＳ 明朝" w:hAnsi="ＭＳ 明朝" w:cs="Times New Roman"/>
          <w:spacing w:val="2"/>
          <w:sz w:val="22"/>
          <w:szCs w:val="22"/>
        </w:rPr>
      </w:pPr>
      <w:r w:rsidRPr="00FB05F1">
        <w:rPr>
          <w:rFonts w:ascii="ＭＳ 明朝" w:hAnsi="ＭＳ 明朝" w:hint="eastAsia"/>
          <w:sz w:val="22"/>
          <w:szCs w:val="22"/>
        </w:rPr>
        <w:t>（１）</w:t>
      </w:r>
      <w:r w:rsidR="00445AFA" w:rsidRPr="00FB05F1">
        <w:rPr>
          <w:rFonts w:ascii="ＭＳ 明朝" w:hAnsi="ＭＳ 明朝" w:hint="eastAsia"/>
          <w:sz w:val="22"/>
          <w:szCs w:val="22"/>
        </w:rPr>
        <w:t>金融機関に対し，融資審査，条件変更等について迅速かつ柔軟に対応するよう、また経営者保証ガイドラインに基づいた対応をするよう引き続き要請すること。</w:t>
      </w:r>
    </w:p>
    <w:p w14:paraId="427D39ED" w14:textId="77777777" w:rsidR="00445AFA" w:rsidRPr="00471814" w:rsidRDefault="00445AFA" w:rsidP="00B81F37">
      <w:pPr>
        <w:suppressAutoHyphens w:val="0"/>
        <w:kinsoku/>
        <w:wordWrap/>
        <w:autoSpaceDE/>
        <w:autoSpaceDN/>
        <w:adjustRightInd/>
        <w:spacing w:line="346" w:lineRule="exact"/>
        <w:ind w:firstLineChars="100" w:firstLine="222"/>
        <w:jc w:val="both"/>
        <w:rPr>
          <w:rFonts w:ascii="ＭＳ ゴシック" w:eastAsia="ＭＳ ゴシック" w:hAnsi="ＭＳ ゴシック" w:cs="Times New Roman"/>
          <w:spacing w:val="2"/>
          <w:sz w:val="22"/>
          <w:szCs w:val="22"/>
        </w:rPr>
      </w:pPr>
      <w:r w:rsidRPr="00471814">
        <w:rPr>
          <w:rFonts w:ascii="ＭＳ ゴシック" w:eastAsia="ＭＳ ゴシック" w:hAnsi="ＭＳ ゴシック" w:hint="eastAsia"/>
          <w:sz w:val="22"/>
          <w:szCs w:val="22"/>
        </w:rPr>
        <w:t>【回答】</w:t>
      </w:r>
    </w:p>
    <w:p w14:paraId="592415B5" w14:textId="77777777" w:rsidR="0010253A" w:rsidRPr="00471814" w:rsidRDefault="0010253A" w:rsidP="00B81F37">
      <w:pPr>
        <w:ind w:leftChars="200" w:left="424" w:firstLineChars="100" w:firstLine="222"/>
        <w:rPr>
          <w:rFonts w:ascii="ＭＳ ゴシック" w:eastAsia="ＭＳ ゴシック" w:hAnsi="ＭＳ ゴシック" w:cs="Times New Roman"/>
          <w:sz w:val="22"/>
          <w:szCs w:val="22"/>
        </w:rPr>
      </w:pPr>
      <w:r w:rsidRPr="00471814">
        <w:rPr>
          <w:rFonts w:ascii="ＭＳ ゴシック" w:eastAsia="ＭＳ ゴシック" w:hAnsi="ＭＳ ゴシック" w:hint="eastAsia"/>
          <w:sz w:val="22"/>
          <w:szCs w:val="22"/>
        </w:rPr>
        <w:t>金融機関に対しては、コロナ禍からの業績回復を図るも、物価高騰等の影響により深刻な打撃を受けている現状を踏まえ、資金繰りが厳しい中小企業の状況を十分に勘案し、返済猶予や条件変更に対し、最大限柔軟に対応いただくとともに、融資実行や保証承諾についても迅速かつ柔軟な対応の継続を行うよう、要請を行っております。</w:t>
      </w:r>
    </w:p>
    <w:p w14:paraId="5861AE13" w14:textId="77777777" w:rsidR="0010253A" w:rsidRPr="00471814" w:rsidRDefault="0010253A" w:rsidP="0097536C">
      <w:pPr>
        <w:suppressAutoHyphens w:val="0"/>
        <w:kinsoku/>
        <w:wordWrap/>
        <w:autoSpaceDE/>
        <w:autoSpaceDN/>
        <w:adjustRightInd/>
        <w:ind w:leftChars="200" w:left="424" w:firstLineChars="100" w:firstLine="222"/>
        <w:jc w:val="both"/>
        <w:rPr>
          <w:rFonts w:ascii="ＭＳ ゴシック" w:eastAsia="ＭＳ ゴシック" w:hAnsi="ＭＳ ゴシック"/>
          <w:sz w:val="22"/>
          <w:szCs w:val="22"/>
        </w:rPr>
      </w:pPr>
      <w:r w:rsidRPr="00471814">
        <w:rPr>
          <w:rFonts w:ascii="ＭＳ ゴシック" w:eastAsia="ＭＳ ゴシック" w:hAnsi="ＭＳ ゴシック" w:hint="eastAsia"/>
          <w:sz w:val="22"/>
          <w:szCs w:val="22"/>
        </w:rPr>
        <w:t>経営者保証ガイドラインについては、国（中小企業庁）において、取組の促進や活用実績の公表等を行っております。</w:t>
      </w:r>
      <w:r w:rsidR="0097536C" w:rsidRPr="00471814">
        <w:rPr>
          <w:rFonts w:ascii="ＭＳ ゴシック" w:eastAsia="ＭＳ ゴシック" w:hAnsi="ＭＳ ゴシック" w:hint="eastAsia"/>
          <w:sz w:val="22"/>
          <w:szCs w:val="22"/>
        </w:rPr>
        <w:t xml:space="preserve">　　　　　　　　　　　　　　</w:t>
      </w:r>
      <w:r w:rsidR="00097F4F" w:rsidRPr="00471814">
        <w:rPr>
          <w:rFonts w:ascii="ＭＳ ゴシック" w:eastAsia="ＭＳ ゴシック" w:hAnsi="ＭＳ ゴシック" w:hint="eastAsia"/>
          <w:sz w:val="22"/>
          <w:szCs w:val="22"/>
        </w:rPr>
        <w:t xml:space="preserve">　　　</w:t>
      </w:r>
      <w:r w:rsidR="0097536C" w:rsidRPr="00471814">
        <w:rPr>
          <w:rFonts w:ascii="ＭＳ ゴシック" w:eastAsia="ＭＳ ゴシック" w:hAnsi="ＭＳ ゴシック" w:hint="eastAsia"/>
          <w:sz w:val="22"/>
          <w:szCs w:val="22"/>
        </w:rPr>
        <w:t xml:space="preserve">　</w:t>
      </w:r>
      <w:r w:rsidRPr="00471814">
        <w:rPr>
          <w:rFonts w:ascii="ＭＳ ゴシック" w:eastAsia="ＭＳ ゴシック" w:hAnsi="ＭＳ ゴシック" w:hint="eastAsia"/>
          <w:sz w:val="22"/>
          <w:szCs w:val="22"/>
        </w:rPr>
        <w:t>（産業戦略部：産業政策課）</w:t>
      </w:r>
    </w:p>
    <w:p w14:paraId="365FE944" w14:textId="77777777" w:rsidR="00B11066" w:rsidRPr="00FB05F1" w:rsidRDefault="00B11066" w:rsidP="0010253A">
      <w:pPr>
        <w:suppressAutoHyphens w:val="0"/>
        <w:kinsoku/>
        <w:wordWrap/>
        <w:autoSpaceDE/>
        <w:autoSpaceDN/>
        <w:adjustRightInd/>
        <w:spacing w:line="346" w:lineRule="exact"/>
        <w:ind w:left="222" w:hangingChars="100" w:hanging="222"/>
        <w:jc w:val="both"/>
        <w:rPr>
          <w:rFonts w:ascii="ＭＳ 明朝" w:hAnsi="ＭＳ 明朝"/>
          <w:sz w:val="22"/>
          <w:szCs w:val="22"/>
        </w:rPr>
      </w:pPr>
    </w:p>
    <w:p w14:paraId="1884B1CB" w14:textId="77777777" w:rsidR="00445AFA" w:rsidRPr="00FB05F1" w:rsidRDefault="00B81F37" w:rsidP="00B81F37">
      <w:pPr>
        <w:suppressAutoHyphens w:val="0"/>
        <w:kinsoku/>
        <w:wordWrap/>
        <w:autoSpaceDE/>
        <w:autoSpaceDN/>
        <w:adjustRightInd/>
        <w:spacing w:line="346" w:lineRule="exact"/>
        <w:ind w:left="444" w:hangingChars="200" w:hanging="444"/>
        <w:jc w:val="both"/>
        <w:rPr>
          <w:rFonts w:ascii="ＭＳ 明朝" w:hAnsi="ＭＳ 明朝" w:cs="Times New Roman"/>
          <w:spacing w:val="2"/>
          <w:sz w:val="22"/>
          <w:szCs w:val="22"/>
        </w:rPr>
      </w:pPr>
      <w:r w:rsidRPr="00FB05F1">
        <w:rPr>
          <w:rFonts w:ascii="ＭＳ 明朝" w:hAnsi="ＭＳ 明朝" w:hint="eastAsia"/>
          <w:sz w:val="22"/>
          <w:szCs w:val="22"/>
        </w:rPr>
        <w:t>（２）</w:t>
      </w:r>
      <w:r w:rsidR="00445AFA" w:rsidRPr="00FB05F1">
        <w:rPr>
          <w:rFonts w:ascii="ＭＳ 明朝" w:hAnsi="ＭＳ 明朝" w:hint="eastAsia"/>
          <w:sz w:val="22"/>
          <w:szCs w:val="22"/>
        </w:rPr>
        <w:t>コロナ禍と物価高で現在でも納税は困難ですが、今年１０月に予定されている消費税インボイス制度が予定通り実施されると、非課税事業者は課税事業者となり納税がさらに困難になることはまちがいありません。国保税（料）が所得の</w:t>
      </w:r>
      <w:r w:rsidR="00445AFA" w:rsidRPr="00FB05F1">
        <w:rPr>
          <w:rFonts w:ascii="ＭＳ 明朝" w:hAnsi="ＭＳ 明朝" w:cs="Times New Roman"/>
          <w:sz w:val="22"/>
          <w:szCs w:val="22"/>
        </w:rPr>
        <w:t>10</w:t>
      </w:r>
      <w:r w:rsidR="00445AFA" w:rsidRPr="00FB05F1">
        <w:rPr>
          <w:rFonts w:ascii="ＭＳ 明朝" w:hAnsi="ＭＳ 明朝" w:hint="eastAsia"/>
          <w:sz w:val="22"/>
          <w:szCs w:val="22"/>
        </w:rPr>
        <w:t>％～</w:t>
      </w:r>
      <w:r w:rsidR="00445AFA" w:rsidRPr="00FB05F1">
        <w:rPr>
          <w:rFonts w:ascii="ＭＳ 明朝" w:hAnsi="ＭＳ 明朝" w:cs="Times New Roman"/>
          <w:sz w:val="22"/>
          <w:szCs w:val="22"/>
        </w:rPr>
        <w:t>20</w:t>
      </w:r>
      <w:r w:rsidR="00445AFA" w:rsidRPr="00FB05F1">
        <w:rPr>
          <w:rFonts w:ascii="ＭＳ 明朝" w:hAnsi="ＭＳ 明朝" w:hint="eastAsia"/>
          <w:sz w:val="22"/>
          <w:szCs w:val="22"/>
        </w:rPr>
        <w:t>％程を占めることとも相まって、小規模事業者の税負担は大変な重荷になっています。県融資制度の融資審査で、税金完納要件を廃止すること、その前段階として税金完納要件を緩和するなど機械的な対応を行わないようにすること。</w:t>
      </w:r>
    </w:p>
    <w:p w14:paraId="35A5754A" w14:textId="77777777" w:rsidR="00445AFA" w:rsidRPr="00471814" w:rsidRDefault="00445AFA" w:rsidP="00B81F37">
      <w:pPr>
        <w:suppressAutoHyphens w:val="0"/>
        <w:kinsoku/>
        <w:wordWrap/>
        <w:autoSpaceDE/>
        <w:autoSpaceDN/>
        <w:adjustRightInd/>
        <w:spacing w:line="346" w:lineRule="exact"/>
        <w:ind w:firstLineChars="100" w:firstLine="222"/>
        <w:jc w:val="both"/>
        <w:rPr>
          <w:rFonts w:ascii="ＭＳ ゴシック" w:eastAsia="ＭＳ ゴシック" w:hAnsi="ＭＳ ゴシック" w:cs="Times New Roman"/>
          <w:spacing w:val="2"/>
          <w:sz w:val="22"/>
          <w:szCs w:val="22"/>
        </w:rPr>
      </w:pPr>
      <w:r w:rsidRPr="00471814">
        <w:rPr>
          <w:rFonts w:ascii="ＭＳ ゴシック" w:eastAsia="ＭＳ ゴシック" w:hAnsi="ＭＳ ゴシック" w:hint="eastAsia"/>
          <w:sz w:val="22"/>
          <w:szCs w:val="22"/>
        </w:rPr>
        <w:t>【回答】</w:t>
      </w:r>
    </w:p>
    <w:p w14:paraId="279168BB" w14:textId="77777777" w:rsidR="00B11066" w:rsidRPr="00471814" w:rsidRDefault="00B11066" w:rsidP="00B81F37">
      <w:pPr>
        <w:suppressAutoHyphens w:val="0"/>
        <w:kinsoku/>
        <w:wordWrap/>
        <w:autoSpaceDE/>
        <w:autoSpaceDN/>
        <w:adjustRightInd/>
        <w:spacing w:line="346" w:lineRule="exact"/>
        <w:ind w:left="444" w:hangingChars="200" w:hanging="444"/>
        <w:jc w:val="both"/>
        <w:rPr>
          <w:rFonts w:ascii="ＭＳ ゴシック" w:eastAsia="ＭＳ ゴシック" w:hAnsi="ＭＳ ゴシック"/>
          <w:sz w:val="22"/>
          <w:szCs w:val="22"/>
        </w:rPr>
      </w:pPr>
      <w:r w:rsidRPr="00471814">
        <w:rPr>
          <w:rFonts w:ascii="ＭＳ ゴシック" w:eastAsia="ＭＳ ゴシック" w:hAnsi="ＭＳ ゴシック" w:hint="eastAsia"/>
          <w:sz w:val="22"/>
          <w:szCs w:val="22"/>
        </w:rPr>
        <w:t xml:space="preserve">　</w:t>
      </w:r>
      <w:r w:rsidR="00B81F37" w:rsidRPr="00471814">
        <w:rPr>
          <w:rFonts w:ascii="ＭＳ ゴシック" w:eastAsia="ＭＳ ゴシック" w:hAnsi="ＭＳ ゴシック" w:hint="eastAsia"/>
          <w:sz w:val="22"/>
          <w:szCs w:val="22"/>
        </w:rPr>
        <w:t xml:space="preserve">　　</w:t>
      </w:r>
      <w:r w:rsidRPr="00471814">
        <w:rPr>
          <w:rFonts w:ascii="ＭＳ ゴシック" w:eastAsia="ＭＳ ゴシック" w:hAnsi="ＭＳ ゴシック" w:hint="eastAsia"/>
          <w:sz w:val="22"/>
          <w:szCs w:val="22"/>
        </w:rPr>
        <w:t>県制度融資においては、税納付の公平性を確保するため，県税等に未納がないことを要件としているところです。</w:t>
      </w:r>
      <w:r w:rsidR="00B81F37" w:rsidRPr="00471814">
        <w:rPr>
          <w:rFonts w:ascii="ＭＳ ゴシック" w:eastAsia="ＭＳ ゴシック" w:hAnsi="ＭＳ ゴシック" w:hint="eastAsia"/>
          <w:sz w:val="22"/>
          <w:szCs w:val="22"/>
        </w:rPr>
        <w:t xml:space="preserve"> </w:t>
      </w:r>
      <w:r w:rsidR="00B81F37" w:rsidRPr="00471814">
        <w:rPr>
          <w:rFonts w:ascii="ＭＳ ゴシック" w:eastAsia="ＭＳ ゴシック" w:hAnsi="ＭＳ ゴシック"/>
          <w:sz w:val="22"/>
          <w:szCs w:val="22"/>
        </w:rPr>
        <w:t xml:space="preserve">                                </w:t>
      </w:r>
      <w:r w:rsidR="00097F4F" w:rsidRPr="00471814">
        <w:rPr>
          <w:rFonts w:ascii="ＭＳ ゴシック" w:eastAsia="ＭＳ ゴシック" w:hAnsi="ＭＳ ゴシック" w:hint="eastAsia"/>
          <w:sz w:val="22"/>
          <w:szCs w:val="22"/>
        </w:rPr>
        <w:t xml:space="preserve">　　</w:t>
      </w:r>
      <w:r w:rsidR="00BE1FA9" w:rsidRPr="00471814">
        <w:rPr>
          <w:rFonts w:ascii="ＭＳ ゴシック" w:eastAsia="ＭＳ ゴシック" w:hAnsi="ＭＳ ゴシック" w:hint="eastAsia"/>
          <w:sz w:val="22"/>
          <w:szCs w:val="22"/>
        </w:rPr>
        <w:t xml:space="preserve">　</w:t>
      </w:r>
      <w:r w:rsidR="00097F4F" w:rsidRPr="00471814">
        <w:rPr>
          <w:rFonts w:ascii="ＭＳ ゴシック" w:eastAsia="ＭＳ ゴシック" w:hAnsi="ＭＳ ゴシック" w:hint="eastAsia"/>
          <w:sz w:val="22"/>
          <w:szCs w:val="22"/>
        </w:rPr>
        <w:t xml:space="preserve">　</w:t>
      </w:r>
      <w:r w:rsidRPr="00471814">
        <w:rPr>
          <w:rFonts w:ascii="ＭＳ ゴシック" w:eastAsia="ＭＳ ゴシック" w:hAnsi="ＭＳ ゴシック" w:hint="eastAsia"/>
          <w:sz w:val="22"/>
          <w:szCs w:val="22"/>
        </w:rPr>
        <w:t>（産業戦略部：産業政策課）</w:t>
      </w:r>
    </w:p>
    <w:p w14:paraId="106BA767" w14:textId="77777777" w:rsidR="00B11066" w:rsidRPr="00FB05F1" w:rsidRDefault="00B11066" w:rsidP="0010253A">
      <w:pPr>
        <w:suppressAutoHyphens w:val="0"/>
        <w:kinsoku/>
        <w:wordWrap/>
        <w:autoSpaceDE/>
        <w:autoSpaceDN/>
        <w:adjustRightInd/>
        <w:spacing w:line="346" w:lineRule="exact"/>
        <w:ind w:left="222" w:hangingChars="100" w:hanging="222"/>
        <w:jc w:val="both"/>
        <w:rPr>
          <w:rFonts w:ascii="ＭＳ 明朝" w:hAnsi="ＭＳ 明朝"/>
          <w:sz w:val="22"/>
          <w:szCs w:val="22"/>
        </w:rPr>
      </w:pPr>
    </w:p>
    <w:p w14:paraId="0D01C940" w14:textId="77777777" w:rsidR="00445AFA" w:rsidRPr="00FB05F1" w:rsidRDefault="00B81F37" w:rsidP="00B81F37">
      <w:pPr>
        <w:suppressAutoHyphens w:val="0"/>
        <w:kinsoku/>
        <w:wordWrap/>
        <w:autoSpaceDE/>
        <w:autoSpaceDN/>
        <w:adjustRightInd/>
        <w:spacing w:line="346" w:lineRule="exact"/>
        <w:ind w:left="444" w:hangingChars="200" w:hanging="444"/>
        <w:jc w:val="both"/>
        <w:rPr>
          <w:rFonts w:ascii="ＭＳ 明朝" w:hAnsi="ＭＳ 明朝"/>
          <w:sz w:val="22"/>
          <w:szCs w:val="22"/>
        </w:rPr>
      </w:pPr>
      <w:r w:rsidRPr="00FB05F1">
        <w:rPr>
          <w:rFonts w:ascii="ＭＳ 明朝" w:hAnsi="ＭＳ 明朝" w:hint="eastAsia"/>
          <w:sz w:val="22"/>
          <w:szCs w:val="22"/>
        </w:rPr>
        <w:t>（３）</w:t>
      </w:r>
      <w:r w:rsidR="00445AFA" w:rsidRPr="00FB05F1">
        <w:rPr>
          <w:rFonts w:ascii="ＭＳ 明朝" w:hAnsi="ＭＳ 明朝" w:hint="eastAsia"/>
          <w:sz w:val="22"/>
          <w:szCs w:val="22"/>
        </w:rPr>
        <w:t>自治金融の利子補給、保証協会の保証料補給には自治体によりバラつきがあります。どの自治体で商工業をする場合でも同じように保障されるように、利子補給、保証料の補給を充実させるよう県から指導すること。</w:t>
      </w:r>
    </w:p>
    <w:p w14:paraId="189263E2" w14:textId="77777777" w:rsidR="00B81F37" w:rsidRPr="00471814" w:rsidRDefault="00445AFA" w:rsidP="00B81F37">
      <w:pPr>
        <w:suppressAutoHyphens w:val="0"/>
        <w:kinsoku/>
        <w:wordWrap/>
        <w:autoSpaceDE/>
        <w:autoSpaceDN/>
        <w:adjustRightInd/>
        <w:spacing w:line="346" w:lineRule="exact"/>
        <w:ind w:firstLineChars="100" w:firstLine="222"/>
        <w:jc w:val="both"/>
        <w:rPr>
          <w:rFonts w:ascii="ＭＳ ゴシック" w:eastAsia="ＭＳ ゴシック" w:hAnsi="ＭＳ ゴシック" w:cs="Times New Roman"/>
          <w:spacing w:val="2"/>
          <w:sz w:val="22"/>
          <w:szCs w:val="22"/>
        </w:rPr>
      </w:pPr>
      <w:bookmarkStart w:id="3" w:name="_Hlk135043788"/>
      <w:r w:rsidRPr="00471814">
        <w:rPr>
          <w:rFonts w:ascii="ＭＳ ゴシック" w:eastAsia="ＭＳ ゴシック" w:hAnsi="ＭＳ ゴシック" w:hint="eastAsia"/>
          <w:sz w:val="22"/>
          <w:szCs w:val="22"/>
        </w:rPr>
        <w:t>【回答】</w:t>
      </w:r>
      <w:bookmarkEnd w:id="3"/>
      <w:r w:rsidR="00B11066" w:rsidRPr="00471814">
        <w:rPr>
          <w:rFonts w:ascii="ＭＳ ゴシック" w:eastAsia="ＭＳ ゴシック" w:hAnsi="ＭＳ ゴシック" w:cs="Times New Roman" w:hint="eastAsia"/>
          <w:spacing w:val="2"/>
          <w:sz w:val="22"/>
          <w:szCs w:val="22"/>
        </w:rPr>
        <w:t xml:space="preserve"> </w:t>
      </w:r>
      <w:r w:rsidR="00B11066" w:rsidRPr="00471814">
        <w:rPr>
          <w:rFonts w:ascii="ＭＳ ゴシック" w:eastAsia="ＭＳ ゴシック" w:hAnsi="ＭＳ ゴシック" w:cs="Times New Roman"/>
          <w:spacing w:val="2"/>
          <w:sz w:val="22"/>
          <w:szCs w:val="22"/>
        </w:rPr>
        <w:t xml:space="preserve">  </w:t>
      </w:r>
    </w:p>
    <w:p w14:paraId="430EA174" w14:textId="77777777" w:rsidR="00BE1FA9" w:rsidRPr="00471814" w:rsidRDefault="00B11066" w:rsidP="00B81F37">
      <w:pPr>
        <w:suppressAutoHyphens w:val="0"/>
        <w:kinsoku/>
        <w:wordWrap/>
        <w:autoSpaceDE/>
        <w:autoSpaceDN/>
        <w:adjustRightInd/>
        <w:spacing w:line="346" w:lineRule="exact"/>
        <w:ind w:leftChars="200" w:left="424" w:firstLineChars="100" w:firstLine="222"/>
        <w:jc w:val="both"/>
        <w:rPr>
          <w:rFonts w:ascii="ＭＳ ゴシック" w:eastAsia="ＭＳ ゴシック" w:hAnsi="ＭＳ ゴシック"/>
          <w:sz w:val="22"/>
          <w:szCs w:val="22"/>
        </w:rPr>
      </w:pPr>
      <w:r w:rsidRPr="00471814">
        <w:rPr>
          <w:rFonts w:ascii="ＭＳ ゴシック" w:eastAsia="ＭＳ ゴシック" w:hAnsi="ＭＳ ゴシック" w:hint="eastAsia"/>
          <w:sz w:val="22"/>
          <w:szCs w:val="22"/>
        </w:rPr>
        <w:t>自治金融制度においては、市町村の金融制度として県はその関与の在り方を見直し、平成</w:t>
      </w:r>
      <w:r w:rsidRPr="00471814">
        <w:rPr>
          <w:rFonts w:ascii="ＭＳ ゴシック" w:eastAsia="ＭＳ ゴシック" w:hAnsi="ＭＳ ゴシック"/>
          <w:sz w:val="22"/>
          <w:szCs w:val="22"/>
        </w:rPr>
        <w:t>26</w:t>
      </w:r>
      <w:r w:rsidRPr="00471814">
        <w:rPr>
          <w:rFonts w:ascii="ＭＳ ゴシック" w:eastAsia="ＭＳ ゴシック" w:hAnsi="ＭＳ ゴシック" w:hint="eastAsia"/>
          <w:sz w:val="22"/>
          <w:szCs w:val="22"/>
        </w:rPr>
        <w:t>年度以降は県からの預託を廃止しております。地方自治の観点から、市町村間の差異に対し県が指導する立場にはないと考えますが、市町村金融制度研究会などにオブザーバーとして参加した際は、統一的な取り扱いに対する合意形成についてサポートしてまいりたいと考えております。</w:t>
      </w:r>
    </w:p>
    <w:p w14:paraId="2354BC81" w14:textId="77777777" w:rsidR="00B11066" w:rsidRPr="00471814" w:rsidRDefault="00B81F37" w:rsidP="00B81F37">
      <w:pPr>
        <w:suppressAutoHyphens w:val="0"/>
        <w:kinsoku/>
        <w:wordWrap/>
        <w:autoSpaceDE/>
        <w:autoSpaceDN/>
        <w:adjustRightInd/>
        <w:spacing w:line="346" w:lineRule="exact"/>
        <w:ind w:leftChars="200" w:left="424" w:firstLineChars="100" w:firstLine="222"/>
        <w:jc w:val="both"/>
        <w:rPr>
          <w:rFonts w:ascii="ＭＳ ゴシック" w:eastAsia="ＭＳ ゴシック" w:hAnsi="ＭＳ ゴシック"/>
          <w:sz w:val="22"/>
          <w:szCs w:val="22"/>
        </w:rPr>
      </w:pPr>
      <w:r w:rsidRPr="00471814">
        <w:rPr>
          <w:rFonts w:ascii="ＭＳ ゴシック" w:eastAsia="ＭＳ ゴシック" w:hAnsi="ＭＳ ゴシック" w:hint="eastAsia"/>
          <w:sz w:val="22"/>
          <w:szCs w:val="22"/>
        </w:rPr>
        <w:t xml:space="preserve">　　　　　　　　　　　　　　　　　　　　　</w:t>
      </w:r>
      <w:r w:rsidR="00097F4F" w:rsidRPr="00471814">
        <w:rPr>
          <w:rFonts w:ascii="ＭＳ ゴシック" w:eastAsia="ＭＳ ゴシック" w:hAnsi="ＭＳ ゴシック" w:hint="eastAsia"/>
          <w:sz w:val="22"/>
          <w:szCs w:val="22"/>
        </w:rPr>
        <w:t xml:space="preserve">　　　　　　</w:t>
      </w:r>
      <w:r w:rsidRPr="00471814">
        <w:rPr>
          <w:rFonts w:ascii="ＭＳ ゴシック" w:eastAsia="ＭＳ ゴシック" w:hAnsi="ＭＳ ゴシック" w:hint="eastAsia"/>
          <w:sz w:val="22"/>
          <w:szCs w:val="22"/>
        </w:rPr>
        <w:t xml:space="preserve">　</w:t>
      </w:r>
      <w:r w:rsidR="00B11066" w:rsidRPr="00471814">
        <w:rPr>
          <w:rFonts w:ascii="ＭＳ ゴシック" w:eastAsia="ＭＳ ゴシック" w:hAnsi="ＭＳ ゴシック" w:hint="eastAsia"/>
          <w:sz w:val="22"/>
          <w:szCs w:val="22"/>
        </w:rPr>
        <w:t>（産業戦略部：産業政策課）</w:t>
      </w:r>
    </w:p>
    <w:p w14:paraId="491D89CF" w14:textId="77777777" w:rsidR="00B11066" w:rsidRPr="00FB05F1" w:rsidRDefault="00B11066" w:rsidP="00445AFA">
      <w:pPr>
        <w:suppressAutoHyphens w:val="0"/>
        <w:kinsoku/>
        <w:wordWrap/>
        <w:autoSpaceDE/>
        <w:autoSpaceDN/>
        <w:adjustRightInd/>
        <w:jc w:val="both"/>
        <w:rPr>
          <w:rFonts w:ascii="ＭＳ 明朝" w:hAnsi="ＭＳ 明朝" w:cs="Times New Roman"/>
          <w:spacing w:val="2"/>
          <w:sz w:val="22"/>
          <w:szCs w:val="22"/>
        </w:rPr>
      </w:pPr>
    </w:p>
    <w:p w14:paraId="0D3CAA09" w14:textId="77777777" w:rsidR="00445AFA" w:rsidRPr="00FB05F1" w:rsidRDefault="00B81F37" w:rsidP="00445AFA">
      <w:pPr>
        <w:suppressAutoHyphens w:val="0"/>
        <w:kinsoku/>
        <w:wordWrap/>
        <w:autoSpaceDE/>
        <w:autoSpaceDN/>
        <w:adjustRightInd/>
        <w:spacing w:line="366" w:lineRule="exact"/>
        <w:jc w:val="both"/>
        <w:rPr>
          <w:rFonts w:ascii="ＭＳ 明朝" w:hAnsi="ＭＳ 明朝" w:cs="Times New Roman"/>
          <w:spacing w:val="2"/>
          <w:sz w:val="22"/>
          <w:szCs w:val="22"/>
        </w:rPr>
      </w:pPr>
      <w:r w:rsidRPr="00FB05F1">
        <w:rPr>
          <w:rFonts w:ascii="ＭＳ 明朝" w:hAnsi="ＭＳ 明朝" w:cs="Times New Roman" w:hint="eastAsia"/>
          <w:b/>
          <w:bCs/>
          <w:sz w:val="22"/>
          <w:szCs w:val="22"/>
        </w:rPr>
        <w:t>８</w:t>
      </w:r>
      <w:r w:rsidR="00445AFA" w:rsidRPr="00FB05F1">
        <w:rPr>
          <w:rFonts w:ascii="ＭＳ 明朝" w:hAnsi="ＭＳ 明朝" w:cs="Times New Roman"/>
          <w:b/>
          <w:bCs/>
          <w:sz w:val="22"/>
          <w:szCs w:val="22"/>
        </w:rPr>
        <w:t xml:space="preserve">. </w:t>
      </w:r>
      <w:r w:rsidR="00445AFA" w:rsidRPr="00FB05F1">
        <w:rPr>
          <w:rFonts w:ascii="ＭＳ 明朝" w:hAnsi="ＭＳ 明朝" w:hint="eastAsia"/>
          <w:b/>
          <w:bCs/>
          <w:sz w:val="22"/>
          <w:szCs w:val="22"/>
        </w:rPr>
        <w:t>滞納整理は差押優先から納税者の生業とくらしに見合う徴収行政を</w:t>
      </w:r>
    </w:p>
    <w:p w14:paraId="6B53DAF5" w14:textId="77777777" w:rsidR="00445AFA" w:rsidRPr="00FB05F1" w:rsidRDefault="00445AFA" w:rsidP="00B81F37">
      <w:pPr>
        <w:suppressAutoHyphens w:val="0"/>
        <w:kinsoku/>
        <w:wordWrap/>
        <w:autoSpaceDE/>
        <w:autoSpaceDN/>
        <w:adjustRightInd/>
        <w:spacing w:line="346" w:lineRule="exact"/>
        <w:ind w:leftChars="100" w:left="212" w:firstLineChars="100" w:firstLine="222"/>
        <w:jc w:val="both"/>
        <w:rPr>
          <w:rFonts w:ascii="ＭＳ 明朝" w:hAnsi="ＭＳ 明朝" w:cs="Times New Roman"/>
          <w:spacing w:val="2"/>
          <w:sz w:val="22"/>
          <w:szCs w:val="22"/>
        </w:rPr>
      </w:pPr>
      <w:r w:rsidRPr="00FB05F1">
        <w:rPr>
          <w:rFonts w:ascii="ＭＳ 明朝" w:hAnsi="ＭＳ 明朝" w:hint="eastAsia"/>
          <w:sz w:val="22"/>
          <w:szCs w:val="22"/>
        </w:rPr>
        <w:t>県民の生活を壊す滞納整理を行うだけでなく、滞納者を雇っているだけの他県の事業者に犯罪</w:t>
      </w:r>
      <w:r w:rsidR="00B81F37" w:rsidRPr="00FB05F1">
        <w:rPr>
          <w:rFonts w:ascii="ＭＳ 明朝" w:hAnsi="ＭＳ 明朝" w:hint="eastAsia"/>
          <w:sz w:val="22"/>
          <w:szCs w:val="22"/>
        </w:rPr>
        <w:t xml:space="preserve">　</w:t>
      </w:r>
      <w:r w:rsidRPr="00FB05F1">
        <w:rPr>
          <w:rFonts w:ascii="ＭＳ 明朝" w:hAnsi="ＭＳ 明朝" w:hint="eastAsia"/>
          <w:sz w:val="22"/>
          <w:szCs w:val="22"/>
        </w:rPr>
        <w:t>まがいの行為をして支払いを強要する茨城県租税債権管理機構のあり方について、真剣に再検討を行うべきです。</w:t>
      </w:r>
    </w:p>
    <w:p w14:paraId="0B03D1FB" w14:textId="77777777" w:rsidR="00445AFA" w:rsidRPr="00FB05F1" w:rsidRDefault="00B81F37" w:rsidP="00B81F37">
      <w:pPr>
        <w:suppressAutoHyphens w:val="0"/>
        <w:kinsoku/>
        <w:wordWrap/>
        <w:autoSpaceDE/>
        <w:autoSpaceDN/>
        <w:adjustRightInd/>
        <w:spacing w:line="346" w:lineRule="exact"/>
        <w:ind w:left="444" w:hangingChars="200" w:hanging="444"/>
        <w:jc w:val="both"/>
        <w:rPr>
          <w:rFonts w:ascii="ＭＳ 明朝" w:hAnsi="ＭＳ 明朝" w:cs="Times New Roman"/>
          <w:sz w:val="22"/>
          <w:szCs w:val="22"/>
        </w:rPr>
      </w:pPr>
      <w:r w:rsidRPr="00FB05F1">
        <w:rPr>
          <w:rFonts w:ascii="ＭＳ 明朝" w:hAnsi="ＭＳ 明朝" w:hint="eastAsia"/>
          <w:sz w:val="22"/>
          <w:szCs w:val="22"/>
        </w:rPr>
        <w:t>（１）</w:t>
      </w:r>
      <w:r w:rsidR="00445AFA" w:rsidRPr="00FB05F1">
        <w:rPr>
          <w:rFonts w:ascii="ＭＳ 明朝" w:hAnsi="ＭＳ 明朝" w:hint="eastAsia"/>
          <w:sz w:val="22"/>
          <w:szCs w:val="22"/>
        </w:rPr>
        <w:t>令和４年度の「茨城県多重債務者対策協議会」のとりくみ実績を明らかにすること。中でも税金の滞納がある人に対する相談実績を明らかにすること。</w:t>
      </w:r>
    </w:p>
    <w:p w14:paraId="2C9B5018" w14:textId="77777777" w:rsidR="00445AFA" w:rsidRPr="00471814" w:rsidRDefault="00445AFA" w:rsidP="00B81F37">
      <w:pPr>
        <w:suppressAutoHyphens w:val="0"/>
        <w:kinsoku/>
        <w:wordWrap/>
        <w:autoSpaceDE/>
        <w:autoSpaceDN/>
        <w:adjustRightInd/>
        <w:spacing w:line="346" w:lineRule="exact"/>
        <w:ind w:firstLineChars="100" w:firstLine="222"/>
        <w:jc w:val="both"/>
        <w:rPr>
          <w:rFonts w:ascii="ＭＳ ゴシック" w:eastAsia="ＭＳ ゴシック" w:hAnsi="ＭＳ ゴシック"/>
          <w:sz w:val="22"/>
          <w:szCs w:val="22"/>
        </w:rPr>
      </w:pPr>
      <w:r w:rsidRPr="00471814">
        <w:rPr>
          <w:rFonts w:ascii="ＭＳ ゴシック" w:eastAsia="ＭＳ ゴシック" w:hAnsi="ＭＳ ゴシック" w:hint="eastAsia"/>
          <w:sz w:val="22"/>
          <w:szCs w:val="22"/>
        </w:rPr>
        <w:t>【回答】</w:t>
      </w:r>
    </w:p>
    <w:p w14:paraId="5D5C6E40" w14:textId="77777777" w:rsidR="00D874BD" w:rsidRPr="00471814" w:rsidRDefault="00D874BD" w:rsidP="00982968">
      <w:pPr>
        <w:ind w:left="452" w:rightChars="25" w:right="53" w:hangingChars="200" w:hanging="452"/>
        <w:rPr>
          <w:rFonts w:ascii="ＭＳ ゴシック" w:eastAsia="ＭＳ ゴシック" w:hAnsi="ＭＳ ゴシック" w:cs="Times New Roman"/>
          <w:spacing w:val="2"/>
          <w:sz w:val="22"/>
          <w:szCs w:val="22"/>
        </w:rPr>
      </w:pPr>
      <w:r w:rsidRPr="00471814">
        <w:rPr>
          <w:rFonts w:ascii="ＭＳ ゴシック" w:eastAsia="ＭＳ ゴシック" w:hAnsi="ＭＳ ゴシック" w:cs="Times New Roman" w:hint="eastAsia"/>
          <w:spacing w:val="2"/>
          <w:sz w:val="22"/>
          <w:szCs w:val="22"/>
        </w:rPr>
        <w:t xml:space="preserve">　</w:t>
      </w:r>
      <w:r w:rsidR="00982968" w:rsidRPr="00471814">
        <w:rPr>
          <w:rFonts w:ascii="ＭＳ ゴシック" w:eastAsia="ＭＳ ゴシック" w:hAnsi="ＭＳ ゴシック" w:cs="Times New Roman" w:hint="eastAsia"/>
          <w:spacing w:val="2"/>
          <w:sz w:val="22"/>
          <w:szCs w:val="22"/>
        </w:rPr>
        <w:t xml:space="preserve">　</w:t>
      </w:r>
      <w:r w:rsidRPr="00471814">
        <w:rPr>
          <w:rFonts w:ascii="ＭＳ ゴシック" w:eastAsia="ＭＳ ゴシック" w:hAnsi="ＭＳ ゴシック" w:cs="Times New Roman" w:hint="eastAsia"/>
          <w:spacing w:val="2"/>
          <w:sz w:val="22"/>
          <w:szCs w:val="22"/>
        </w:rPr>
        <w:t xml:space="preserve">　</w:t>
      </w:r>
      <w:r w:rsidR="00982968" w:rsidRPr="00471814">
        <w:rPr>
          <w:rFonts w:ascii="ＭＳ ゴシック" w:eastAsia="ＭＳ ゴシック" w:hAnsi="ＭＳ ゴシック" w:cs="Times New Roman" w:hint="eastAsia"/>
          <w:kern w:val="2"/>
          <w:sz w:val="22"/>
          <w:szCs w:val="22"/>
        </w:rPr>
        <w:t>「茨城県多重債務者対策協議会」では、平成</w:t>
      </w:r>
      <w:r w:rsidR="00982968" w:rsidRPr="00471814">
        <w:rPr>
          <w:rFonts w:ascii="ＭＳ ゴシック" w:eastAsia="ＭＳ ゴシック" w:hAnsi="ＭＳ ゴシック" w:cs="Times New Roman"/>
          <w:kern w:val="2"/>
          <w:sz w:val="22"/>
          <w:szCs w:val="22"/>
        </w:rPr>
        <w:t>19</w:t>
      </w:r>
      <w:r w:rsidR="00982968" w:rsidRPr="00471814">
        <w:rPr>
          <w:rFonts w:ascii="ＭＳ ゴシック" w:eastAsia="ＭＳ ゴシック" w:hAnsi="ＭＳ ゴシック" w:cs="Times New Roman" w:hint="eastAsia"/>
          <w:kern w:val="2"/>
          <w:sz w:val="22"/>
          <w:szCs w:val="22"/>
        </w:rPr>
        <w:t xml:space="preserve">年から毎年、協議会構成員である県関係課、市町村消費生活センター、県弁護士会、県司法書士会、法テラスが連携して「多重債務者向け無料法律相談会」を開催しており、令和４年度においては、４日間で13名からの相談に法律専門家が対応し、債務整理等の助言を行っております。当該相談会において、税金滞納に関する相談は０件となっております。　　　　　</w:t>
      </w:r>
      <w:r w:rsidR="00097F4F" w:rsidRPr="00471814">
        <w:rPr>
          <w:rFonts w:ascii="ＭＳ ゴシック" w:eastAsia="ＭＳ ゴシック" w:hAnsi="ＭＳ ゴシック" w:cs="Times New Roman" w:hint="eastAsia"/>
          <w:kern w:val="2"/>
          <w:sz w:val="22"/>
          <w:szCs w:val="22"/>
        </w:rPr>
        <w:t xml:space="preserve">　　　　　</w:t>
      </w:r>
      <w:r w:rsidR="00982968" w:rsidRPr="00471814">
        <w:rPr>
          <w:rFonts w:ascii="ＭＳ ゴシック" w:eastAsia="ＭＳ ゴシック" w:hAnsi="ＭＳ ゴシック" w:cs="Times New Roman" w:hint="eastAsia"/>
          <w:kern w:val="2"/>
          <w:sz w:val="22"/>
          <w:szCs w:val="22"/>
        </w:rPr>
        <w:t xml:space="preserve">　　</w:t>
      </w:r>
      <w:r w:rsidR="00982968" w:rsidRPr="00471814">
        <w:rPr>
          <w:rFonts w:ascii="ＭＳ ゴシック" w:eastAsia="ＭＳ ゴシック" w:hAnsi="ＭＳ ゴシック" w:hint="eastAsia"/>
          <w:sz w:val="22"/>
          <w:szCs w:val="22"/>
        </w:rPr>
        <w:t xml:space="preserve">　（県民生活環境部</w:t>
      </w:r>
      <w:r w:rsidR="00AA383C" w:rsidRPr="00471814">
        <w:rPr>
          <w:rFonts w:ascii="ＭＳ ゴシック" w:eastAsia="ＭＳ ゴシック" w:hAnsi="ＭＳ ゴシック" w:hint="eastAsia"/>
          <w:sz w:val="22"/>
          <w:szCs w:val="22"/>
        </w:rPr>
        <w:t>：</w:t>
      </w:r>
      <w:r w:rsidR="00982968" w:rsidRPr="00471814">
        <w:rPr>
          <w:rFonts w:ascii="ＭＳ ゴシック" w:eastAsia="ＭＳ ゴシック" w:hAnsi="ＭＳ ゴシック" w:hint="eastAsia"/>
          <w:sz w:val="22"/>
          <w:szCs w:val="22"/>
        </w:rPr>
        <w:t>生活文化課）</w:t>
      </w:r>
    </w:p>
    <w:p w14:paraId="3DFE7CAB" w14:textId="77777777" w:rsidR="00445AFA" w:rsidRPr="00FB05F1" w:rsidRDefault="00445AFA" w:rsidP="00445AFA">
      <w:pPr>
        <w:suppressAutoHyphens w:val="0"/>
        <w:kinsoku/>
        <w:wordWrap/>
        <w:autoSpaceDE/>
        <w:autoSpaceDN/>
        <w:adjustRightInd/>
        <w:jc w:val="both"/>
        <w:rPr>
          <w:rFonts w:ascii="ＭＳ 明朝" w:hAnsi="ＭＳ 明朝" w:cs="Times New Roman"/>
          <w:spacing w:val="2"/>
          <w:sz w:val="22"/>
          <w:szCs w:val="22"/>
        </w:rPr>
      </w:pPr>
    </w:p>
    <w:p w14:paraId="670189C8" w14:textId="77777777" w:rsidR="00445AFA" w:rsidRPr="00FB05F1" w:rsidRDefault="00742B87" w:rsidP="00445AFA">
      <w:pPr>
        <w:suppressAutoHyphens w:val="0"/>
        <w:kinsoku/>
        <w:wordWrap/>
        <w:autoSpaceDE/>
        <w:autoSpaceDN/>
        <w:adjustRightInd/>
        <w:spacing w:line="346" w:lineRule="exact"/>
        <w:jc w:val="both"/>
        <w:rPr>
          <w:rFonts w:ascii="ＭＳ 明朝" w:hAnsi="ＭＳ 明朝" w:cs="Times New Roman"/>
          <w:spacing w:val="2"/>
          <w:sz w:val="22"/>
          <w:szCs w:val="22"/>
        </w:rPr>
      </w:pPr>
      <w:r w:rsidRPr="00FB05F1">
        <w:rPr>
          <w:rFonts w:ascii="ＭＳ 明朝" w:hAnsi="ＭＳ 明朝" w:hint="eastAsia"/>
          <w:sz w:val="22"/>
          <w:szCs w:val="22"/>
        </w:rPr>
        <w:t>（２）</w:t>
      </w:r>
      <w:r w:rsidR="00445AFA" w:rsidRPr="00FB05F1">
        <w:rPr>
          <w:rFonts w:ascii="ＭＳ 明朝" w:hAnsi="ＭＳ 明朝" w:hint="eastAsia"/>
          <w:sz w:val="22"/>
          <w:szCs w:val="22"/>
        </w:rPr>
        <w:t>茨城県と一部事務組合・茨城租税債権管理機構について。</w:t>
      </w:r>
    </w:p>
    <w:p w14:paraId="410F9972" w14:textId="77777777" w:rsidR="00445AFA" w:rsidRPr="00FB05F1" w:rsidRDefault="00742B87" w:rsidP="00742B87">
      <w:pPr>
        <w:suppressAutoHyphens w:val="0"/>
        <w:kinsoku/>
        <w:wordWrap/>
        <w:autoSpaceDE/>
        <w:autoSpaceDN/>
        <w:adjustRightInd/>
        <w:spacing w:line="346" w:lineRule="exact"/>
        <w:ind w:leftChars="200" w:left="646" w:hangingChars="100" w:hanging="222"/>
        <w:jc w:val="both"/>
        <w:rPr>
          <w:rFonts w:ascii="ＭＳ 明朝" w:hAnsi="ＭＳ 明朝" w:cs="Times New Roman"/>
          <w:spacing w:val="2"/>
          <w:sz w:val="22"/>
          <w:szCs w:val="22"/>
        </w:rPr>
      </w:pPr>
      <w:r w:rsidRPr="00FB05F1">
        <w:rPr>
          <w:rFonts w:ascii="ＭＳ 明朝" w:hAnsi="ＭＳ 明朝" w:cs="Times New Roman" w:hint="eastAsia"/>
          <w:sz w:val="22"/>
          <w:szCs w:val="22"/>
        </w:rPr>
        <w:t>１）</w:t>
      </w:r>
      <w:r w:rsidR="00445AFA" w:rsidRPr="00FB05F1">
        <w:rPr>
          <w:rFonts w:ascii="ＭＳ 明朝" w:hAnsi="ＭＳ 明朝" w:hint="eastAsia"/>
          <w:sz w:val="22"/>
          <w:szCs w:val="22"/>
        </w:rPr>
        <w:t>令和４年度は県職員を３名（事務局次長１名、課長２名）派遣し、引き続き１，７００万円の補助金を支払っています。令和５年度も県職員の派遣と補助金支給を同様に行うのか、「県は構成員ではないから関与する立場にない」といいながら職員を派遣し補助金を支給する根拠について明らかにすること。</w:t>
      </w:r>
    </w:p>
    <w:p w14:paraId="0E7E7173" w14:textId="77777777" w:rsidR="00D874BD" w:rsidRPr="00471814" w:rsidRDefault="00445AFA" w:rsidP="00742B87">
      <w:pPr>
        <w:ind w:firstLineChars="200" w:firstLine="444"/>
        <w:rPr>
          <w:rFonts w:ascii="ＭＳ ゴシック" w:eastAsia="ＭＳ ゴシック" w:hAnsi="ＭＳ ゴシック"/>
          <w:sz w:val="22"/>
          <w:szCs w:val="22"/>
        </w:rPr>
      </w:pPr>
      <w:r w:rsidRPr="00471814">
        <w:rPr>
          <w:rFonts w:ascii="ＭＳ ゴシック" w:eastAsia="ＭＳ ゴシック" w:hAnsi="ＭＳ ゴシック" w:hint="eastAsia"/>
          <w:sz w:val="22"/>
          <w:szCs w:val="22"/>
        </w:rPr>
        <w:t>【回答】</w:t>
      </w:r>
    </w:p>
    <w:p w14:paraId="23D303BF" w14:textId="77777777" w:rsidR="00217268" w:rsidRPr="00471814" w:rsidRDefault="00217268" w:rsidP="00742B87">
      <w:pPr>
        <w:suppressAutoHyphens w:val="0"/>
        <w:kinsoku/>
        <w:wordWrap/>
        <w:overflowPunct/>
        <w:autoSpaceDE/>
        <w:autoSpaceDN/>
        <w:adjustRightInd/>
        <w:ind w:leftChars="300" w:left="636" w:firstLineChars="100" w:firstLine="222"/>
        <w:jc w:val="both"/>
        <w:textAlignment w:val="auto"/>
        <w:rPr>
          <w:rFonts w:ascii="ＭＳ ゴシック" w:eastAsia="ＭＳ ゴシック" w:hAnsi="ＭＳ ゴシック" w:cs="Times New Roman"/>
          <w:kern w:val="2"/>
          <w:sz w:val="22"/>
          <w:szCs w:val="22"/>
        </w:rPr>
      </w:pPr>
      <w:r w:rsidRPr="00471814">
        <w:rPr>
          <w:rFonts w:ascii="ＭＳ ゴシック" w:eastAsia="ＭＳ ゴシック" w:hAnsi="ＭＳ ゴシック" w:cs="Times New Roman" w:hint="eastAsia"/>
          <w:kern w:val="2"/>
          <w:sz w:val="22"/>
          <w:szCs w:val="22"/>
        </w:rPr>
        <w:t>令和５年度の茨城租税債権管理機構への派遣職員数は３名（内訳：事務局次長１名、課長２名）、補助金は１，７００万円です。</w:t>
      </w:r>
    </w:p>
    <w:p w14:paraId="71438E5A" w14:textId="77777777" w:rsidR="00D874BD" w:rsidRPr="00471814" w:rsidRDefault="00217268" w:rsidP="00742B87">
      <w:pPr>
        <w:ind w:leftChars="300" w:left="636" w:firstLineChars="100" w:firstLine="222"/>
        <w:rPr>
          <w:rFonts w:ascii="ＭＳ ゴシック" w:eastAsia="ＭＳ ゴシック" w:hAnsi="ＭＳ ゴシック" w:cs="Times New Roman"/>
          <w:kern w:val="2"/>
          <w:sz w:val="22"/>
          <w:szCs w:val="22"/>
        </w:rPr>
      </w:pPr>
      <w:r w:rsidRPr="00471814">
        <w:rPr>
          <w:rFonts w:ascii="ＭＳ ゴシック" w:eastAsia="ＭＳ ゴシック" w:hAnsi="ＭＳ ゴシック" w:cs="Times New Roman" w:hint="eastAsia"/>
          <w:kern w:val="2"/>
          <w:sz w:val="22"/>
          <w:szCs w:val="22"/>
        </w:rPr>
        <w:t>機構の構成団体は県内全市町村であり、茨城県は構成団体に含まれておりませんが、機構が徴収する市町村税には個人県民税が含まれていることから、支援団体として職員を派遣するとともに、事業運営に要する経費に対して補助金を交付しているものです。</w:t>
      </w:r>
    </w:p>
    <w:p w14:paraId="47B8F5FA" w14:textId="77777777" w:rsidR="00217268" w:rsidRPr="00471814" w:rsidRDefault="00217268" w:rsidP="00217268">
      <w:pPr>
        <w:ind w:firstLineChars="200" w:firstLine="444"/>
        <w:jc w:val="right"/>
        <w:rPr>
          <w:rFonts w:ascii="ＭＳ ゴシック" w:eastAsia="ＭＳ ゴシック" w:hAnsi="ＭＳ ゴシック" w:cs="Times New Roman"/>
          <w:kern w:val="2"/>
          <w:sz w:val="22"/>
          <w:szCs w:val="22"/>
        </w:rPr>
      </w:pPr>
      <w:r w:rsidRPr="00471814">
        <w:rPr>
          <w:rFonts w:ascii="ＭＳ ゴシック" w:eastAsia="ＭＳ ゴシック" w:hAnsi="ＭＳ ゴシック" w:cs="Times New Roman" w:hint="eastAsia"/>
          <w:kern w:val="2"/>
          <w:sz w:val="22"/>
          <w:szCs w:val="22"/>
        </w:rPr>
        <w:t>（総務部：</w:t>
      </w:r>
      <w:r w:rsidR="00AA383C" w:rsidRPr="00471814">
        <w:rPr>
          <w:rFonts w:ascii="ＭＳ ゴシック" w:eastAsia="ＭＳ ゴシック" w:hAnsi="ＭＳ ゴシック" w:cs="Times New Roman" w:hint="eastAsia"/>
          <w:kern w:val="2"/>
          <w:sz w:val="22"/>
          <w:szCs w:val="22"/>
        </w:rPr>
        <w:t>税</w:t>
      </w:r>
      <w:r w:rsidRPr="00471814">
        <w:rPr>
          <w:rFonts w:ascii="ＭＳ ゴシック" w:eastAsia="ＭＳ ゴシック" w:hAnsi="ＭＳ ゴシック" w:cs="Times New Roman" w:hint="eastAsia"/>
          <w:kern w:val="2"/>
          <w:sz w:val="22"/>
          <w:szCs w:val="22"/>
        </w:rPr>
        <w:t>務課）</w:t>
      </w:r>
    </w:p>
    <w:p w14:paraId="1DC14539" w14:textId="77777777" w:rsidR="00445AFA" w:rsidRPr="00FB05F1" w:rsidRDefault="00445AFA" w:rsidP="00445AFA">
      <w:pPr>
        <w:suppressAutoHyphens w:val="0"/>
        <w:kinsoku/>
        <w:wordWrap/>
        <w:autoSpaceDE/>
        <w:autoSpaceDN/>
        <w:adjustRightInd/>
        <w:spacing w:line="346" w:lineRule="exact"/>
        <w:jc w:val="both"/>
        <w:rPr>
          <w:rFonts w:ascii="ＭＳ 明朝" w:hAnsi="ＭＳ 明朝" w:cs="Times New Roman"/>
          <w:spacing w:val="2"/>
          <w:sz w:val="22"/>
          <w:szCs w:val="22"/>
        </w:rPr>
      </w:pPr>
    </w:p>
    <w:p w14:paraId="1A896789" w14:textId="77777777" w:rsidR="00445AFA" w:rsidRPr="00FB05F1" w:rsidRDefault="00742B87" w:rsidP="00742B87">
      <w:pPr>
        <w:suppressAutoHyphens w:val="0"/>
        <w:kinsoku/>
        <w:wordWrap/>
        <w:autoSpaceDE/>
        <w:autoSpaceDN/>
        <w:adjustRightInd/>
        <w:spacing w:line="346" w:lineRule="exact"/>
        <w:ind w:leftChars="200" w:left="646" w:hangingChars="100" w:hanging="222"/>
        <w:jc w:val="both"/>
        <w:rPr>
          <w:rFonts w:ascii="ＭＳ 明朝" w:hAnsi="ＭＳ 明朝" w:cs="Times New Roman"/>
          <w:spacing w:val="2"/>
          <w:sz w:val="22"/>
          <w:szCs w:val="22"/>
        </w:rPr>
      </w:pPr>
      <w:r w:rsidRPr="00FB05F1">
        <w:rPr>
          <w:rFonts w:ascii="ＭＳ 明朝" w:hAnsi="ＭＳ 明朝" w:cs="Times New Roman" w:hint="eastAsia"/>
          <w:sz w:val="22"/>
          <w:szCs w:val="22"/>
        </w:rPr>
        <w:t>２）</w:t>
      </w:r>
      <w:r w:rsidR="00445AFA" w:rsidRPr="00FB05F1">
        <w:rPr>
          <w:rFonts w:ascii="ＭＳ 明朝" w:hAnsi="ＭＳ 明朝" w:hint="eastAsia"/>
          <w:sz w:val="22"/>
          <w:szCs w:val="22"/>
        </w:rPr>
        <w:t>機構が入居している合同庁舎の部屋の家賃額、また機構でないものが入居したと仮定した際の家賃額を示すこと。</w:t>
      </w:r>
    </w:p>
    <w:p w14:paraId="2455C5B8" w14:textId="77777777" w:rsidR="00445AFA" w:rsidRPr="00471814" w:rsidRDefault="00445AFA" w:rsidP="00742B87">
      <w:pPr>
        <w:suppressAutoHyphens w:val="0"/>
        <w:kinsoku/>
        <w:wordWrap/>
        <w:autoSpaceDE/>
        <w:autoSpaceDN/>
        <w:adjustRightInd/>
        <w:spacing w:line="346" w:lineRule="exact"/>
        <w:ind w:firstLineChars="200" w:firstLine="444"/>
        <w:jc w:val="both"/>
        <w:rPr>
          <w:rFonts w:ascii="ＭＳ ゴシック" w:eastAsia="ＭＳ ゴシック" w:hAnsi="ＭＳ ゴシック"/>
          <w:sz w:val="22"/>
          <w:szCs w:val="22"/>
        </w:rPr>
      </w:pPr>
      <w:r w:rsidRPr="00471814">
        <w:rPr>
          <w:rFonts w:ascii="ＭＳ ゴシック" w:eastAsia="ＭＳ ゴシック" w:hAnsi="ＭＳ ゴシック" w:hint="eastAsia"/>
          <w:sz w:val="22"/>
          <w:szCs w:val="22"/>
        </w:rPr>
        <w:t>【回答】</w:t>
      </w:r>
    </w:p>
    <w:p w14:paraId="098EDA3F" w14:textId="77777777" w:rsidR="00217268" w:rsidRPr="00471814" w:rsidRDefault="00217268" w:rsidP="00742B87">
      <w:pPr>
        <w:suppressAutoHyphens w:val="0"/>
        <w:kinsoku/>
        <w:wordWrap/>
        <w:overflowPunct/>
        <w:autoSpaceDE/>
        <w:autoSpaceDN/>
        <w:adjustRightInd/>
        <w:ind w:leftChars="300" w:left="636" w:firstLineChars="100" w:firstLine="222"/>
        <w:jc w:val="both"/>
        <w:textAlignment w:val="auto"/>
        <w:rPr>
          <w:rFonts w:ascii="ＭＳ ゴシック" w:eastAsia="ＭＳ ゴシック" w:hAnsi="ＭＳ ゴシック" w:cs="Times New Roman"/>
          <w:kern w:val="2"/>
          <w:sz w:val="22"/>
          <w:szCs w:val="22"/>
        </w:rPr>
      </w:pPr>
      <w:r w:rsidRPr="00471814">
        <w:rPr>
          <w:rFonts w:ascii="ＭＳ ゴシック" w:eastAsia="ＭＳ ゴシック" w:hAnsi="ＭＳ ゴシック" w:cs="Times New Roman" w:hint="eastAsia"/>
          <w:kern w:val="2"/>
          <w:sz w:val="22"/>
          <w:szCs w:val="22"/>
        </w:rPr>
        <w:t>茨城県水戸合同庁舎５階に入居している「茨城租税債権管理機構」の家賃額（行政財産使用料）は、減免しており、ご案内しておりません。</w:t>
      </w:r>
    </w:p>
    <w:p w14:paraId="4857516B" w14:textId="77777777" w:rsidR="00217268" w:rsidRPr="00471814" w:rsidRDefault="00217268" w:rsidP="00742B87">
      <w:pPr>
        <w:suppressAutoHyphens w:val="0"/>
        <w:kinsoku/>
        <w:wordWrap/>
        <w:overflowPunct/>
        <w:autoSpaceDE/>
        <w:autoSpaceDN/>
        <w:adjustRightInd/>
        <w:ind w:leftChars="300" w:left="636" w:firstLineChars="100" w:firstLine="222"/>
        <w:jc w:val="both"/>
        <w:textAlignment w:val="auto"/>
        <w:rPr>
          <w:rFonts w:ascii="ＭＳ ゴシック" w:eastAsia="ＭＳ ゴシック" w:hAnsi="ＭＳ ゴシック"/>
          <w:sz w:val="22"/>
          <w:szCs w:val="22"/>
        </w:rPr>
      </w:pPr>
      <w:r w:rsidRPr="00471814">
        <w:rPr>
          <w:rFonts w:ascii="ＭＳ ゴシック" w:eastAsia="ＭＳ ゴシック" w:hAnsi="ＭＳ ゴシック" w:cs="Times New Roman" w:hint="eastAsia"/>
          <w:kern w:val="2"/>
          <w:sz w:val="22"/>
          <w:szCs w:val="22"/>
        </w:rPr>
        <w:t xml:space="preserve">また、機構でないものが入居したと仮定した際の家賃額（同使用料）につきましても、ご案内しておりません。　　　　　　　　　　　　　　　　　</w:t>
      </w:r>
      <w:r w:rsidR="00BE1FA9" w:rsidRPr="00471814">
        <w:rPr>
          <w:rFonts w:ascii="ＭＳ ゴシック" w:eastAsia="ＭＳ ゴシック" w:hAnsi="ＭＳ ゴシック" w:cs="Times New Roman" w:hint="eastAsia"/>
          <w:kern w:val="2"/>
          <w:sz w:val="22"/>
          <w:szCs w:val="22"/>
        </w:rPr>
        <w:t xml:space="preserve">　</w:t>
      </w:r>
      <w:r w:rsidR="00742B87" w:rsidRPr="00471814">
        <w:rPr>
          <w:rFonts w:ascii="ＭＳ ゴシック" w:eastAsia="ＭＳ ゴシック" w:hAnsi="ＭＳ ゴシック" w:cs="Times New Roman" w:hint="eastAsia"/>
          <w:kern w:val="2"/>
          <w:sz w:val="22"/>
          <w:szCs w:val="22"/>
        </w:rPr>
        <w:t xml:space="preserve">　　　</w:t>
      </w:r>
      <w:r w:rsidR="00097F4F" w:rsidRPr="00471814">
        <w:rPr>
          <w:rFonts w:ascii="ＭＳ ゴシック" w:eastAsia="ＭＳ ゴシック" w:hAnsi="ＭＳ ゴシック" w:cs="Times New Roman" w:hint="eastAsia"/>
          <w:kern w:val="2"/>
          <w:sz w:val="22"/>
          <w:szCs w:val="22"/>
        </w:rPr>
        <w:t xml:space="preserve">　　　</w:t>
      </w:r>
      <w:r w:rsidRPr="00471814">
        <w:rPr>
          <w:rFonts w:ascii="ＭＳ ゴシック" w:eastAsia="ＭＳ ゴシック" w:hAnsi="ＭＳ ゴシック" w:cs="Times New Roman" w:hint="eastAsia"/>
          <w:kern w:val="2"/>
          <w:sz w:val="22"/>
          <w:szCs w:val="22"/>
        </w:rPr>
        <w:t>（総務部：管財課）</w:t>
      </w:r>
    </w:p>
    <w:p w14:paraId="58DB47FE" w14:textId="77777777" w:rsidR="00445AFA" w:rsidRPr="00FB05F1" w:rsidRDefault="00445AFA" w:rsidP="00445AFA">
      <w:pPr>
        <w:suppressAutoHyphens w:val="0"/>
        <w:kinsoku/>
        <w:wordWrap/>
        <w:autoSpaceDE/>
        <w:autoSpaceDN/>
        <w:adjustRightInd/>
        <w:spacing w:line="346" w:lineRule="exact"/>
        <w:jc w:val="both"/>
        <w:rPr>
          <w:rFonts w:ascii="ＭＳ 明朝" w:hAnsi="ＭＳ 明朝" w:cs="Times New Roman"/>
          <w:spacing w:val="2"/>
          <w:sz w:val="22"/>
          <w:szCs w:val="22"/>
        </w:rPr>
      </w:pPr>
    </w:p>
    <w:p w14:paraId="6F65B81B" w14:textId="77777777" w:rsidR="00445AFA" w:rsidRPr="00FB05F1" w:rsidRDefault="00742B87" w:rsidP="00742B87">
      <w:pPr>
        <w:suppressAutoHyphens w:val="0"/>
        <w:kinsoku/>
        <w:wordWrap/>
        <w:autoSpaceDE/>
        <w:autoSpaceDN/>
        <w:adjustRightInd/>
        <w:spacing w:line="346" w:lineRule="exact"/>
        <w:ind w:leftChars="200" w:left="646" w:hangingChars="100" w:hanging="222"/>
        <w:jc w:val="both"/>
        <w:rPr>
          <w:rFonts w:ascii="ＭＳ 明朝" w:hAnsi="ＭＳ 明朝" w:cs="Times New Roman"/>
          <w:spacing w:val="2"/>
          <w:sz w:val="22"/>
          <w:szCs w:val="22"/>
        </w:rPr>
      </w:pPr>
      <w:r w:rsidRPr="00FB05F1">
        <w:rPr>
          <w:rFonts w:ascii="ＭＳ 明朝" w:hAnsi="ＭＳ 明朝" w:cs="Times New Roman" w:hint="eastAsia"/>
          <w:sz w:val="22"/>
          <w:szCs w:val="22"/>
        </w:rPr>
        <w:t>３）</w:t>
      </w:r>
      <w:r w:rsidR="00445AFA" w:rsidRPr="00FB05F1">
        <w:rPr>
          <w:rFonts w:ascii="ＭＳ 明朝" w:hAnsi="ＭＳ 明朝" w:hint="eastAsia"/>
          <w:sz w:val="22"/>
          <w:szCs w:val="22"/>
        </w:rPr>
        <w:t>市町村から移管される中には、機構に移管する必要のないものが含まれている可能性があります。それぞれの事案について移管が妥当か検討して妥当でない場合は市町村に差し戻すこと。</w:t>
      </w:r>
    </w:p>
    <w:p w14:paraId="2C54E609" w14:textId="77777777" w:rsidR="00217268" w:rsidRPr="00471814" w:rsidRDefault="00445AFA" w:rsidP="00445AFA">
      <w:pPr>
        <w:suppressAutoHyphens w:val="0"/>
        <w:kinsoku/>
        <w:wordWrap/>
        <w:autoSpaceDE/>
        <w:autoSpaceDN/>
        <w:adjustRightInd/>
        <w:spacing w:line="346" w:lineRule="exact"/>
        <w:jc w:val="both"/>
        <w:rPr>
          <w:rFonts w:ascii="ＭＳ ゴシック" w:eastAsia="ＭＳ ゴシック" w:hAnsi="ＭＳ ゴシック"/>
          <w:sz w:val="22"/>
          <w:szCs w:val="22"/>
        </w:rPr>
      </w:pPr>
      <w:r w:rsidRPr="00471814">
        <w:rPr>
          <w:rFonts w:ascii="ＭＳ ゴシック" w:eastAsia="ＭＳ ゴシック" w:hAnsi="ＭＳ ゴシック" w:hint="eastAsia"/>
          <w:sz w:val="22"/>
          <w:szCs w:val="22"/>
        </w:rPr>
        <w:t xml:space="preserve">　</w:t>
      </w:r>
      <w:r w:rsidR="00742B87" w:rsidRPr="00471814">
        <w:rPr>
          <w:rFonts w:ascii="ＭＳ ゴシック" w:eastAsia="ＭＳ ゴシック" w:hAnsi="ＭＳ ゴシック" w:hint="eastAsia"/>
          <w:sz w:val="22"/>
          <w:szCs w:val="22"/>
        </w:rPr>
        <w:t xml:space="preserve">　</w:t>
      </w:r>
      <w:r w:rsidRPr="00471814">
        <w:rPr>
          <w:rFonts w:ascii="ＭＳ ゴシック" w:eastAsia="ＭＳ ゴシック" w:hAnsi="ＭＳ ゴシック" w:hint="eastAsia"/>
          <w:sz w:val="22"/>
          <w:szCs w:val="22"/>
        </w:rPr>
        <w:t>【回答】</w:t>
      </w:r>
    </w:p>
    <w:p w14:paraId="5009B56B" w14:textId="77777777" w:rsidR="00445AFA" w:rsidRPr="00471814" w:rsidRDefault="00217268" w:rsidP="00742B87">
      <w:pPr>
        <w:suppressAutoHyphens w:val="0"/>
        <w:kinsoku/>
        <w:wordWrap/>
        <w:autoSpaceDE/>
        <w:autoSpaceDN/>
        <w:adjustRightInd/>
        <w:spacing w:line="346" w:lineRule="exact"/>
        <w:ind w:leftChars="300" w:left="636" w:firstLineChars="100" w:firstLine="222"/>
        <w:jc w:val="both"/>
        <w:rPr>
          <w:rFonts w:ascii="ＭＳ ゴシック" w:eastAsia="ＭＳ ゴシック" w:hAnsi="ＭＳ ゴシック" w:cs="Times New Roman"/>
          <w:spacing w:val="2"/>
          <w:sz w:val="22"/>
          <w:szCs w:val="22"/>
        </w:rPr>
      </w:pPr>
      <w:r w:rsidRPr="00471814">
        <w:rPr>
          <w:rFonts w:ascii="ＭＳ ゴシック" w:eastAsia="ＭＳ ゴシック" w:hAnsi="ＭＳ ゴシック" w:hint="eastAsia"/>
          <w:sz w:val="22"/>
          <w:szCs w:val="22"/>
        </w:rPr>
        <w:t xml:space="preserve">市町村から茨城租税債権管理機構に移管する事案については、市町村と機構との事前協議において、相互に要件を満たしているものであるか確認し、機構が要件を満たしていないと判断した場合は、事案を引き受けていないと聞いております。　</w:t>
      </w:r>
      <w:r w:rsidR="00742B87" w:rsidRPr="00471814">
        <w:rPr>
          <w:rFonts w:ascii="ＭＳ ゴシック" w:eastAsia="ＭＳ ゴシック" w:hAnsi="ＭＳ ゴシック" w:hint="eastAsia"/>
          <w:sz w:val="22"/>
          <w:szCs w:val="22"/>
        </w:rPr>
        <w:t xml:space="preserve">　　</w:t>
      </w:r>
      <w:r w:rsidR="00BE1FA9" w:rsidRPr="00471814">
        <w:rPr>
          <w:rFonts w:ascii="ＭＳ ゴシック" w:eastAsia="ＭＳ ゴシック" w:hAnsi="ＭＳ ゴシック" w:hint="eastAsia"/>
          <w:sz w:val="22"/>
          <w:szCs w:val="22"/>
        </w:rPr>
        <w:t xml:space="preserve">　</w:t>
      </w:r>
      <w:r w:rsidR="00097F4F" w:rsidRPr="00471814">
        <w:rPr>
          <w:rFonts w:ascii="ＭＳ ゴシック" w:eastAsia="ＭＳ ゴシック" w:hAnsi="ＭＳ ゴシック" w:hint="eastAsia"/>
          <w:sz w:val="22"/>
          <w:szCs w:val="22"/>
        </w:rPr>
        <w:t xml:space="preserve">　　　（</w:t>
      </w:r>
      <w:r w:rsidRPr="00471814">
        <w:rPr>
          <w:rFonts w:ascii="ＭＳ ゴシック" w:eastAsia="ＭＳ ゴシック" w:hAnsi="ＭＳ ゴシック" w:cs="Times New Roman" w:hint="eastAsia"/>
          <w:spacing w:val="2"/>
          <w:sz w:val="22"/>
          <w:szCs w:val="22"/>
        </w:rPr>
        <w:t>総務部：税務課）</w:t>
      </w:r>
    </w:p>
    <w:p w14:paraId="1F81B505" w14:textId="77777777" w:rsidR="00217268" w:rsidRPr="00FB05F1" w:rsidRDefault="00217268" w:rsidP="00217268">
      <w:pPr>
        <w:suppressAutoHyphens w:val="0"/>
        <w:kinsoku/>
        <w:wordWrap/>
        <w:autoSpaceDE/>
        <w:autoSpaceDN/>
        <w:adjustRightInd/>
        <w:spacing w:line="346" w:lineRule="exact"/>
        <w:jc w:val="right"/>
        <w:rPr>
          <w:rFonts w:ascii="ＭＳ 明朝" w:hAnsi="ＭＳ 明朝" w:cs="Times New Roman"/>
          <w:spacing w:val="2"/>
          <w:sz w:val="22"/>
          <w:szCs w:val="22"/>
        </w:rPr>
      </w:pPr>
    </w:p>
    <w:p w14:paraId="4E0A50EA" w14:textId="77777777" w:rsidR="00445AFA" w:rsidRPr="00FB05F1" w:rsidRDefault="00742B87" w:rsidP="00742B87">
      <w:pPr>
        <w:suppressAutoHyphens w:val="0"/>
        <w:kinsoku/>
        <w:wordWrap/>
        <w:autoSpaceDE/>
        <w:autoSpaceDN/>
        <w:adjustRightInd/>
        <w:spacing w:line="346" w:lineRule="exact"/>
        <w:ind w:leftChars="200" w:left="646" w:hangingChars="100" w:hanging="222"/>
        <w:jc w:val="both"/>
        <w:rPr>
          <w:rFonts w:ascii="ＭＳ 明朝" w:hAnsi="ＭＳ 明朝" w:cs="Times New Roman"/>
          <w:spacing w:val="2"/>
          <w:sz w:val="22"/>
          <w:szCs w:val="22"/>
        </w:rPr>
      </w:pPr>
      <w:r w:rsidRPr="00FB05F1">
        <w:rPr>
          <w:rFonts w:ascii="ＭＳ 明朝" w:hAnsi="ＭＳ 明朝" w:cs="Times New Roman" w:hint="eastAsia"/>
          <w:sz w:val="22"/>
          <w:szCs w:val="22"/>
        </w:rPr>
        <w:t>４）</w:t>
      </w:r>
      <w:r w:rsidR="00445AFA" w:rsidRPr="00FB05F1">
        <w:rPr>
          <w:rFonts w:ascii="ＭＳ 明朝" w:hAnsi="ＭＳ 明朝" w:hint="eastAsia"/>
          <w:sz w:val="22"/>
          <w:szCs w:val="22"/>
        </w:rPr>
        <w:t>滞納者には多重債務や、複合的な問題を抱え生活に支障をきたしていることがあります。税金を無理に返済させ、返済する過程で無くした暮らし・家族を滞納者の自己責任として放置してしまう冷たい県行政とならないよう、機構に派遣する職員に対して指導すること。</w:t>
      </w:r>
    </w:p>
    <w:p w14:paraId="7CCF0183" w14:textId="77777777" w:rsidR="00445AFA" w:rsidRPr="00471814" w:rsidRDefault="00445AFA" w:rsidP="00742B87">
      <w:pPr>
        <w:suppressAutoHyphens w:val="0"/>
        <w:kinsoku/>
        <w:wordWrap/>
        <w:autoSpaceDE/>
        <w:autoSpaceDN/>
        <w:adjustRightInd/>
        <w:spacing w:line="346" w:lineRule="exact"/>
        <w:ind w:firstLineChars="200" w:firstLine="444"/>
        <w:jc w:val="both"/>
        <w:rPr>
          <w:rFonts w:ascii="ＭＳ ゴシック" w:eastAsia="ＭＳ ゴシック" w:hAnsi="ＭＳ ゴシック" w:cs="Times New Roman"/>
          <w:spacing w:val="2"/>
          <w:sz w:val="22"/>
          <w:szCs w:val="22"/>
        </w:rPr>
      </w:pPr>
      <w:r w:rsidRPr="00471814">
        <w:rPr>
          <w:rFonts w:ascii="ＭＳ ゴシック" w:eastAsia="ＭＳ ゴシック" w:hAnsi="ＭＳ ゴシック" w:hint="eastAsia"/>
          <w:sz w:val="22"/>
          <w:szCs w:val="22"/>
        </w:rPr>
        <w:t>【回答】</w:t>
      </w:r>
    </w:p>
    <w:p w14:paraId="2C79FCFF" w14:textId="77777777" w:rsidR="00217268" w:rsidRPr="00471814" w:rsidRDefault="00217268" w:rsidP="00742B87">
      <w:pPr>
        <w:suppressAutoHyphens w:val="0"/>
        <w:kinsoku/>
        <w:wordWrap/>
        <w:overflowPunct/>
        <w:autoSpaceDE/>
        <w:autoSpaceDN/>
        <w:adjustRightInd/>
        <w:ind w:leftChars="300" w:left="636" w:firstLineChars="100" w:firstLine="222"/>
        <w:jc w:val="both"/>
        <w:textAlignment w:val="auto"/>
        <w:rPr>
          <w:rFonts w:ascii="ＭＳ ゴシック" w:eastAsia="ＭＳ ゴシック" w:hAnsi="ＭＳ ゴシック" w:cs="Times New Roman"/>
          <w:kern w:val="2"/>
          <w:sz w:val="22"/>
          <w:szCs w:val="22"/>
        </w:rPr>
      </w:pPr>
      <w:r w:rsidRPr="00471814">
        <w:rPr>
          <w:rFonts w:ascii="ＭＳ ゴシック" w:eastAsia="ＭＳ ゴシック" w:hAnsi="ＭＳ ゴシック" w:cs="Times New Roman" w:hint="eastAsia"/>
          <w:kern w:val="2"/>
          <w:sz w:val="22"/>
          <w:szCs w:val="22"/>
        </w:rPr>
        <w:t>地方税の滞納整理に携わる職員は、徴税吏員として地方税法及び国税徴収法等に基づき適正かつ公正公平に事務処理を行う必要があります。</w:t>
      </w:r>
    </w:p>
    <w:p w14:paraId="5EEB8698" w14:textId="77777777" w:rsidR="00217268" w:rsidRPr="00471814" w:rsidRDefault="00217268" w:rsidP="00742B87">
      <w:pPr>
        <w:suppressAutoHyphens w:val="0"/>
        <w:kinsoku/>
        <w:wordWrap/>
        <w:overflowPunct/>
        <w:autoSpaceDE/>
        <w:autoSpaceDN/>
        <w:adjustRightInd/>
        <w:ind w:leftChars="300" w:left="636" w:firstLineChars="100" w:firstLine="222"/>
        <w:jc w:val="both"/>
        <w:textAlignment w:val="auto"/>
        <w:rPr>
          <w:rFonts w:ascii="ＭＳ ゴシック" w:eastAsia="ＭＳ ゴシック" w:hAnsi="ＭＳ ゴシック" w:cs="Times New Roman"/>
          <w:kern w:val="2"/>
          <w:sz w:val="22"/>
          <w:szCs w:val="22"/>
        </w:rPr>
      </w:pPr>
      <w:r w:rsidRPr="00471814">
        <w:rPr>
          <w:rFonts w:ascii="ＭＳ ゴシック" w:eastAsia="ＭＳ ゴシック" w:hAnsi="ＭＳ ゴシック" w:cs="Times New Roman" w:hint="eastAsia"/>
          <w:kern w:val="2"/>
          <w:sz w:val="22"/>
          <w:szCs w:val="22"/>
        </w:rPr>
        <w:t>茨城租税債権管理機構への派遣の有無にかかわらず徴税吏員として滞納整理を担う職員は、滞納者の生活状況や収入状況等を財産調査や滞納者との面談等で把握し、納税資力がない滞納者に対しては滞納処分の執行停止の判断を行うなど、個別具体的な実情等も考慮した上で適切に徴収手続きを行っていると考えております。</w:t>
      </w:r>
    </w:p>
    <w:p w14:paraId="0C976BC2" w14:textId="77777777" w:rsidR="00217268" w:rsidRPr="00471814" w:rsidRDefault="00217268" w:rsidP="00742B87">
      <w:pPr>
        <w:suppressAutoHyphens w:val="0"/>
        <w:kinsoku/>
        <w:wordWrap/>
        <w:overflowPunct/>
        <w:autoSpaceDE/>
        <w:autoSpaceDN/>
        <w:adjustRightInd/>
        <w:ind w:leftChars="300" w:left="636" w:firstLineChars="100" w:firstLine="222"/>
        <w:jc w:val="both"/>
        <w:textAlignment w:val="auto"/>
        <w:rPr>
          <w:rFonts w:ascii="ＭＳ ゴシック" w:eastAsia="ＭＳ ゴシック" w:hAnsi="ＭＳ ゴシック" w:cs="Times New Roman"/>
          <w:kern w:val="2"/>
          <w:sz w:val="22"/>
          <w:szCs w:val="22"/>
        </w:rPr>
      </w:pPr>
      <w:r w:rsidRPr="00471814">
        <w:rPr>
          <w:rFonts w:ascii="ＭＳ ゴシック" w:eastAsia="ＭＳ ゴシック" w:hAnsi="ＭＳ ゴシック" w:cs="Times New Roman" w:hint="eastAsia"/>
          <w:kern w:val="2"/>
          <w:sz w:val="22"/>
          <w:szCs w:val="22"/>
        </w:rPr>
        <w:t xml:space="preserve">なお、地方自治の観点から、機構の職員が行う滞納整理の状況や個別事案の内容について、県は指導監督する立場にないと考えております。　　　</w:t>
      </w:r>
      <w:r w:rsidR="00742B87" w:rsidRPr="00471814">
        <w:rPr>
          <w:rFonts w:ascii="ＭＳ ゴシック" w:eastAsia="ＭＳ ゴシック" w:hAnsi="ＭＳ ゴシック" w:cs="Times New Roman" w:hint="eastAsia"/>
          <w:kern w:val="2"/>
          <w:sz w:val="22"/>
          <w:szCs w:val="22"/>
        </w:rPr>
        <w:t xml:space="preserve">　　</w:t>
      </w:r>
      <w:r w:rsidRPr="00471814">
        <w:rPr>
          <w:rFonts w:ascii="ＭＳ ゴシック" w:eastAsia="ＭＳ ゴシック" w:hAnsi="ＭＳ ゴシック" w:cs="Times New Roman" w:hint="eastAsia"/>
          <w:kern w:val="2"/>
          <w:sz w:val="22"/>
          <w:szCs w:val="22"/>
        </w:rPr>
        <w:t xml:space="preserve">　</w:t>
      </w:r>
      <w:r w:rsidR="00097F4F" w:rsidRPr="00471814">
        <w:rPr>
          <w:rFonts w:ascii="ＭＳ ゴシック" w:eastAsia="ＭＳ ゴシック" w:hAnsi="ＭＳ ゴシック" w:cs="Times New Roman" w:hint="eastAsia"/>
          <w:kern w:val="2"/>
          <w:sz w:val="22"/>
          <w:szCs w:val="22"/>
        </w:rPr>
        <w:t xml:space="preserve">　　</w:t>
      </w:r>
      <w:r w:rsidRPr="00471814">
        <w:rPr>
          <w:rFonts w:ascii="ＭＳ ゴシック" w:eastAsia="ＭＳ ゴシック" w:hAnsi="ＭＳ ゴシック" w:cs="Times New Roman" w:hint="eastAsia"/>
          <w:kern w:val="2"/>
          <w:sz w:val="22"/>
          <w:szCs w:val="22"/>
        </w:rPr>
        <w:t xml:space="preserve">　　（総務部：税務課）</w:t>
      </w:r>
    </w:p>
    <w:p w14:paraId="280DB297" w14:textId="77777777" w:rsidR="00217268" w:rsidRPr="00FB05F1" w:rsidRDefault="00217268" w:rsidP="00445AFA">
      <w:pPr>
        <w:suppressAutoHyphens w:val="0"/>
        <w:kinsoku/>
        <w:wordWrap/>
        <w:autoSpaceDE/>
        <w:autoSpaceDN/>
        <w:adjustRightInd/>
        <w:jc w:val="both"/>
        <w:rPr>
          <w:rFonts w:ascii="ＭＳ 明朝" w:hAnsi="ＭＳ 明朝" w:cs="Times New Roman"/>
          <w:spacing w:val="2"/>
          <w:sz w:val="22"/>
          <w:szCs w:val="22"/>
        </w:rPr>
      </w:pPr>
    </w:p>
    <w:p w14:paraId="30891EC7" w14:textId="77777777" w:rsidR="00445AFA" w:rsidRPr="00FB05F1" w:rsidRDefault="00742B87" w:rsidP="00742B87">
      <w:pPr>
        <w:suppressAutoHyphens w:val="0"/>
        <w:kinsoku/>
        <w:wordWrap/>
        <w:autoSpaceDE/>
        <w:autoSpaceDN/>
        <w:adjustRightInd/>
        <w:spacing w:line="346" w:lineRule="exact"/>
        <w:ind w:left="444" w:hangingChars="200" w:hanging="444"/>
        <w:jc w:val="both"/>
        <w:rPr>
          <w:rFonts w:ascii="ＭＳ 明朝" w:hAnsi="ＭＳ 明朝" w:cs="Times New Roman"/>
          <w:spacing w:val="2"/>
          <w:sz w:val="22"/>
          <w:szCs w:val="22"/>
        </w:rPr>
      </w:pPr>
      <w:r w:rsidRPr="00FB05F1">
        <w:rPr>
          <w:rFonts w:ascii="ＭＳ 明朝" w:hAnsi="ＭＳ 明朝" w:hint="eastAsia"/>
          <w:sz w:val="22"/>
          <w:szCs w:val="22"/>
        </w:rPr>
        <w:t>（３）</w:t>
      </w:r>
      <w:r w:rsidR="00445AFA" w:rsidRPr="00FB05F1">
        <w:rPr>
          <w:rFonts w:ascii="ＭＳ 明朝" w:hAnsi="ＭＳ 明朝" w:hint="eastAsia"/>
          <w:sz w:val="22"/>
          <w:szCs w:val="22"/>
        </w:rPr>
        <w:t>機構の存在及び活動について法令上の根拠を明らかにすることを求めると、県当局は一部事務組合について規定した地方自治法第２８４条２項や同法第２８７条第１項第３号を「根拠」として「回答」します。しかし、私たちが問うているのは機構の法的性格や設立手続きではなく、機構に対して滞納税徴収を行う権限を与える法令や行政解釈、問い合わせに対する国からの回答が存在するかどうかです。従来の回答になっていない「回答」ではそもそも機構の設立は法的根拠のない無効なものではないのではないかという疑問をぬぐうことはできません。あらためて機構の存在及び活動について法的に認められる根拠を明らかにすること。</w:t>
      </w:r>
    </w:p>
    <w:p w14:paraId="176E7C8E" w14:textId="77777777" w:rsidR="00217268" w:rsidRPr="00471814" w:rsidRDefault="00445AFA" w:rsidP="00742B87">
      <w:pPr>
        <w:ind w:firstLineChars="100" w:firstLine="222"/>
        <w:rPr>
          <w:rFonts w:ascii="ＭＳ ゴシック" w:eastAsia="ＭＳ ゴシック" w:hAnsi="ＭＳ ゴシック"/>
          <w:sz w:val="22"/>
          <w:szCs w:val="22"/>
        </w:rPr>
      </w:pPr>
      <w:r w:rsidRPr="00471814">
        <w:rPr>
          <w:rFonts w:ascii="ＭＳ ゴシック" w:eastAsia="ＭＳ ゴシック" w:hAnsi="ＭＳ ゴシック" w:hint="eastAsia"/>
          <w:sz w:val="22"/>
          <w:szCs w:val="22"/>
        </w:rPr>
        <w:t>【回答】</w:t>
      </w:r>
    </w:p>
    <w:p w14:paraId="04AD1946" w14:textId="77777777" w:rsidR="00217268" w:rsidRPr="00471814" w:rsidRDefault="00217268" w:rsidP="00742B87">
      <w:pPr>
        <w:ind w:leftChars="200" w:left="424" w:firstLineChars="100" w:firstLine="222"/>
        <w:rPr>
          <w:rFonts w:ascii="ＭＳ ゴシック" w:eastAsia="ＭＳ ゴシック" w:hAnsi="ＭＳ ゴシック" w:cs="Times New Roman"/>
          <w:kern w:val="2"/>
          <w:sz w:val="22"/>
          <w:szCs w:val="22"/>
        </w:rPr>
      </w:pPr>
      <w:r w:rsidRPr="00471814">
        <w:rPr>
          <w:rFonts w:ascii="ＭＳ ゴシック" w:eastAsia="ＭＳ ゴシック" w:hAnsi="ＭＳ ゴシック" w:cs="Times New Roman" w:hint="eastAsia"/>
          <w:kern w:val="2"/>
          <w:sz w:val="22"/>
          <w:szCs w:val="22"/>
        </w:rPr>
        <w:t>地方税の課税権について、地方税法第２条は「地方団体は、この法律の定めるところによって、地方税を賦課徴収することができる。」と規定しており、地方税の賦課徴収は地方団体の事務でございます。</w:t>
      </w:r>
    </w:p>
    <w:p w14:paraId="7FAF430E" w14:textId="77777777" w:rsidR="00217268" w:rsidRPr="00471814" w:rsidRDefault="00217268" w:rsidP="00742B87">
      <w:pPr>
        <w:suppressAutoHyphens w:val="0"/>
        <w:kinsoku/>
        <w:wordWrap/>
        <w:overflowPunct/>
        <w:autoSpaceDE/>
        <w:autoSpaceDN/>
        <w:adjustRightInd/>
        <w:ind w:left="444" w:hangingChars="200" w:hanging="444"/>
        <w:jc w:val="both"/>
        <w:textAlignment w:val="auto"/>
        <w:rPr>
          <w:rFonts w:ascii="ＭＳ ゴシック" w:eastAsia="ＭＳ ゴシック" w:hAnsi="ＭＳ ゴシック" w:cs="Times New Roman"/>
          <w:kern w:val="2"/>
          <w:sz w:val="22"/>
          <w:szCs w:val="22"/>
        </w:rPr>
      </w:pPr>
      <w:r w:rsidRPr="00471814">
        <w:rPr>
          <w:rFonts w:ascii="ＭＳ ゴシック" w:eastAsia="ＭＳ ゴシック" w:hAnsi="ＭＳ ゴシック" w:cs="Times New Roman" w:hint="eastAsia"/>
          <w:kern w:val="2"/>
          <w:sz w:val="22"/>
          <w:szCs w:val="22"/>
        </w:rPr>
        <w:t xml:space="preserve">　</w:t>
      </w:r>
      <w:r w:rsidR="00742B87" w:rsidRPr="00471814">
        <w:rPr>
          <w:rFonts w:ascii="ＭＳ ゴシック" w:eastAsia="ＭＳ ゴシック" w:hAnsi="ＭＳ ゴシック" w:cs="Times New Roman" w:hint="eastAsia"/>
          <w:kern w:val="2"/>
          <w:sz w:val="22"/>
          <w:szCs w:val="22"/>
        </w:rPr>
        <w:t xml:space="preserve">　</w:t>
      </w:r>
      <w:r w:rsidRPr="00471814">
        <w:rPr>
          <w:rFonts w:ascii="ＭＳ ゴシック" w:eastAsia="ＭＳ ゴシック" w:hAnsi="ＭＳ ゴシック" w:cs="Times New Roman" w:hint="eastAsia"/>
          <w:kern w:val="2"/>
          <w:sz w:val="22"/>
          <w:szCs w:val="22"/>
        </w:rPr>
        <w:t xml:space="preserve">　他方、地方自治法284条第２項では、「普通地方公共団体及び特別区は、その事務の一部を共同処理するため、その協議により規約を定め、都道府県の加入するものにあっては総務大臣、その他のものにあっては都道府県知事の許可を得て、一部事務組合を設けることができる。」と規定しており、茨城租税債権管理機構もこの規定を根拠に設立されている一部事務組合でございます。</w:t>
      </w:r>
    </w:p>
    <w:p w14:paraId="01AC6BDF" w14:textId="77777777" w:rsidR="00217268" w:rsidRPr="00471814" w:rsidRDefault="00217268" w:rsidP="00742B87">
      <w:pPr>
        <w:suppressAutoHyphens w:val="0"/>
        <w:kinsoku/>
        <w:wordWrap/>
        <w:overflowPunct/>
        <w:autoSpaceDE/>
        <w:autoSpaceDN/>
        <w:adjustRightInd/>
        <w:ind w:left="444" w:hangingChars="200" w:hanging="444"/>
        <w:jc w:val="both"/>
        <w:textAlignment w:val="auto"/>
        <w:rPr>
          <w:rFonts w:ascii="ＭＳ ゴシック" w:eastAsia="ＭＳ ゴシック" w:hAnsi="ＭＳ ゴシック" w:cs="Times New Roman"/>
          <w:kern w:val="2"/>
          <w:sz w:val="22"/>
          <w:szCs w:val="22"/>
        </w:rPr>
      </w:pPr>
      <w:r w:rsidRPr="00471814">
        <w:rPr>
          <w:rFonts w:ascii="ＭＳ ゴシック" w:eastAsia="ＭＳ ゴシック" w:hAnsi="ＭＳ ゴシック" w:cs="Times New Roman" w:hint="eastAsia"/>
          <w:kern w:val="2"/>
          <w:sz w:val="22"/>
          <w:szCs w:val="22"/>
        </w:rPr>
        <w:t xml:space="preserve">　　</w:t>
      </w:r>
      <w:r w:rsidR="00742B87" w:rsidRPr="00471814">
        <w:rPr>
          <w:rFonts w:ascii="ＭＳ ゴシック" w:eastAsia="ＭＳ ゴシック" w:hAnsi="ＭＳ ゴシック" w:cs="Times New Roman" w:hint="eastAsia"/>
          <w:kern w:val="2"/>
          <w:sz w:val="22"/>
          <w:szCs w:val="22"/>
        </w:rPr>
        <w:t xml:space="preserve">　</w:t>
      </w:r>
      <w:r w:rsidRPr="00471814">
        <w:rPr>
          <w:rFonts w:ascii="ＭＳ ゴシック" w:eastAsia="ＭＳ ゴシック" w:hAnsi="ＭＳ ゴシック" w:cs="Times New Roman" w:hint="eastAsia"/>
          <w:kern w:val="2"/>
          <w:sz w:val="22"/>
          <w:szCs w:val="22"/>
        </w:rPr>
        <w:t>地方自治法逐条解説によると、一部事務組合が共同処理する事務の範囲について法令上特段の制限はなく、教育、衛生、民生、労働等その事務の種類を問わないとされており、市町村の持つ徴税事務も一部事務組合が共同処理する事務として取り扱うことに差支えはありません。</w:t>
      </w:r>
    </w:p>
    <w:p w14:paraId="4EB3002F" w14:textId="77777777" w:rsidR="00217268" w:rsidRPr="00471814" w:rsidRDefault="00217268" w:rsidP="00742B87">
      <w:pPr>
        <w:suppressAutoHyphens w:val="0"/>
        <w:kinsoku/>
        <w:wordWrap/>
        <w:overflowPunct/>
        <w:autoSpaceDE/>
        <w:autoSpaceDN/>
        <w:adjustRightInd/>
        <w:ind w:left="444" w:hangingChars="200" w:hanging="444"/>
        <w:jc w:val="both"/>
        <w:textAlignment w:val="auto"/>
        <w:rPr>
          <w:rFonts w:ascii="ＭＳ ゴシック" w:eastAsia="ＭＳ ゴシック" w:hAnsi="ＭＳ ゴシック" w:cs="Times New Roman"/>
          <w:kern w:val="2"/>
          <w:sz w:val="22"/>
          <w:szCs w:val="22"/>
        </w:rPr>
      </w:pPr>
      <w:r w:rsidRPr="00471814">
        <w:rPr>
          <w:rFonts w:ascii="ＭＳ ゴシック" w:eastAsia="ＭＳ ゴシック" w:hAnsi="ＭＳ ゴシック" w:cs="Times New Roman" w:hint="eastAsia"/>
          <w:kern w:val="2"/>
          <w:sz w:val="22"/>
          <w:szCs w:val="22"/>
        </w:rPr>
        <w:t xml:space="preserve">　　</w:t>
      </w:r>
      <w:r w:rsidR="00742B87" w:rsidRPr="00471814">
        <w:rPr>
          <w:rFonts w:ascii="ＭＳ ゴシック" w:eastAsia="ＭＳ ゴシック" w:hAnsi="ＭＳ ゴシック" w:cs="Times New Roman" w:hint="eastAsia"/>
          <w:kern w:val="2"/>
          <w:sz w:val="22"/>
          <w:szCs w:val="22"/>
        </w:rPr>
        <w:t xml:space="preserve">　</w:t>
      </w:r>
      <w:r w:rsidRPr="00471814">
        <w:rPr>
          <w:rFonts w:ascii="ＭＳ ゴシック" w:eastAsia="ＭＳ ゴシック" w:hAnsi="ＭＳ ゴシック" w:cs="Times New Roman" w:hint="eastAsia"/>
          <w:kern w:val="2"/>
          <w:sz w:val="22"/>
          <w:szCs w:val="22"/>
        </w:rPr>
        <w:t>上記のことから、茨城租税債権管理機構では、規約第３条で、市町村の事務である地方税に係る滞納処分等を組合が共同処理する事務と定め、滞納処分等の事務を実施しているところです。</w:t>
      </w:r>
    </w:p>
    <w:p w14:paraId="441AF16E" w14:textId="77777777" w:rsidR="00BE1FA9" w:rsidRPr="00471814" w:rsidRDefault="00217268" w:rsidP="00D57278">
      <w:pPr>
        <w:suppressAutoHyphens w:val="0"/>
        <w:kinsoku/>
        <w:wordWrap/>
        <w:overflowPunct/>
        <w:autoSpaceDE/>
        <w:autoSpaceDN/>
        <w:adjustRightInd/>
        <w:ind w:leftChars="-1" w:left="442" w:hangingChars="200" w:hanging="444"/>
        <w:textAlignment w:val="auto"/>
        <w:rPr>
          <w:rFonts w:ascii="ＭＳ ゴシック" w:eastAsia="ＭＳ ゴシック" w:hAnsi="ＭＳ ゴシック" w:cs="Times New Roman"/>
          <w:kern w:val="2"/>
          <w:sz w:val="22"/>
          <w:szCs w:val="22"/>
        </w:rPr>
      </w:pPr>
      <w:r w:rsidRPr="00471814">
        <w:rPr>
          <w:rFonts w:ascii="ＭＳ ゴシック" w:eastAsia="ＭＳ ゴシック" w:hAnsi="ＭＳ ゴシック" w:cs="Times New Roman" w:hint="eastAsia"/>
          <w:kern w:val="2"/>
          <w:sz w:val="22"/>
          <w:szCs w:val="22"/>
        </w:rPr>
        <w:t xml:space="preserve">　　</w:t>
      </w:r>
      <w:r w:rsidR="00AA383C" w:rsidRPr="00471814">
        <w:rPr>
          <w:rFonts w:ascii="ＭＳ ゴシック" w:eastAsia="ＭＳ ゴシック" w:hAnsi="ＭＳ ゴシック" w:cs="Times New Roman" w:hint="eastAsia"/>
          <w:kern w:val="2"/>
          <w:sz w:val="22"/>
          <w:szCs w:val="22"/>
        </w:rPr>
        <w:t xml:space="preserve">　</w:t>
      </w:r>
      <w:r w:rsidRPr="00471814">
        <w:rPr>
          <w:rFonts w:ascii="ＭＳ ゴシック" w:eastAsia="ＭＳ ゴシック" w:hAnsi="ＭＳ ゴシック" w:cs="Times New Roman" w:hint="eastAsia"/>
          <w:kern w:val="2"/>
          <w:sz w:val="22"/>
          <w:szCs w:val="22"/>
        </w:rPr>
        <w:t>なお、令和４年７月時点で、全国で21の一部事務組合が徴税事務を共同処理しております。</w:t>
      </w:r>
    </w:p>
    <w:p w14:paraId="58ACD816" w14:textId="77777777" w:rsidR="00217268" w:rsidRPr="00471814" w:rsidRDefault="00217268" w:rsidP="00BE1FA9">
      <w:pPr>
        <w:suppressAutoHyphens w:val="0"/>
        <w:kinsoku/>
        <w:wordWrap/>
        <w:overflowPunct/>
        <w:autoSpaceDE/>
        <w:autoSpaceDN/>
        <w:adjustRightInd/>
        <w:ind w:leftChars="-1" w:left="442" w:hangingChars="200" w:hanging="444"/>
        <w:jc w:val="right"/>
        <w:textAlignment w:val="auto"/>
        <w:rPr>
          <w:rFonts w:ascii="ＭＳ ゴシック" w:eastAsia="ＭＳ ゴシック" w:hAnsi="ＭＳ ゴシック" w:cs="Times New Roman"/>
          <w:kern w:val="2"/>
          <w:sz w:val="22"/>
          <w:szCs w:val="22"/>
        </w:rPr>
      </w:pPr>
      <w:r w:rsidRPr="00471814">
        <w:rPr>
          <w:rFonts w:ascii="ＭＳ ゴシック" w:eastAsia="ＭＳ ゴシック" w:hAnsi="ＭＳ ゴシック" w:cs="Times New Roman" w:hint="eastAsia"/>
          <w:kern w:val="2"/>
          <w:sz w:val="22"/>
          <w:szCs w:val="22"/>
        </w:rPr>
        <w:t xml:space="preserve">　　</w:t>
      </w:r>
      <w:r w:rsidR="00D57278" w:rsidRPr="00471814">
        <w:rPr>
          <w:rFonts w:ascii="ＭＳ ゴシック" w:eastAsia="ＭＳ ゴシック" w:hAnsi="ＭＳ ゴシック" w:cs="Times New Roman" w:hint="eastAsia"/>
          <w:kern w:val="2"/>
          <w:sz w:val="22"/>
          <w:szCs w:val="22"/>
        </w:rPr>
        <w:t xml:space="preserve">　　　</w:t>
      </w:r>
      <w:r w:rsidRPr="00471814">
        <w:rPr>
          <w:rFonts w:ascii="ＭＳ ゴシック" w:eastAsia="ＭＳ ゴシック" w:hAnsi="ＭＳ ゴシック" w:cs="Times New Roman" w:hint="eastAsia"/>
          <w:kern w:val="2"/>
          <w:sz w:val="22"/>
          <w:szCs w:val="22"/>
        </w:rPr>
        <w:t xml:space="preserve">　　　　　　　　　　　　　　　　　　　　　　　　（総務部：市町村課）</w:t>
      </w:r>
    </w:p>
    <w:p w14:paraId="79EA96A3" w14:textId="77777777" w:rsidR="00445AFA" w:rsidRPr="00471814" w:rsidRDefault="00445AFA" w:rsidP="00445AFA">
      <w:pPr>
        <w:suppressAutoHyphens w:val="0"/>
        <w:kinsoku/>
        <w:wordWrap/>
        <w:autoSpaceDE/>
        <w:autoSpaceDN/>
        <w:adjustRightInd/>
        <w:jc w:val="both"/>
        <w:rPr>
          <w:rFonts w:ascii="ＭＳ ゴシック" w:eastAsia="ＭＳ ゴシック" w:hAnsi="ＭＳ ゴシック" w:cs="Times New Roman"/>
          <w:spacing w:val="2"/>
          <w:sz w:val="22"/>
          <w:szCs w:val="22"/>
        </w:rPr>
      </w:pPr>
    </w:p>
    <w:p w14:paraId="37A1D278" w14:textId="77777777" w:rsidR="00742B87" w:rsidRPr="00FB05F1" w:rsidRDefault="00742B87" w:rsidP="00445AFA">
      <w:pPr>
        <w:spacing w:line="346" w:lineRule="exact"/>
        <w:textAlignment w:val="auto"/>
        <w:rPr>
          <w:rFonts w:ascii="ＭＳ 明朝" w:hAnsi="ＭＳ 明朝"/>
          <w:sz w:val="22"/>
          <w:szCs w:val="22"/>
        </w:rPr>
      </w:pPr>
      <w:r w:rsidRPr="00FB05F1">
        <w:rPr>
          <w:rFonts w:ascii="ＭＳ 明朝" w:hAnsi="ＭＳ 明朝" w:hint="eastAsia"/>
          <w:sz w:val="22"/>
          <w:szCs w:val="22"/>
        </w:rPr>
        <w:t>（４）</w:t>
      </w:r>
      <w:r w:rsidR="00445AFA" w:rsidRPr="00FB05F1">
        <w:rPr>
          <w:rFonts w:ascii="ＭＳ 明朝" w:hAnsi="ＭＳ 明朝" w:hint="eastAsia"/>
          <w:sz w:val="22"/>
          <w:szCs w:val="22"/>
        </w:rPr>
        <w:t>機構の回収に誤りがあった時の異議申し立ての手続きについて明らかにすること。</w:t>
      </w:r>
    </w:p>
    <w:p w14:paraId="561404C2" w14:textId="77777777" w:rsidR="00445AFA" w:rsidRPr="00471814" w:rsidRDefault="00445AFA" w:rsidP="00742B87">
      <w:pPr>
        <w:spacing w:line="346" w:lineRule="exact"/>
        <w:ind w:firstLineChars="100" w:firstLine="222"/>
        <w:textAlignment w:val="auto"/>
        <w:rPr>
          <w:rFonts w:ascii="ＭＳ ゴシック" w:eastAsia="ＭＳ ゴシック" w:hAnsi="ＭＳ ゴシック"/>
          <w:sz w:val="22"/>
          <w:szCs w:val="22"/>
        </w:rPr>
      </w:pPr>
      <w:r w:rsidRPr="00471814">
        <w:rPr>
          <w:rFonts w:ascii="ＭＳ ゴシック" w:eastAsia="ＭＳ ゴシック" w:hAnsi="ＭＳ ゴシック" w:hint="eastAsia"/>
          <w:sz w:val="22"/>
          <w:szCs w:val="22"/>
        </w:rPr>
        <w:t>【回答】</w:t>
      </w:r>
    </w:p>
    <w:p w14:paraId="59076509" w14:textId="77777777" w:rsidR="00217268" w:rsidRPr="00471814" w:rsidRDefault="00217268" w:rsidP="000B1805">
      <w:pPr>
        <w:ind w:left="444" w:rightChars="-41" w:right="-87" w:hangingChars="200" w:hanging="444"/>
        <w:rPr>
          <w:rFonts w:ascii="ＭＳ ゴシック" w:eastAsia="ＭＳ ゴシック" w:hAnsi="ＭＳ ゴシック" w:cs="Times New Roman"/>
          <w:kern w:val="2"/>
          <w:sz w:val="22"/>
          <w:szCs w:val="22"/>
        </w:rPr>
      </w:pPr>
      <w:r w:rsidRPr="00471814">
        <w:rPr>
          <w:rFonts w:ascii="ＭＳ ゴシック" w:eastAsia="ＭＳ ゴシック" w:hAnsi="ＭＳ ゴシック" w:hint="eastAsia"/>
          <w:sz w:val="22"/>
          <w:szCs w:val="22"/>
        </w:rPr>
        <w:t xml:space="preserve">　</w:t>
      </w:r>
      <w:r w:rsidR="00742B87" w:rsidRPr="00471814">
        <w:rPr>
          <w:rFonts w:ascii="ＭＳ ゴシック" w:eastAsia="ＭＳ ゴシック" w:hAnsi="ＭＳ ゴシック" w:hint="eastAsia"/>
          <w:sz w:val="22"/>
          <w:szCs w:val="22"/>
        </w:rPr>
        <w:t xml:space="preserve">　</w:t>
      </w:r>
      <w:r w:rsidRPr="00471814">
        <w:rPr>
          <w:rFonts w:ascii="ＭＳ ゴシック" w:eastAsia="ＭＳ ゴシック" w:hAnsi="ＭＳ ゴシック" w:hint="eastAsia"/>
          <w:sz w:val="22"/>
          <w:szCs w:val="22"/>
        </w:rPr>
        <w:t xml:space="preserve">　</w:t>
      </w:r>
      <w:r w:rsidRPr="00471814">
        <w:rPr>
          <w:rFonts w:ascii="ＭＳ ゴシック" w:eastAsia="ＭＳ ゴシック" w:hAnsi="ＭＳ ゴシック" w:cs="Times New Roman" w:hint="eastAsia"/>
          <w:kern w:val="2"/>
          <w:sz w:val="22"/>
          <w:szCs w:val="22"/>
        </w:rPr>
        <w:t>茨城租税債権管理機構が行う行政処分等に不服がある場合の異議申し立て手続きについては、機構に行政不服審査会が設置されていますので、直接、機構へご相談いただくようお願いいたします</w:t>
      </w:r>
      <w:r w:rsidR="00742B87" w:rsidRPr="00471814">
        <w:rPr>
          <w:rFonts w:ascii="ＭＳ ゴシック" w:eastAsia="ＭＳ ゴシック" w:hAnsi="ＭＳ ゴシック" w:cs="Times New Roman" w:hint="eastAsia"/>
          <w:kern w:val="2"/>
          <w:sz w:val="22"/>
          <w:szCs w:val="22"/>
        </w:rPr>
        <w:t xml:space="preserve">　　　　　　　　</w:t>
      </w:r>
      <w:r w:rsidRPr="00471814">
        <w:rPr>
          <w:rFonts w:ascii="ＭＳ ゴシック" w:eastAsia="ＭＳ ゴシック" w:hAnsi="ＭＳ ゴシック" w:cs="Times New Roman" w:hint="eastAsia"/>
          <w:kern w:val="2"/>
          <w:sz w:val="22"/>
          <w:szCs w:val="22"/>
        </w:rPr>
        <w:t xml:space="preserve">　　　　　　　　　　　　　　　　　　　</w:t>
      </w:r>
      <w:r w:rsidR="000B1805" w:rsidRPr="00471814">
        <w:rPr>
          <w:rFonts w:ascii="ＭＳ ゴシック" w:eastAsia="ＭＳ ゴシック" w:hAnsi="ＭＳ ゴシック" w:cs="Times New Roman" w:hint="eastAsia"/>
          <w:kern w:val="2"/>
          <w:sz w:val="22"/>
          <w:szCs w:val="22"/>
        </w:rPr>
        <w:t xml:space="preserve">　　　</w:t>
      </w:r>
      <w:r w:rsidR="00097F4F" w:rsidRPr="00471814">
        <w:rPr>
          <w:rFonts w:ascii="ＭＳ ゴシック" w:eastAsia="ＭＳ ゴシック" w:hAnsi="ＭＳ ゴシック" w:cs="Times New Roman" w:hint="eastAsia"/>
          <w:kern w:val="2"/>
          <w:sz w:val="22"/>
          <w:szCs w:val="22"/>
        </w:rPr>
        <w:t xml:space="preserve">　</w:t>
      </w:r>
      <w:r w:rsidRPr="00471814">
        <w:rPr>
          <w:rFonts w:ascii="ＭＳ ゴシック" w:eastAsia="ＭＳ ゴシック" w:hAnsi="ＭＳ ゴシック" w:cs="Times New Roman" w:hint="eastAsia"/>
          <w:kern w:val="2"/>
          <w:sz w:val="22"/>
          <w:szCs w:val="22"/>
        </w:rPr>
        <w:t>（総務部：税務課）</w:t>
      </w:r>
    </w:p>
    <w:p w14:paraId="0BBBECF4" w14:textId="77777777" w:rsidR="00217268" w:rsidRPr="00471814" w:rsidRDefault="00217268" w:rsidP="00445AFA">
      <w:pPr>
        <w:spacing w:line="346" w:lineRule="exact"/>
        <w:textAlignment w:val="auto"/>
        <w:rPr>
          <w:rFonts w:ascii="ＭＳ ゴシック" w:eastAsia="ＭＳ ゴシック" w:hAnsi="ＭＳ ゴシック"/>
          <w:sz w:val="22"/>
          <w:szCs w:val="22"/>
        </w:rPr>
      </w:pPr>
    </w:p>
    <w:p w14:paraId="437E0895" w14:textId="77777777" w:rsidR="00742B87" w:rsidRPr="00FB05F1" w:rsidRDefault="00742B87" w:rsidP="00742B87">
      <w:pPr>
        <w:spacing w:line="346" w:lineRule="exact"/>
        <w:ind w:left="444" w:hangingChars="200" w:hanging="444"/>
        <w:textAlignment w:val="auto"/>
        <w:rPr>
          <w:rFonts w:ascii="ＭＳ 明朝" w:hAnsi="ＭＳ 明朝" w:cs="Times New Roman"/>
          <w:spacing w:val="2"/>
          <w:sz w:val="22"/>
          <w:szCs w:val="22"/>
        </w:rPr>
      </w:pPr>
      <w:r w:rsidRPr="00FB05F1">
        <w:rPr>
          <w:rFonts w:ascii="ＭＳ 明朝" w:hAnsi="ＭＳ 明朝" w:hint="eastAsia"/>
          <w:sz w:val="22"/>
          <w:szCs w:val="22"/>
        </w:rPr>
        <w:t>（５）</w:t>
      </w:r>
      <w:r w:rsidR="00445AFA" w:rsidRPr="00FB05F1">
        <w:rPr>
          <w:rFonts w:ascii="ＭＳ 明朝" w:hAnsi="ＭＳ 明朝" w:hint="eastAsia"/>
          <w:sz w:val="22"/>
          <w:szCs w:val="22"/>
        </w:rPr>
        <w:t>機構に回収をまかせながら「県は関与する立場にない」と回答する県の無責任な姿勢には強い疑問を持つものです。茨城租税債権管理機構は設立許可を取り消して解散させ、税金の滞納処分のあり方についてあらためて議論なおすこと。</w:t>
      </w:r>
    </w:p>
    <w:p w14:paraId="551C21F5" w14:textId="77777777" w:rsidR="003A7797" w:rsidRPr="00471814" w:rsidRDefault="003A7797" w:rsidP="00742B87">
      <w:pPr>
        <w:spacing w:line="346" w:lineRule="exact"/>
        <w:ind w:leftChars="100" w:left="434" w:hangingChars="100" w:hanging="222"/>
        <w:textAlignment w:val="auto"/>
        <w:rPr>
          <w:rFonts w:ascii="ＭＳ ゴシック" w:eastAsia="ＭＳ ゴシック" w:hAnsi="ＭＳ ゴシック" w:cs="Times New Roman"/>
          <w:spacing w:val="2"/>
          <w:sz w:val="22"/>
          <w:szCs w:val="22"/>
        </w:rPr>
      </w:pPr>
      <w:r w:rsidRPr="00471814">
        <w:rPr>
          <w:rFonts w:ascii="ＭＳ ゴシック" w:eastAsia="ＭＳ ゴシック" w:hAnsi="ＭＳ ゴシック" w:cs="Times New Roman" w:hint="eastAsia"/>
          <w:kern w:val="2"/>
          <w:sz w:val="22"/>
          <w:szCs w:val="22"/>
        </w:rPr>
        <w:t>【回答】</w:t>
      </w:r>
    </w:p>
    <w:p w14:paraId="334F8813" w14:textId="77777777" w:rsidR="00742B87" w:rsidRPr="00471814" w:rsidRDefault="003A7797" w:rsidP="00742B87">
      <w:pPr>
        <w:suppressAutoHyphens w:val="0"/>
        <w:kinsoku/>
        <w:wordWrap/>
        <w:overflowPunct/>
        <w:autoSpaceDE/>
        <w:autoSpaceDN/>
        <w:adjustRightInd/>
        <w:ind w:left="444" w:hangingChars="200" w:hanging="444"/>
        <w:jc w:val="both"/>
        <w:textAlignment w:val="auto"/>
        <w:rPr>
          <w:rFonts w:ascii="ＭＳ ゴシック" w:eastAsia="ＭＳ ゴシック" w:hAnsi="ＭＳ ゴシック" w:cs="Times New Roman"/>
          <w:kern w:val="2"/>
          <w:sz w:val="22"/>
          <w:szCs w:val="22"/>
        </w:rPr>
      </w:pPr>
      <w:r w:rsidRPr="00471814">
        <w:rPr>
          <w:rFonts w:ascii="ＭＳ ゴシック" w:eastAsia="ＭＳ ゴシック" w:hAnsi="ＭＳ ゴシック" w:cs="Times New Roman" w:hint="eastAsia"/>
          <w:kern w:val="2"/>
          <w:sz w:val="22"/>
          <w:szCs w:val="22"/>
        </w:rPr>
        <w:t xml:space="preserve">　</w:t>
      </w:r>
      <w:r w:rsidR="00742B87" w:rsidRPr="00471814">
        <w:rPr>
          <w:rFonts w:ascii="ＭＳ ゴシック" w:eastAsia="ＭＳ ゴシック" w:hAnsi="ＭＳ ゴシック" w:cs="Times New Roman" w:hint="eastAsia"/>
          <w:kern w:val="2"/>
          <w:sz w:val="22"/>
          <w:szCs w:val="22"/>
        </w:rPr>
        <w:t xml:space="preserve">　　</w:t>
      </w:r>
      <w:r w:rsidRPr="00471814">
        <w:rPr>
          <w:rFonts w:ascii="ＭＳ ゴシック" w:eastAsia="ＭＳ ゴシック" w:hAnsi="ＭＳ ゴシック" w:cs="Times New Roman" w:hint="eastAsia"/>
          <w:kern w:val="2"/>
          <w:sz w:val="22"/>
          <w:szCs w:val="22"/>
        </w:rPr>
        <w:t xml:space="preserve">茨城租税債権管理機構は、一部事務組合として独立した法人格を有し、自ら共同処理事務を処理する権能を有することから、機構の行った事務に関する責任は機構自身が負い、滞納処分のあり方についても、機構において議論されるべきものと認識しております。　</w:t>
      </w:r>
    </w:p>
    <w:p w14:paraId="0D24131A" w14:textId="77777777" w:rsidR="003A7797" w:rsidRPr="00471814" w:rsidRDefault="003A7797" w:rsidP="00742B87">
      <w:pPr>
        <w:suppressAutoHyphens w:val="0"/>
        <w:kinsoku/>
        <w:wordWrap/>
        <w:overflowPunct/>
        <w:autoSpaceDE/>
        <w:autoSpaceDN/>
        <w:adjustRightInd/>
        <w:ind w:left="222" w:hangingChars="100" w:hanging="222"/>
        <w:jc w:val="both"/>
        <w:textAlignment w:val="auto"/>
        <w:rPr>
          <w:rFonts w:ascii="ＭＳ ゴシック" w:eastAsia="ＭＳ ゴシック" w:hAnsi="ＭＳ ゴシック" w:cs="Times New Roman"/>
          <w:kern w:val="2"/>
          <w:sz w:val="22"/>
          <w:szCs w:val="22"/>
        </w:rPr>
      </w:pPr>
      <w:r w:rsidRPr="00471814">
        <w:rPr>
          <w:rFonts w:ascii="ＭＳ ゴシック" w:eastAsia="ＭＳ ゴシック" w:hAnsi="ＭＳ ゴシック" w:cs="Times New Roman" w:hint="eastAsia"/>
          <w:kern w:val="2"/>
          <w:sz w:val="22"/>
          <w:szCs w:val="22"/>
        </w:rPr>
        <w:t xml:space="preserve">　　</w:t>
      </w:r>
      <w:r w:rsidR="00742B87" w:rsidRPr="00471814">
        <w:rPr>
          <w:rFonts w:ascii="ＭＳ ゴシック" w:eastAsia="ＭＳ ゴシック" w:hAnsi="ＭＳ ゴシック" w:cs="Times New Roman" w:hint="eastAsia"/>
          <w:kern w:val="2"/>
          <w:sz w:val="22"/>
          <w:szCs w:val="22"/>
        </w:rPr>
        <w:t xml:space="preserve">　　　　　</w:t>
      </w:r>
      <w:r w:rsidRPr="00471814">
        <w:rPr>
          <w:rFonts w:ascii="ＭＳ ゴシック" w:eastAsia="ＭＳ ゴシック" w:hAnsi="ＭＳ ゴシック" w:cs="Times New Roman" w:hint="eastAsia"/>
          <w:kern w:val="2"/>
          <w:sz w:val="22"/>
          <w:szCs w:val="22"/>
        </w:rPr>
        <w:t xml:space="preserve">　　　　　　　　　　　　　</w:t>
      </w:r>
      <w:r w:rsidR="000B1805" w:rsidRPr="00471814">
        <w:rPr>
          <w:rFonts w:ascii="ＭＳ ゴシック" w:eastAsia="ＭＳ ゴシック" w:hAnsi="ＭＳ ゴシック" w:cs="Times New Roman" w:hint="eastAsia"/>
          <w:kern w:val="2"/>
          <w:sz w:val="22"/>
          <w:szCs w:val="22"/>
        </w:rPr>
        <w:t xml:space="preserve">　　</w:t>
      </w:r>
      <w:r w:rsidRPr="00471814">
        <w:rPr>
          <w:rFonts w:ascii="ＭＳ ゴシック" w:eastAsia="ＭＳ ゴシック" w:hAnsi="ＭＳ ゴシック" w:cs="Times New Roman" w:hint="eastAsia"/>
          <w:kern w:val="2"/>
          <w:sz w:val="22"/>
          <w:szCs w:val="22"/>
        </w:rPr>
        <w:t xml:space="preserve">　　　　　　　　　（総務部：税務課、市町村課）</w:t>
      </w:r>
    </w:p>
    <w:p w14:paraId="089FA136" w14:textId="77777777" w:rsidR="00356507" w:rsidRPr="00FB05F1" w:rsidRDefault="00356507" w:rsidP="00445AFA">
      <w:pPr>
        <w:suppressAutoHyphens w:val="0"/>
        <w:kinsoku/>
        <w:wordWrap/>
        <w:autoSpaceDE/>
        <w:autoSpaceDN/>
        <w:adjustRightInd/>
        <w:spacing w:line="346" w:lineRule="exact"/>
        <w:jc w:val="both"/>
        <w:rPr>
          <w:rFonts w:ascii="ＭＳ 明朝" w:hAnsi="ＭＳ 明朝"/>
          <w:sz w:val="22"/>
          <w:szCs w:val="22"/>
        </w:rPr>
      </w:pPr>
    </w:p>
    <w:p w14:paraId="6EF83CA0" w14:textId="77777777" w:rsidR="00445AFA" w:rsidRPr="00FB05F1" w:rsidRDefault="00742B87" w:rsidP="00445AFA">
      <w:pPr>
        <w:suppressAutoHyphens w:val="0"/>
        <w:kinsoku/>
        <w:wordWrap/>
        <w:autoSpaceDE/>
        <w:autoSpaceDN/>
        <w:adjustRightInd/>
        <w:spacing w:line="366" w:lineRule="exact"/>
        <w:jc w:val="both"/>
        <w:rPr>
          <w:rFonts w:ascii="ＭＳ 明朝" w:hAnsi="ＭＳ 明朝" w:cs="Times New Roman"/>
          <w:spacing w:val="2"/>
          <w:sz w:val="24"/>
          <w:szCs w:val="24"/>
        </w:rPr>
      </w:pPr>
      <w:r w:rsidRPr="00FB05F1">
        <w:rPr>
          <w:rFonts w:ascii="ＭＳ 明朝" w:hAnsi="ＭＳ 明朝" w:cs="Times New Roman" w:hint="eastAsia"/>
          <w:b/>
          <w:bCs/>
          <w:sz w:val="24"/>
          <w:szCs w:val="24"/>
        </w:rPr>
        <w:t>９</w:t>
      </w:r>
      <w:r w:rsidR="00445AFA" w:rsidRPr="00FB05F1">
        <w:rPr>
          <w:rFonts w:ascii="ＭＳ 明朝" w:hAnsi="ＭＳ 明朝" w:cs="Times New Roman"/>
          <w:b/>
          <w:bCs/>
          <w:sz w:val="24"/>
          <w:szCs w:val="24"/>
        </w:rPr>
        <w:t xml:space="preserve">. </w:t>
      </w:r>
      <w:r w:rsidR="00445AFA" w:rsidRPr="00FB05F1">
        <w:rPr>
          <w:rFonts w:ascii="ＭＳ 明朝" w:hAnsi="ＭＳ 明朝" w:hint="eastAsia"/>
          <w:b/>
          <w:bCs/>
          <w:sz w:val="24"/>
          <w:szCs w:val="24"/>
        </w:rPr>
        <w:t>空き家は、地域活性化の有効な資源としての利活用を</w:t>
      </w:r>
    </w:p>
    <w:p w14:paraId="443AC62D" w14:textId="77777777" w:rsidR="00445AFA" w:rsidRPr="00FB05F1" w:rsidRDefault="00625BCF" w:rsidP="00625BCF">
      <w:pPr>
        <w:suppressAutoHyphens w:val="0"/>
        <w:kinsoku/>
        <w:wordWrap/>
        <w:autoSpaceDE/>
        <w:autoSpaceDN/>
        <w:adjustRightInd/>
        <w:spacing w:line="346" w:lineRule="exact"/>
        <w:ind w:left="444" w:hangingChars="200" w:hanging="444"/>
        <w:jc w:val="both"/>
        <w:rPr>
          <w:rFonts w:ascii="ＭＳ 明朝" w:hAnsi="ＭＳ 明朝" w:cs="Times New Roman"/>
          <w:spacing w:val="2"/>
          <w:sz w:val="22"/>
          <w:szCs w:val="22"/>
        </w:rPr>
      </w:pPr>
      <w:r w:rsidRPr="00FB05F1">
        <w:rPr>
          <w:rFonts w:ascii="ＭＳ 明朝" w:hAnsi="ＭＳ 明朝" w:hint="eastAsia"/>
          <w:sz w:val="22"/>
          <w:szCs w:val="22"/>
        </w:rPr>
        <w:t>（１）</w:t>
      </w:r>
      <w:r w:rsidR="00742B87" w:rsidRPr="00FB05F1">
        <w:rPr>
          <w:rFonts w:ascii="ＭＳ 明朝" w:hAnsi="ＭＳ 明朝" w:hint="eastAsia"/>
          <w:sz w:val="22"/>
          <w:szCs w:val="22"/>
        </w:rPr>
        <w:t>改正「住宅セーフティ</w:t>
      </w:r>
      <w:r w:rsidR="00445AFA" w:rsidRPr="00FB05F1">
        <w:rPr>
          <w:rFonts w:ascii="ＭＳ 明朝" w:hAnsi="ＭＳ 明朝" w:hint="eastAsia"/>
          <w:sz w:val="22"/>
          <w:szCs w:val="22"/>
        </w:rPr>
        <w:t>ネット法」に伴う「空き家登録制度」「住宅改修費用の助成」「低所得世帯の家賃補助」の施策の令和４年度の進捗状況を示すこと。</w:t>
      </w:r>
    </w:p>
    <w:p w14:paraId="1DD19686" w14:textId="77777777" w:rsidR="00445AFA" w:rsidRPr="00471814" w:rsidRDefault="00445AFA" w:rsidP="00742B87">
      <w:pPr>
        <w:suppressAutoHyphens w:val="0"/>
        <w:kinsoku/>
        <w:wordWrap/>
        <w:autoSpaceDE/>
        <w:autoSpaceDN/>
        <w:adjustRightInd/>
        <w:spacing w:line="346" w:lineRule="exact"/>
        <w:ind w:firstLineChars="100" w:firstLine="222"/>
        <w:jc w:val="both"/>
        <w:rPr>
          <w:rFonts w:ascii="ＭＳ ゴシック" w:eastAsia="ＭＳ ゴシック" w:hAnsi="ＭＳ ゴシック" w:cs="Times New Roman"/>
          <w:spacing w:val="2"/>
          <w:sz w:val="22"/>
          <w:szCs w:val="22"/>
        </w:rPr>
      </w:pPr>
      <w:r w:rsidRPr="00471814">
        <w:rPr>
          <w:rFonts w:ascii="ＭＳ ゴシック" w:eastAsia="ＭＳ ゴシック" w:hAnsi="ＭＳ ゴシック" w:hint="eastAsia"/>
          <w:sz w:val="22"/>
          <w:szCs w:val="22"/>
        </w:rPr>
        <w:t>【回答】</w:t>
      </w:r>
    </w:p>
    <w:p w14:paraId="0C8854EB" w14:textId="77777777" w:rsidR="00625BCF" w:rsidRPr="00471814" w:rsidRDefault="00625BCF" w:rsidP="00742B87">
      <w:pPr>
        <w:suppressAutoHyphens w:val="0"/>
        <w:kinsoku/>
        <w:wordWrap/>
        <w:overflowPunct/>
        <w:autoSpaceDE/>
        <w:autoSpaceDN/>
        <w:adjustRightInd/>
        <w:ind w:leftChars="200" w:left="424" w:firstLineChars="100" w:firstLine="242"/>
        <w:jc w:val="both"/>
        <w:textAlignment w:val="auto"/>
        <w:rPr>
          <w:rFonts w:ascii="ＭＳ ゴシック" w:eastAsia="ＭＳ ゴシック" w:hAnsi="ＭＳ ゴシック" w:cs="Times New Roman"/>
          <w:kern w:val="2"/>
          <w:sz w:val="22"/>
          <w:szCs w:val="22"/>
        </w:rPr>
      </w:pPr>
      <w:r w:rsidRPr="00471814">
        <w:rPr>
          <w:rFonts w:ascii="ＭＳ ゴシック" w:eastAsia="ＭＳ ゴシック" w:hAnsi="ＭＳ ゴシック" w:hint="eastAsia"/>
          <w:spacing w:val="10"/>
          <w:sz w:val="22"/>
          <w:szCs w:val="22"/>
        </w:rPr>
        <w:t>住宅セーフティネット制度に基づき、令和５年５月末時点で30,807戸（県全体）の住宅が登録されています。登録住宅における改修費や家賃低廉化の補助事業については、県内の公営住宅が不足する状況にないため、当面は県営住宅の有効活用を進めることとしております。</w:t>
      </w:r>
    </w:p>
    <w:p w14:paraId="652E84B9" w14:textId="77777777" w:rsidR="00E82290" w:rsidRPr="00471814" w:rsidRDefault="00625BCF" w:rsidP="00742B87">
      <w:pPr>
        <w:kinsoku/>
        <w:wordWrap/>
        <w:overflowPunct/>
        <w:ind w:leftChars="200" w:left="424" w:firstLineChars="100" w:firstLine="242"/>
        <w:jc w:val="both"/>
        <w:textAlignment w:val="auto"/>
        <w:rPr>
          <w:rFonts w:ascii="ＭＳ ゴシック" w:eastAsia="ＭＳ ゴシック" w:hAnsi="ＭＳ ゴシック"/>
          <w:spacing w:val="10"/>
          <w:sz w:val="22"/>
          <w:szCs w:val="22"/>
        </w:rPr>
      </w:pPr>
      <w:r w:rsidRPr="00471814">
        <w:rPr>
          <w:rFonts w:ascii="ＭＳ ゴシック" w:eastAsia="ＭＳ ゴシック" w:hAnsi="ＭＳ ゴシック" w:hint="eastAsia"/>
          <w:spacing w:val="10"/>
          <w:sz w:val="22"/>
          <w:szCs w:val="22"/>
        </w:rPr>
        <w:t>また、県では登録住宅に対する補助を実施しておりませんが、国においては引き続き、改修費や家賃低廉化に係る直接補助が実施されています。なお、改修費等の補助は「住宅確保要配慮者の専用住宅」として登録することが要件となっています。</w:t>
      </w:r>
    </w:p>
    <w:p w14:paraId="44A6A6BE" w14:textId="77777777" w:rsidR="00445AFA" w:rsidRPr="00471814" w:rsidRDefault="00625BCF" w:rsidP="00E82290">
      <w:pPr>
        <w:kinsoku/>
        <w:wordWrap/>
        <w:overflowPunct/>
        <w:ind w:leftChars="200" w:left="424" w:firstLineChars="1200" w:firstLine="2904"/>
        <w:jc w:val="both"/>
        <w:textAlignment w:val="auto"/>
        <w:rPr>
          <w:rFonts w:ascii="ＭＳ ゴシック" w:eastAsia="ＭＳ ゴシック" w:hAnsi="ＭＳ ゴシック" w:cs="Times New Roman"/>
          <w:spacing w:val="2"/>
          <w:sz w:val="22"/>
          <w:szCs w:val="22"/>
        </w:rPr>
      </w:pPr>
      <w:r w:rsidRPr="00471814">
        <w:rPr>
          <w:rFonts w:ascii="ＭＳ ゴシック" w:eastAsia="ＭＳ ゴシック" w:hAnsi="ＭＳ ゴシック" w:hint="eastAsia"/>
          <w:spacing w:val="10"/>
          <w:sz w:val="22"/>
          <w:szCs w:val="22"/>
        </w:rPr>
        <w:t xml:space="preserve">　　　　　　　　　　　　　　　　　　　</w:t>
      </w:r>
      <w:r w:rsidRPr="00471814">
        <w:rPr>
          <w:rFonts w:ascii="ＭＳ ゴシック" w:eastAsia="ＭＳ ゴシック" w:hAnsi="ＭＳ ゴシック" w:cs="Times New Roman" w:hint="eastAsia"/>
          <w:spacing w:val="2"/>
          <w:sz w:val="22"/>
          <w:szCs w:val="22"/>
        </w:rPr>
        <w:t>（土木部</w:t>
      </w:r>
      <w:r w:rsidR="000B1805" w:rsidRPr="00471814">
        <w:rPr>
          <w:rFonts w:ascii="ＭＳ ゴシック" w:eastAsia="ＭＳ ゴシック" w:hAnsi="ＭＳ ゴシック" w:cs="Times New Roman" w:hint="eastAsia"/>
          <w:spacing w:val="2"/>
          <w:sz w:val="22"/>
          <w:szCs w:val="22"/>
        </w:rPr>
        <w:t>：</w:t>
      </w:r>
      <w:r w:rsidRPr="00471814">
        <w:rPr>
          <w:rFonts w:ascii="ＭＳ ゴシック" w:eastAsia="ＭＳ ゴシック" w:hAnsi="ＭＳ ゴシック" w:cs="Times New Roman" w:hint="eastAsia"/>
          <w:spacing w:val="2"/>
          <w:sz w:val="22"/>
          <w:szCs w:val="22"/>
        </w:rPr>
        <w:t>住宅課）</w:t>
      </w:r>
    </w:p>
    <w:p w14:paraId="48579254" w14:textId="77777777" w:rsidR="00625BCF" w:rsidRPr="00FB05F1" w:rsidRDefault="00625BCF" w:rsidP="00445AFA">
      <w:pPr>
        <w:suppressAutoHyphens w:val="0"/>
        <w:kinsoku/>
        <w:wordWrap/>
        <w:autoSpaceDE/>
        <w:autoSpaceDN/>
        <w:adjustRightInd/>
        <w:spacing w:line="346" w:lineRule="exact"/>
        <w:jc w:val="both"/>
        <w:rPr>
          <w:rFonts w:ascii="ＭＳ 明朝" w:hAnsi="ＭＳ 明朝"/>
          <w:sz w:val="22"/>
          <w:szCs w:val="22"/>
        </w:rPr>
      </w:pPr>
    </w:p>
    <w:p w14:paraId="6295690B" w14:textId="77777777" w:rsidR="00445AFA" w:rsidRPr="00FB05F1" w:rsidRDefault="00625BCF" w:rsidP="00445AFA">
      <w:pPr>
        <w:suppressAutoHyphens w:val="0"/>
        <w:kinsoku/>
        <w:wordWrap/>
        <w:autoSpaceDE/>
        <w:autoSpaceDN/>
        <w:adjustRightInd/>
        <w:spacing w:line="346" w:lineRule="exact"/>
        <w:jc w:val="both"/>
        <w:rPr>
          <w:rFonts w:ascii="ＭＳ 明朝" w:hAnsi="ＭＳ 明朝" w:cs="Times New Roman"/>
          <w:spacing w:val="2"/>
          <w:sz w:val="22"/>
          <w:szCs w:val="22"/>
        </w:rPr>
      </w:pPr>
      <w:r w:rsidRPr="00FB05F1">
        <w:rPr>
          <w:rFonts w:ascii="ＭＳ 明朝" w:hAnsi="ＭＳ 明朝" w:hint="eastAsia"/>
          <w:sz w:val="22"/>
          <w:szCs w:val="22"/>
        </w:rPr>
        <w:t>（２）</w:t>
      </w:r>
      <w:r w:rsidR="00445AFA" w:rsidRPr="00FB05F1">
        <w:rPr>
          <w:rFonts w:ascii="ＭＳ 明朝" w:hAnsi="ＭＳ 明朝" w:hint="eastAsia"/>
          <w:sz w:val="22"/>
          <w:szCs w:val="22"/>
        </w:rPr>
        <w:t>空き家対策と県内事業者の仕事起こしをつなげる制度創設を検討すること。</w:t>
      </w:r>
    </w:p>
    <w:p w14:paraId="18EBC49B" w14:textId="77777777" w:rsidR="00445AFA" w:rsidRPr="00FB05F1" w:rsidRDefault="00445AFA" w:rsidP="00625BCF">
      <w:pPr>
        <w:suppressAutoHyphens w:val="0"/>
        <w:kinsoku/>
        <w:wordWrap/>
        <w:autoSpaceDE/>
        <w:autoSpaceDN/>
        <w:adjustRightInd/>
        <w:spacing w:line="346" w:lineRule="exact"/>
        <w:ind w:firstLineChars="300" w:firstLine="666"/>
        <w:jc w:val="both"/>
        <w:rPr>
          <w:rFonts w:ascii="ＭＳ 明朝" w:hAnsi="ＭＳ 明朝"/>
          <w:sz w:val="22"/>
          <w:szCs w:val="22"/>
        </w:rPr>
      </w:pPr>
      <w:r w:rsidRPr="00FB05F1">
        <w:rPr>
          <w:rFonts w:ascii="ＭＳ 明朝" w:hAnsi="ＭＳ 明朝" w:hint="eastAsia"/>
          <w:sz w:val="22"/>
          <w:szCs w:val="22"/>
        </w:rPr>
        <w:t>例：空き家の改修工事・解体工事を、県内事業者に発注する</w:t>
      </w:r>
    </w:p>
    <w:p w14:paraId="27E24095" w14:textId="77777777" w:rsidR="00445AFA" w:rsidRPr="00FB05F1" w:rsidRDefault="00445AFA" w:rsidP="00625BCF">
      <w:pPr>
        <w:suppressAutoHyphens w:val="0"/>
        <w:kinsoku/>
        <w:wordWrap/>
        <w:autoSpaceDE/>
        <w:autoSpaceDN/>
        <w:adjustRightInd/>
        <w:spacing w:line="346" w:lineRule="exact"/>
        <w:ind w:firstLineChars="500" w:firstLine="1110"/>
        <w:jc w:val="both"/>
        <w:rPr>
          <w:rFonts w:ascii="ＭＳ 明朝" w:hAnsi="ＭＳ 明朝"/>
          <w:sz w:val="22"/>
          <w:szCs w:val="22"/>
        </w:rPr>
      </w:pPr>
      <w:r w:rsidRPr="00FB05F1">
        <w:rPr>
          <w:rFonts w:ascii="ＭＳ 明朝" w:hAnsi="ＭＳ 明朝" w:hint="eastAsia"/>
          <w:sz w:val="22"/>
          <w:szCs w:val="22"/>
        </w:rPr>
        <w:t>工事資金調達は県内金融機関を利用する</w:t>
      </w:r>
    </w:p>
    <w:p w14:paraId="2DD4588A" w14:textId="77777777" w:rsidR="00445AFA" w:rsidRPr="00FB05F1" w:rsidRDefault="00445AFA" w:rsidP="00625BCF">
      <w:pPr>
        <w:suppressAutoHyphens w:val="0"/>
        <w:kinsoku/>
        <w:wordWrap/>
        <w:autoSpaceDE/>
        <w:autoSpaceDN/>
        <w:adjustRightInd/>
        <w:spacing w:line="346" w:lineRule="exact"/>
        <w:ind w:firstLineChars="500" w:firstLine="1110"/>
        <w:jc w:val="both"/>
        <w:rPr>
          <w:rFonts w:ascii="ＭＳ 明朝" w:hAnsi="ＭＳ 明朝"/>
          <w:sz w:val="22"/>
          <w:szCs w:val="22"/>
        </w:rPr>
      </w:pPr>
      <w:r w:rsidRPr="00FB05F1">
        <w:rPr>
          <w:rFonts w:ascii="ＭＳ 明朝" w:hAnsi="ＭＳ 明朝" w:hint="eastAsia"/>
          <w:sz w:val="22"/>
          <w:szCs w:val="22"/>
        </w:rPr>
        <w:t>事業者融資の信用保証は県の制度を使う</w:t>
      </w:r>
    </w:p>
    <w:p w14:paraId="465579C1" w14:textId="77777777" w:rsidR="00445AFA" w:rsidRPr="00471814" w:rsidRDefault="00445AFA" w:rsidP="00625BCF">
      <w:pPr>
        <w:suppressAutoHyphens w:val="0"/>
        <w:kinsoku/>
        <w:wordWrap/>
        <w:autoSpaceDE/>
        <w:autoSpaceDN/>
        <w:adjustRightInd/>
        <w:spacing w:line="346" w:lineRule="exact"/>
        <w:ind w:firstLineChars="100" w:firstLine="222"/>
        <w:jc w:val="both"/>
        <w:rPr>
          <w:rFonts w:ascii="ＭＳ ゴシック" w:eastAsia="ＭＳ ゴシック" w:hAnsi="ＭＳ ゴシック" w:cs="Times New Roman"/>
          <w:spacing w:val="2"/>
          <w:sz w:val="22"/>
          <w:szCs w:val="22"/>
        </w:rPr>
      </w:pPr>
      <w:r w:rsidRPr="00471814">
        <w:rPr>
          <w:rFonts w:ascii="ＭＳ ゴシック" w:eastAsia="ＭＳ ゴシック" w:hAnsi="ＭＳ ゴシック" w:hint="eastAsia"/>
          <w:sz w:val="22"/>
          <w:szCs w:val="22"/>
        </w:rPr>
        <w:t>【回答】</w:t>
      </w:r>
    </w:p>
    <w:p w14:paraId="582CAFDD" w14:textId="77777777" w:rsidR="00625BCF" w:rsidRPr="00471814" w:rsidRDefault="00625BCF" w:rsidP="00625BCF">
      <w:pPr>
        <w:tabs>
          <w:tab w:val="left" w:pos="851"/>
        </w:tabs>
        <w:suppressAutoHyphens w:val="0"/>
        <w:kinsoku/>
        <w:wordWrap/>
        <w:overflowPunct/>
        <w:autoSpaceDE/>
        <w:autoSpaceDN/>
        <w:adjustRightInd/>
        <w:ind w:leftChars="204" w:left="432" w:firstLineChars="100" w:firstLine="226"/>
        <w:jc w:val="both"/>
        <w:textAlignment w:val="auto"/>
        <w:rPr>
          <w:rFonts w:ascii="ＭＳ ゴシック" w:eastAsia="ＭＳ ゴシック" w:hAnsi="ＭＳ ゴシック" w:cs="Times New Roman"/>
          <w:spacing w:val="2"/>
          <w:kern w:val="2"/>
          <w:sz w:val="22"/>
          <w:szCs w:val="22"/>
        </w:rPr>
      </w:pPr>
      <w:r w:rsidRPr="00471814">
        <w:rPr>
          <w:rFonts w:ascii="ＭＳ ゴシック" w:eastAsia="ＭＳ ゴシック" w:hAnsi="ＭＳ ゴシック" w:cs="Times New Roman" w:hint="eastAsia"/>
          <w:spacing w:val="2"/>
          <w:kern w:val="2"/>
          <w:sz w:val="22"/>
          <w:szCs w:val="22"/>
        </w:rPr>
        <w:t>空き家の改修工事・解体工事に関する助成事業については、昨年度から２市村増加し、県内の3</w:t>
      </w:r>
      <w:r w:rsidRPr="00471814">
        <w:rPr>
          <w:rFonts w:ascii="ＭＳ ゴシック" w:eastAsia="ＭＳ ゴシック" w:hAnsi="ＭＳ ゴシック" w:cs="Times New Roman"/>
          <w:spacing w:val="2"/>
          <w:kern w:val="2"/>
          <w:sz w:val="22"/>
          <w:szCs w:val="22"/>
        </w:rPr>
        <w:t>2</w:t>
      </w:r>
      <w:r w:rsidRPr="00471814">
        <w:rPr>
          <w:rFonts w:ascii="ＭＳ ゴシック" w:eastAsia="ＭＳ ゴシック" w:hAnsi="ＭＳ ゴシック" w:cs="Times New Roman" w:hint="eastAsia"/>
          <w:spacing w:val="2"/>
          <w:kern w:val="2"/>
          <w:sz w:val="22"/>
          <w:szCs w:val="22"/>
        </w:rPr>
        <w:t>市町村で行われており、うち2</w:t>
      </w:r>
      <w:r w:rsidRPr="00471814">
        <w:rPr>
          <w:rFonts w:ascii="ＭＳ ゴシック" w:eastAsia="ＭＳ ゴシック" w:hAnsi="ＭＳ ゴシック" w:cs="Times New Roman"/>
          <w:spacing w:val="2"/>
          <w:kern w:val="2"/>
          <w:sz w:val="22"/>
          <w:szCs w:val="22"/>
        </w:rPr>
        <w:t>1</w:t>
      </w:r>
      <w:r w:rsidRPr="00471814">
        <w:rPr>
          <w:rFonts w:ascii="ＭＳ ゴシック" w:eastAsia="ＭＳ ゴシック" w:hAnsi="ＭＳ ゴシック" w:cs="Times New Roman" w:hint="eastAsia"/>
          <w:spacing w:val="2"/>
          <w:kern w:val="2"/>
          <w:sz w:val="22"/>
          <w:szCs w:val="22"/>
        </w:rPr>
        <w:t>市町村で地元事業者への工事発注を要件としております。</w:t>
      </w:r>
    </w:p>
    <w:p w14:paraId="45638774" w14:textId="77777777" w:rsidR="00625BCF" w:rsidRPr="00471814" w:rsidRDefault="00625BCF" w:rsidP="00625BCF">
      <w:pPr>
        <w:suppressAutoHyphens w:val="0"/>
        <w:kinsoku/>
        <w:wordWrap/>
        <w:overflowPunct/>
        <w:autoSpaceDE/>
        <w:autoSpaceDN/>
        <w:adjustRightInd/>
        <w:ind w:leftChars="204" w:left="432" w:firstLineChars="100" w:firstLine="226"/>
        <w:jc w:val="both"/>
        <w:textAlignment w:val="auto"/>
        <w:rPr>
          <w:rFonts w:ascii="ＭＳ ゴシック" w:eastAsia="ＭＳ ゴシック" w:hAnsi="ＭＳ ゴシック" w:cs="Times New Roman"/>
          <w:spacing w:val="2"/>
          <w:kern w:val="2"/>
          <w:sz w:val="22"/>
          <w:szCs w:val="22"/>
        </w:rPr>
      </w:pPr>
      <w:r w:rsidRPr="00471814">
        <w:rPr>
          <w:rFonts w:ascii="ＭＳ ゴシック" w:eastAsia="ＭＳ ゴシック" w:hAnsi="ＭＳ ゴシック" w:cs="Times New Roman" w:hint="eastAsia"/>
          <w:spacing w:val="2"/>
          <w:kern w:val="2"/>
          <w:sz w:val="22"/>
          <w:szCs w:val="22"/>
        </w:rPr>
        <w:t>また、県内金融機関において、空き家のリフォーム費用等の借入金について、市町村と連携して金利を引き下げる取り組みも行われております。</w:t>
      </w:r>
    </w:p>
    <w:p w14:paraId="165042A3" w14:textId="77777777" w:rsidR="00445AFA" w:rsidRPr="00471814" w:rsidRDefault="00625BCF" w:rsidP="00625BCF">
      <w:pPr>
        <w:spacing w:after="200" w:line="276" w:lineRule="auto"/>
        <w:ind w:leftChars="204" w:left="432" w:firstLineChars="100" w:firstLine="226"/>
        <w:textAlignment w:val="auto"/>
        <w:rPr>
          <w:rFonts w:ascii="ＭＳ ゴシック" w:eastAsia="ＭＳ ゴシック" w:hAnsi="ＭＳ ゴシック"/>
          <w:sz w:val="22"/>
          <w:szCs w:val="22"/>
        </w:rPr>
      </w:pPr>
      <w:r w:rsidRPr="00471814">
        <w:rPr>
          <w:rFonts w:ascii="ＭＳ ゴシック" w:eastAsia="ＭＳ ゴシック" w:hAnsi="ＭＳ ゴシック" w:cs="Times New Roman" w:hint="eastAsia"/>
          <w:spacing w:val="2"/>
          <w:kern w:val="2"/>
          <w:sz w:val="22"/>
          <w:szCs w:val="22"/>
        </w:rPr>
        <w:t>県では、こうした取り組みがより多くの市町村で行われるよう、引き続き情報提供などの支援を行ってまいります。</w:t>
      </w:r>
      <w:r w:rsidRPr="00471814">
        <w:rPr>
          <w:rFonts w:ascii="ＭＳ ゴシック" w:eastAsia="ＭＳ ゴシック" w:hAnsi="ＭＳ ゴシック" w:hint="eastAsia"/>
          <w:spacing w:val="10"/>
          <w:sz w:val="22"/>
          <w:szCs w:val="22"/>
        </w:rPr>
        <w:t xml:space="preserve">　　  　　</w:t>
      </w:r>
      <w:r w:rsidR="00E82290" w:rsidRPr="00471814">
        <w:rPr>
          <w:rFonts w:ascii="ＭＳ ゴシック" w:eastAsia="ＭＳ ゴシック" w:hAnsi="ＭＳ ゴシック" w:hint="eastAsia"/>
          <w:spacing w:val="10"/>
          <w:sz w:val="22"/>
          <w:szCs w:val="22"/>
        </w:rPr>
        <w:t xml:space="preserve">　　　　　　　　</w:t>
      </w:r>
      <w:r w:rsidRPr="00471814">
        <w:rPr>
          <w:rFonts w:ascii="ＭＳ ゴシック" w:eastAsia="ＭＳ ゴシック" w:hAnsi="ＭＳ ゴシック" w:hint="eastAsia"/>
          <w:spacing w:val="10"/>
          <w:sz w:val="22"/>
          <w:szCs w:val="22"/>
        </w:rPr>
        <w:t xml:space="preserve">　　　　　　</w:t>
      </w:r>
      <w:r w:rsidR="000B1805" w:rsidRPr="00471814">
        <w:rPr>
          <w:rFonts w:ascii="ＭＳ ゴシック" w:eastAsia="ＭＳ ゴシック" w:hAnsi="ＭＳ ゴシック" w:hint="eastAsia"/>
          <w:spacing w:val="10"/>
          <w:sz w:val="22"/>
          <w:szCs w:val="22"/>
        </w:rPr>
        <w:t xml:space="preserve">　</w:t>
      </w:r>
      <w:r w:rsidRPr="00471814">
        <w:rPr>
          <w:rFonts w:ascii="ＭＳ ゴシック" w:eastAsia="ＭＳ ゴシック" w:hAnsi="ＭＳ ゴシック" w:cs="Times New Roman" w:hint="eastAsia"/>
          <w:spacing w:val="2"/>
          <w:sz w:val="22"/>
          <w:szCs w:val="22"/>
        </w:rPr>
        <w:t>（土木部</w:t>
      </w:r>
      <w:r w:rsidR="000B1805" w:rsidRPr="00471814">
        <w:rPr>
          <w:rFonts w:ascii="ＭＳ ゴシック" w:eastAsia="ＭＳ ゴシック" w:hAnsi="ＭＳ ゴシック" w:cs="Times New Roman" w:hint="eastAsia"/>
          <w:spacing w:val="2"/>
          <w:sz w:val="22"/>
          <w:szCs w:val="22"/>
        </w:rPr>
        <w:t>：</w:t>
      </w:r>
      <w:r w:rsidRPr="00471814">
        <w:rPr>
          <w:rFonts w:ascii="ＭＳ ゴシック" w:eastAsia="ＭＳ ゴシック" w:hAnsi="ＭＳ ゴシック" w:cs="Times New Roman" w:hint="eastAsia"/>
          <w:spacing w:val="2"/>
          <w:sz w:val="22"/>
          <w:szCs w:val="22"/>
        </w:rPr>
        <w:t>住宅課）</w:t>
      </w:r>
    </w:p>
    <w:p w14:paraId="7F949949" w14:textId="77777777" w:rsidR="00445AFA" w:rsidRPr="00FB05F1" w:rsidRDefault="00445AFA" w:rsidP="00445AFA">
      <w:pPr>
        <w:textAlignment w:val="auto"/>
        <w:rPr>
          <w:rFonts w:ascii="ＭＳ 明朝" w:hAnsi="ＭＳ 明朝"/>
          <w:b/>
          <w:bCs/>
          <w:sz w:val="22"/>
          <w:szCs w:val="22"/>
        </w:rPr>
      </w:pPr>
      <w:r w:rsidRPr="00FB05F1">
        <w:rPr>
          <w:rFonts w:ascii="ＭＳ 明朝" w:hAnsi="ＭＳ 明朝" w:hint="eastAsia"/>
          <w:b/>
          <w:bCs/>
          <w:sz w:val="22"/>
          <w:szCs w:val="22"/>
        </w:rPr>
        <w:t>10，「食と農の危機」にふさわしい対策を</w:t>
      </w:r>
    </w:p>
    <w:p w14:paraId="02C98ABF" w14:textId="77777777" w:rsidR="00445AFA" w:rsidRPr="00FB05F1" w:rsidRDefault="00445AFA" w:rsidP="00E82290">
      <w:pPr>
        <w:ind w:left="222" w:hangingChars="100" w:hanging="222"/>
        <w:textAlignment w:val="auto"/>
        <w:rPr>
          <w:rFonts w:ascii="ＭＳ 明朝" w:hAnsi="ＭＳ 明朝"/>
          <w:sz w:val="22"/>
          <w:szCs w:val="22"/>
        </w:rPr>
      </w:pPr>
      <w:r w:rsidRPr="00FB05F1">
        <w:rPr>
          <w:rFonts w:ascii="ＭＳ 明朝" w:hAnsi="ＭＳ 明朝" w:hint="eastAsia"/>
          <w:sz w:val="22"/>
          <w:szCs w:val="22"/>
        </w:rPr>
        <w:t xml:space="preserve">　</w:t>
      </w:r>
      <w:r w:rsidR="00E82290" w:rsidRPr="00FB05F1">
        <w:rPr>
          <w:rFonts w:ascii="ＭＳ 明朝" w:hAnsi="ＭＳ 明朝" w:hint="eastAsia"/>
          <w:sz w:val="22"/>
          <w:szCs w:val="22"/>
        </w:rPr>
        <w:t xml:space="preserve">　</w:t>
      </w:r>
      <w:r w:rsidRPr="00FB05F1">
        <w:rPr>
          <w:rFonts w:ascii="ＭＳ 明朝" w:hAnsi="ＭＳ 明朝" w:hint="eastAsia"/>
          <w:sz w:val="22"/>
          <w:szCs w:val="22"/>
        </w:rPr>
        <w:t>ロシアによるウクライナ侵略、新型コロナ等により農村の荒廃と農家の疲弊はいっそう深刻さを増しています。生産資材の大半を海外に依存し、気候変動で飼料原料となる作物の不作、ロシアや中国などによる肥料原料の輸出制限、輸送費の高騰、それに円安が加わり生産資材をはじめ物価が高騰しています。</w:t>
      </w:r>
    </w:p>
    <w:p w14:paraId="08DC735E" w14:textId="77777777" w:rsidR="00445AFA" w:rsidRPr="00FB05F1" w:rsidRDefault="00445AFA" w:rsidP="00E82290">
      <w:pPr>
        <w:ind w:left="222" w:hangingChars="100" w:hanging="222"/>
        <w:textAlignment w:val="auto"/>
        <w:rPr>
          <w:rFonts w:ascii="ＭＳ 明朝" w:hAnsi="ＭＳ 明朝"/>
          <w:sz w:val="22"/>
          <w:szCs w:val="22"/>
        </w:rPr>
      </w:pPr>
      <w:r w:rsidRPr="00FB05F1">
        <w:rPr>
          <w:rFonts w:ascii="ＭＳ 明朝" w:hAnsi="ＭＳ 明朝" w:hint="eastAsia"/>
          <w:sz w:val="22"/>
          <w:szCs w:val="22"/>
        </w:rPr>
        <w:t xml:space="preserve">　</w:t>
      </w:r>
      <w:r w:rsidR="00E82290" w:rsidRPr="00FB05F1">
        <w:rPr>
          <w:rFonts w:ascii="ＭＳ 明朝" w:hAnsi="ＭＳ 明朝" w:hint="eastAsia"/>
          <w:sz w:val="22"/>
          <w:szCs w:val="22"/>
        </w:rPr>
        <w:t xml:space="preserve">　</w:t>
      </w:r>
      <w:r w:rsidRPr="00FB05F1">
        <w:rPr>
          <w:rFonts w:ascii="ＭＳ 明朝" w:hAnsi="ＭＳ 明朝" w:hint="eastAsia"/>
          <w:sz w:val="22"/>
          <w:szCs w:val="22"/>
        </w:rPr>
        <w:t>これらは、全ての農家を直撃し、離農さらには自殺者まで出る事態になっています。一方、農産物の価格は低迷し、米価は生産費を下回る状況が続いています。今こそ、食糧自給率向上の課題が緊急性を増し、酪農を含むすべての農家に対して支援が求められています。</w:t>
      </w:r>
    </w:p>
    <w:p w14:paraId="0C42968D" w14:textId="77777777" w:rsidR="00445AFA" w:rsidRPr="00FB05F1" w:rsidRDefault="00E82290" w:rsidP="00445AFA">
      <w:pPr>
        <w:textAlignment w:val="auto"/>
        <w:rPr>
          <w:rFonts w:ascii="ＭＳ 明朝" w:hAnsi="ＭＳ 明朝"/>
          <w:sz w:val="22"/>
          <w:szCs w:val="22"/>
        </w:rPr>
      </w:pPr>
      <w:r w:rsidRPr="00FB05F1">
        <w:rPr>
          <w:rFonts w:ascii="ＭＳ 明朝" w:hAnsi="ＭＳ 明朝" w:hint="eastAsia"/>
          <w:sz w:val="22"/>
          <w:szCs w:val="22"/>
        </w:rPr>
        <w:t>（１）</w:t>
      </w:r>
      <w:r w:rsidR="00445AFA" w:rsidRPr="00FB05F1">
        <w:rPr>
          <w:rFonts w:ascii="ＭＳ 明朝" w:hAnsi="ＭＳ 明朝" w:hint="eastAsia"/>
          <w:sz w:val="22"/>
          <w:szCs w:val="22"/>
        </w:rPr>
        <w:t>農業生産に必要な肥料・飼料・燃油・資材の高騰分に対して県独自の支援を行うこと。</w:t>
      </w:r>
    </w:p>
    <w:p w14:paraId="71964892" w14:textId="77777777" w:rsidR="00445AFA" w:rsidRPr="00471814" w:rsidRDefault="00445AFA" w:rsidP="00445AFA">
      <w:pPr>
        <w:textAlignment w:val="auto"/>
        <w:rPr>
          <w:rFonts w:ascii="ＭＳ ゴシック" w:eastAsia="ＭＳ ゴシック" w:hAnsi="ＭＳ ゴシック"/>
          <w:sz w:val="22"/>
          <w:szCs w:val="22"/>
        </w:rPr>
      </w:pPr>
      <w:r w:rsidRPr="00471814">
        <w:rPr>
          <w:rFonts w:ascii="ＭＳ ゴシック" w:eastAsia="ＭＳ ゴシック" w:hAnsi="ＭＳ ゴシック" w:hint="eastAsia"/>
          <w:sz w:val="22"/>
          <w:szCs w:val="22"/>
        </w:rPr>
        <w:t xml:space="preserve">　</w:t>
      </w:r>
      <w:bookmarkStart w:id="4" w:name="_Hlk134698976"/>
      <w:r w:rsidRPr="00471814">
        <w:rPr>
          <w:rFonts w:ascii="ＭＳ ゴシック" w:eastAsia="ＭＳ ゴシック" w:hAnsi="ＭＳ ゴシック" w:hint="eastAsia"/>
          <w:sz w:val="22"/>
          <w:szCs w:val="22"/>
        </w:rPr>
        <w:t>【回答】</w:t>
      </w:r>
      <w:bookmarkEnd w:id="4"/>
    </w:p>
    <w:p w14:paraId="2D6B042D" w14:textId="77777777" w:rsidR="0083756F" w:rsidRPr="00471814" w:rsidRDefault="0083756F" w:rsidP="0083756F">
      <w:pPr>
        <w:ind w:leftChars="200" w:left="424" w:rightChars="-41" w:right="-87" w:firstLineChars="100" w:firstLine="222"/>
        <w:textAlignment w:val="auto"/>
        <w:rPr>
          <w:rFonts w:ascii="ＭＳ ゴシック" w:eastAsia="ＭＳ ゴシック" w:hAnsi="ＭＳ ゴシック"/>
          <w:sz w:val="22"/>
          <w:szCs w:val="22"/>
        </w:rPr>
      </w:pPr>
      <w:r w:rsidRPr="00471814">
        <w:rPr>
          <w:rFonts w:ascii="ＭＳ ゴシック" w:eastAsia="ＭＳ ゴシック" w:hAnsi="ＭＳ ゴシック" w:hint="eastAsia"/>
          <w:sz w:val="22"/>
          <w:szCs w:val="22"/>
        </w:rPr>
        <w:t>肥料については、国の「肥料価格高騰対策事業」を活用し、令和4年の6月～10月に購入した肥料のコスト上昇分の7割を支援するとともに、県においても、国事業に参加した認定農業者等に対し、肥料コスト上昇分の１割を上乗せ支援してきたところです。</w:t>
      </w:r>
    </w:p>
    <w:p w14:paraId="7D8BFDF2" w14:textId="77777777" w:rsidR="0083756F" w:rsidRPr="00471814" w:rsidRDefault="0083756F" w:rsidP="0083756F">
      <w:pPr>
        <w:ind w:leftChars="200" w:left="424" w:firstLineChars="100" w:firstLine="222"/>
        <w:textAlignment w:val="auto"/>
        <w:rPr>
          <w:rFonts w:ascii="ＭＳ ゴシック" w:eastAsia="ＭＳ ゴシック" w:hAnsi="ＭＳ ゴシック"/>
          <w:sz w:val="22"/>
          <w:szCs w:val="22"/>
        </w:rPr>
      </w:pPr>
      <w:r w:rsidRPr="00471814">
        <w:rPr>
          <w:rFonts w:ascii="ＭＳ ゴシック" w:eastAsia="ＭＳ ゴシック" w:hAnsi="ＭＳ ゴシック" w:hint="eastAsia"/>
          <w:sz w:val="22"/>
          <w:szCs w:val="22"/>
        </w:rPr>
        <w:t>一方、県では、こうした一時的な激変緩和策だけではなく、国際情勢などの外的要因に左右されにくい、より強い農業への構造転換を図ることが重要と考えております。</w:t>
      </w:r>
    </w:p>
    <w:p w14:paraId="7E9A37AE" w14:textId="77777777" w:rsidR="0083756F" w:rsidRPr="00471814" w:rsidRDefault="0083756F" w:rsidP="0083756F">
      <w:pPr>
        <w:ind w:leftChars="200" w:left="424" w:firstLineChars="100" w:firstLine="222"/>
        <w:textAlignment w:val="auto"/>
        <w:rPr>
          <w:rFonts w:ascii="ＭＳ ゴシック" w:eastAsia="ＭＳ ゴシック" w:hAnsi="ＭＳ ゴシック"/>
          <w:sz w:val="22"/>
          <w:szCs w:val="22"/>
        </w:rPr>
      </w:pPr>
      <w:r w:rsidRPr="00471814">
        <w:rPr>
          <w:rFonts w:ascii="ＭＳ ゴシック" w:eastAsia="ＭＳ ゴシック" w:hAnsi="ＭＳ ゴシック" w:hint="eastAsia"/>
          <w:sz w:val="22"/>
          <w:szCs w:val="22"/>
        </w:rPr>
        <w:t>このため、化学肥料への過度な依存からの脱却に向け、堆肥等の産業副産物のほ場散布に必要となる機械・施設等の導入や散布資材等について支援を行うとともに、大規模有機モデル団地の育成や、有機農産物の供給能力向上に必要となる機械等の導入、有機ＪＡＳ認証取得等を支援し、資源循環型農業への転換や有機農業の拡大を推進しているところです。</w:t>
      </w:r>
    </w:p>
    <w:p w14:paraId="7D56F755" w14:textId="77777777" w:rsidR="00D57278" w:rsidRPr="00471814" w:rsidRDefault="0083756F" w:rsidP="0083756F">
      <w:pPr>
        <w:ind w:leftChars="200" w:left="424" w:firstLineChars="100" w:firstLine="222"/>
        <w:textAlignment w:val="auto"/>
        <w:rPr>
          <w:rFonts w:ascii="ＭＳ ゴシック" w:eastAsia="ＭＳ ゴシック" w:hAnsi="ＭＳ ゴシック"/>
          <w:sz w:val="22"/>
          <w:szCs w:val="22"/>
        </w:rPr>
      </w:pPr>
      <w:r w:rsidRPr="00471814">
        <w:rPr>
          <w:rFonts w:ascii="ＭＳ ゴシック" w:eastAsia="ＭＳ ゴシック" w:hAnsi="ＭＳ ゴシック" w:hint="eastAsia"/>
          <w:sz w:val="22"/>
          <w:szCs w:val="22"/>
        </w:rPr>
        <w:t xml:space="preserve">また、飼料については、令和４年度の補正予算で配合飼料価格安定基金の生産者積立金への支援や飼料作物の作付拡大、食品残渣を活用したエコフィードの取組みに対する支援を行ったところです。令和５年度についても、依然として飼料価格が高止まりしている状況であることから、県独自の支援策を講じられないか引き続き検討してまいります。　</w:t>
      </w:r>
    </w:p>
    <w:p w14:paraId="0C5B7217" w14:textId="77777777" w:rsidR="0083756F" w:rsidRPr="00471814" w:rsidRDefault="0083756F" w:rsidP="00D57278">
      <w:pPr>
        <w:ind w:leftChars="200" w:left="424" w:firstLineChars="2700" w:firstLine="5994"/>
        <w:textAlignment w:val="auto"/>
        <w:rPr>
          <w:rFonts w:ascii="ＭＳ ゴシック" w:eastAsia="ＭＳ ゴシック" w:hAnsi="ＭＳ ゴシック"/>
          <w:sz w:val="22"/>
          <w:szCs w:val="22"/>
        </w:rPr>
      </w:pPr>
      <w:r w:rsidRPr="00471814">
        <w:rPr>
          <w:rFonts w:ascii="ＭＳ ゴシック" w:eastAsia="ＭＳ ゴシック" w:hAnsi="ＭＳ ゴシック" w:hint="eastAsia"/>
          <w:sz w:val="22"/>
          <w:szCs w:val="22"/>
        </w:rPr>
        <w:t xml:space="preserve">　　（農林水産部：農業政策課）</w:t>
      </w:r>
    </w:p>
    <w:p w14:paraId="2B3499B9" w14:textId="77777777" w:rsidR="0083756F" w:rsidRPr="00471814" w:rsidRDefault="0083756F" w:rsidP="00445AFA">
      <w:pPr>
        <w:textAlignment w:val="auto"/>
        <w:rPr>
          <w:rFonts w:ascii="ＭＳ ゴシック" w:eastAsia="ＭＳ ゴシック" w:hAnsi="ＭＳ ゴシック"/>
          <w:sz w:val="22"/>
          <w:szCs w:val="22"/>
        </w:rPr>
      </w:pPr>
    </w:p>
    <w:p w14:paraId="1BFA1EFB" w14:textId="77777777" w:rsidR="00445AFA" w:rsidRPr="00FB05F1" w:rsidRDefault="00E82290" w:rsidP="00E82290">
      <w:pPr>
        <w:textAlignment w:val="auto"/>
        <w:rPr>
          <w:rFonts w:ascii="ＭＳ 明朝" w:hAnsi="ＭＳ 明朝"/>
          <w:sz w:val="22"/>
          <w:szCs w:val="22"/>
        </w:rPr>
      </w:pPr>
      <w:r w:rsidRPr="00FB05F1">
        <w:rPr>
          <w:rFonts w:ascii="ＭＳ 明朝" w:hAnsi="ＭＳ 明朝" w:hint="eastAsia"/>
          <w:sz w:val="22"/>
          <w:szCs w:val="22"/>
        </w:rPr>
        <w:t>（２）</w:t>
      </w:r>
      <w:r w:rsidR="00445AFA" w:rsidRPr="00FB05F1">
        <w:rPr>
          <w:rFonts w:ascii="ＭＳ 明朝" w:hAnsi="ＭＳ 明朝" w:hint="eastAsia"/>
          <w:sz w:val="22"/>
          <w:szCs w:val="22"/>
        </w:rPr>
        <w:t>食糧自給率38％の日本は生産資材のほとんどを輸入に依存しています。自給率を上</w:t>
      </w:r>
    </w:p>
    <w:p w14:paraId="658355AD" w14:textId="77777777" w:rsidR="00445AFA" w:rsidRPr="00FB05F1" w:rsidRDefault="00445AFA" w:rsidP="00E82290">
      <w:pPr>
        <w:ind w:firstLineChars="200" w:firstLine="444"/>
        <w:textAlignment w:val="auto"/>
        <w:rPr>
          <w:rFonts w:ascii="ＭＳ 明朝" w:hAnsi="ＭＳ 明朝"/>
          <w:sz w:val="22"/>
          <w:szCs w:val="22"/>
        </w:rPr>
      </w:pPr>
      <w:r w:rsidRPr="00FB05F1">
        <w:rPr>
          <w:rFonts w:ascii="ＭＳ 明朝" w:hAnsi="ＭＳ 明朝" w:hint="eastAsia"/>
          <w:sz w:val="22"/>
          <w:szCs w:val="22"/>
        </w:rPr>
        <w:t>げるために、生産者への補助金増額を行うこと。</w:t>
      </w:r>
    </w:p>
    <w:p w14:paraId="7A7ACD86" w14:textId="77777777" w:rsidR="00445AFA" w:rsidRPr="00471814" w:rsidRDefault="00445AFA" w:rsidP="00E82290">
      <w:pPr>
        <w:ind w:firstLineChars="100" w:firstLine="222"/>
        <w:textAlignment w:val="auto"/>
        <w:rPr>
          <w:rFonts w:ascii="ＭＳ ゴシック" w:eastAsia="ＭＳ ゴシック" w:hAnsi="ＭＳ ゴシック"/>
          <w:sz w:val="22"/>
          <w:szCs w:val="22"/>
        </w:rPr>
      </w:pPr>
      <w:r w:rsidRPr="00471814">
        <w:rPr>
          <w:rFonts w:ascii="ＭＳ ゴシック" w:eastAsia="ＭＳ ゴシック" w:hAnsi="ＭＳ ゴシック" w:hint="eastAsia"/>
          <w:sz w:val="22"/>
          <w:szCs w:val="22"/>
        </w:rPr>
        <w:t>【回答】</w:t>
      </w:r>
    </w:p>
    <w:p w14:paraId="542B7B4D" w14:textId="77777777" w:rsidR="0083756F" w:rsidRPr="00471814" w:rsidRDefault="0083756F" w:rsidP="0083756F">
      <w:pPr>
        <w:suppressAutoHyphens w:val="0"/>
        <w:kinsoku/>
        <w:wordWrap/>
        <w:overflowPunct/>
        <w:autoSpaceDE/>
        <w:autoSpaceDN/>
        <w:adjustRightInd/>
        <w:ind w:leftChars="200" w:left="424" w:firstLineChars="100" w:firstLine="222"/>
        <w:jc w:val="both"/>
        <w:textAlignment w:val="auto"/>
        <w:rPr>
          <w:rFonts w:ascii="ＭＳ ゴシック" w:eastAsia="ＭＳ ゴシック" w:hAnsi="ＭＳ ゴシック" w:cs="Times New Roman"/>
          <w:kern w:val="2"/>
          <w:sz w:val="22"/>
          <w:szCs w:val="22"/>
        </w:rPr>
      </w:pPr>
      <w:r w:rsidRPr="00471814">
        <w:rPr>
          <w:rFonts w:ascii="ＭＳ ゴシック" w:eastAsia="ＭＳ ゴシック" w:hAnsi="ＭＳ ゴシック" w:cs="Times New Roman" w:hint="eastAsia"/>
          <w:kern w:val="2"/>
          <w:sz w:val="22"/>
          <w:szCs w:val="22"/>
        </w:rPr>
        <w:t>国は令和２年３月に閣議決定された、食料自給率等を目標とする新たな食料・農業・農村基本計画において、担い手の育成・確保や農地の集積・集約化、農地の大区画化・汎用化、スマート農業の導入等により国内農業の生産基盤強化等に重点的に取り組むこととしております。</w:t>
      </w:r>
    </w:p>
    <w:p w14:paraId="232608EC" w14:textId="77777777" w:rsidR="0083756F" w:rsidRPr="00471814" w:rsidRDefault="0083756F" w:rsidP="0083756F">
      <w:pPr>
        <w:suppressAutoHyphens w:val="0"/>
        <w:kinsoku/>
        <w:wordWrap/>
        <w:overflowPunct/>
        <w:autoSpaceDE/>
        <w:autoSpaceDN/>
        <w:adjustRightInd/>
        <w:ind w:leftChars="200" w:left="424" w:firstLineChars="100" w:firstLine="222"/>
        <w:jc w:val="both"/>
        <w:textAlignment w:val="auto"/>
        <w:rPr>
          <w:rFonts w:ascii="ＭＳ ゴシック" w:eastAsia="ＭＳ ゴシック" w:hAnsi="ＭＳ ゴシック" w:cs="Times New Roman"/>
          <w:kern w:val="2"/>
          <w:sz w:val="22"/>
          <w:szCs w:val="22"/>
        </w:rPr>
      </w:pPr>
      <w:r w:rsidRPr="00471814">
        <w:rPr>
          <w:rFonts w:ascii="ＭＳ ゴシック" w:eastAsia="ＭＳ ゴシック" w:hAnsi="ＭＳ ゴシック" w:cs="Times New Roman" w:hint="eastAsia"/>
          <w:kern w:val="2"/>
          <w:sz w:val="22"/>
          <w:szCs w:val="22"/>
        </w:rPr>
        <w:t>県においても、第２次県総合計画のもと、意欲ある担い手への農地の集積・集約化、人材の育成・確保に向けた経営の発展段階に応じた学びの場の提供等による経営管理能力の向上、ＩＣＴ等を活用した効率的な農産物の生産技術の開発・導入促進等の各種施策を展開してまいります。</w:t>
      </w:r>
    </w:p>
    <w:p w14:paraId="0531184F" w14:textId="77777777" w:rsidR="00445AFA" w:rsidRPr="00471814" w:rsidRDefault="0083756F" w:rsidP="0083756F">
      <w:pPr>
        <w:ind w:leftChars="200" w:left="424" w:firstLineChars="100" w:firstLine="222"/>
        <w:textAlignment w:val="auto"/>
        <w:rPr>
          <w:rFonts w:ascii="ＭＳ ゴシック" w:eastAsia="ＭＳ ゴシック" w:hAnsi="ＭＳ ゴシック" w:cs="Times New Roman"/>
          <w:kern w:val="2"/>
          <w:sz w:val="22"/>
          <w:szCs w:val="22"/>
        </w:rPr>
      </w:pPr>
      <w:r w:rsidRPr="00471814">
        <w:rPr>
          <w:rFonts w:ascii="ＭＳ ゴシック" w:eastAsia="ＭＳ ゴシック" w:hAnsi="ＭＳ ゴシック" w:cs="Times New Roman" w:hint="eastAsia"/>
          <w:kern w:val="2"/>
          <w:sz w:val="22"/>
          <w:szCs w:val="22"/>
        </w:rPr>
        <w:t xml:space="preserve">一方、人口減少や食生活の変化などの影響により、主食である米価の低迷が続いているところです。こうした状況を踏まえ、水田農業の構造改革を進めていくことが、農業者の所得向上や農地や担い手などの生産基盤を維持・確保することに繋がり、食料の安定的な供給が図られていくものと考えております。県では、米から需要に応じた作物への転換により、生産増大ニーズの高い小麦、大豆等を安定的に供給することで食料の安定的な供給を担う農業大県としての役割を果たしてまいります。　　　　　　　　　　　　</w:t>
      </w:r>
      <w:r w:rsidR="000B1805" w:rsidRPr="00471814">
        <w:rPr>
          <w:rFonts w:ascii="ＭＳ ゴシック" w:eastAsia="ＭＳ ゴシック" w:hAnsi="ＭＳ ゴシック" w:cs="Times New Roman" w:hint="eastAsia"/>
          <w:kern w:val="2"/>
          <w:sz w:val="22"/>
          <w:szCs w:val="22"/>
        </w:rPr>
        <w:t xml:space="preserve">　　　　　　</w:t>
      </w:r>
      <w:r w:rsidRPr="00471814">
        <w:rPr>
          <w:rFonts w:ascii="ＭＳ ゴシック" w:eastAsia="ＭＳ ゴシック" w:hAnsi="ＭＳ ゴシック" w:cs="Times New Roman" w:hint="eastAsia"/>
          <w:kern w:val="2"/>
          <w:sz w:val="22"/>
          <w:szCs w:val="22"/>
        </w:rPr>
        <w:t xml:space="preserve">　　</w:t>
      </w:r>
      <w:r w:rsidRPr="00471814">
        <w:rPr>
          <w:rFonts w:ascii="ＭＳ ゴシック" w:eastAsia="ＭＳ ゴシック" w:hAnsi="ＭＳ ゴシック" w:hint="eastAsia"/>
          <w:sz w:val="22"/>
          <w:szCs w:val="22"/>
        </w:rPr>
        <w:t xml:space="preserve">　（農林水産部：農業政策課）</w:t>
      </w:r>
    </w:p>
    <w:p w14:paraId="477E489E" w14:textId="77777777" w:rsidR="0083756F" w:rsidRPr="00FB05F1" w:rsidRDefault="0083756F" w:rsidP="0083756F">
      <w:pPr>
        <w:ind w:leftChars="200" w:left="424" w:firstLineChars="100" w:firstLine="222"/>
        <w:textAlignment w:val="auto"/>
        <w:rPr>
          <w:rFonts w:ascii="ＭＳ 明朝" w:hAnsi="ＭＳ 明朝"/>
          <w:sz w:val="22"/>
          <w:szCs w:val="22"/>
        </w:rPr>
      </w:pPr>
    </w:p>
    <w:p w14:paraId="52B4BEE6" w14:textId="77777777" w:rsidR="00445AFA" w:rsidRPr="00FB05F1" w:rsidRDefault="00E82290" w:rsidP="00445AFA">
      <w:pPr>
        <w:textAlignment w:val="auto"/>
        <w:rPr>
          <w:rFonts w:ascii="ＭＳ 明朝" w:hAnsi="ＭＳ 明朝"/>
          <w:sz w:val="22"/>
          <w:szCs w:val="22"/>
        </w:rPr>
      </w:pPr>
      <w:r w:rsidRPr="00FB05F1">
        <w:rPr>
          <w:rFonts w:ascii="ＭＳ 明朝" w:hAnsi="ＭＳ 明朝" w:hint="eastAsia"/>
          <w:sz w:val="22"/>
          <w:szCs w:val="22"/>
        </w:rPr>
        <w:t>（３）</w:t>
      </w:r>
      <w:r w:rsidR="00445AFA" w:rsidRPr="00FB05F1">
        <w:rPr>
          <w:rFonts w:ascii="ＭＳ 明朝" w:hAnsi="ＭＳ 明朝" w:hint="eastAsia"/>
          <w:sz w:val="22"/>
          <w:szCs w:val="22"/>
        </w:rPr>
        <w:t>生産費を割り込んでいる米価に対して、価格補塡等の支援を県として行うこと。</w:t>
      </w:r>
    </w:p>
    <w:p w14:paraId="7B0C4DCD" w14:textId="77777777" w:rsidR="0083756F" w:rsidRPr="00471814" w:rsidRDefault="00445AFA" w:rsidP="0083756F">
      <w:pPr>
        <w:ind w:firstLineChars="100" w:firstLine="222"/>
        <w:textAlignment w:val="auto"/>
        <w:rPr>
          <w:rFonts w:ascii="ＭＳ ゴシック" w:eastAsia="ＭＳ ゴシック" w:hAnsi="ＭＳ ゴシック"/>
          <w:sz w:val="22"/>
          <w:szCs w:val="22"/>
        </w:rPr>
      </w:pPr>
      <w:r w:rsidRPr="00471814">
        <w:rPr>
          <w:rFonts w:ascii="ＭＳ ゴシック" w:eastAsia="ＭＳ ゴシック" w:hAnsi="ＭＳ ゴシック" w:hint="eastAsia"/>
          <w:sz w:val="22"/>
          <w:szCs w:val="22"/>
        </w:rPr>
        <w:t>【回答】</w:t>
      </w:r>
    </w:p>
    <w:p w14:paraId="22119FEB" w14:textId="77777777" w:rsidR="0083756F" w:rsidRPr="00471814" w:rsidRDefault="0083756F" w:rsidP="00D57278">
      <w:pPr>
        <w:ind w:leftChars="200" w:left="424" w:rightChars="-108" w:right="-229" w:firstLineChars="100" w:firstLine="234"/>
        <w:textAlignment w:val="auto"/>
        <w:rPr>
          <w:rFonts w:ascii="ＭＳ ゴシック" w:eastAsia="ＭＳ ゴシック" w:hAnsi="ＭＳ ゴシック"/>
          <w:sz w:val="22"/>
          <w:szCs w:val="22"/>
        </w:rPr>
      </w:pPr>
      <w:r w:rsidRPr="00471814">
        <w:rPr>
          <w:rFonts w:ascii="ＭＳ ゴシック" w:eastAsia="ＭＳ ゴシック" w:hAnsi="ＭＳ ゴシック" w:hint="eastAsia"/>
          <w:spacing w:val="6"/>
          <w:kern w:val="2"/>
          <w:sz w:val="22"/>
          <w:szCs w:val="22"/>
        </w:rPr>
        <w:t>米については、国内需要が年々減少する現状から、県では需要に応じた生産を進めつつ、収益性の高い園芸品目等への転換を推進しております。</w:t>
      </w:r>
      <w:r w:rsidRPr="00471814">
        <w:rPr>
          <w:rFonts w:ascii="ＭＳ ゴシック" w:eastAsia="ＭＳ ゴシック" w:hAnsi="ＭＳ ゴシック" w:cs="Times New Roman" w:hint="eastAsia"/>
          <w:kern w:val="2"/>
          <w:sz w:val="22"/>
          <w:szCs w:val="22"/>
        </w:rPr>
        <w:t>令和４年産では、現行制度になって初めて作付目標を達成し、主食用米価格は上昇に転じたところです。</w:t>
      </w:r>
    </w:p>
    <w:p w14:paraId="1930CA53" w14:textId="77777777" w:rsidR="00445AFA" w:rsidRPr="00471814" w:rsidRDefault="0083756F" w:rsidP="00D57278">
      <w:pPr>
        <w:ind w:leftChars="200" w:left="424" w:rightChars="-41" w:right="-87" w:firstLineChars="100" w:firstLine="222"/>
        <w:textAlignment w:val="auto"/>
        <w:rPr>
          <w:rFonts w:ascii="ＭＳ ゴシック" w:eastAsia="ＭＳ ゴシック" w:hAnsi="ＭＳ ゴシック"/>
          <w:sz w:val="22"/>
          <w:szCs w:val="22"/>
        </w:rPr>
      </w:pPr>
      <w:r w:rsidRPr="00471814">
        <w:rPr>
          <w:rFonts w:ascii="ＭＳ ゴシック" w:eastAsia="ＭＳ ゴシック" w:hAnsi="ＭＳ ゴシック" w:cs="Times New Roman" w:hint="eastAsia"/>
          <w:kern w:val="2"/>
          <w:sz w:val="22"/>
          <w:szCs w:val="22"/>
        </w:rPr>
        <w:t>また、自然災害による収量減少や市場価格の下落に対するリスク対策としては、国の｢米・畑作物の収入減少影響緩和交付金制度｣や、農業共済・収入保険などのセーフティーネットがございますので、農業者への加入を促進し、水田における農業経営の安定を図ってまいります。</w:t>
      </w:r>
    </w:p>
    <w:p w14:paraId="7FCE7E5B" w14:textId="77777777" w:rsidR="0083756F" w:rsidRPr="00471814" w:rsidRDefault="0083756F" w:rsidP="00445AFA">
      <w:pPr>
        <w:textAlignment w:val="auto"/>
        <w:rPr>
          <w:rFonts w:ascii="ＭＳ ゴシック" w:eastAsia="ＭＳ ゴシック" w:hAnsi="ＭＳ ゴシック"/>
          <w:sz w:val="22"/>
          <w:szCs w:val="22"/>
        </w:rPr>
      </w:pPr>
      <w:r w:rsidRPr="00471814">
        <w:rPr>
          <w:rFonts w:ascii="ＭＳ ゴシック" w:eastAsia="ＭＳ ゴシック" w:hAnsi="ＭＳ ゴシック" w:hint="eastAsia"/>
          <w:sz w:val="22"/>
          <w:szCs w:val="22"/>
        </w:rPr>
        <w:t xml:space="preserve">　</w:t>
      </w:r>
      <w:r w:rsidR="00AE6160" w:rsidRPr="00471814">
        <w:rPr>
          <w:rFonts w:ascii="ＭＳ ゴシック" w:eastAsia="ＭＳ ゴシック" w:hAnsi="ＭＳ ゴシック" w:hint="eastAsia"/>
          <w:sz w:val="22"/>
          <w:szCs w:val="22"/>
        </w:rPr>
        <w:t xml:space="preserve">　　　　　　　　　　　　　　　　　　　　　　　　　　　　　　</w:t>
      </w:r>
      <w:r w:rsidRPr="00471814">
        <w:rPr>
          <w:rFonts w:ascii="ＭＳ ゴシック" w:eastAsia="ＭＳ ゴシック" w:hAnsi="ＭＳ ゴシック" w:hint="eastAsia"/>
          <w:sz w:val="22"/>
          <w:szCs w:val="22"/>
        </w:rPr>
        <w:t>（農林水産部：産地振興課）</w:t>
      </w:r>
    </w:p>
    <w:p w14:paraId="2FD26FB5" w14:textId="77777777" w:rsidR="00AE6160" w:rsidRPr="00FB05F1" w:rsidRDefault="00AE6160" w:rsidP="00445AFA">
      <w:pPr>
        <w:textAlignment w:val="auto"/>
        <w:rPr>
          <w:rFonts w:ascii="ＭＳ 明朝" w:hAnsi="ＭＳ 明朝"/>
          <w:sz w:val="22"/>
          <w:szCs w:val="22"/>
        </w:rPr>
      </w:pPr>
    </w:p>
    <w:p w14:paraId="371435F7" w14:textId="77777777" w:rsidR="00445AFA" w:rsidRPr="00FB05F1" w:rsidRDefault="00E82290" w:rsidP="00D57278">
      <w:pPr>
        <w:ind w:rightChars="-108" w:right="-229"/>
        <w:textAlignment w:val="auto"/>
        <w:rPr>
          <w:rFonts w:ascii="ＭＳ 明朝" w:hAnsi="ＭＳ 明朝"/>
          <w:sz w:val="22"/>
          <w:szCs w:val="22"/>
        </w:rPr>
      </w:pPr>
      <w:r w:rsidRPr="00FB05F1">
        <w:rPr>
          <w:rFonts w:ascii="ＭＳ 明朝" w:hAnsi="ＭＳ 明朝" w:hint="eastAsia"/>
          <w:sz w:val="22"/>
          <w:szCs w:val="22"/>
        </w:rPr>
        <w:t>（４）</w:t>
      </w:r>
      <w:r w:rsidR="00445AFA" w:rsidRPr="00FB05F1">
        <w:rPr>
          <w:rFonts w:ascii="ＭＳ 明朝" w:hAnsi="ＭＳ 明朝" w:hint="eastAsia"/>
          <w:sz w:val="22"/>
          <w:szCs w:val="22"/>
        </w:rPr>
        <w:t>コロナ禍の影響もあって、農産物の価格低迷が続いています。県独自の価格保証を行うこと。</w:t>
      </w:r>
    </w:p>
    <w:p w14:paraId="1D671BF3" w14:textId="77777777" w:rsidR="00445AFA" w:rsidRPr="00471814" w:rsidRDefault="00445AFA" w:rsidP="00E82290">
      <w:pPr>
        <w:ind w:firstLineChars="100" w:firstLine="222"/>
        <w:textAlignment w:val="auto"/>
        <w:rPr>
          <w:rFonts w:ascii="ＭＳ ゴシック" w:eastAsia="ＭＳ ゴシック" w:hAnsi="ＭＳ ゴシック"/>
          <w:sz w:val="22"/>
          <w:szCs w:val="22"/>
        </w:rPr>
      </w:pPr>
      <w:r w:rsidRPr="00471814">
        <w:rPr>
          <w:rFonts w:ascii="ＭＳ ゴシック" w:eastAsia="ＭＳ ゴシック" w:hAnsi="ＭＳ ゴシック" w:hint="eastAsia"/>
          <w:sz w:val="22"/>
          <w:szCs w:val="22"/>
        </w:rPr>
        <w:t>【回答】</w:t>
      </w:r>
    </w:p>
    <w:p w14:paraId="17A7FD3D" w14:textId="77777777" w:rsidR="00AE6160" w:rsidRPr="00471814" w:rsidRDefault="00AE6160" w:rsidP="00AE6160">
      <w:pPr>
        <w:suppressAutoHyphens w:val="0"/>
        <w:kinsoku/>
        <w:wordWrap/>
        <w:overflowPunct/>
        <w:autoSpaceDE/>
        <w:autoSpaceDN/>
        <w:adjustRightInd/>
        <w:ind w:leftChars="200" w:left="424" w:firstLineChars="100" w:firstLine="222"/>
        <w:jc w:val="both"/>
        <w:textAlignment w:val="auto"/>
        <w:rPr>
          <w:rFonts w:ascii="ＭＳ ゴシック" w:eastAsia="ＭＳ ゴシック" w:hAnsi="ＭＳ ゴシック" w:cs="Times New Roman"/>
          <w:kern w:val="2"/>
          <w:sz w:val="22"/>
          <w:szCs w:val="22"/>
        </w:rPr>
      </w:pPr>
      <w:r w:rsidRPr="00471814">
        <w:rPr>
          <w:rFonts w:ascii="ＭＳ ゴシック" w:eastAsia="ＭＳ ゴシック" w:hAnsi="ＭＳ ゴシック" w:cs="Times New Roman" w:hint="eastAsia"/>
          <w:kern w:val="2"/>
          <w:sz w:val="22"/>
          <w:szCs w:val="22"/>
        </w:rPr>
        <w:t>主食用米の価格については、令和4年産は需給バランスの改善により上昇に転じております。また、野菜等の青果物についても、令和4年の市場価格（東京都中央卸売市場）は、コロナの影響が大きかった令和２年と比較すると回復している状況です。</w:t>
      </w:r>
    </w:p>
    <w:p w14:paraId="22AADD56" w14:textId="77777777" w:rsidR="00D57278" w:rsidRPr="00471814" w:rsidRDefault="00AE6160" w:rsidP="00AE6160">
      <w:pPr>
        <w:ind w:leftChars="200" w:left="424" w:firstLineChars="100" w:firstLine="222"/>
        <w:textAlignment w:val="auto"/>
        <w:rPr>
          <w:rFonts w:ascii="ＭＳ ゴシック" w:eastAsia="ＭＳ ゴシック" w:hAnsi="ＭＳ ゴシック" w:cs="Times New Roman"/>
          <w:kern w:val="2"/>
          <w:sz w:val="22"/>
          <w:szCs w:val="22"/>
        </w:rPr>
      </w:pPr>
      <w:r w:rsidRPr="00471814">
        <w:rPr>
          <w:rFonts w:ascii="ＭＳ ゴシック" w:eastAsia="ＭＳ ゴシック" w:hAnsi="ＭＳ ゴシック" w:cs="Times New Roman" w:hint="eastAsia"/>
          <w:kern w:val="2"/>
          <w:sz w:val="22"/>
          <w:szCs w:val="22"/>
        </w:rPr>
        <w:t>なお、県では、野菜の市場価格が下落した場合に、農業経営に及ぼす影響を緩和するため、基準価格と市場価格との価格差の一部を交付する野菜価格安定制度を設けており、国が指定する品目以外にも県独自で対象品目を拡大し、支援しております。</w:t>
      </w:r>
    </w:p>
    <w:p w14:paraId="0FF9ED5C" w14:textId="77777777" w:rsidR="00AE6160" w:rsidRPr="00471814" w:rsidRDefault="00AE6160" w:rsidP="00D57278">
      <w:pPr>
        <w:ind w:leftChars="200" w:left="424" w:firstLineChars="2800" w:firstLine="6216"/>
        <w:textAlignment w:val="auto"/>
        <w:rPr>
          <w:rFonts w:ascii="ＭＳ ゴシック" w:eastAsia="ＭＳ ゴシック" w:hAnsi="ＭＳ ゴシック"/>
          <w:sz w:val="22"/>
          <w:szCs w:val="22"/>
        </w:rPr>
      </w:pPr>
      <w:r w:rsidRPr="00471814">
        <w:rPr>
          <w:rFonts w:ascii="ＭＳ ゴシック" w:eastAsia="ＭＳ ゴシック" w:hAnsi="ＭＳ ゴシック" w:hint="eastAsia"/>
          <w:sz w:val="22"/>
          <w:szCs w:val="22"/>
        </w:rPr>
        <w:t xml:space="preserve">　（農林水産部：産地振興課）</w:t>
      </w:r>
    </w:p>
    <w:p w14:paraId="02138FFB" w14:textId="77777777" w:rsidR="00445AFA" w:rsidRPr="00FB05F1" w:rsidRDefault="00445AFA" w:rsidP="00AE6160">
      <w:pPr>
        <w:textAlignment w:val="auto"/>
        <w:rPr>
          <w:rFonts w:ascii="ＭＳ 明朝" w:hAnsi="ＭＳ 明朝"/>
          <w:sz w:val="22"/>
          <w:szCs w:val="22"/>
        </w:rPr>
      </w:pPr>
    </w:p>
    <w:p w14:paraId="43875472" w14:textId="77777777" w:rsidR="00445AFA" w:rsidRPr="00FB05F1" w:rsidRDefault="00E82290" w:rsidP="00E82290">
      <w:pPr>
        <w:ind w:left="444" w:hangingChars="200" w:hanging="444"/>
        <w:textAlignment w:val="auto"/>
        <w:rPr>
          <w:rFonts w:ascii="ＭＳ 明朝" w:hAnsi="ＭＳ 明朝"/>
          <w:sz w:val="22"/>
          <w:szCs w:val="22"/>
        </w:rPr>
      </w:pPr>
      <w:r w:rsidRPr="00FB05F1">
        <w:rPr>
          <w:rFonts w:ascii="ＭＳ 明朝" w:hAnsi="ＭＳ 明朝" w:hint="eastAsia"/>
          <w:sz w:val="22"/>
          <w:szCs w:val="22"/>
        </w:rPr>
        <w:t>（５）</w:t>
      </w:r>
      <w:r w:rsidR="00445AFA" w:rsidRPr="00FB05F1">
        <w:rPr>
          <w:rFonts w:ascii="ＭＳ 明朝" w:hAnsi="ＭＳ 明朝" w:hint="eastAsia"/>
          <w:sz w:val="22"/>
          <w:szCs w:val="22"/>
        </w:rPr>
        <w:t>生活困窮者への支援として、余剰農産物等を県が買い上げる仕組みを作り、農家への支援を行うこと。</w:t>
      </w:r>
    </w:p>
    <w:p w14:paraId="39BF5F1A" w14:textId="77777777" w:rsidR="00445AFA" w:rsidRPr="00471814" w:rsidRDefault="00E82290" w:rsidP="00445AFA">
      <w:pPr>
        <w:textAlignment w:val="auto"/>
        <w:rPr>
          <w:rFonts w:ascii="ＭＳ ゴシック" w:eastAsia="ＭＳ ゴシック" w:hAnsi="ＭＳ ゴシック"/>
          <w:sz w:val="22"/>
          <w:szCs w:val="22"/>
        </w:rPr>
      </w:pPr>
      <w:r w:rsidRPr="00471814">
        <w:rPr>
          <w:rFonts w:ascii="ＭＳ ゴシック" w:eastAsia="ＭＳ ゴシック" w:hAnsi="ＭＳ ゴシック" w:hint="eastAsia"/>
          <w:sz w:val="22"/>
          <w:szCs w:val="22"/>
        </w:rPr>
        <w:t xml:space="preserve">　</w:t>
      </w:r>
      <w:r w:rsidR="00445AFA" w:rsidRPr="00471814">
        <w:rPr>
          <w:rFonts w:ascii="ＭＳ ゴシック" w:eastAsia="ＭＳ ゴシック" w:hAnsi="ＭＳ ゴシック" w:hint="eastAsia"/>
          <w:sz w:val="22"/>
          <w:szCs w:val="22"/>
        </w:rPr>
        <w:t>【回答】</w:t>
      </w:r>
    </w:p>
    <w:p w14:paraId="7DB03013" w14:textId="77777777" w:rsidR="00DE4DB6" w:rsidRPr="00471814" w:rsidRDefault="00DE4DB6" w:rsidP="00DE4DB6">
      <w:pPr>
        <w:ind w:leftChars="200" w:left="424" w:firstLineChars="100" w:firstLine="222"/>
        <w:textAlignment w:val="auto"/>
        <w:rPr>
          <w:rFonts w:ascii="ＭＳ ゴシック" w:eastAsia="ＭＳ ゴシック" w:hAnsi="ＭＳ ゴシック"/>
          <w:sz w:val="22"/>
          <w:szCs w:val="22"/>
        </w:rPr>
      </w:pPr>
      <w:r w:rsidRPr="00471814">
        <w:rPr>
          <w:rFonts w:ascii="ＭＳ ゴシック" w:eastAsia="ＭＳ ゴシック" w:hAnsi="ＭＳ ゴシック" w:hint="eastAsia"/>
          <w:sz w:val="22"/>
          <w:szCs w:val="22"/>
        </w:rPr>
        <w:t xml:space="preserve">生活困窮者向けの食糧支援については、一時生活支援事業において、一定の住居を持たない者に対し、食事の提供や宿泊場所の提供等を実施しております。　</w:t>
      </w:r>
      <w:r w:rsidR="000B1805" w:rsidRPr="00471814">
        <w:rPr>
          <w:rFonts w:ascii="ＭＳ ゴシック" w:eastAsia="ＭＳ ゴシック" w:hAnsi="ＭＳ ゴシック" w:hint="eastAsia"/>
          <w:sz w:val="22"/>
          <w:szCs w:val="22"/>
        </w:rPr>
        <w:t xml:space="preserve">　　　</w:t>
      </w:r>
      <w:r w:rsidRPr="00471814">
        <w:rPr>
          <w:rFonts w:ascii="ＭＳ ゴシック" w:eastAsia="ＭＳ ゴシック" w:hAnsi="ＭＳ ゴシック" w:hint="eastAsia"/>
          <w:sz w:val="22"/>
          <w:szCs w:val="22"/>
        </w:rPr>
        <w:t>（福祉部：福祉政策課）</w:t>
      </w:r>
    </w:p>
    <w:p w14:paraId="6B313B9E" w14:textId="77777777" w:rsidR="00DE4DB6" w:rsidRPr="00FB05F1" w:rsidRDefault="00DE4DB6" w:rsidP="000B1805">
      <w:pPr>
        <w:textAlignment w:val="auto"/>
        <w:rPr>
          <w:rFonts w:ascii="ＭＳ 明朝" w:hAnsi="ＭＳ 明朝"/>
          <w:sz w:val="22"/>
          <w:szCs w:val="22"/>
        </w:rPr>
      </w:pPr>
    </w:p>
    <w:p w14:paraId="5AC8F9D5" w14:textId="77777777" w:rsidR="00445AFA" w:rsidRPr="00FB05F1" w:rsidRDefault="00445AFA" w:rsidP="00445AFA">
      <w:pPr>
        <w:rPr>
          <w:rFonts w:ascii="ＭＳ 明朝" w:hAnsi="ＭＳ 明朝"/>
          <w:sz w:val="24"/>
          <w:szCs w:val="24"/>
        </w:rPr>
      </w:pPr>
      <w:r w:rsidRPr="00FB05F1">
        <w:rPr>
          <w:rFonts w:ascii="ＭＳ 明朝" w:hAnsi="ＭＳ 明朝" w:hint="eastAsia"/>
          <w:b/>
          <w:bCs/>
          <w:sz w:val="24"/>
          <w:szCs w:val="24"/>
        </w:rPr>
        <w:t>11，一刻も早い医療後進県からの脱却を</w:t>
      </w:r>
      <w:r w:rsidRPr="00FB05F1">
        <w:rPr>
          <w:rFonts w:ascii="ＭＳ 明朝" w:hAnsi="ＭＳ 明朝"/>
          <w:b/>
          <w:bCs/>
          <w:sz w:val="24"/>
          <w:szCs w:val="24"/>
        </w:rPr>
        <w:t xml:space="preserve"> </w:t>
      </w:r>
    </w:p>
    <w:p w14:paraId="6B254DB2" w14:textId="77777777" w:rsidR="00445AFA" w:rsidRPr="00FB05F1" w:rsidRDefault="00445AFA" w:rsidP="00445AFA">
      <w:pPr>
        <w:textAlignment w:val="auto"/>
        <w:rPr>
          <w:rFonts w:ascii="ＭＳ 明朝" w:hAnsi="ＭＳ 明朝" w:cs="Times New Roman"/>
          <w:sz w:val="22"/>
          <w:szCs w:val="22"/>
        </w:rPr>
      </w:pPr>
      <w:r w:rsidRPr="00FB05F1">
        <w:rPr>
          <w:rFonts w:ascii="ＭＳ 明朝" w:hAnsi="ＭＳ 明朝" w:hint="eastAsia"/>
          <w:sz w:val="22"/>
          <w:szCs w:val="22"/>
        </w:rPr>
        <w:t>（１）新型コロナウイルス感染症対策について</w:t>
      </w:r>
    </w:p>
    <w:p w14:paraId="1122A665" w14:textId="77777777" w:rsidR="00445AFA" w:rsidRPr="00FB05F1" w:rsidRDefault="00E82290" w:rsidP="00E82290">
      <w:pPr>
        <w:ind w:firstLineChars="200" w:firstLine="444"/>
        <w:textAlignment w:val="auto"/>
        <w:rPr>
          <w:rFonts w:ascii="ＭＳ 明朝" w:hAnsi="ＭＳ 明朝"/>
          <w:sz w:val="22"/>
          <w:szCs w:val="22"/>
        </w:rPr>
      </w:pPr>
      <w:r w:rsidRPr="00FB05F1">
        <w:rPr>
          <w:rFonts w:ascii="ＭＳ 明朝" w:hAnsi="ＭＳ 明朝" w:hint="eastAsia"/>
          <w:sz w:val="22"/>
          <w:szCs w:val="22"/>
        </w:rPr>
        <w:t>１）</w:t>
      </w:r>
      <w:r w:rsidR="00445AFA" w:rsidRPr="00FB05F1">
        <w:rPr>
          <w:rFonts w:ascii="ＭＳ 明朝" w:hAnsi="ＭＳ 明朝" w:hint="eastAsia"/>
          <w:sz w:val="22"/>
          <w:szCs w:val="22"/>
        </w:rPr>
        <w:t>介護事業所に対する補助金の継続について</w:t>
      </w:r>
    </w:p>
    <w:p w14:paraId="79562690" w14:textId="77777777" w:rsidR="00445AFA" w:rsidRPr="00FB05F1" w:rsidRDefault="00445AFA" w:rsidP="00E82290">
      <w:pPr>
        <w:ind w:leftChars="300" w:left="636" w:firstLineChars="100" w:firstLine="222"/>
        <w:textAlignment w:val="auto"/>
        <w:rPr>
          <w:rFonts w:ascii="ＭＳ 明朝" w:hAnsi="ＭＳ 明朝"/>
          <w:sz w:val="22"/>
          <w:szCs w:val="22"/>
        </w:rPr>
      </w:pPr>
      <w:r w:rsidRPr="00FB05F1">
        <w:rPr>
          <w:rFonts w:ascii="ＭＳ 明朝" w:hAnsi="ＭＳ 明朝" w:hint="eastAsia"/>
          <w:sz w:val="22"/>
          <w:szCs w:val="22"/>
        </w:rPr>
        <w:t>令和</w:t>
      </w:r>
      <w:r w:rsidRPr="00FB05F1">
        <w:rPr>
          <w:rFonts w:ascii="ＭＳ 明朝" w:hAnsi="ＭＳ 明朝"/>
          <w:sz w:val="22"/>
          <w:szCs w:val="22"/>
        </w:rPr>
        <w:t>5</w:t>
      </w:r>
      <w:r w:rsidRPr="00FB05F1">
        <w:rPr>
          <w:rFonts w:ascii="ＭＳ 明朝" w:hAnsi="ＭＳ 明朝" w:hint="eastAsia"/>
          <w:sz w:val="22"/>
          <w:szCs w:val="22"/>
        </w:rPr>
        <w:t>年</w:t>
      </w:r>
      <w:r w:rsidRPr="00FB05F1">
        <w:rPr>
          <w:rFonts w:ascii="ＭＳ 明朝" w:hAnsi="ＭＳ 明朝"/>
          <w:sz w:val="22"/>
          <w:szCs w:val="22"/>
        </w:rPr>
        <w:t>4</w:t>
      </w:r>
      <w:r w:rsidRPr="00FB05F1">
        <w:rPr>
          <w:rFonts w:ascii="ＭＳ 明朝" w:hAnsi="ＭＳ 明朝" w:hint="eastAsia"/>
          <w:sz w:val="22"/>
          <w:szCs w:val="22"/>
        </w:rPr>
        <w:t>月</w:t>
      </w:r>
      <w:r w:rsidRPr="00FB05F1">
        <w:rPr>
          <w:rFonts w:ascii="ＭＳ 明朝" w:hAnsi="ＭＳ 明朝"/>
          <w:sz w:val="22"/>
          <w:szCs w:val="22"/>
        </w:rPr>
        <w:t>10</w:t>
      </w:r>
      <w:r w:rsidRPr="00FB05F1">
        <w:rPr>
          <w:rFonts w:ascii="ＭＳ 明朝" w:hAnsi="ＭＳ 明朝" w:hint="eastAsia"/>
          <w:sz w:val="22"/>
          <w:szCs w:val="22"/>
        </w:rPr>
        <w:t>日に県福祉部長長寿福祉課長名で、「新型コロナウイルス感染者の施設内療養に要する費用の補助要件に係る調査について」が発出され、施設内療養に対する補助金支給に関する基準が示されました。</w:t>
      </w:r>
    </w:p>
    <w:p w14:paraId="79125327" w14:textId="77777777" w:rsidR="00445AFA" w:rsidRPr="00FB05F1" w:rsidRDefault="00445AFA" w:rsidP="00E82290">
      <w:pPr>
        <w:ind w:leftChars="300" w:left="636" w:firstLineChars="100" w:firstLine="222"/>
        <w:textAlignment w:val="auto"/>
        <w:rPr>
          <w:rFonts w:ascii="ＭＳ 明朝" w:hAnsi="ＭＳ 明朝"/>
          <w:sz w:val="22"/>
          <w:szCs w:val="22"/>
        </w:rPr>
      </w:pPr>
      <w:r w:rsidRPr="00FB05F1">
        <w:rPr>
          <w:rFonts w:ascii="ＭＳ 明朝" w:hAnsi="ＭＳ 明朝" w:hint="eastAsia"/>
          <w:sz w:val="22"/>
          <w:szCs w:val="22"/>
        </w:rPr>
        <w:t>いわゆる「第７波」（</w:t>
      </w:r>
      <w:r w:rsidRPr="00FB05F1">
        <w:rPr>
          <w:rFonts w:ascii="ＭＳ 明朝" w:hAnsi="ＭＳ 明朝"/>
          <w:sz w:val="22"/>
          <w:szCs w:val="22"/>
        </w:rPr>
        <w:t>2022</w:t>
      </w:r>
      <w:r w:rsidRPr="00FB05F1">
        <w:rPr>
          <w:rFonts w:ascii="ＭＳ 明朝" w:hAnsi="ＭＳ 明朝" w:hint="eastAsia"/>
          <w:sz w:val="22"/>
          <w:szCs w:val="22"/>
        </w:rPr>
        <w:t>年</w:t>
      </w:r>
      <w:r w:rsidRPr="00FB05F1">
        <w:rPr>
          <w:rFonts w:ascii="ＭＳ 明朝" w:hAnsi="ＭＳ 明朝"/>
          <w:sz w:val="22"/>
          <w:szCs w:val="22"/>
        </w:rPr>
        <w:t>7</w:t>
      </w:r>
      <w:r w:rsidRPr="00FB05F1">
        <w:rPr>
          <w:rFonts w:ascii="ＭＳ 明朝" w:hAnsi="ＭＳ 明朝" w:hint="eastAsia"/>
          <w:sz w:val="22"/>
          <w:szCs w:val="22"/>
        </w:rPr>
        <w:t>月～</w:t>
      </w:r>
      <w:r w:rsidRPr="00FB05F1">
        <w:rPr>
          <w:rFonts w:ascii="ＭＳ 明朝" w:hAnsi="ＭＳ 明朝"/>
          <w:sz w:val="22"/>
          <w:szCs w:val="22"/>
        </w:rPr>
        <w:t>9</w:t>
      </w:r>
      <w:r w:rsidRPr="00FB05F1">
        <w:rPr>
          <w:rFonts w:ascii="ＭＳ 明朝" w:hAnsi="ＭＳ 明朝" w:hint="eastAsia"/>
          <w:sz w:val="22"/>
          <w:szCs w:val="22"/>
        </w:rPr>
        <w:t>月末ごろ）、「第</w:t>
      </w:r>
      <w:r w:rsidRPr="00FB05F1">
        <w:rPr>
          <w:rFonts w:ascii="ＭＳ 明朝" w:hAnsi="ＭＳ 明朝"/>
          <w:sz w:val="22"/>
          <w:szCs w:val="22"/>
        </w:rPr>
        <w:t>8</w:t>
      </w:r>
      <w:r w:rsidRPr="00FB05F1">
        <w:rPr>
          <w:rFonts w:ascii="ＭＳ 明朝" w:hAnsi="ＭＳ 明朝" w:hint="eastAsia"/>
          <w:sz w:val="22"/>
          <w:szCs w:val="22"/>
        </w:rPr>
        <w:t>波」（</w:t>
      </w:r>
      <w:r w:rsidRPr="00FB05F1">
        <w:rPr>
          <w:rFonts w:ascii="ＭＳ 明朝" w:hAnsi="ＭＳ 明朝"/>
          <w:sz w:val="22"/>
          <w:szCs w:val="22"/>
        </w:rPr>
        <w:t>2022</w:t>
      </w:r>
      <w:r w:rsidRPr="00FB05F1">
        <w:rPr>
          <w:rFonts w:ascii="ＭＳ 明朝" w:hAnsi="ＭＳ 明朝" w:hint="eastAsia"/>
          <w:sz w:val="22"/>
          <w:szCs w:val="22"/>
        </w:rPr>
        <w:t>年</w:t>
      </w:r>
      <w:r w:rsidRPr="00FB05F1">
        <w:rPr>
          <w:rFonts w:ascii="ＭＳ 明朝" w:hAnsi="ＭＳ 明朝"/>
          <w:sz w:val="22"/>
          <w:szCs w:val="22"/>
        </w:rPr>
        <w:t>12</w:t>
      </w:r>
      <w:r w:rsidRPr="00FB05F1">
        <w:rPr>
          <w:rFonts w:ascii="ＭＳ 明朝" w:hAnsi="ＭＳ 明朝" w:hint="eastAsia"/>
          <w:sz w:val="22"/>
          <w:szCs w:val="22"/>
        </w:rPr>
        <w:t>月～</w:t>
      </w:r>
      <w:r w:rsidRPr="00FB05F1">
        <w:rPr>
          <w:rFonts w:ascii="ＭＳ 明朝" w:hAnsi="ＭＳ 明朝"/>
          <w:sz w:val="22"/>
          <w:szCs w:val="22"/>
        </w:rPr>
        <w:t>2023</w:t>
      </w:r>
      <w:r w:rsidRPr="00FB05F1">
        <w:rPr>
          <w:rFonts w:ascii="ＭＳ 明朝" w:hAnsi="ＭＳ 明朝" w:hint="eastAsia"/>
          <w:sz w:val="22"/>
          <w:szCs w:val="22"/>
        </w:rPr>
        <w:t>年</w:t>
      </w:r>
      <w:r w:rsidRPr="00FB05F1">
        <w:rPr>
          <w:rFonts w:ascii="ＭＳ 明朝" w:hAnsi="ＭＳ 明朝"/>
          <w:sz w:val="22"/>
          <w:szCs w:val="22"/>
        </w:rPr>
        <w:t>2</w:t>
      </w:r>
      <w:r w:rsidRPr="00FB05F1">
        <w:rPr>
          <w:rFonts w:ascii="ＭＳ 明朝" w:hAnsi="ＭＳ 明朝" w:hint="eastAsia"/>
          <w:sz w:val="22"/>
          <w:szCs w:val="22"/>
        </w:rPr>
        <w:t>月ごろ）では、多くの介護事業所で「クラスター」が発生して、事業所内での療養となりました。クラスター対応へ人員を多く配置し、その他の事業を縮小するなどで対応をせざるを得なく、費用の増大、収入の減少となり、経営が悪化しています。今後も同様の「クラスター」が起きる可能性は高く、介護事業の継続が危ぶまれることが予想されます。</w:t>
      </w:r>
    </w:p>
    <w:p w14:paraId="4F0CEE49" w14:textId="77777777" w:rsidR="00445AFA" w:rsidRPr="00FB05F1" w:rsidRDefault="00E82290" w:rsidP="00E82290">
      <w:pPr>
        <w:ind w:firstLineChars="300" w:firstLine="666"/>
        <w:textAlignment w:val="auto"/>
        <w:rPr>
          <w:rFonts w:ascii="ＭＳ 明朝" w:hAnsi="ＭＳ 明朝"/>
          <w:sz w:val="22"/>
          <w:szCs w:val="22"/>
        </w:rPr>
      </w:pPr>
      <w:r w:rsidRPr="00FB05F1">
        <w:rPr>
          <w:rFonts w:ascii="ＭＳ 明朝" w:hAnsi="ＭＳ 明朝" w:hint="eastAsia"/>
          <w:sz w:val="22"/>
          <w:szCs w:val="22"/>
        </w:rPr>
        <w:t xml:space="preserve">① </w:t>
      </w:r>
      <w:r w:rsidR="00445AFA" w:rsidRPr="00FB05F1">
        <w:rPr>
          <w:rFonts w:ascii="ＭＳ 明朝" w:hAnsi="ＭＳ 明朝" w:hint="eastAsia"/>
          <w:sz w:val="22"/>
          <w:szCs w:val="22"/>
        </w:rPr>
        <w:t>施設内療養に対する補助金を当面継続・充実させるとともに、別途運営の補助金</w:t>
      </w:r>
    </w:p>
    <w:p w14:paraId="3E1E4EBF" w14:textId="77777777" w:rsidR="00445AFA" w:rsidRPr="00FB05F1" w:rsidRDefault="00445AFA" w:rsidP="00E82290">
      <w:pPr>
        <w:ind w:firstLineChars="400" w:firstLine="888"/>
        <w:textAlignment w:val="auto"/>
        <w:rPr>
          <w:rFonts w:ascii="ＭＳ 明朝" w:hAnsi="ＭＳ 明朝"/>
          <w:sz w:val="22"/>
          <w:szCs w:val="22"/>
        </w:rPr>
      </w:pPr>
      <w:r w:rsidRPr="00FB05F1">
        <w:rPr>
          <w:rFonts w:ascii="ＭＳ 明朝" w:hAnsi="ＭＳ 明朝" w:hint="eastAsia"/>
          <w:sz w:val="22"/>
          <w:szCs w:val="22"/>
        </w:rPr>
        <w:t>を検討すること。</w:t>
      </w:r>
    </w:p>
    <w:p w14:paraId="2BBFC244" w14:textId="77777777" w:rsidR="00445AFA" w:rsidRPr="00471814" w:rsidRDefault="00445AFA" w:rsidP="00904979">
      <w:pPr>
        <w:ind w:firstLineChars="300" w:firstLine="636"/>
        <w:rPr>
          <w:rFonts w:ascii="ＭＳ ゴシック" w:eastAsia="ＭＳ ゴシック" w:hAnsi="ＭＳ ゴシック"/>
        </w:rPr>
      </w:pPr>
      <w:r w:rsidRPr="00471814">
        <w:rPr>
          <w:rFonts w:ascii="ＭＳ ゴシック" w:eastAsia="ＭＳ ゴシック" w:hAnsi="ＭＳ ゴシック" w:hint="eastAsia"/>
        </w:rPr>
        <w:t>【回答】</w:t>
      </w:r>
    </w:p>
    <w:p w14:paraId="768C6C1D" w14:textId="77777777" w:rsidR="00445AFA" w:rsidRPr="00471814" w:rsidRDefault="00904979" w:rsidP="000B1805">
      <w:pPr>
        <w:ind w:leftChars="400" w:left="848" w:rightChars="-108" w:right="-229" w:firstLineChars="100" w:firstLine="222"/>
        <w:textAlignment w:val="auto"/>
        <w:rPr>
          <w:rFonts w:ascii="ＭＳ ゴシック" w:eastAsia="ＭＳ ゴシック" w:hAnsi="ＭＳ ゴシック"/>
          <w:sz w:val="22"/>
          <w:szCs w:val="22"/>
        </w:rPr>
      </w:pPr>
      <w:r w:rsidRPr="00471814">
        <w:rPr>
          <w:rFonts w:ascii="ＭＳ ゴシック" w:eastAsia="ＭＳ ゴシック" w:hAnsi="ＭＳ ゴシック" w:hint="eastAsia"/>
          <w:sz w:val="22"/>
          <w:szCs w:val="22"/>
        </w:rPr>
        <w:t xml:space="preserve">新型コロナウイルスの感染者等が発生した事業者等に対して、感染症対策を徹底した上で、介護サービスを継続して提供するために必要なかかり増し経費（消耗品購入や消毒費用、人件費等）について「介護施設等感染拡大防止事業」により、引き続き支援をしてまいります。　　　　　　　　　　　　　　　　　　　　　　　</w:t>
      </w:r>
      <w:r w:rsidR="000B1805" w:rsidRPr="00471814">
        <w:rPr>
          <w:rFonts w:ascii="ＭＳ ゴシック" w:eastAsia="ＭＳ ゴシック" w:hAnsi="ＭＳ ゴシック" w:hint="eastAsia"/>
          <w:sz w:val="22"/>
          <w:szCs w:val="22"/>
        </w:rPr>
        <w:t xml:space="preserve">　　　　　　　</w:t>
      </w:r>
      <w:r w:rsidRPr="00471814">
        <w:rPr>
          <w:rFonts w:ascii="ＭＳ ゴシック" w:eastAsia="ＭＳ ゴシック" w:hAnsi="ＭＳ ゴシック" w:hint="eastAsia"/>
          <w:sz w:val="22"/>
          <w:szCs w:val="22"/>
        </w:rPr>
        <w:t xml:space="preserve">　（福祉部：長寿福祉課）</w:t>
      </w:r>
    </w:p>
    <w:p w14:paraId="041C8455" w14:textId="77777777" w:rsidR="00904979" w:rsidRPr="00FB05F1" w:rsidRDefault="00904979" w:rsidP="00445AFA">
      <w:pPr>
        <w:textAlignment w:val="auto"/>
        <w:rPr>
          <w:rFonts w:ascii="ＭＳ 明朝" w:hAnsi="ＭＳ 明朝"/>
          <w:sz w:val="22"/>
          <w:szCs w:val="22"/>
        </w:rPr>
      </w:pPr>
    </w:p>
    <w:p w14:paraId="550D64A7" w14:textId="77777777" w:rsidR="00445AFA" w:rsidRPr="00FB05F1" w:rsidRDefault="00E82290" w:rsidP="00E82290">
      <w:pPr>
        <w:ind w:firstLineChars="300" w:firstLine="666"/>
        <w:textAlignment w:val="auto"/>
        <w:rPr>
          <w:rFonts w:ascii="ＭＳ 明朝" w:hAnsi="ＭＳ 明朝"/>
          <w:sz w:val="22"/>
          <w:szCs w:val="22"/>
        </w:rPr>
      </w:pPr>
      <w:r w:rsidRPr="00FB05F1">
        <w:rPr>
          <w:rFonts w:ascii="ＭＳ 明朝" w:hAnsi="ＭＳ 明朝" w:hint="eastAsia"/>
          <w:sz w:val="22"/>
          <w:szCs w:val="22"/>
        </w:rPr>
        <w:t xml:space="preserve">② </w:t>
      </w:r>
      <w:r w:rsidR="00445AFA" w:rsidRPr="00FB05F1">
        <w:rPr>
          <w:rFonts w:ascii="ＭＳ 明朝" w:hAnsi="ＭＳ 明朝" w:hint="eastAsia"/>
          <w:sz w:val="22"/>
          <w:szCs w:val="22"/>
        </w:rPr>
        <w:t>クラスターが起きた施設に対し、</w:t>
      </w:r>
      <w:r w:rsidR="00445AFA" w:rsidRPr="00FB05F1">
        <w:rPr>
          <w:rFonts w:ascii="ＭＳ 明朝" w:hAnsi="ＭＳ 明朝"/>
          <w:sz w:val="22"/>
          <w:szCs w:val="22"/>
        </w:rPr>
        <w:t>PPE</w:t>
      </w:r>
      <w:r w:rsidR="00445AFA" w:rsidRPr="00FB05F1">
        <w:rPr>
          <w:rFonts w:ascii="ＭＳ 明朝" w:hAnsi="ＭＳ 明朝" w:hint="eastAsia"/>
          <w:sz w:val="22"/>
          <w:szCs w:val="22"/>
        </w:rPr>
        <w:t>の支給など支援をおこなうこと。</w:t>
      </w:r>
    </w:p>
    <w:p w14:paraId="7DDB4836" w14:textId="77777777" w:rsidR="00445AFA" w:rsidRPr="00471814" w:rsidRDefault="00445AFA" w:rsidP="00904979">
      <w:pPr>
        <w:ind w:firstLineChars="300" w:firstLine="636"/>
        <w:rPr>
          <w:rFonts w:ascii="ＭＳ ゴシック" w:eastAsia="ＭＳ ゴシック" w:hAnsi="ＭＳ ゴシック"/>
        </w:rPr>
      </w:pPr>
      <w:r w:rsidRPr="00471814">
        <w:rPr>
          <w:rFonts w:ascii="ＭＳ ゴシック" w:eastAsia="ＭＳ ゴシック" w:hAnsi="ＭＳ ゴシック" w:hint="eastAsia"/>
        </w:rPr>
        <w:t>【回答】</w:t>
      </w:r>
    </w:p>
    <w:p w14:paraId="606E2EE2" w14:textId="77777777" w:rsidR="00904979" w:rsidRPr="00471814" w:rsidRDefault="00904979" w:rsidP="00904979">
      <w:pPr>
        <w:suppressAutoHyphens w:val="0"/>
        <w:kinsoku/>
        <w:wordWrap/>
        <w:overflowPunct/>
        <w:autoSpaceDE/>
        <w:autoSpaceDN/>
        <w:adjustRightInd/>
        <w:ind w:leftChars="400" w:left="848" w:firstLineChars="100" w:firstLine="222"/>
        <w:jc w:val="both"/>
        <w:textAlignment w:val="auto"/>
        <w:rPr>
          <w:rFonts w:ascii="ＭＳ ゴシック" w:eastAsia="ＭＳ ゴシック" w:hAnsi="ＭＳ ゴシック" w:cs="Times New Roman"/>
          <w:kern w:val="2"/>
          <w:sz w:val="22"/>
          <w:szCs w:val="22"/>
        </w:rPr>
      </w:pPr>
      <w:r w:rsidRPr="00471814">
        <w:rPr>
          <w:rFonts w:ascii="ＭＳ ゴシック" w:eastAsia="ＭＳ ゴシック" w:hAnsi="ＭＳ ゴシック" w:cs="Times New Roman" w:hint="eastAsia"/>
          <w:kern w:val="2"/>
          <w:sz w:val="22"/>
          <w:szCs w:val="22"/>
        </w:rPr>
        <w:t>防護用品の不足している施設において感染が発生した場合には、県として支援してまいりますが、県の備蓄及び提供体制にも限りがあることから、提供が困難な状況となることも予想されます。</w:t>
      </w:r>
    </w:p>
    <w:p w14:paraId="7E098A43" w14:textId="77777777" w:rsidR="00904979" w:rsidRPr="00471814" w:rsidRDefault="00904979" w:rsidP="00904979">
      <w:pPr>
        <w:ind w:leftChars="400" w:left="848" w:firstLineChars="100" w:firstLine="222"/>
        <w:textAlignment w:val="auto"/>
        <w:rPr>
          <w:rFonts w:ascii="ＭＳ ゴシック" w:eastAsia="ＭＳ ゴシック" w:hAnsi="ＭＳ ゴシック" w:cs="Times New Roman"/>
          <w:kern w:val="2"/>
          <w:sz w:val="22"/>
          <w:szCs w:val="22"/>
        </w:rPr>
      </w:pPr>
      <w:r w:rsidRPr="00471814">
        <w:rPr>
          <w:rFonts w:ascii="ＭＳ ゴシック" w:eastAsia="ＭＳ ゴシック" w:hAnsi="ＭＳ ゴシック" w:cs="Times New Roman" w:hint="eastAsia"/>
          <w:kern w:val="2"/>
          <w:sz w:val="22"/>
          <w:szCs w:val="22"/>
        </w:rPr>
        <w:t>感染対策を迅速に行うため、感染症が発生した場合に必要となる感染防止の防護用品について、各施設において十分に備蓄していただきますようお願いいたします。</w:t>
      </w:r>
    </w:p>
    <w:p w14:paraId="4F0A1756" w14:textId="77777777" w:rsidR="00445AFA" w:rsidRPr="00471814" w:rsidRDefault="00904979" w:rsidP="002A7A94">
      <w:pPr>
        <w:ind w:leftChars="400" w:left="848" w:firstLineChars="100" w:firstLine="222"/>
        <w:jc w:val="right"/>
        <w:textAlignment w:val="auto"/>
        <w:rPr>
          <w:rFonts w:ascii="ＭＳ ゴシック" w:eastAsia="ＭＳ ゴシック" w:hAnsi="ＭＳ ゴシック"/>
          <w:sz w:val="22"/>
          <w:szCs w:val="22"/>
        </w:rPr>
      </w:pPr>
      <w:r w:rsidRPr="00471814">
        <w:rPr>
          <w:rFonts w:ascii="ＭＳ ゴシック" w:eastAsia="ＭＳ ゴシック" w:hAnsi="ＭＳ ゴシック" w:cs="Times New Roman" w:hint="eastAsia"/>
          <w:kern w:val="2"/>
          <w:sz w:val="22"/>
          <w:szCs w:val="22"/>
        </w:rPr>
        <w:t>（福祉部：長寿福祉課）</w:t>
      </w:r>
    </w:p>
    <w:p w14:paraId="512E26C4" w14:textId="77777777" w:rsidR="00904979" w:rsidRPr="00FB05F1" w:rsidRDefault="00904979" w:rsidP="00445AFA">
      <w:pPr>
        <w:textAlignment w:val="auto"/>
        <w:rPr>
          <w:rFonts w:ascii="ＭＳ 明朝" w:hAnsi="ＭＳ 明朝"/>
          <w:sz w:val="22"/>
          <w:szCs w:val="22"/>
        </w:rPr>
      </w:pPr>
    </w:p>
    <w:p w14:paraId="729215F3" w14:textId="77777777" w:rsidR="00445AFA" w:rsidRPr="00FB05F1" w:rsidRDefault="00E82290" w:rsidP="00E82290">
      <w:pPr>
        <w:ind w:firstLineChars="200" w:firstLine="444"/>
        <w:textAlignment w:val="auto"/>
        <w:rPr>
          <w:rFonts w:ascii="ＭＳ 明朝" w:hAnsi="ＭＳ 明朝"/>
          <w:sz w:val="22"/>
          <w:szCs w:val="22"/>
        </w:rPr>
      </w:pPr>
      <w:r w:rsidRPr="00FB05F1">
        <w:rPr>
          <w:rFonts w:ascii="ＭＳ 明朝" w:hAnsi="ＭＳ 明朝" w:hint="eastAsia"/>
          <w:sz w:val="22"/>
          <w:szCs w:val="22"/>
        </w:rPr>
        <w:t>２）</w:t>
      </w:r>
      <w:r w:rsidR="00445AFA" w:rsidRPr="00FB05F1">
        <w:rPr>
          <w:rFonts w:ascii="ＭＳ 明朝" w:hAnsi="ＭＳ 明朝" w:hint="eastAsia"/>
          <w:sz w:val="22"/>
          <w:szCs w:val="22"/>
        </w:rPr>
        <w:t>医療事業所に対する補助金の継続について</w:t>
      </w:r>
    </w:p>
    <w:p w14:paraId="696108EE" w14:textId="77777777" w:rsidR="00445AFA" w:rsidRPr="00FB05F1" w:rsidRDefault="00445AFA" w:rsidP="00E82290">
      <w:pPr>
        <w:ind w:leftChars="300" w:left="636" w:firstLineChars="100" w:firstLine="222"/>
        <w:textAlignment w:val="auto"/>
        <w:rPr>
          <w:rFonts w:ascii="ＭＳ 明朝" w:hAnsi="ＭＳ 明朝"/>
          <w:sz w:val="22"/>
          <w:szCs w:val="22"/>
        </w:rPr>
      </w:pPr>
      <w:r w:rsidRPr="00FB05F1">
        <w:rPr>
          <w:rFonts w:ascii="ＭＳ 明朝" w:hAnsi="ＭＳ 明朝"/>
          <w:sz w:val="22"/>
          <w:szCs w:val="22"/>
        </w:rPr>
        <w:t>2023</w:t>
      </w:r>
      <w:r w:rsidRPr="00FB05F1">
        <w:rPr>
          <w:rFonts w:ascii="ＭＳ 明朝" w:hAnsi="ＭＳ 明朝" w:hint="eastAsia"/>
          <w:sz w:val="22"/>
          <w:szCs w:val="22"/>
        </w:rPr>
        <w:t>年</w:t>
      </w:r>
      <w:r w:rsidRPr="00FB05F1">
        <w:rPr>
          <w:rFonts w:ascii="ＭＳ 明朝" w:hAnsi="ＭＳ 明朝"/>
          <w:sz w:val="22"/>
          <w:szCs w:val="22"/>
        </w:rPr>
        <w:t>5</w:t>
      </w:r>
      <w:r w:rsidRPr="00FB05F1">
        <w:rPr>
          <w:rFonts w:ascii="ＭＳ 明朝" w:hAnsi="ＭＳ 明朝" w:hint="eastAsia"/>
          <w:sz w:val="22"/>
          <w:szCs w:val="22"/>
        </w:rPr>
        <w:t>月</w:t>
      </w:r>
      <w:r w:rsidRPr="00FB05F1">
        <w:rPr>
          <w:rFonts w:ascii="ＭＳ 明朝" w:hAnsi="ＭＳ 明朝"/>
          <w:sz w:val="22"/>
          <w:szCs w:val="22"/>
        </w:rPr>
        <w:t>8</w:t>
      </w:r>
      <w:r w:rsidRPr="00FB05F1">
        <w:rPr>
          <w:rFonts w:ascii="ＭＳ 明朝" w:hAnsi="ＭＳ 明朝" w:hint="eastAsia"/>
          <w:sz w:val="22"/>
          <w:szCs w:val="22"/>
        </w:rPr>
        <w:t>日から新型コロナウイルス感染症は「</w:t>
      </w:r>
      <w:r w:rsidRPr="00FB05F1">
        <w:rPr>
          <w:rFonts w:ascii="ＭＳ 明朝" w:hAnsi="ＭＳ 明朝"/>
          <w:sz w:val="22"/>
          <w:szCs w:val="22"/>
        </w:rPr>
        <w:t>5</w:t>
      </w:r>
      <w:r w:rsidRPr="00FB05F1">
        <w:rPr>
          <w:rFonts w:ascii="ＭＳ 明朝" w:hAnsi="ＭＳ 明朝" w:hint="eastAsia"/>
          <w:sz w:val="22"/>
          <w:szCs w:val="22"/>
        </w:rPr>
        <w:t>類」となり、通常診療に組み込まれる形になりました。厚生労働省の専門家会合は</w:t>
      </w:r>
      <w:r w:rsidRPr="00FB05F1">
        <w:rPr>
          <w:rFonts w:ascii="ＭＳ 明朝" w:hAnsi="ＭＳ 明朝"/>
          <w:sz w:val="22"/>
          <w:szCs w:val="22"/>
        </w:rPr>
        <w:t>4</w:t>
      </w:r>
      <w:r w:rsidRPr="00FB05F1">
        <w:rPr>
          <w:rFonts w:ascii="ＭＳ 明朝" w:hAnsi="ＭＳ 明朝" w:hint="eastAsia"/>
          <w:sz w:val="22"/>
          <w:szCs w:val="22"/>
        </w:rPr>
        <w:t>月</w:t>
      </w:r>
      <w:r w:rsidRPr="00FB05F1">
        <w:rPr>
          <w:rFonts w:ascii="ＭＳ 明朝" w:hAnsi="ＭＳ 明朝"/>
          <w:sz w:val="22"/>
          <w:szCs w:val="22"/>
        </w:rPr>
        <w:t>19</w:t>
      </w:r>
      <w:r w:rsidRPr="00FB05F1">
        <w:rPr>
          <w:rFonts w:ascii="ＭＳ 明朝" w:hAnsi="ＭＳ 明朝" w:hint="eastAsia"/>
          <w:sz w:val="22"/>
          <w:szCs w:val="22"/>
        </w:rPr>
        <w:t>日、</w:t>
      </w:r>
      <w:r w:rsidRPr="00FB05F1">
        <w:rPr>
          <w:rFonts w:ascii="ＭＳ 明朝" w:hAnsi="ＭＳ 明朝"/>
          <w:sz w:val="22"/>
          <w:szCs w:val="22"/>
        </w:rPr>
        <w:t>5</w:t>
      </w:r>
      <w:r w:rsidRPr="00FB05F1">
        <w:rPr>
          <w:rFonts w:ascii="ＭＳ 明朝" w:hAnsi="ＭＳ 明朝" w:hint="eastAsia"/>
          <w:sz w:val="22"/>
          <w:szCs w:val="22"/>
        </w:rPr>
        <w:t>月の大型連休明けに感染が拡大することがあり得ると分析しました。また、専門家会合の有志は「第</w:t>
      </w:r>
      <w:r w:rsidRPr="00FB05F1">
        <w:rPr>
          <w:rFonts w:ascii="ＭＳ 明朝" w:hAnsi="ＭＳ 明朝"/>
          <w:sz w:val="22"/>
          <w:szCs w:val="22"/>
        </w:rPr>
        <w:t>8</w:t>
      </w:r>
      <w:r w:rsidRPr="00FB05F1">
        <w:rPr>
          <w:rFonts w:ascii="ＭＳ 明朝" w:hAnsi="ＭＳ 明朝" w:hint="eastAsia"/>
          <w:sz w:val="22"/>
          <w:szCs w:val="22"/>
        </w:rPr>
        <w:t>波」を超える規模の「第</w:t>
      </w:r>
      <w:r w:rsidRPr="00FB05F1">
        <w:rPr>
          <w:rFonts w:ascii="ＭＳ 明朝" w:hAnsi="ＭＳ 明朝"/>
          <w:sz w:val="22"/>
          <w:szCs w:val="22"/>
        </w:rPr>
        <w:t>9</w:t>
      </w:r>
      <w:r w:rsidRPr="00FB05F1">
        <w:rPr>
          <w:rFonts w:ascii="ＭＳ 明朝" w:hAnsi="ＭＳ 明朝" w:hint="eastAsia"/>
          <w:sz w:val="22"/>
          <w:szCs w:val="22"/>
        </w:rPr>
        <w:t>波」が起きる可能性があるとする文書をまとめています。</w:t>
      </w:r>
    </w:p>
    <w:p w14:paraId="4AA083D4" w14:textId="77777777" w:rsidR="00445AFA" w:rsidRPr="00FB05F1" w:rsidRDefault="00445AFA" w:rsidP="00E82290">
      <w:pPr>
        <w:ind w:leftChars="300" w:left="636" w:firstLineChars="100" w:firstLine="222"/>
        <w:textAlignment w:val="auto"/>
        <w:rPr>
          <w:rFonts w:ascii="ＭＳ 明朝" w:hAnsi="ＭＳ 明朝"/>
          <w:sz w:val="22"/>
          <w:szCs w:val="22"/>
        </w:rPr>
      </w:pPr>
      <w:r w:rsidRPr="00FB05F1">
        <w:rPr>
          <w:rFonts w:ascii="ＭＳ 明朝" w:hAnsi="ＭＳ 明朝" w:hint="eastAsia"/>
          <w:sz w:val="22"/>
          <w:szCs w:val="22"/>
        </w:rPr>
        <w:t>また一般診療となり、自己負担も出ることから「受診控え」による更なる蔓延への懸念があります。各医療機関でも対応をしていますが、行政からの支援が必要です。</w:t>
      </w:r>
    </w:p>
    <w:p w14:paraId="0AEE2F0A" w14:textId="77777777" w:rsidR="00445AFA" w:rsidRPr="00FB05F1" w:rsidRDefault="00E82290" w:rsidP="00E82290">
      <w:pPr>
        <w:ind w:firstLineChars="300" w:firstLine="666"/>
        <w:textAlignment w:val="auto"/>
        <w:rPr>
          <w:rFonts w:ascii="ＭＳ 明朝" w:hAnsi="ＭＳ 明朝"/>
          <w:sz w:val="22"/>
          <w:szCs w:val="22"/>
        </w:rPr>
      </w:pPr>
      <w:r w:rsidRPr="00FB05F1">
        <w:rPr>
          <w:rFonts w:ascii="ＭＳ 明朝" w:hAnsi="ＭＳ 明朝" w:hint="eastAsia"/>
          <w:sz w:val="22"/>
          <w:szCs w:val="22"/>
        </w:rPr>
        <w:t xml:space="preserve">① </w:t>
      </w:r>
      <w:r w:rsidR="00445AFA" w:rsidRPr="00FB05F1">
        <w:rPr>
          <w:rFonts w:ascii="ＭＳ 明朝" w:hAnsi="ＭＳ 明朝" w:hint="eastAsia"/>
          <w:sz w:val="22"/>
          <w:szCs w:val="22"/>
        </w:rPr>
        <w:t>空床補償などの補助については、単価が下がったものの</w:t>
      </w:r>
      <w:r w:rsidR="00445AFA" w:rsidRPr="00FB05F1">
        <w:rPr>
          <w:rFonts w:ascii="ＭＳ 明朝" w:hAnsi="ＭＳ 明朝"/>
          <w:sz w:val="22"/>
          <w:szCs w:val="22"/>
        </w:rPr>
        <w:t>9</w:t>
      </w:r>
      <w:r w:rsidR="00445AFA" w:rsidRPr="00FB05F1">
        <w:rPr>
          <w:rFonts w:ascii="ＭＳ 明朝" w:hAnsi="ＭＳ 明朝" w:hint="eastAsia"/>
          <w:sz w:val="22"/>
          <w:szCs w:val="22"/>
        </w:rPr>
        <w:t>月末まで延長が決定してい</w:t>
      </w:r>
    </w:p>
    <w:p w14:paraId="6E8F4FFF" w14:textId="77777777" w:rsidR="00445AFA" w:rsidRPr="00FB05F1" w:rsidRDefault="00445AFA" w:rsidP="00E82290">
      <w:pPr>
        <w:ind w:firstLineChars="350" w:firstLine="777"/>
        <w:textAlignment w:val="auto"/>
        <w:rPr>
          <w:rFonts w:ascii="ＭＳ 明朝" w:hAnsi="ＭＳ 明朝"/>
          <w:sz w:val="22"/>
          <w:szCs w:val="22"/>
        </w:rPr>
      </w:pPr>
      <w:r w:rsidRPr="00FB05F1">
        <w:rPr>
          <w:rFonts w:ascii="ＭＳ 明朝" w:hAnsi="ＭＳ 明朝" w:hint="eastAsia"/>
          <w:sz w:val="22"/>
          <w:szCs w:val="22"/>
        </w:rPr>
        <w:t>ますが、これまでの状況を踏まえて</w:t>
      </w:r>
      <w:r w:rsidRPr="00FB05F1">
        <w:rPr>
          <w:rFonts w:ascii="ＭＳ 明朝" w:hAnsi="ＭＳ 明朝"/>
          <w:sz w:val="22"/>
          <w:szCs w:val="22"/>
        </w:rPr>
        <w:t>10</w:t>
      </w:r>
      <w:r w:rsidRPr="00FB05F1">
        <w:rPr>
          <w:rFonts w:ascii="ＭＳ 明朝" w:hAnsi="ＭＳ 明朝" w:hint="eastAsia"/>
          <w:sz w:val="22"/>
          <w:szCs w:val="22"/>
        </w:rPr>
        <w:t>月以降の継続について検討をおこなうこと。</w:t>
      </w:r>
    </w:p>
    <w:p w14:paraId="0AFCE0C7" w14:textId="77777777" w:rsidR="004042BE" w:rsidRPr="00471814" w:rsidRDefault="004042BE" w:rsidP="004042BE">
      <w:pPr>
        <w:suppressAutoHyphens w:val="0"/>
        <w:kinsoku/>
        <w:wordWrap/>
        <w:overflowPunct/>
        <w:autoSpaceDE/>
        <w:autoSpaceDN/>
        <w:adjustRightInd/>
        <w:ind w:firstLineChars="250" w:firstLine="555"/>
        <w:jc w:val="both"/>
        <w:textAlignment w:val="auto"/>
        <w:rPr>
          <w:rFonts w:ascii="ＭＳ ゴシック" w:eastAsia="ＭＳ ゴシック" w:hAnsi="ＭＳ ゴシック" w:cs="Times New Roman"/>
          <w:kern w:val="2"/>
          <w:sz w:val="22"/>
          <w:szCs w:val="22"/>
        </w:rPr>
      </w:pPr>
      <w:r w:rsidRPr="00471814">
        <w:rPr>
          <w:rFonts w:ascii="ＭＳ ゴシック" w:eastAsia="ＭＳ ゴシック" w:hAnsi="ＭＳ ゴシック" w:cs="Times New Roman" w:hint="eastAsia"/>
          <w:kern w:val="2"/>
          <w:sz w:val="22"/>
          <w:szCs w:val="22"/>
        </w:rPr>
        <w:t>【回答】</w:t>
      </w:r>
    </w:p>
    <w:p w14:paraId="2247DE94" w14:textId="77777777" w:rsidR="004042BE" w:rsidRPr="00471814" w:rsidRDefault="004042BE" w:rsidP="004042BE">
      <w:pPr>
        <w:suppressAutoHyphens w:val="0"/>
        <w:kinsoku/>
        <w:wordWrap/>
        <w:overflowPunct/>
        <w:autoSpaceDE/>
        <w:autoSpaceDN/>
        <w:adjustRightInd/>
        <w:ind w:leftChars="350" w:left="742" w:firstLineChars="100" w:firstLine="222"/>
        <w:textAlignment w:val="auto"/>
        <w:rPr>
          <w:rFonts w:ascii="ＭＳ ゴシック" w:eastAsia="ＭＳ ゴシック" w:hAnsi="ＭＳ ゴシック" w:cs="Times New Roman"/>
          <w:kern w:val="2"/>
          <w:sz w:val="22"/>
          <w:szCs w:val="22"/>
        </w:rPr>
      </w:pPr>
      <w:r w:rsidRPr="00471814">
        <w:rPr>
          <w:rFonts w:ascii="ＭＳ ゴシック" w:eastAsia="ＭＳ ゴシック" w:hAnsi="ＭＳ ゴシック" w:cs="Times New Roman" w:hint="eastAsia"/>
          <w:kern w:val="2"/>
          <w:sz w:val="22"/>
          <w:szCs w:val="22"/>
        </w:rPr>
        <w:t>これまで、感染症対策に係る国の交付金を最大限活用して、新型コロナウイルス感染症患者の受入病床を確保したことに対する補助（病床確保料補助）や、感染防止対策に要する費用に対する補助、医療従事者に対する慰労金の支給、医療機器・感染防護資機材の提供など、医療機関に対する財政支援を行ってきたところです。</w:t>
      </w:r>
    </w:p>
    <w:p w14:paraId="3A3294A7" w14:textId="77777777" w:rsidR="004042BE" w:rsidRPr="00471814" w:rsidRDefault="004042BE" w:rsidP="004042BE">
      <w:pPr>
        <w:ind w:leftChars="350" w:left="742" w:firstLineChars="100" w:firstLine="212"/>
        <w:rPr>
          <w:rFonts w:ascii="ＭＳ ゴシック" w:eastAsia="ＭＳ ゴシック" w:hAnsi="ＭＳ ゴシック"/>
        </w:rPr>
      </w:pPr>
      <w:r w:rsidRPr="00471814">
        <w:rPr>
          <w:rFonts w:ascii="ＭＳ ゴシック" w:eastAsia="ＭＳ ゴシック" w:hAnsi="ＭＳ ゴシック" w:hint="eastAsia"/>
        </w:rPr>
        <w:t xml:space="preserve">なお、10月以降の病床確保料などの国の補助制度継続については、全国知事会を通じて、感染者数や医療機関の受入体制等の状況に応じて、柔軟かつ適切に判断するよう要請しているところです。　　　　　　　　　　　　　　　　　　　　　　　　</w:t>
      </w:r>
      <w:r w:rsidR="000B1805" w:rsidRPr="00471814">
        <w:rPr>
          <w:rFonts w:ascii="ＭＳ ゴシック" w:eastAsia="ＭＳ ゴシック" w:hAnsi="ＭＳ ゴシック" w:hint="eastAsia"/>
        </w:rPr>
        <w:t xml:space="preserve">　　　</w:t>
      </w:r>
      <w:r w:rsidRPr="00471814">
        <w:rPr>
          <w:rFonts w:ascii="ＭＳ ゴシック" w:eastAsia="ＭＳ ゴシック" w:hAnsi="ＭＳ ゴシック" w:hint="eastAsia"/>
        </w:rPr>
        <w:t>（保健医療部：医療政策課）</w:t>
      </w:r>
    </w:p>
    <w:p w14:paraId="417DB00C" w14:textId="77777777" w:rsidR="00445AFA" w:rsidRPr="00FB05F1" w:rsidRDefault="00445AFA" w:rsidP="00445AFA">
      <w:pPr>
        <w:textAlignment w:val="auto"/>
        <w:rPr>
          <w:rFonts w:ascii="ＭＳ 明朝" w:hAnsi="ＭＳ 明朝"/>
          <w:sz w:val="22"/>
          <w:szCs w:val="22"/>
        </w:rPr>
      </w:pPr>
    </w:p>
    <w:p w14:paraId="0DD78CFC" w14:textId="77777777" w:rsidR="00445AFA" w:rsidRPr="00FB05F1" w:rsidRDefault="00E82290" w:rsidP="00E82290">
      <w:pPr>
        <w:ind w:firstLineChars="300" w:firstLine="666"/>
        <w:textAlignment w:val="auto"/>
        <w:rPr>
          <w:rFonts w:ascii="ＭＳ 明朝" w:hAnsi="ＭＳ 明朝"/>
          <w:sz w:val="22"/>
          <w:szCs w:val="22"/>
        </w:rPr>
      </w:pPr>
      <w:r w:rsidRPr="00FB05F1">
        <w:rPr>
          <w:rFonts w:ascii="ＭＳ 明朝" w:hAnsi="ＭＳ 明朝" w:hint="eastAsia"/>
          <w:sz w:val="22"/>
          <w:szCs w:val="22"/>
        </w:rPr>
        <w:t xml:space="preserve">② </w:t>
      </w:r>
      <w:r w:rsidR="00445AFA" w:rsidRPr="00FB05F1">
        <w:rPr>
          <w:rFonts w:ascii="ＭＳ 明朝" w:hAnsi="ＭＳ 明朝" w:hint="eastAsia"/>
          <w:sz w:val="22"/>
          <w:szCs w:val="22"/>
        </w:rPr>
        <w:t>検査費用や</w:t>
      </w:r>
      <w:r w:rsidR="00445AFA" w:rsidRPr="00FB05F1">
        <w:rPr>
          <w:rFonts w:ascii="ＭＳ 明朝" w:hAnsi="ＭＳ 明朝"/>
          <w:sz w:val="22"/>
          <w:szCs w:val="22"/>
        </w:rPr>
        <w:t>PPE</w:t>
      </w:r>
      <w:r w:rsidR="00445AFA" w:rsidRPr="00FB05F1">
        <w:rPr>
          <w:rFonts w:ascii="ＭＳ 明朝" w:hAnsi="ＭＳ 明朝" w:hint="eastAsia"/>
          <w:sz w:val="22"/>
          <w:szCs w:val="22"/>
        </w:rPr>
        <w:t>への補助など、継続的に診療が出来るよう継続した支援または新たな</w:t>
      </w:r>
    </w:p>
    <w:p w14:paraId="2148641C" w14:textId="77777777" w:rsidR="00445AFA" w:rsidRPr="00FB05F1" w:rsidRDefault="00445AFA" w:rsidP="00E82290">
      <w:pPr>
        <w:ind w:firstLineChars="350" w:firstLine="777"/>
        <w:textAlignment w:val="auto"/>
        <w:rPr>
          <w:rFonts w:ascii="ＭＳ 明朝" w:hAnsi="ＭＳ 明朝"/>
          <w:sz w:val="22"/>
          <w:szCs w:val="22"/>
        </w:rPr>
      </w:pPr>
      <w:r w:rsidRPr="00FB05F1">
        <w:rPr>
          <w:rFonts w:ascii="ＭＳ 明朝" w:hAnsi="ＭＳ 明朝" w:hint="eastAsia"/>
          <w:sz w:val="22"/>
          <w:szCs w:val="22"/>
        </w:rPr>
        <w:t>支援の検討をおこなうこと。</w:t>
      </w:r>
    </w:p>
    <w:p w14:paraId="7135415D" w14:textId="77777777" w:rsidR="00E52A04" w:rsidRPr="00471814" w:rsidRDefault="00445AFA" w:rsidP="00E52A04">
      <w:pPr>
        <w:ind w:firstLineChars="300" w:firstLine="666"/>
        <w:rPr>
          <w:rFonts w:ascii="ＭＳ ゴシック" w:eastAsia="ＭＳ ゴシック" w:hAnsi="ＭＳ ゴシック"/>
          <w:sz w:val="22"/>
          <w:szCs w:val="22"/>
        </w:rPr>
      </w:pPr>
      <w:r w:rsidRPr="00471814">
        <w:rPr>
          <w:rFonts w:ascii="ＭＳ ゴシック" w:eastAsia="ＭＳ ゴシック" w:hAnsi="ＭＳ ゴシック" w:hint="eastAsia"/>
          <w:sz w:val="22"/>
          <w:szCs w:val="22"/>
        </w:rPr>
        <w:t>【回答】</w:t>
      </w:r>
    </w:p>
    <w:p w14:paraId="231979A8" w14:textId="77777777" w:rsidR="00E52A04" w:rsidRPr="00471814" w:rsidRDefault="00E52A04" w:rsidP="00E52A04">
      <w:pPr>
        <w:ind w:leftChars="400" w:left="848" w:firstLineChars="100" w:firstLine="222"/>
        <w:rPr>
          <w:rFonts w:ascii="ＭＳ ゴシック" w:eastAsia="ＭＳ ゴシック" w:hAnsi="ＭＳ ゴシック" w:cs="Times New Roman"/>
          <w:kern w:val="2"/>
          <w:sz w:val="22"/>
          <w:szCs w:val="22"/>
        </w:rPr>
      </w:pPr>
      <w:r w:rsidRPr="00471814">
        <w:rPr>
          <w:rFonts w:ascii="ＭＳ ゴシック" w:eastAsia="ＭＳ ゴシック" w:hAnsi="ＭＳ ゴシック" w:cs="Times New Roman" w:hint="eastAsia"/>
          <w:kern w:val="2"/>
          <w:sz w:val="22"/>
          <w:szCs w:val="22"/>
        </w:rPr>
        <w:t>新型コロナウイルス感染症が５月８日から５類に移行したことにより、都道府県が医療機関へ行政検査を委託し、患者の自己負担分の公費支援を行う取扱いは終了する旨、厚生労働省通知（令和５年３月20日付け、健感発0320第２号厚生労働省健康局結核感染症課長通知）があったところです。</w:t>
      </w:r>
    </w:p>
    <w:p w14:paraId="235CF906" w14:textId="77777777" w:rsidR="00E52A04" w:rsidRPr="00471814" w:rsidRDefault="00E52A04" w:rsidP="00E52A04">
      <w:pPr>
        <w:suppressAutoHyphens w:val="0"/>
        <w:kinsoku/>
        <w:wordWrap/>
        <w:overflowPunct/>
        <w:autoSpaceDE/>
        <w:autoSpaceDN/>
        <w:adjustRightInd/>
        <w:ind w:leftChars="400" w:left="848" w:firstLineChars="100" w:firstLine="222"/>
        <w:jc w:val="both"/>
        <w:textAlignment w:val="auto"/>
        <w:rPr>
          <w:rFonts w:ascii="ＭＳ ゴシック" w:eastAsia="ＭＳ ゴシック" w:hAnsi="ＭＳ ゴシック" w:cs="Times New Roman"/>
          <w:kern w:val="2"/>
          <w:sz w:val="22"/>
          <w:szCs w:val="22"/>
        </w:rPr>
      </w:pPr>
      <w:r w:rsidRPr="00471814">
        <w:rPr>
          <w:rFonts w:ascii="ＭＳ ゴシック" w:eastAsia="ＭＳ ゴシック" w:hAnsi="ＭＳ ゴシック" w:cs="Times New Roman" w:hint="eastAsia"/>
          <w:kern w:val="2"/>
          <w:sz w:val="22"/>
          <w:szCs w:val="22"/>
        </w:rPr>
        <w:t>これは、抗原検査キットが普及したことや他の疾病との公平性を踏まえた方針でもありますので、県としては、発熱などの症状があった際に速やかに自己検査ができるよう、検査キットの備蓄を呼びかけてまいります。</w:t>
      </w:r>
    </w:p>
    <w:p w14:paraId="40CA3099" w14:textId="77777777" w:rsidR="00445AFA" w:rsidRPr="00471814" w:rsidRDefault="00E52A04" w:rsidP="00E52A04">
      <w:pPr>
        <w:ind w:leftChars="400" w:left="848" w:firstLineChars="100" w:firstLine="222"/>
        <w:rPr>
          <w:rFonts w:ascii="ＭＳ ゴシック" w:eastAsia="ＭＳ ゴシック" w:hAnsi="ＭＳ ゴシック" w:cs="Times New Roman"/>
          <w:kern w:val="2"/>
          <w:sz w:val="22"/>
          <w:szCs w:val="22"/>
        </w:rPr>
      </w:pPr>
      <w:r w:rsidRPr="00471814">
        <w:rPr>
          <w:rFonts w:ascii="ＭＳ ゴシック" w:eastAsia="ＭＳ ゴシック" w:hAnsi="ＭＳ ゴシック" w:cs="Times New Roman" w:hint="eastAsia"/>
          <w:kern w:val="2"/>
          <w:sz w:val="22"/>
          <w:szCs w:val="22"/>
        </w:rPr>
        <w:t>また、新型コロナウイルス感染症患者の診療を行う医療機関に対し、国の交付金を活用して、感染防止の防護用品等を整備するための補助を実施する予定です。</w:t>
      </w:r>
    </w:p>
    <w:p w14:paraId="27B73A1F" w14:textId="77777777" w:rsidR="00E52A04" w:rsidRPr="00471814" w:rsidRDefault="00E52A04" w:rsidP="000B1805">
      <w:pPr>
        <w:tabs>
          <w:tab w:val="left" w:pos="540"/>
        </w:tabs>
        <w:suppressAutoHyphens w:val="0"/>
        <w:kinsoku/>
        <w:overflowPunct/>
        <w:autoSpaceDE/>
        <w:autoSpaceDN/>
        <w:adjustRightInd/>
        <w:ind w:right="-88" w:firstLineChars="3100" w:firstLine="6882"/>
        <w:jc w:val="both"/>
        <w:textAlignment w:val="auto"/>
        <w:rPr>
          <w:rFonts w:ascii="ＭＳ ゴシック" w:eastAsia="ＭＳ ゴシック" w:hAnsi="ＭＳ ゴシック" w:cs="Times New Roman"/>
          <w:kern w:val="2"/>
          <w:sz w:val="22"/>
          <w:szCs w:val="22"/>
        </w:rPr>
      </w:pPr>
      <w:r w:rsidRPr="00471814">
        <w:rPr>
          <w:rFonts w:ascii="ＭＳ ゴシック" w:eastAsia="ＭＳ ゴシック" w:hAnsi="ＭＳ ゴシック" w:cs="Times New Roman"/>
          <w:kern w:val="2"/>
          <w:sz w:val="22"/>
          <w:szCs w:val="22"/>
        </w:rPr>
        <w:t>（</w:t>
      </w:r>
      <w:r w:rsidRPr="00471814">
        <w:rPr>
          <w:rFonts w:ascii="ＭＳ ゴシック" w:eastAsia="ＭＳ ゴシック" w:hAnsi="ＭＳ ゴシック" w:cs="Times New Roman" w:hint="eastAsia"/>
          <w:kern w:val="2"/>
          <w:sz w:val="22"/>
          <w:szCs w:val="22"/>
        </w:rPr>
        <w:t>保健医療部:感染症対策課）</w:t>
      </w:r>
    </w:p>
    <w:p w14:paraId="3B3D7740" w14:textId="77777777" w:rsidR="00445AFA" w:rsidRPr="00FB05F1" w:rsidRDefault="00445AFA" w:rsidP="00445AFA">
      <w:pPr>
        <w:textAlignment w:val="auto"/>
        <w:rPr>
          <w:rFonts w:ascii="ＭＳ 明朝" w:hAnsi="ＭＳ 明朝"/>
          <w:sz w:val="22"/>
          <w:szCs w:val="22"/>
        </w:rPr>
      </w:pPr>
    </w:p>
    <w:p w14:paraId="4014B0BC" w14:textId="77777777" w:rsidR="00F52CCE" w:rsidRPr="00471814" w:rsidRDefault="00F52CCE" w:rsidP="00F52CCE">
      <w:pPr>
        <w:ind w:leftChars="401" w:left="850" w:firstLineChars="100" w:firstLine="222"/>
        <w:textAlignment w:val="auto"/>
        <w:rPr>
          <w:rFonts w:ascii="ＭＳ ゴシック" w:eastAsia="ＭＳ ゴシック" w:hAnsi="ＭＳ ゴシック"/>
          <w:sz w:val="22"/>
          <w:szCs w:val="22"/>
        </w:rPr>
      </w:pPr>
      <w:r w:rsidRPr="00471814">
        <w:rPr>
          <w:rFonts w:ascii="ＭＳ ゴシック" w:eastAsia="ＭＳ ゴシック" w:hAnsi="ＭＳ ゴシック" w:hint="eastAsia"/>
          <w:sz w:val="22"/>
          <w:szCs w:val="22"/>
        </w:rPr>
        <w:t>次の感染拡大時への備えや対応のため、新型コロナウイルス感染症患者の診療を行う医療機関あてに希望調査を実施し、P</w:t>
      </w:r>
      <w:r w:rsidRPr="00471814">
        <w:rPr>
          <w:rFonts w:ascii="ＭＳ ゴシック" w:eastAsia="ＭＳ ゴシック" w:hAnsi="ＭＳ ゴシック"/>
          <w:sz w:val="22"/>
          <w:szCs w:val="22"/>
        </w:rPr>
        <w:t>PE</w:t>
      </w:r>
      <w:r w:rsidRPr="00471814">
        <w:rPr>
          <w:rFonts w:ascii="ＭＳ ゴシック" w:eastAsia="ＭＳ ゴシック" w:hAnsi="ＭＳ ゴシック" w:hint="eastAsia"/>
          <w:sz w:val="22"/>
          <w:szCs w:val="22"/>
        </w:rPr>
        <w:t>の配布支援を行ってまいります。また、引き続き、国のW</w:t>
      </w:r>
      <w:r w:rsidRPr="00471814">
        <w:rPr>
          <w:rFonts w:ascii="ＭＳ ゴシック" w:eastAsia="ＭＳ ゴシック" w:hAnsi="ＭＳ ゴシック"/>
          <w:sz w:val="22"/>
          <w:szCs w:val="22"/>
        </w:rPr>
        <w:t>EB</w:t>
      </w:r>
      <w:r w:rsidRPr="00471814">
        <w:rPr>
          <w:rFonts w:ascii="ＭＳ ゴシック" w:eastAsia="ＭＳ ゴシック" w:hAnsi="ＭＳ ゴシック" w:hint="eastAsia"/>
          <w:sz w:val="22"/>
          <w:szCs w:val="22"/>
        </w:rPr>
        <w:t>調査システム（G</w:t>
      </w:r>
      <w:r w:rsidRPr="00471814">
        <w:rPr>
          <w:rFonts w:ascii="ＭＳ ゴシック" w:eastAsia="ＭＳ ゴシック" w:hAnsi="ＭＳ ゴシック"/>
          <w:sz w:val="22"/>
          <w:szCs w:val="22"/>
        </w:rPr>
        <w:t>-MIS</w:t>
      </w:r>
      <w:r w:rsidRPr="00471814">
        <w:rPr>
          <w:rFonts w:ascii="ＭＳ ゴシック" w:eastAsia="ＭＳ ゴシック" w:hAnsi="ＭＳ ゴシック" w:hint="eastAsia"/>
          <w:sz w:val="22"/>
          <w:szCs w:val="22"/>
        </w:rPr>
        <w:t>）で緊急配布（S</w:t>
      </w:r>
      <w:r w:rsidRPr="00471814">
        <w:rPr>
          <w:rFonts w:ascii="ＭＳ ゴシック" w:eastAsia="ＭＳ ゴシック" w:hAnsi="ＭＳ ゴシック"/>
          <w:sz w:val="22"/>
          <w:szCs w:val="22"/>
        </w:rPr>
        <w:t>OS</w:t>
      </w:r>
      <w:r w:rsidRPr="00471814">
        <w:rPr>
          <w:rFonts w:ascii="ＭＳ ゴシック" w:eastAsia="ＭＳ ゴシック" w:hAnsi="ＭＳ ゴシック" w:hint="eastAsia"/>
          <w:sz w:val="22"/>
          <w:szCs w:val="22"/>
        </w:rPr>
        <w:t>）の申請をしていただければ、S</w:t>
      </w:r>
      <w:r w:rsidRPr="00471814">
        <w:rPr>
          <w:rFonts w:ascii="ＭＳ ゴシック" w:eastAsia="ＭＳ ゴシック" w:hAnsi="ＭＳ ゴシック"/>
          <w:sz w:val="22"/>
          <w:szCs w:val="22"/>
        </w:rPr>
        <w:t>OS</w:t>
      </w:r>
      <w:r w:rsidRPr="00471814">
        <w:rPr>
          <w:rFonts w:ascii="ＭＳ ゴシック" w:eastAsia="ＭＳ ゴシック" w:hAnsi="ＭＳ ゴシック" w:hint="eastAsia"/>
          <w:sz w:val="22"/>
          <w:szCs w:val="22"/>
        </w:rPr>
        <w:t>条件を満たす医療機関に、国から速やかにP</w:t>
      </w:r>
      <w:r w:rsidRPr="00471814">
        <w:rPr>
          <w:rFonts w:ascii="ＭＳ ゴシック" w:eastAsia="ＭＳ ゴシック" w:hAnsi="ＭＳ ゴシック"/>
          <w:sz w:val="22"/>
          <w:szCs w:val="22"/>
        </w:rPr>
        <w:t>PE</w:t>
      </w:r>
      <w:r w:rsidRPr="00471814">
        <w:rPr>
          <w:rFonts w:ascii="ＭＳ ゴシック" w:eastAsia="ＭＳ ゴシック" w:hAnsi="ＭＳ ゴシック" w:hint="eastAsia"/>
          <w:sz w:val="22"/>
          <w:szCs w:val="22"/>
        </w:rPr>
        <w:t>が提供される体制となっております。</w:t>
      </w:r>
    </w:p>
    <w:p w14:paraId="74CCF802" w14:textId="77777777" w:rsidR="00F52CCE" w:rsidRPr="00471814" w:rsidRDefault="00F52CCE" w:rsidP="000B1805">
      <w:pPr>
        <w:tabs>
          <w:tab w:val="left" w:pos="540"/>
        </w:tabs>
        <w:suppressAutoHyphens w:val="0"/>
        <w:kinsoku/>
        <w:overflowPunct/>
        <w:autoSpaceDE/>
        <w:autoSpaceDN/>
        <w:adjustRightInd/>
        <w:ind w:right="-88" w:firstLineChars="3400" w:firstLine="7548"/>
        <w:jc w:val="both"/>
        <w:textAlignment w:val="auto"/>
        <w:rPr>
          <w:rFonts w:ascii="ＭＳ ゴシック" w:eastAsia="ＭＳ ゴシック" w:hAnsi="ＭＳ ゴシック" w:cs="Times New Roman"/>
          <w:kern w:val="2"/>
          <w:sz w:val="22"/>
          <w:szCs w:val="22"/>
        </w:rPr>
      </w:pPr>
      <w:r w:rsidRPr="00471814">
        <w:rPr>
          <w:rFonts w:ascii="ＭＳ ゴシック" w:eastAsia="ＭＳ ゴシック" w:hAnsi="ＭＳ ゴシック" w:cs="Times New Roman"/>
          <w:kern w:val="2"/>
          <w:sz w:val="22"/>
          <w:szCs w:val="22"/>
        </w:rPr>
        <w:t>（</w:t>
      </w:r>
      <w:r w:rsidRPr="00471814">
        <w:rPr>
          <w:rFonts w:ascii="ＭＳ ゴシック" w:eastAsia="ＭＳ ゴシック" w:hAnsi="ＭＳ ゴシック" w:cs="Times New Roman" w:hint="eastAsia"/>
          <w:kern w:val="2"/>
          <w:sz w:val="22"/>
          <w:szCs w:val="22"/>
        </w:rPr>
        <w:t>保健医療部:薬務課）</w:t>
      </w:r>
    </w:p>
    <w:p w14:paraId="76534B27" w14:textId="77777777" w:rsidR="00EE39B9" w:rsidRPr="00FB05F1" w:rsidRDefault="00EE39B9" w:rsidP="00445AFA">
      <w:pPr>
        <w:textAlignment w:val="auto"/>
        <w:rPr>
          <w:rFonts w:ascii="ＭＳ 明朝" w:hAnsi="ＭＳ 明朝"/>
          <w:sz w:val="22"/>
          <w:szCs w:val="22"/>
        </w:rPr>
      </w:pPr>
    </w:p>
    <w:p w14:paraId="7476FCB1" w14:textId="77777777" w:rsidR="00445AFA" w:rsidRPr="00FB05F1" w:rsidRDefault="00E82290" w:rsidP="00445AFA">
      <w:pPr>
        <w:textAlignment w:val="auto"/>
        <w:rPr>
          <w:rFonts w:ascii="ＭＳ 明朝" w:hAnsi="ＭＳ 明朝"/>
          <w:sz w:val="22"/>
          <w:szCs w:val="22"/>
        </w:rPr>
      </w:pPr>
      <w:r w:rsidRPr="00FB05F1">
        <w:rPr>
          <w:rFonts w:ascii="ＭＳ 明朝" w:hAnsi="ＭＳ 明朝" w:hint="eastAsia"/>
          <w:sz w:val="22"/>
          <w:szCs w:val="22"/>
        </w:rPr>
        <w:t>（２）</w:t>
      </w:r>
      <w:r w:rsidR="00445AFA" w:rsidRPr="00FB05F1">
        <w:rPr>
          <w:rFonts w:ascii="ＭＳ 明朝" w:hAnsi="ＭＳ 明朝" w:hint="eastAsia"/>
          <w:sz w:val="22"/>
          <w:szCs w:val="22"/>
        </w:rPr>
        <w:t>県内の医療、介護体制の充実について</w:t>
      </w:r>
    </w:p>
    <w:p w14:paraId="13C9174D" w14:textId="77777777" w:rsidR="00E82290" w:rsidRPr="00FB05F1" w:rsidRDefault="00E82290" w:rsidP="00E82290">
      <w:pPr>
        <w:ind w:leftChars="200" w:left="646" w:hangingChars="100" w:hanging="222"/>
        <w:textAlignment w:val="auto"/>
        <w:rPr>
          <w:rFonts w:ascii="ＭＳ 明朝" w:hAnsi="ＭＳ 明朝"/>
          <w:sz w:val="22"/>
          <w:szCs w:val="22"/>
        </w:rPr>
      </w:pPr>
      <w:r w:rsidRPr="00FB05F1">
        <w:rPr>
          <w:rFonts w:ascii="ＭＳ 明朝" w:hAnsi="ＭＳ 明朝" w:hint="eastAsia"/>
          <w:sz w:val="22"/>
          <w:szCs w:val="22"/>
        </w:rPr>
        <w:t>１）</w:t>
      </w:r>
      <w:r w:rsidR="00445AFA" w:rsidRPr="00FB05F1">
        <w:rPr>
          <w:rFonts w:ascii="ＭＳ 明朝" w:hAnsi="ＭＳ 明朝" w:hint="eastAsia"/>
          <w:sz w:val="22"/>
          <w:szCs w:val="22"/>
        </w:rPr>
        <w:t>医師、薬剤師、看護職（看護師、准看護師、保健師、助産師）、リハビリ職（</w:t>
      </w:r>
      <w:r w:rsidR="00445AFA" w:rsidRPr="00FB05F1">
        <w:rPr>
          <w:rFonts w:ascii="ＭＳ 明朝" w:hAnsi="ＭＳ 明朝"/>
          <w:sz w:val="22"/>
          <w:szCs w:val="22"/>
        </w:rPr>
        <w:t>PT</w:t>
      </w:r>
      <w:r w:rsidR="00445AFA" w:rsidRPr="00FB05F1">
        <w:rPr>
          <w:rFonts w:ascii="ＭＳ 明朝" w:hAnsi="ＭＳ 明朝" w:hint="eastAsia"/>
          <w:sz w:val="22"/>
          <w:szCs w:val="22"/>
        </w:rPr>
        <w:t>、</w:t>
      </w:r>
      <w:r w:rsidR="00445AFA" w:rsidRPr="00FB05F1">
        <w:rPr>
          <w:rFonts w:ascii="ＭＳ 明朝" w:hAnsi="ＭＳ 明朝"/>
          <w:sz w:val="22"/>
          <w:szCs w:val="22"/>
        </w:rPr>
        <w:t>OT</w:t>
      </w:r>
      <w:r w:rsidR="00445AFA" w:rsidRPr="00FB05F1">
        <w:rPr>
          <w:rFonts w:ascii="ＭＳ 明朝" w:hAnsi="ＭＳ 明朝" w:hint="eastAsia"/>
          <w:sz w:val="22"/>
          <w:szCs w:val="22"/>
        </w:rPr>
        <w:t>、</w:t>
      </w:r>
      <w:r w:rsidR="00445AFA" w:rsidRPr="00FB05F1">
        <w:rPr>
          <w:rFonts w:ascii="ＭＳ 明朝" w:hAnsi="ＭＳ 明朝"/>
          <w:sz w:val="22"/>
          <w:szCs w:val="22"/>
        </w:rPr>
        <w:t>ST</w:t>
      </w:r>
      <w:r w:rsidR="00445AFA" w:rsidRPr="00FB05F1">
        <w:rPr>
          <w:rFonts w:ascii="ＭＳ 明朝" w:hAnsi="ＭＳ 明朝" w:hint="eastAsia"/>
          <w:sz w:val="22"/>
          <w:szCs w:val="22"/>
        </w:rPr>
        <w:t>）、診療放射線技師、介護職（介護福祉士ほか）について、必要見通し数と直近の就業数を示すこと。</w:t>
      </w:r>
    </w:p>
    <w:p w14:paraId="248FA856" w14:textId="77777777" w:rsidR="00445AFA" w:rsidRPr="00471814" w:rsidRDefault="00445AFA" w:rsidP="00E82290">
      <w:pPr>
        <w:ind w:firstLineChars="200" w:firstLine="444"/>
        <w:textAlignment w:val="auto"/>
        <w:rPr>
          <w:rFonts w:ascii="ＭＳ ゴシック" w:eastAsia="ＭＳ ゴシック" w:hAnsi="ＭＳ ゴシック"/>
          <w:sz w:val="22"/>
          <w:szCs w:val="22"/>
        </w:rPr>
      </w:pPr>
      <w:r w:rsidRPr="00471814">
        <w:rPr>
          <w:rFonts w:ascii="ＭＳ ゴシック" w:eastAsia="ＭＳ ゴシック" w:hAnsi="ＭＳ ゴシック" w:hint="eastAsia"/>
          <w:sz w:val="22"/>
          <w:szCs w:val="22"/>
        </w:rPr>
        <w:t>【回答】</w:t>
      </w:r>
    </w:p>
    <w:p w14:paraId="3639AA08" w14:textId="77777777" w:rsidR="004042BE" w:rsidRPr="00471814" w:rsidRDefault="004042BE" w:rsidP="004042BE">
      <w:pPr>
        <w:suppressAutoHyphens w:val="0"/>
        <w:kinsoku/>
        <w:wordWrap/>
        <w:overflowPunct/>
        <w:autoSpaceDE/>
        <w:autoSpaceDN/>
        <w:adjustRightInd/>
        <w:ind w:leftChars="300" w:left="636" w:firstLineChars="100" w:firstLine="222"/>
        <w:jc w:val="both"/>
        <w:textAlignment w:val="auto"/>
        <w:rPr>
          <w:rFonts w:ascii="ＭＳ ゴシック" w:eastAsia="ＭＳ ゴシック" w:hAnsi="ＭＳ ゴシック" w:cs="Times New Roman"/>
          <w:kern w:val="2"/>
          <w:sz w:val="22"/>
          <w:szCs w:val="22"/>
        </w:rPr>
      </w:pPr>
      <w:r w:rsidRPr="00471814">
        <w:rPr>
          <w:rFonts w:ascii="ＭＳ ゴシック" w:eastAsia="ＭＳ ゴシック" w:hAnsi="ＭＳ ゴシック" w:cs="Times New Roman" w:hint="eastAsia"/>
          <w:kern w:val="2"/>
          <w:sz w:val="22"/>
          <w:szCs w:val="22"/>
        </w:rPr>
        <w:t>医師については、令和２年12月31日時点での県内医療施設の従事者数は5,555名となっております。また、国が本県の将来の人口動態や医療ニーズ等を踏まえ暫定的に算出した、2036年（偏在解消の目標年）時点における本県の必要医師数の目安は約7,800名です。</w:t>
      </w:r>
    </w:p>
    <w:p w14:paraId="5D3CD6FC" w14:textId="77777777" w:rsidR="004042BE" w:rsidRPr="00471814" w:rsidRDefault="004042BE" w:rsidP="004042BE">
      <w:pPr>
        <w:suppressAutoHyphens w:val="0"/>
        <w:kinsoku/>
        <w:wordWrap/>
        <w:overflowPunct/>
        <w:autoSpaceDE/>
        <w:autoSpaceDN/>
        <w:adjustRightInd/>
        <w:ind w:leftChars="300" w:left="636" w:firstLineChars="100" w:firstLine="222"/>
        <w:jc w:val="both"/>
        <w:textAlignment w:val="auto"/>
        <w:rPr>
          <w:rFonts w:ascii="ＭＳ ゴシック" w:eastAsia="ＭＳ ゴシック" w:hAnsi="ＭＳ ゴシック" w:cs="Times New Roman"/>
          <w:kern w:val="2"/>
          <w:sz w:val="22"/>
          <w:szCs w:val="22"/>
        </w:rPr>
      </w:pPr>
      <w:r w:rsidRPr="00471814">
        <w:rPr>
          <w:rFonts w:ascii="ＭＳ ゴシック" w:eastAsia="ＭＳ ゴシック" w:hAnsi="ＭＳ ゴシック" w:cs="Times New Roman" w:hint="eastAsia"/>
          <w:kern w:val="2"/>
          <w:sz w:val="22"/>
          <w:szCs w:val="22"/>
        </w:rPr>
        <w:t>看護職員の県内就業者数は、厚生労働省が公表する２年に１回の隔年調査において把握されており、直近の調査結果（令和２年12月31日時点）は32,639名です。また、厚生労働省の推計ツールによれば、2025年の本県需要数は37,549人、供給数は37,912人で、供給が約363人需要を上回る見込みです。</w:t>
      </w:r>
    </w:p>
    <w:p w14:paraId="021078D6" w14:textId="77777777" w:rsidR="004042BE" w:rsidRPr="00471814" w:rsidRDefault="004042BE" w:rsidP="004042BE">
      <w:pPr>
        <w:ind w:firstLineChars="400" w:firstLine="888"/>
        <w:textAlignment w:val="auto"/>
        <w:rPr>
          <w:rFonts w:ascii="ＭＳ ゴシック" w:eastAsia="ＭＳ ゴシック" w:hAnsi="ＭＳ ゴシック" w:cs="Times New Roman"/>
          <w:kern w:val="2"/>
          <w:sz w:val="22"/>
          <w:szCs w:val="22"/>
        </w:rPr>
      </w:pPr>
      <w:r w:rsidRPr="00471814">
        <w:rPr>
          <w:rFonts w:ascii="ＭＳ ゴシック" w:eastAsia="ＭＳ ゴシック" w:hAnsi="ＭＳ ゴシック" w:cs="Times New Roman" w:hint="eastAsia"/>
          <w:kern w:val="2"/>
          <w:sz w:val="22"/>
          <w:szCs w:val="22"/>
        </w:rPr>
        <w:t>リハビリ職及び診療放射線技師の県内従事者数につきましては、直近の調査（令和２年</w:t>
      </w:r>
    </w:p>
    <w:p w14:paraId="4CF863D0" w14:textId="77777777" w:rsidR="00F52CCE" w:rsidRPr="00471814" w:rsidRDefault="004042BE" w:rsidP="004042BE">
      <w:pPr>
        <w:ind w:leftChars="300" w:left="636" w:firstLineChars="19" w:firstLine="42"/>
        <w:textAlignment w:val="auto"/>
        <w:rPr>
          <w:rFonts w:ascii="ＭＳ ゴシック" w:eastAsia="ＭＳ ゴシック" w:hAnsi="ＭＳ ゴシック"/>
          <w:sz w:val="22"/>
          <w:szCs w:val="22"/>
        </w:rPr>
      </w:pPr>
      <w:r w:rsidRPr="00471814">
        <w:rPr>
          <w:rFonts w:ascii="ＭＳ ゴシック" w:eastAsia="ＭＳ ゴシック" w:hAnsi="ＭＳ ゴシック" w:cs="Times New Roman" w:hint="eastAsia"/>
          <w:kern w:val="2"/>
          <w:sz w:val="22"/>
          <w:szCs w:val="22"/>
        </w:rPr>
        <w:t xml:space="preserve">10月１日）により、理学療法士1,552名、作業療法士817名、言語聴覚士306名、診療放射線技師959名となっております。なお、リハビリ職及び診療放射線技師につきましては、理学療法士及び作業療法士のみ国において需給推計が行われており、全国の理学療法士及び作業療法士の供給数につきましては平成31年時点で需要数を上回っており、2040年頃には供給数が需要数の約1.5倍になると見込まれております。また、言語聴覚士及び診療放射線技師につきましては、県内の学校養成所において養成が図られており、過去10年間の県内従事者数は概ね増加傾向にあります。　　　　　　　　　　</w:t>
      </w:r>
      <w:r w:rsidR="00097F4F" w:rsidRPr="00471814">
        <w:rPr>
          <w:rFonts w:ascii="ＭＳ ゴシック" w:eastAsia="ＭＳ ゴシック" w:hAnsi="ＭＳ ゴシック" w:cs="Times New Roman" w:hint="eastAsia"/>
          <w:kern w:val="2"/>
          <w:sz w:val="22"/>
          <w:szCs w:val="22"/>
        </w:rPr>
        <w:t xml:space="preserve">　　　　</w:t>
      </w:r>
      <w:r w:rsidR="000B1805" w:rsidRPr="00471814">
        <w:rPr>
          <w:rFonts w:ascii="ＭＳ ゴシック" w:eastAsia="ＭＳ ゴシック" w:hAnsi="ＭＳ ゴシック" w:cs="Times New Roman" w:hint="eastAsia"/>
          <w:kern w:val="2"/>
          <w:sz w:val="22"/>
          <w:szCs w:val="22"/>
        </w:rPr>
        <w:t xml:space="preserve">　　　　　　　</w:t>
      </w:r>
      <w:r w:rsidRPr="00471814">
        <w:rPr>
          <w:rFonts w:ascii="ＭＳ ゴシック" w:eastAsia="ＭＳ ゴシック" w:hAnsi="ＭＳ ゴシック" w:cs="Times New Roman" w:hint="eastAsia"/>
          <w:kern w:val="2"/>
          <w:sz w:val="22"/>
          <w:szCs w:val="22"/>
        </w:rPr>
        <w:t xml:space="preserve">　</w:t>
      </w:r>
      <w:r w:rsidRPr="00471814">
        <w:rPr>
          <w:rFonts w:ascii="ＭＳ ゴシック" w:eastAsia="ＭＳ ゴシック" w:hAnsi="ＭＳ ゴシック" w:hint="eastAsia"/>
          <w:sz w:val="22"/>
          <w:szCs w:val="22"/>
        </w:rPr>
        <w:t>（保健医療部</w:t>
      </w:r>
      <w:r w:rsidR="00F52CCE" w:rsidRPr="00471814">
        <w:rPr>
          <w:rFonts w:ascii="ＭＳ ゴシック" w:eastAsia="ＭＳ ゴシック" w:hAnsi="ＭＳ ゴシック" w:hint="eastAsia"/>
          <w:sz w:val="22"/>
          <w:szCs w:val="22"/>
        </w:rPr>
        <w:t>：</w:t>
      </w:r>
      <w:r w:rsidRPr="00471814">
        <w:rPr>
          <w:rFonts w:ascii="ＭＳ ゴシック" w:eastAsia="ＭＳ ゴシック" w:hAnsi="ＭＳ ゴシック" w:hint="eastAsia"/>
          <w:sz w:val="22"/>
          <w:szCs w:val="22"/>
        </w:rPr>
        <w:t>医療人材課）</w:t>
      </w:r>
    </w:p>
    <w:p w14:paraId="7019F3A2" w14:textId="77777777" w:rsidR="00F52CCE" w:rsidRPr="00471814" w:rsidRDefault="00F52CCE" w:rsidP="004042BE">
      <w:pPr>
        <w:ind w:leftChars="300" w:left="636" w:firstLineChars="19" w:firstLine="42"/>
        <w:textAlignment w:val="auto"/>
        <w:rPr>
          <w:rFonts w:ascii="ＭＳ ゴシック" w:eastAsia="ＭＳ ゴシック" w:hAnsi="ＭＳ ゴシック"/>
          <w:sz w:val="22"/>
          <w:szCs w:val="22"/>
        </w:rPr>
      </w:pPr>
    </w:p>
    <w:p w14:paraId="2EA4933A" w14:textId="77777777" w:rsidR="00F52CCE" w:rsidRPr="00471814" w:rsidRDefault="00F52CCE" w:rsidP="00F52CCE">
      <w:pPr>
        <w:suppressAutoHyphens w:val="0"/>
        <w:kinsoku/>
        <w:wordWrap/>
        <w:overflowPunct/>
        <w:autoSpaceDE/>
        <w:autoSpaceDN/>
        <w:adjustRightInd/>
        <w:ind w:leftChars="300" w:left="636" w:firstLineChars="100" w:firstLine="222"/>
        <w:jc w:val="both"/>
        <w:textAlignment w:val="auto"/>
        <w:rPr>
          <w:rFonts w:ascii="ＭＳ ゴシック" w:eastAsia="ＭＳ ゴシック" w:hAnsi="ＭＳ ゴシック" w:cs="Times New Roman"/>
          <w:kern w:val="2"/>
          <w:sz w:val="22"/>
          <w:szCs w:val="22"/>
        </w:rPr>
      </w:pPr>
      <w:r w:rsidRPr="00471814">
        <w:rPr>
          <w:rFonts w:ascii="ＭＳ ゴシック" w:eastAsia="ＭＳ ゴシック" w:hAnsi="ＭＳ ゴシック" w:cs="Times New Roman" w:hint="eastAsia"/>
          <w:kern w:val="2"/>
          <w:sz w:val="22"/>
          <w:szCs w:val="22"/>
        </w:rPr>
        <w:t>国が示す薬剤師の需給推計において、概ね今後10年間は需要と供給が同程度で推移し、将来的には薬剤師が過剰になるとされており、現時点では必要見通し数を定めておりません。</w:t>
      </w:r>
    </w:p>
    <w:p w14:paraId="7AB0D7D5" w14:textId="77777777" w:rsidR="00F52CCE" w:rsidRPr="00471814" w:rsidRDefault="00F52CCE" w:rsidP="00F52CCE">
      <w:pPr>
        <w:suppressAutoHyphens w:val="0"/>
        <w:kinsoku/>
        <w:wordWrap/>
        <w:overflowPunct/>
        <w:autoSpaceDE/>
        <w:autoSpaceDN/>
        <w:adjustRightInd/>
        <w:ind w:firstLineChars="400" w:firstLine="888"/>
        <w:jc w:val="both"/>
        <w:textAlignment w:val="auto"/>
        <w:rPr>
          <w:rFonts w:ascii="ＭＳ ゴシック" w:eastAsia="ＭＳ ゴシック" w:hAnsi="ＭＳ ゴシック" w:cs="Times New Roman"/>
          <w:kern w:val="2"/>
          <w:sz w:val="22"/>
          <w:szCs w:val="22"/>
        </w:rPr>
      </w:pPr>
      <w:r w:rsidRPr="00471814">
        <w:rPr>
          <w:rFonts w:ascii="ＭＳ ゴシック" w:eastAsia="ＭＳ ゴシック" w:hAnsi="ＭＳ ゴシック" w:cs="Times New Roman" w:hint="eastAsia"/>
          <w:kern w:val="2"/>
          <w:sz w:val="22"/>
          <w:szCs w:val="22"/>
        </w:rPr>
        <w:t>今後、地域偏在や業態偏在の実態把握に努め、目標薬剤師数の設定を検討してまいります。</w:t>
      </w:r>
    </w:p>
    <w:p w14:paraId="6D54F652" w14:textId="77777777" w:rsidR="00F52CCE" w:rsidRPr="00471814" w:rsidRDefault="00F52CCE" w:rsidP="00EE39B9">
      <w:pPr>
        <w:ind w:leftChars="300" w:left="636" w:rightChars="-108" w:right="-229" w:firstLineChars="19" w:firstLine="42"/>
        <w:textAlignment w:val="auto"/>
        <w:rPr>
          <w:rFonts w:ascii="ＭＳ ゴシック" w:eastAsia="ＭＳ ゴシック" w:hAnsi="ＭＳ ゴシック"/>
          <w:sz w:val="22"/>
          <w:szCs w:val="22"/>
        </w:rPr>
      </w:pPr>
      <w:r w:rsidRPr="00471814">
        <w:rPr>
          <w:rFonts w:ascii="ＭＳ ゴシック" w:eastAsia="ＭＳ ゴシック" w:hAnsi="ＭＳ ゴシック" w:cs="Times New Roman" w:hint="eastAsia"/>
          <w:kern w:val="2"/>
          <w:sz w:val="22"/>
          <w:szCs w:val="22"/>
        </w:rPr>
        <w:t xml:space="preserve">なお、令和２年12月31日時点における県内薬剤師数は6,704人、うち薬局従事者数は4,013人、医療施設従事者数は1,188人となっております。　</w:t>
      </w:r>
      <w:r w:rsidR="00EE39B9" w:rsidRPr="00471814">
        <w:rPr>
          <w:rFonts w:ascii="ＭＳ ゴシック" w:eastAsia="ＭＳ ゴシック" w:hAnsi="ＭＳ ゴシック" w:cs="Times New Roman" w:hint="eastAsia"/>
          <w:kern w:val="2"/>
          <w:sz w:val="22"/>
          <w:szCs w:val="22"/>
        </w:rPr>
        <w:t xml:space="preserve">　　</w:t>
      </w:r>
      <w:r w:rsidRPr="00471814">
        <w:rPr>
          <w:rFonts w:ascii="ＭＳ ゴシック" w:eastAsia="ＭＳ ゴシック" w:hAnsi="ＭＳ ゴシック" w:cs="Times New Roman" w:hint="eastAsia"/>
          <w:kern w:val="2"/>
          <w:sz w:val="22"/>
          <w:szCs w:val="22"/>
        </w:rPr>
        <w:t xml:space="preserve">　　　　　</w:t>
      </w:r>
      <w:r w:rsidR="00AE6DE3" w:rsidRPr="00471814">
        <w:rPr>
          <w:rFonts w:ascii="ＭＳ ゴシック" w:eastAsia="ＭＳ ゴシック" w:hAnsi="ＭＳ ゴシック" w:cs="Times New Roman" w:hint="eastAsia"/>
          <w:kern w:val="2"/>
          <w:sz w:val="22"/>
          <w:szCs w:val="22"/>
        </w:rPr>
        <w:t xml:space="preserve">　</w:t>
      </w:r>
      <w:r w:rsidRPr="00471814">
        <w:rPr>
          <w:rFonts w:ascii="ＭＳ ゴシック" w:eastAsia="ＭＳ ゴシック" w:hAnsi="ＭＳ ゴシック" w:hint="eastAsia"/>
          <w:sz w:val="22"/>
          <w:szCs w:val="22"/>
        </w:rPr>
        <w:t>（保健医療部：薬務課）</w:t>
      </w:r>
    </w:p>
    <w:p w14:paraId="6F7A9003" w14:textId="77777777" w:rsidR="004042BE" w:rsidRPr="00471814" w:rsidRDefault="004042BE" w:rsidP="00EE39B9">
      <w:pPr>
        <w:textAlignment w:val="auto"/>
        <w:rPr>
          <w:rFonts w:ascii="ＭＳ ゴシック" w:eastAsia="ＭＳ ゴシック" w:hAnsi="ＭＳ ゴシック"/>
          <w:sz w:val="24"/>
        </w:rPr>
      </w:pPr>
    </w:p>
    <w:p w14:paraId="4BF3B667" w14:textId="77777777" w:rsidR="00021017" w:rsidRPr="00471814" w:rsidRDefault="00021017" w:rsidP="00021017">
      <w:pPr>
        <w:suppressAutoHyphens w:val="0"/>
        <w:kinsoku/>
        <w:wordWrap/>
        <w:overflowPunct/>
        <w:autoSpaceDE/>
        <w:autoSpaceDN/>
        <w:adjustRightInd/>
        <w:ind w:firstLineChars="400" w:firstLine="848"/>
        <w:jc w:val="both"/>
        <w:textAlignment w:val="auto"/>
        <w:rPr>
          <w:rFonts w:ascii="ＭＳ ゴシック" w:eastAsia="ＭＳ ゴシック" w:hAnsi="ＭＳ ゴシック" w:cs="Times New Roman"/>
          <w:kern w:val="2"/>
          <w:szCs w:val="24"/>
        </w:rPr>
      </w:pPr>
      <w:r w:rsidRPr="00471814">
        <w:rPr>
          <w:rFonts w:ascii="ＭＳ ゴシック" w:eastAsia="ＭＳ ゴシック" w:hAnsi="ＭＳ ゴシック" w:cs="Times New Roman" w:hint="eastAsia"/>
          <w:kern w:val="2"/>
          <w:szCs w:val="24"/>
        </w:rPr>
        <w:t xml:space="preserve">介護人材受給推計によると、本県における介護職員数は、令和７年度に49,020人必要とされ　　　　</w:t>
      </w:r>
    </w:p>
    <w:p w14:paraId="5FA97C3C" w14:textId="77777777" w:rsidR="00021017" w:rsidRPr="00471814" w:rsidRDefault="00021017" w:rsidP="00021017">
      <w:pPr>
        <w:ind w:leftChars="300" w:left="636"/>
        <w:textAlignment w:val="auto"/>
        <w:rPr>
          <w:rFonts w:ascii="ＭＳ ゴシック" w:eastAsia="ＭＳ ゴシック" w:hAnsi="ＭＳ ゴシック"/>
          <w:sz w:val="24"/>
        </w:rPr>
      </w:pPr>
      <w:r w:rsidRPr="00471814">
        <w:rPr>
          <w:rFonts w:ascii="ＭＳ ゴシック" w:eastAsia="ＭＳ ゴシック" w:hAnsi="ＭＳ ゴシック" w:cs="Times New Roman" w:hint="eastAsia"/>
          <w:kern w:val="2"/>
          <w:szCs w:val="24"/>
        </w:rPr>
        <w:t>ており、令和元年度</w:t>
      </w:r>
      <w:r w:rsidRPr="00471814">
        <w:rPr>
          <w:rFonts w:ascii="ＭＳ ゴシック" w:eastAsia="ＭＳ ゴシック" w:hAnsi="ＭＳ ゴシック" w:cs="Times New Roman"/>
          <w:kern w:val="2"/>
          <w:szCs w:val="24"/>
        </w:rPr>
        <w:t>42,001</w:t>
      </w:r>
      <w:r w:rsidRPr="00471814">
        <w:rPr>
          <w:rFonts w:ascii="ＭＳ ゴシック" w:eastAsia="ＭＳ ゴシック" w:hAnsi="ＭＳ ゴシック" w:cs="Times New Roman" w:hint="eastAsia"/>
          <w:kern w:val="2"/>
          <w:szCs w:val="24"/>
        </w:rPr>
        <w:t>人から令和３年度</w:t>
      </w:r>
      <w:r w:rsidRPr="00471814">
        <w:rPr>
          <w:rFonts w:ascii="ＭＳ ゴシック" w:eastAsia="ＭＳ ゴシック" w:hAnsi="ＭＳ ゴシック" w:cs="Times New Roman"/>
          <w:kern w:val="2"/>
          <w:szCs w:val="24"/>
        </w:rPr>
        <w:t>43,</w:t>
      </w:r>
      <w:r w:rsidRPr="00471814">
        <w:rPr>
          <w:rFonts w:ascii="ＭＳ ゴシック" w:eastAsia="ＭＳ ゴシック" w:hAnsi="ＭＳ ゴシック" w:cs="Times New Roman" w:hint="eastAsia"/>
          <w:kern w:val="2"/>
          <w:szCs w:val="24"/>
        </w:rPr>
        <w:t>692人と</w:t>
      </w:r>
      <w:r w:rsidRPr="00471814">
        <w:rPr>
          <w:rFonts w:ascii="ＭＳ ゴシック" w:eastAsia="ＭＳ ゴシック" w:hAnsi="ＭＳ ゴシック" w:cs="Times New Roman"/>
          <w:kern w:val="2"/>
          <w:szCs w:val="24"/>
        </w:rPr>
        <w:t>1,</w:t>
      </w:r>
      <w:r w:rsidRPr="00471814">
        <w:rPr>
          <w:rFonts w:ascii="ＭＳ ゴシック" w:eastAsia="ＭＳ ゴシック" w:hAnsi="ＭＳ ゴシック" w:cs="Times New Roman" w:hint="eastAsia"/>
          <w:kern w:val="2"/>
          <w:szCs w:val="24"/>
        </w:rPr>
        <w:t xml:space="preserve">691人増加しているものの、超高齢社会の急速な進展により介護サービスの利用者が増加していく中、少子化による生産年齢人口の減少により、介護人材はますます不足していくものと思われます。引き続き、介護分野への参入促進から定着までの包括的な確保対策に努めてまいります。　　　</w:t>
      </w:r>
      <w:r w:rsidR="000B1805" w:rsidRPr="00471814">
        <w:rPr>
          <w:rFonts w:ascii="ＭＳ ゴシック" w:eastAsia="ＭＳ ゴシック" w:hAnsi="ＭＳ ゴシック" w:cs="Times New Roman" w:hint="eastAsia"/>
          <w:kern w:val="2"/>
          <w:szCs w:val="24"/>
        </w:rPr>
        <w:t xml:space="preserve">　　　　</w:t>
      </w:r>
      <w:r w:rsidRPr="00471814">
        <w:rPr>
          <w:rFonts w:ascii="ＭＳ ゴシック" w:eastAsia="ＭＳ ゴシック" w:hAnsi="ＭＳ ゴシック" w:cs="Times New Roman" w:hint="eastAsia"/>
          <w:kern w:val="2"/>
          <w:szCs w:val="24"/>
        </w:rPr>
        <w:t xml:space="preserve">　　</w:t>
      </w:r>
      <w:r w:rsidRPr="00471814">
        <w:rPr>
          <w:rFonts w:ascii="ＭＳ ゴシック" w:eastAsia="ＭＳ ゴシック" w:hAnsi="ＭＳ ゴシック" w:hint="eastAsia"/>
          <w:sz w:val="22"/>
          <w:szCs w:val="22"/>
        </w:rPr>
        <w:t>（福祉部：福祉政策課）</w:t>
      </w:r>
    </w:p>
    <w:p w14:paraId="040FFC71" w14:textId="77777777" w:rsidR="00021017" w:rsidRPr="00471814" w:rsidRDefault="00021017" w:rsidP="00EE39B9">
      <w:pPr>
        <w:textAlignment w:val="auto"/>
        <w:rPr>
          <w:rFonts w:ascii="ＭＳ ゴシック" w:eastAsia="ＭＳ ゴシック" w:hAnsi="ＭＳ ゴシック"/>
          <w:sz w:val="24"/>
        </w:rPr>
      </w:pPr>
    </w:p>
    <w:p w14:paraId="74542B14" w14:textId="77777777" w:rsidR="00E82290" w:rsidRPr="00FB05F1" w:rsidRDefault="00E82290" w:rsidP="00E82290">
      <w:pPr>
        <w:ind w:firstLineChars="200" w:firstLine="444"/>
        <w:textAlignment w:val="auto"/>
        <w:rPr>
          <w:rFonts w:ascii="ＭＳ 明朝" w:hAnsi="ＭＳ 明朝"/>
          <w:sz w:val="22"/>
          <w:szCs w:val="22"/>
        </w:rPr>
      </w:pPr>
      <w:r w:rsidRPr="00FB05F1">
        <w:rPr>
          <w:rFonts w:ascii="ＭＳ 明朝" w:hAnsi="ＭＳ 明朝" w:hint="eastAsia"/>
          <w:sz w:val="22"/>
          <w:szCs w:val="22"/>
        </w:rPr>
        <w:t>２）１）</w:t>
      </w:r>
      <w:r w:rsidR="00445AFA" w:rsidRPr="00FB05F1">
        <w:rPr>
          <w:rFonts w:ascii="ＭＳ 明朝" w:hAnsi="ＭＳ 明朝" w:hint="eastAsia"/>
          <w:sz w:val="22"/>
          <w:szCs w:val="22"/>
        </w:rPr>
        <w:t>の必要数を達成するためにおこなっている政策を示すこと。</w:t>
      </w:r>
    </w:p>
    <w:p w14:paraId="5C0588AA" w14:textId="77777777" w:rsidR="00445AFA" w:rsidRPr="00471814" w:rsidRDefault="00445AFA" w:rsidP="00E82290">
      <w:pPr>
        <w:ind w:firstLineChars="200" w:firstLine="444"/>
        <w:textAlignment w:val="auto"/>
        <w:rPr>
          <w:rFonts w:ascii="ＭＳ ゴシック" w:eastAsia="ＭＳ ゴシック" w:hAnsi="ＭＳ ゴシック"/>
          <w:sz w:val="22"/>
          <w:szCs w:val="22"/>
        </w:rPr>
      </w:pPr>
      <w:r w:rsidRPr="00471814">
        <w:rPr>
          <w:rFonts w:ascii="ＭＳ ゴシック" w:eastAsia="ＭＳ ゴシック" w:hAnsi="ＭＳ ゴシック" w:hint="eastAsia"/>
          <w:sz w:val="22"/>
          <w:szCs w:val="22"/>
        </w:rPr>
        <w:t>【回答】</w:t>
      </w:r>
    </w:p>
    <w:p w14:paraId="5B58B8E6" w14:textId="77777777" w:rsidR="004042BE" w:rsidRPr="00471814" w:rsidRDefault="004042BE" w:rsidP="004042BE">
      <w:pPr>
        <w:suppressAutoHyphens w:val="0"/>
        <w:kinsoku/>
        <w:wordWrap/>
        <w:overflowPunct/>
        <w:autoSpaceDE/>
        <w:autoSpaceDN/>
        <w:adjustRightInd/>
        <w:ind w:leftChars="300" w:left="636" w:firstLineChars="100" w:firstLine="222"/>
        <w:jc w:val="both"/>
        <w:textAlignment w:val="auto"/>
        <w:rPr>
          <w:rFonts w:ascii="ＭＳ ゴシック" w:eastAsia="ＭＳ ゴシック" w:hAnsi="ＭＳ ゴシック" w:cs="Times New Roman"/>
          <w:kern w:val="2"/>
          <w:sz w:val="22"/>
          <w:szCs w:val="22"/>
        </w:rPr>
      </w:pPr>
      <w:r w:rsidRPr="00471814">
        <w:rPr>
          <w:rFonts w:ascii="ＭＳ ゴシック" w:eastAsia="ＭＳ ゴシック" w:hAnsi="ＭＳ ゴシック" w:cs="Times New Roman" w:hint="eastAsia"/>
          <w:kern w:val="2"/>
          <w:sz w:val="22"/>
          <w:szCs w:val="22"/>
        </w:rPr>
        <w:t>医師につきましては、県立高校への医学コースの設置や、医師の学校訪問等により、医学部進学者の増加を図るとともに、地域枠等の修学資金貸与制度により、将来、本県の地域医療を確実に担っていただける医師の養成、確保に取り組んでおります。</w:t>
      </w:r>
    </w:p>
    <w:p w14:paraId="75BA32E8" w14:textId="77777777" w:rsidR="004042BE" w:rsidRPr="00471814" w:rsidRDefault="004042BE" w:rsidP="004042BE">
      <w:pPr>
        <w:suppressAutoHyphens w:val="0"/>
        <w:kinsoku/>
        <w:wordWrap/>
        <w:overflowPunct/>
        <w:autoSpaceDE/>
        <w:autoSpaceDN/>
        <w:adjustRightInd/>
        <w:ind w:firstLineChars="400" w:firstLine="888"/>
        <w:jc w:val="both"/>
        <w:textAlignment w:val="auto"/>
        <w:rPr>
          <w:rFonts w:ascii="ＭＳ ゴシック" w:eastAsia="ＭＳ ゴシック" w:hAnsi="ＭＳ ゴシック" w:cs="Times New Roman"/>
          <w:kern w:val="2"/>
          <w:sz w:val="22"/>
          <w:szCs w:val="22"/>
        </w:rPr>
      </w:pPr>
      <w:r w:rsidRPr="00471814">
        <w:rPr>
          <w:rFonts w:ascii="ＭＳ ゴシック" w:eastAsia="ＭＳ ゴシック" w:hAnsi="ＭＳ ゴシック" w:cs="Times New Roman" w:hint="eastAsia"/>
          <w:kern w:val="2"/>
          <w:sz w:val="22"/>
          <w:szCs w:val="22"/>
        </w:rPr>
        <w:t>地域枠については、今年度、全国トップクラスの10大学67名まで拡大いたしました。</w:t>
      </w:r>
    </w:p>
    <w:p w14:paraId="45D8265D" w14:textId="77777777" w:rsidR="00356507" w:rsidRPr="00471814" w:rsidRDefault="00356507" w:rsidP="004042BE">
      <w:pPr>
        <w:suppressAutoHyphens w:val="0"/>
        <w:kinsoku/>
        <w:wordWrap/>
        <w:overflowPunct/>
        <w:autoSpaceDE/>
        <w:autoSpaceDN/>
        <w:adjustRightInd/>
        <w:jc w:val="both"/>
        <w:textAlignment w:val="auto"/>
        <w:rPr>
          <w:rFonts w:ascii="ＭＳ ゴシック" w:eastAsia="ＭＳ ゴシック" w:hAnsi="ＭＳ ゴシック" w:cs="Times New Roman"/>
          <w:kern w:val="2"/>
          <w:sz w:val="22"/>
          <w:szCs w:val="22"/>
        </w:rPr>
      </w:pPr>
    </w:p>
    <w:p w14:paraId="10449C33" w14:textId="77777777" w:rsidR="004042BE" w:rsidRPr="00471814" w:rsidRDefault="004042BE" w:rsidP="004042BE">
      <w:pPr>
        <w:suppressAutoHyphens w:val="0"/>
        <w:kinsoku/>
        <w:wordWrap/>
        <w:overflowPunct/>
        <w:autoSpaceDE/>
        <w:autoSpaceDN/>
        <w:adjustRightInd/>
        <w:ind w:firstLineChars="300" w:firstLine="666"/>
        <w:jc w:val="both"/>
        <w:textAlignment w:val="auto"/>
        <w:rPr>
          <w:rFonts w:ascii="ＭＳ ゴシック" w:eastAsia="ＭＳ ゴシック" w:hAnsi="ＭＳ ゴシック" w:cs="Times New Roman"/>
          <w:kern w:val="2"/>
          <w:sz w:val="22"/>
          <w:szCs w:val="22"/>
        </w:rPr>
      </w:pPr>
      <w:r w:rsidRPr="00471814">
        <w:rPr>
          <w:rFonts w:ascii="ＭＳ ゴシック" w:eastAsia="ＭＳ ゴシック" w:hAnsi="ＭＳ ゴシック" w:cs="Times New Roman" w:hint="eastAsia"/>
          <w:kern w:val="2"/>
          <w:sz w:val="22"/>
          <w:szCs w:val="22"/>
        </w:rPr>
        <w:t>【本県地域枠設置大学】　　　　　　　　　　　　　　　（名）</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0"/>
        <w:gridCol w:w="1276"/>
        <w:gridCol w:w="1276"/>
        <w:gridCol w:w="1275"/>
      </w:tblGrid>
      <w:tr w:rsidR="004042BE" w:rsidRPr="00471814" w14:paraId="2E360BB5" w14:textId="77777777" w:rsidTr="004042BE">
        <w:tc>
          <w:tcPr>
            <w:tcW w:w="2280" w:type="dxa"/>
            <w:tcBorders>
              <w:bottom w:val="double" w:sz="4" w:space="0" w:color="auto"/>
            </w:tcBorders>
            <w:shd w:val="clear" w:color="auto" w:fill="auto"/>
          </w:tcPr>
          <w:p w14:paraId="332915E9" w14:textId="77777777" w:rsidR="004042BE" w:rsidRPr="00471814" w:rsidRDefault="004042BE" w:rsidP="004042BE">
            <w:pPr>
              <w:suppressAutoHyphens w:val="0"/>
              <w:kinsoku/>
              <w:wordWrap/>
              <w:overflowPunct/>
              <w:autoSpaceDE/>
              <w:autoSpaceDN/>
              <w:adjustRightInd/>
              <w:jc w:val="center"/>
              <w:textAlignment w:val="auto"/>
              <w:rPr>
                <w:rFonts w:ascii="ＭＳ ゴシック" w:eastAsia="ＭＳ ゴシック" w:hAnsi="ＭＳ ゴシック" w:cs="Times New Roman"/>
                <w:kern w:val="2"/>
                <w:sz w:val="22"/>
                <w:szCs w:val="22"/>
              </w:rPr>
            </w:pPr>
            <w:r w:rsidRPr="00471814">
              <w:rPr>
                <w:rFonts w:ascii="ＭＳ ゴシック" w:eastAsia="ＭＳ ゴシック" w:hAnsi="ＭＳ ゴシック" w:cs="Times New Roman" w:hint="eastAsia"/>
                <w:kern w:val="2"/>
                <w:sz w:val="22"/>
                <w:szCs w:val="22"/>
              </w:rPr>
              <w:t>大学名</w:t>
            </w:r>
          </w:p>
        </w:tc>
        <w:tc>
          <w:tcPr>
            <w:tcW w:w="1276" w:type="dxa"/>
            <w:tcBorders>
              <w:bottom w:val="double" w:sz="4" w:space="0" w:color="auto"/>
            </w:tcBorders>
            <w:shd w:val="clear" w:color="auto" w:fill="auto"/>
          </w:tcPr>
          <w:p w14:paraId="4A3A6D20" w14:textId="77777777" w:rsidR="004042BE" w:rsidRPr="00471814" w:rsidRDefault="004042BE" w:rsidP="004042BE">
            <w:pPr>
              <w:suppressAutoHyphens w:val="0"/>
              <w:kinsoku/>
              <w:wordWrap/>
              <w:overflowPunct/>
              <w:autoSpaceDE/>
              <w:autoSpaceDN/>
              <w:adjustRightInd/>
              <w:jc w:val="center"/>
              <w:textAlignment w:val="auto"/>
              <w:rPr>
                <w:rFonts w:ascii="ＭＳ ゴシック" w:eastAsia="ＭＳ ゴシック" w:hAnsi="ＭＳ ゴシック" w:cs="Times New Roman"/>
                <w:kern w:val="2"/>
                <w:sz w:val="22"/>
                <w:szCs w:val="22"/>
              </w:rPr>
            </w:pPr>
            <w:r w:rsidRPr="00471814">
              <w:rPr>
                <w:rFonts w:ascii="ＭＳ ゴシック" w:eastAsia="ＭＳ ゴシック" w:hAnsi="ＭＳ ゴシック" w:cs="Times New Roman" w:hint="eastAsia"/>
                <w:kern w:val="2"/>
                <w:sz w:val="22"/>
                <w:szCs w:val="22"/>
              </w:rPr>
              <w:t>Ｒ４定員</w:t>
            </w:r>
          </w:p>
        </w:tc>
        <w:tc>
          <w:tcPr>
            <w:tcW w:w="1276" w:type="dxa"/>
            <w:tcBorders>
              <w:bottom w:val="double" w:sz="4" w:space="0" w:color="auto"/>
            </w:tcBorders>
            <w:shd w:val="clear" w:color="auto" w:fill="auto"/>
          </w:tcPr>
          <w:p w14:paraId="3E794A87" w14:textId="77777777" w:rsidR="004042BE" w:rsidRPr="00471814" w:rsidRDefault="004042BE" w:rsidP="004042BE">
            <w:pPr>
              <w:suppressAutoHyphens w:val="0"/>
              <w:kinsoku/>
              <w:wordWrap/>
              <w:overflowPunct/>
              <w:autoSpaceDE/>
              <w:autoSpaceDN/>
              <w:adjustRightInd/>
              <w:jc w:val="center"/>
              <w:textAlignment w:val="auto"/>
              <w:rPr>
                <w:rFonts w:ascii="ＭＳ ゴシック" w:eastAsia="ＭＳ ゴシック" w:hAnsi="ＭＳ ゴシック" w:cs="Times New Roman"/>
                <w:kern w:val="2"/>
                <w:sz w:val="22"/>
                <w:szCs w:val="22"/>
              </w:rPr>
            </w:pPr>
            <w:r w:rsidRPr="00471814">
              <w:rPr>
                <w:rFonts w:ascii="ＭＳ ゴシック" w:eastAsia="ＭＳ ゴシック" w:hAnsi="ＭＳ ゴシック" w:cs="Times New Roman" w:hint="eastAsia"/>
                <w:kern w:val="2"/>
                <w:sz w:val="22"/>
                <w:szCs w:val="22"/>
              </w:rPr>
              <w:t>Ｒ５定員</w:t>
            </w:r>
          </w:p>
        </w:tc>
        <w:tc>
          <w:tcPr>
            <w:tcW w:w="1275" w:type="dxa"/>
            <w:tcBorders>
              <w:bottom w:val="double" w:sz="4" w:space="0" w:color="auto"/>
            </w:tcBorders>
            <w:shd w:val="clear" w:color="auto" w:fill="auto"/>
          </w:tcPr>
          <w:p w14:paraId="4E2CF815" w14:textId="77777777" w:rsidR="004042BE" w:rsidRPr="00471814" w:rsidRDefault="004042BE" w:rsidP="004042BE">
            <w:pPr>
              <w:suppressAutoHyphens w:val="0"/>
              <w:kinsoku/>
              <w:wordWrap/>
              <w:overflowPunct/>
              <w:autoSpaceDE/>
              <w:autoSpaceDN/>
              <w:adjustRightInd/>
              <w:jc w:val="center"/>
              <w:textAlignment w:val="auto"/>
              <w:rPr>
                <w:rFonts w:ascii="ＭＳ ゴシック" w:eastAsia="ＭＳ ゴシック" w:hAnsi="ＭＳ ゴシック" w:cs="Times New Roman"/>
                <w:kern w:val="2"/>
                <w:sz w:val="22"/>
                <w:szCs w:val="22"/>
              </w:rPr>
            </w:pPr>
            <w:r w:rsidRPr="00471814">
              <w:rPr>
                <w:rFonts w:ascii="ＭＳ ゴシック" w:eastAsia="ＭＳ ゴシック" w:hAnsi="ＭＳ ゴシック" w:cs="Times New Roman" w:hint="eastAsia"/>
                <w:kern w:val="2"/>
                <w:sz w:val="22"/>
                <w:szCs w:val="22"/>
              </w:rPr>
              <w:t>増減</w:t>
            </w:r>
          </w:p>
        </w:tc>
      </w:tr>
      <w:tr w:rsidR="004042BE" w:rsidRPr="00471814" w14:paraId="6384C6EF" w14:textId="77777777" w:rsidTr="004042BE">
        <w:tc>
          <w:tcPr>
            <w:tcW w:w="2280" w:type="dxa"/>
            <w:tcBorders>
              <w:top w:val="double" w:sz="4" w:space="0" w:color="auto"/>
            </w:tcBorders>
            <w:shd w:val="clear" w:color="auto" w:fill="auto"/>
          </w:tcPr>
          <w:p w14:paraId="6A6BDC91" w14:textId="77777777" w:rsidR="004042BE" w:rsidRPr="00471814" w:rsidRDefault="004042BE" w:rsidP="004042BE">
            <w:pPr>
              <w:suppressAutoHyphens w:val="0"/>
              <w:kinsoku/>
              <w:wordWrap/>
              <w:overflowPunct/>
              <w:autoSpaceDE/>
              <w:autoSpaceDN/>
              <w:adjustRightInd/>
              <w:jc w:val="both"/>
              <w:textAlignment w:val="auto"/>
              <w:rPr>
                <w:rFonts w:ascii="ＭＳ ゴシック" w:eastAsia="ＭＳ ゴシック" w:hAnsi="ＭＳ ゴシック" w:cs="Times New Roman"/>
                <w:kern w:val="2"/>
                <w:sz w:val="22"/>
                <w:szCs w:val="22"/>
              </w:rPr>
            </w:pPr>
            <w:r w:rsidRPr="00471814">
              <w:rPr>
                <w:rFonts w:ascii="ＭＳ ゴシック" w:eastAsia="ＭＳ ゴシック" w:hAnsi="ＭＳ ゴシック" w:cs="Times New Roman" w:hint="eastAsia"/>
                <w:kern w:val="2"/>
                <w:sz w:val="22"/>
                <w:szCs w:val="22"/>
              </w:rPr>
              <w:t>筑波大学</w:t>
            </w:r>
          </w:p>
        </w:tc>
        <w:tc>
          <w:tcPr>
            <w:tcW w:w="1276" w:type="dxa"/>
            <w:tcBorders>
              <w:top w:val="double" w:sz="4" w:space="0" w:color="auto"/>
            </w:tcBorders>
            <w:shd w:val="clear" w:color="auto" w:fill="auto"/>
          </w:tcPr>
          <w:p w14:paraId="46F9A142" w14:textId="77777777" w:rsidR="004042BE" w:rsidRPr="00471814" w:rsidRDefault="004042BE" w:rsidP="004042BE">
            <w:pPr>
              <w:suppressAutoHyphens w:val="0"/>
              <w:kinsoku/>
              <w:wordWrap/>
              <w:overflowPunct/>
              <w:autoSpaceDE/>
              <w:autoSpaceDN/>
              <w:adjustRightInd/>
              <w:jc w:val="right"/>
              <w:textAlignment w:val="auto"/>
              <w:rPr>
                <w:rFonts w:ascii="ＭＳ ゴシック" w:eastAsia="ＭＳ ゴシック" w:hAnsi="ＭＳ ゴシック" w:cs="Times New Roman"/>
                <w:kern w:val="2"/>
                <w:sz w:val="22"/>
                <w:szCs w:val="22"/>
              </w:rPr>
            </w:pPr>
            <w:r w:rsidRPr="00471814">
              <w:rPr>
                <w:rFonts w:ascii="ＭＳ ゴシック" w:eastAsia="ＭＳ ゴシック" w:hAnsi="ＭＳ ゴシック" w:cs="Times New Roman" w:hint="eastAsia"/>
                <w:kern w:val="2"/>
                <w:sz w:val="22"/>
                <w:szCs w:val="22"/>
              </w:rPr>
              <w:t>３６</w:t>
            </w:r>
          </w:p>
        </w:tc>
        <w:tc>
          <w:tcPr>
            <w:tcW w:w="1276" w:type="dxa"/>
            <w:tcBorders>
              <w:top w:val="double" w:sz="4" w:space="0" w:color="auto"/>
            </w:tcBorders>
            <w:shd w:val="clear" w:color="auto" w:fill="auto"/>
          </w:tcPr>
          <w:p w14:paraId="71AC411B" w14:textId="77777777" w:rsidR="004042BE" w:rsidRPr="00471814" w:rsidRDefault="004042BE" w:rsidP="004042BE">
            <w:pPr>
              <w:suppressAutoHyphens w:val="0"/>
              <w:kinsoku/>
              <w:wordWrap/>
              <w:overflowPunct/>
              <w:autoSpaceDE/>
              <w:autoSpaceDN/>
              <w:adjustRightInd/>
              <w:jc w:val="right"/>
              <w:textAlignment w:val="auto"/>
              <w:rPr>
                <w:rFonts w:ascii="ＭＳ ゴシック" w:eastAsia="ＭＳ ゴシック" w:hAnsi="ＭＳ ゴシック" w:cs="Times New Roman"/>
                <w:kern w:val="2"/>
                <w:sz w:val="22"/>
                <w:szCs w:val="22"/>
              </w:rPr>
            </w:pPr>
            <w:r w:rsidRPr="00471814">
              <w:rPr>
                <w:rFonts w:ascii="ＭＳ ゴシック" w:eastAsia="ＭＳ ゴシック" w:hAnsi="ＭＳ ゴシック" w:cs="Times New Roman" w:hint="eastAsia"/>
                <w:kern w:val="2"/>
                <w:sz w:val="22"/>
                <w:szCs w:val="22"/>
              </w:rPr>
              <w:t>３６</w:t>
            </w:r>
          </w:p>
        </w:tc>
        <w:tc>
          <w:tcPr>
            <w:tcW w:w="1275" w:type="dxa"/>
            <w:tcBorders>
              <w:top w:val="double" w:sz="4" w:space="0" w:color="auto"/>
            </w:tcBorders>
            <w:shd w:val="clear" w:color="auto" w:fill="auto"/>
          </w:tcPr>
          <w:p w14:paraId="784AAABB" w14:textId="77777777" w:rsidR="004042BE" w:rsidRPr="00471814" w:rsidRDefault="004042BE" w:rsidP="004042BE">
            <w:pPr>
              <w:suppressAutoHyphens w:val="0"/>
              <w:kinsoku/>
              <w:wordWrap/>
              <w:overflowPunct/>
              <w:autoSpaceDE/>
              <w:autoSpaceDN/>
              <w:adjustRightInd/>
              <w:jc w:val="right"/>
              <w:textAlignment w:val="auto"/>
              <w:rPr>
                <w:rFonts w:ascii="ＭＳ ゴシック" w:eastAsia="ＭＳ ゴシック" w:hAnsi="ＭＳ ゴシック" w:cs="Times New Roman"/>
                <w:kern w:val="2"/>
                <w:sz w:val="22"/>
                <w:szCs w:val="22"/>
              </w:rPr>
            </w:pPr>
            <w:r w:rsidRPr="00471814">
              <w:rPr>
                <w:rFonts w:ascii="ＭＳ ゴシック" w:eastAsia="ＭＳ ゴシック" w:hAnsi="ＭＳ ゴシック" w:cs="Times New Roman" w:hint="eastAsia"/>
                <w:kern w:val="2"/>
                <w:sz w:val="22"/>
                <w:szCs w:val="22"/>
              </w:rPr>
              <w:t>－</w:t>
            </w:r>
          </w:p>
        </w:tc>
      </w:tr>
      <w:tr w:rsidR="004042BE" w:rsidRPr="00471814" w14:paraId="49D66E0E" w14:textId="77777777" w:rsidTr="004042BE">
        <w:tc>
          <w:tcPr>
            <w:tcW w:w="2280" w:type="dxa"/>
            <w:shd w:val="clear" w:color="auto" w:fill="auto"/>
          </w:tcPr>
          <w:p w14:paraId="77D0BA87" w14:textId="77777777" w:rsidR="004042BE" w:rsidRPr="00471814" w:rsidRDefault="004042BE" w:rsidP="004042BE">
            <w:pPr>
              <w:suppressAutoHyphens w:val="0"/>
              <w:kinsoku/>
              <w:wordWrap/>
              <w:overflowPunct/>
              <w:autoSpaceDE/>
              <w:autoSpaceDN/>
              <w:adjustRightInd/>
              <w:jc w:val="both"/>
              <w:textAlignment w:val="auto"/>
              <w:rPr>
                <w:rFonts w:ascii="ＭＳ ゴシック" w:eastAsia="ＭＳ ゴシック" w:hAnsi="ＭＳ ゴシック" w:cs="Times New Roman"/>
                <w:kern w:val="2"/>
                <w:sz w:val="22"/>
                <w:szCs w:val="22"/>
              </w:rPr>
            </w:pPr>
            <w:r w:rsidRPr="00471814">
              <w:rPr>
                <w:rFonts w:ascii="ＭＳ ゴシック" w:eastAsia="ＭＳ ゴシック" w:hAnsi="ＭＳ ゴシック" w:cs="Times New Roman" w:hint="eastAsia"/>
                <w:kern w:val="2"/>
                <w:sz w:val="22"/>
                <w:szCs w:val="22"/>
              </w:rPr>
              <w:t>東京医科歯科大学</w:t>
            </w:r>
          </w:p>
        </w:tc>
        <w:tc>
          <w:tcPr>
            <w:tcW w:w="1276" w:type="dxa"/>
            <w:shd w:val="clear" w:color="auto" w:fill="auto"/>
          </w:tcPr>
          <w:p w14:paraId="1D90C8FA" w14:textId="77777777" w:rsidR="004042BE" w:rsidRPr="00471814" w:rsidRDefault="004042BE" w:rsidP="004042BE">
            <w:pPr>
              <w:suppressAutoHyphens w:val="0"/>
              <w:kinsoku/>
              <w:wordWrap/>
              <w:overflowPunct/>
              <w:autoSpaceDE/>
              <w:autoSpaceDN/>
              <w:adjustRightInd/>
              <w:jc w:val="right"/>
              <w:textAlignment w:val="auto"/>
              <w:rPr>
                <w:rFonts w:ascii="ＭＳ ゴシック" w:eastAsia="ＭＳ ゴシック" w:hAnsi="ＭＳ ゴシック" w:cs="Times New Roman"/>
                <w:kern w:val="2"/>
                <w:sz w:val="22"/>
                <w:szCs w:val="22"/>
              </w:rPr>
            </w:pPr>
            <w:r w:rsidRPr="00471814">
              <w:rPr>
                <w:rFonts w:ascii="ＭＳ ゴシック" w:eastAsia="ＭＳ ゴシック" w:hAnsi="ＭＳ ゴシック" w:cs="Times New Roman" w:hint="eastAsia"/>
                <w:kern w:val="2"/>
                <w:sz w:val="22"/>
                <w:szCs w:val="22"/>
              </w:rPr>
              <w:t>２</w:t>
            </w:r>
          </w:p>
        </w:tc>
        <w:tc>
          <w:tcPr>
            <w:tcW w:w="1276" w:type="dxa"/>
            <w:shd w:val="clear" w:color="auto" w:fill="auto"/>
          </w:tcPr>
          <w:p w14:paraId="567AE314" w14:textId="77777777" w:rsidR="004042BE" w:rsidRPr="00471814" w:rsidRDefault="004042BE" w:rsidP="004042BE">
            <w:pPr>
              <w:suppressAutoHyphens w:val="0"/>
              <w:kinsoku/>
              <w:wordWrap/>
              <w:overflowPunct/>
              <w:autoSpaceDE/>
              <w:autoSpaceDN/>
              <w:adjustRightInd/>
              <w:jc w:val="right"/>
              <w:textAlignment w:val="auto"/>
              <w:rPr>
                <w:rFonts w:ascii="ＭＳ ゴシック" w:eastAsia="ＭＳ ゴシック" w:hAnsi="ＭＳ ゴシック" w:cs="Times New Roman"/>
                <w:kern w:val="2"/>
                <w:sz w:val="22"/>
                <w:szCs w:val="22"/>
              </w:rPr>
            </w:pPr>
            <w:r w:rsidRPr="00471814">
              <w:rPr>
                <w:rFonts w:ascii="ＭＳ ゴシック" w:eastAsia="ＭＳ ゴシック" w:hAnsi="ＭＳ ゴシック" w:cs="Times New Roman" w:hint="eastAsia"/>
                <w:kern w:val="2"/>
                <w:sz w:val="22"/>
                <w:szCs w:val="22"/>
              </w:rPr>
              <w:t>５</w:t>
            </w:r>
          </w:p>
        </w:tc>
        <w:tc>
          <w:tcPr>
            <w:tcW w:w="1275" w:type="dxa"/>
            <w:shd w:val="clear" w:color="auto" w:fill="auto"/>
          </w:tcPr>
          <w:p w14:paraId="43666250" w14:textId="77777777" w:rsidR="004042BE" w:rsidRPr="00471814" w:rsidRDefault="004042BE" w:rsidP="004042BE">
            <w:pPr>
              <w:suppressAutoHyphens w:val="0"/>
              <w:kinsoku/>
              <w:wordWrap/>
              <w:overflowPunct/>
              <w:autoSpaceDE/>
              <w:autoSpaceDN/>
              <w:adjustRightInd/>
              <w:jc w:val="right"/>
              <w:textAlignment w:val="auto"/>
              <w:rPr>
                <w:rFonts w:ascii="ＭＳ ゴシック" w:eastAsia="ＭＳ ゴシック" w:hAnsi="ＭＳ ゴシック" w:cs="Times New Roman"/>
                <w:kern w:val="2"/>
                <w:sz w:val="22"/>
                <w:szCs w:val="22"/>
              </w:rPr>
            </w:pPr>
            <w:r w:rsidRPr="00471814">
              <w:rPr>
                <w:rFonts w:ascii="ＭＳ ゴシック" w:eastAsia="ＭＳ ゴシック" w:hAnsi="ＭＳ ゴシック" w:cs="Times New Roman" w:hint="eastAsia"/>
                <w:kern w:val="2"/>
                <w:sz w:val="22"/>
                <w:szCs w:val="22"/>
              </w:rPr>
              <w:t>＋３</w:t>
            </w:r>
          </w:p>
        </w:tc>
      </w:tr>
      <w:tr w:rsidR="004042BE" w:rsidRPr="00471814" w14:paraId="58A03BEA" w14:textId="77777777" w:rsidTr="004042BE">
        <w:tc>
          <w:tcPr>
            <w:tcW w:w="2280" w:type="dxa"/>
            <w:shd w:val="clear" w:color="auto" w:fill="auto"/>
          </w:tcPr>
          <w:p w14:paraId="4248E481" w14:textId="77777777" w:rsidR="004042BE" w:rsidRPr="00471814" w:rsidRDefault="004042BE" w:rsidP="004042BE">
            <w:pPr>
              <w:suppressAutoHyphens w:val="0"/>
              <w:kinsoku/>
              <w:wordWrap/>
              <w:overflowPunct/>
              <w:autoSpaceDE/>
              <w:autoSpaceDN/>
              <w:adjustRightInd/>
              <w:jc w:val="both"/>
              <w:textAlignment w:val="auto"/>
              <w:rPr>
                <w:rFonts w:ascii="ＭＳ ゴシック" w:eastAsia="ＭＳ ゴシック" w:hAnsi="ＭＳ ゴシック" w:cs="Times New Roman"/>
                <w:kern w:val="2"/>
                <w:sz w:val="22"/>
                <w:szCs w:val="22"/>
              </w:rPr>
            </w:pPr>
            <w:r w:rsidRPr="00471814">
              <w:rPr>
                <w:rFonts w:ascii="ＭＳ ゴシック" w:eastAsia="ＭＳ ゴシック" w:hAnsi="ＭＳ ゴシック" w:cs="Times New Roman" w:hint="eastAsia"/>
                <w:kern w:val="2"/>
                <w:sz w:val="22"/>
                <w:szCs w:val="22"/>
              </w:rPr>
              <w:t>東京医科大学</w:t>
            </w:r>
          </w:p>
        </w:tc>
        <w:tc>
          <w:tcPr>
            <w:tcW w:w="1276" w:type="dxa"/>
            <w:shd w:val="clear" w:color="auto" w:fill="auto"/>
          </w:tcPr>
          <w:p w14:paraId="01730567" w14:textId="77777777" w:rsidR="004042BE" w:rsidRPr="00471814" w:rsidRDefault="004042BE" w:rsidP="004042BE">
            <w:pPr>
              <w:suppressAutoHyphens w:val="0"/>
              <w:kinsoku/>
              <w:wordWrap/>
              <w:overflowPunct/>
              <w:autoSpaceDE/>
              <w:autoSpaceDN/>
              <w:adjustRightInd/>
              <w:jc w:val="right"/>
              <w:textAlignment w:val="auto"/>
              <w:rPr>
                <w:rFonts w:ascii="ＭＳ ゴシック" w:eastAsia="ＭＳ ゴシック" w:hAnsi="ＭＳ ゴシック" w:cs="Times New Roman"/>
                <w:kern w:val="2"/>
                <w:sz w:val="22"/>
                <w:szCs w:val="22"/>
              </w:rPr>
            </w:pPr>
            <w:r w:rsidRPr="00471814">
              <w:rPr>
                <w:rFonts w:ascii="ＭＳ ゴシック" w:eastAsia="ＭＳ ゴシック" w:hAnsi="ＭＳ ゴシック" w:cs="Times New Roman" w:hint="eastAsia"/>
                <w:kern w:val="2"/>
                <w:sz w:val="22"/>
                <w:szCs w:val="22"/>
              </w:rPr>
              <w:t>８</w:t>
            </w:r>
          </w:p>
        </w:tc>
        <w:tc>
          <w:tcPr>
            <w:tcW w:w="1276" w:type="dxa"/>
            <w:shd w:val="clear" w:color="auto" w:fill="auto"/>
          </w:tcPr>
          <w:p w14:paraId="34A30068" w14:textId="77777777" w:rsidR="004042BE" w:rsidRPr="00471814" w:rsidRDefault="004042BE" w:rsidP="004042BE">
            <w:pPr>
              <w:suppressAutoHyphens w:val="0"/>
              <w:kinsoku/>
              <w:wordWrap/>
              <w:overflowPunct/>
              <w:autoSpaceDE/>
              <w:autoSpaceDN/>
              <w:adjustRightInd/>
              <w:jc w:val="right"/>
              <w:textAlignment w:val="auto"/>
              <w:rPr>
                <w:rFonts w:ascii="ＭＳ ゴシック" w:eastAsia="ＭＳ ゴシック" w:hAnsi="ＭＳ ゴシック" w:cs="Times New Roman"/>
                <w:kern w:val="2"/>
                <w:sz w:val="22"/>
                <w:szCs w:val="22"/>
              </w:rPr>
            </w:pPr>
            <w:r w:rsidRPr="00471814">
              <w:rPr>
                <w:rFonts w:ascii="ＭＳ ゴシック" w:eastAsia="ＭＳ ゴシック" w:hAnsi="ＭＳ ゴシック" w:cs="Times New Roman" w:hint="eastAsia"/>
                <w:kern w:val="2"/>
                <w:sz w:val="22"/>
                <w:szCs w:val="22"/>
              </w:rPr>
              <w:t>８</w:t>
            </w:r>
          </w:p>
        </w:tc>
        <w:tc>
          <w:tcPr>
            <w:tcW w:w="1275" w:type="dxa"/>
            <w:shd w:val="clear" w:color="auto" w:fill="auto"/>
          </w:tcPr>
          <w:p w14:paraId="6C537444" w14:textId="77777777" w:rsidR="004042BE" w:rsidRPr="00471814" w:rsidRDefault="004042BE" w:rsidP="004042BE">
            <w:pPr>
              <w:suppressAutoHyphens w:val="0"/>
              <w:kinsoku/>
              <w:wordWrap/>
              <w:overflowPunct/>
              <w:autoSpaceDE/>
              <w:autoSpaceDN/>
              <w:adjustRightInd/>
              <w:jc w:val="right"/>
              <w:textAlignment w:val="auto"/>
              <w:rPr>
                <w:rFonts w:ascii="ＭＳ ゴシック" w:eastAsia="ＭＳ ゴシック" w:hAnsi="ＭＳ ゴシック" w:cs="Times New Roman"/>
                <w:kern w:val="2"/>
                <w:sz w:val="22"/>
                <w:szCs w:val="22"/>
              </w:rPr>
            </w:pPr>
            <w:r w:rsidRPr="00471814">
              <w:rPr>
                <w:rFonts w:ascii="ＭＳ ゴシック" w:eastAsia="ＭＳ ゴシック" w:hAnsi="ＭＳ ゴシック" w:cs="Times New Roman" w:hint="eastAsia"/>
                <w:kern w:val="2"/>
                <w:sz w:val="22"/>
                <w:szCs w:val="22"/>
              </w:rPr>
              <w:t>－</w:t>
            </w:r>
          </w:p>
        </w:tc>
      </w:tr>
      <w:tr w:rsidR="004042BE" w:rsidRPr="00471814" w14:paraId="77ED492C" w14:textId="77777777" w:rsidTr="004042BE">
        <w:tc>
          <w:tcPr>
            <w:tcW w:w="2280" w:type="dxa"/>
            <w:shd w:val="clear" w:color="auto" w:fill="auto"/>
          </w:tcPr>
          <w:p w14:paraId="16277520" w14:textId="77777777" w:rsidR="004042BE" w:rsidRPr="00471814" w:rsidRDefault="004042BE" w:rsidP="004042BE">
            <w:pPr>
              <w:suppressAutoHyphens w:val="0"/>
              <w:kinsoku/>
              <w:wordWrap/>
              <w:overflowPunct/>
              <w:autoSpaceDE/>
              <w:autoSpaceDN/>
              <w:adjustRightInd/>
              <w:jc w:val="both"/>
              <w:textAlignment w:val="auto"/>
              <w:rPr>
                <w:rFonts w:ascii="ＭＳ ゴシック" w:eastAsia="ＭＳ ゴシック" w:hAnsi="ＭＳ ゴシック" w:cs="Times New Roman"/>
                <w:kern w:val="2"/>
                <w:sz w:val="22"/>
                <w:szCs w:val="22"/>
              </w:rPr>
            </w:pPr>
            <w:r w:rsidRPr="00471814">
              <w:rPr>
                <w:rFonts w:ascii="ＭＳ ゴシック" w:eastAsia="ＭＳ ゴシック" w:hAnsi="ＭＳ ゴシック" w:cs="Times New Roman" w:hint="eastAsia"/>
                <w:kern w:val="2"/>
                <w:sz w:val="22"/>
                <w:szCs w:val="22"/>
              </w:rPr>
              <w:t>日本医科大学</w:t>
            </w:r>
          </w:p>
        </w:tc>
        <w:tc>
          <w:tcPr>
            <w:tcW w:w="1276" w:type="dxa"/>
            <w:shd w:val="clear" w:color="auto" w:fill="auto"/>
          </w:tcPr>
          <w:p w14:paraId="02C4FC6F" w14:textId="77777777" w:rsidR="004042BE" w:rsidRPr="00471814" w:rsidRDefault="004042BE" w:rsidP="004042BE">
            <w:pPr>
              <w:suppressAutoHyphens w:val="0"/>
              <w:kinsoku/>
              <w:wordWrap/>
              <w:overflowPunct/>
              <w:autoSpaceDE/>
              <w:autoSpaceDN/>
              <w:adjustRightInd/>
              <w:jc w:val="right"/>
              <w:textAlignment w:val="auto"/>
              <w:rPr>
                <w:rFonts w:ascii="ＭＳ ゴシック" w:eastAsia="ＭＳ ゴシック" w:hAnsi="ＭＳ ゴシック" w:cs="Times New Roman"/>
                <w:kern w:val="2"/>
                <w:sz w:val="22"/>
                <w:szCs w:val="22"/>
              </w:rPr>
            </w:pPr>
            <w:r w:rsidRPr="00471814">
              <w:rPr>
                <w:rFonts w:ascii="ＭＳ ゴシック" w:eastAsia="ＭＳ ゴシック" w:hAnsi="ＭＳ ゴシック" w:cs="Times New Roman" w:hint="eastAsia"/>
                <w:kern w:val="2"/>
                <w:sz w:val="22"/>
                <w:szCs w:val="22"/>
              </w:rPr>
              <w:t>２</w:t>
            </w:r>
          </w:p>
        </w:tc>
        <w:tc>
          <w:tcPr>
            <w:tcW w:w="1276" w:type="dxa"/>
            <w:shd w:val="clear" w:color="auto" w:fill="auto"/>
          </w:tcPr>
          <w:p w14:paraId="5A14DD74" w14:textId="77777777" w:rsidR="004042BE" w:rsidRPr="00471814" w:rsidRDefault="004042BE" w:rsidP="004042BE">
            <w:pPr>
              <w:suppressAutoHyphens w:val="0"/>
              <w:kinsoku/>
              <w:wordWrap/>
              <w:overflowPunct/>
              <w:autoSpaceDE/>
              <w:autoSpaceDN/>
              <w:adjustRightInd/>
              <w:jc w:val="right"/>
              <w:textAlignment w:val="auto"/>
              <w:rPr>
                <w:rFonts w:ascii="ＭＳ ゴシック" w:eastAsia="ＭＳ ゴシック" w:hAnsi="ＭＳ ゴシック" w:cs="Times New Roman"/>
                <w:kern w:val="2"/>
                <w:sz w:val="22"/>
                <w:szCs w:val="22"/>
              </w:rPr>
            </w:pPr>
            <w:r w:rsidRPr="00471814">
              <w:rPr>
                <w:rFonts w:ascii="ＭＳ ゴシック" w:eastAsia="ＭＳ ゴシック" w:hAnsi="ＭＳ ゴシック" w:cs="Times New Roman" w:hint="eastAsia"/>
                <w:kern w:val="2"/>
                <w:sz w:val="22"/>
                <w:szCs w:val="22"/>
              </w:rPr>
              <w:t>２</w:t>
            </w:r>
          </w:p>
        </w:tc>
        <w:tc>
          <w:tcPr>
            <w:tcW w:w="1275" w:type="dxa"/>
            <w:shd w:val="clear" w:color="auto" w:fill="auto"/>
          </w:tcPr>
          <w:p w14:paraId="6D808EA5" w14:textId="77777777" w:rsidR="004042BE" w:rsidRPr="00471814" w:rsidRDefault="004042BE" w:rsidP="004042BE">
            <w:pPr>
              <w:suppressAutoHyphens w:val="0"/>
              <w:kinsoku/>
              <w:wordWrap/>
              <w:overflowPunct/>
              <w:autoSpaceDE/>
              <w:autoSpaceDN/>
              <w:adjustRightInd/>
              <w:jc w:val="right"/>
              <w:textAlignment w:val="auto"/>
              <w:rPr>
                <w:rFonts w:ascii="ＭＳ ゴシック" w:eastAsia="ＭＳ ゴシック" w:hAnsi="ＭＳ ゴシック" w:cs="Times New Roman"/>
                <w:kern w:val="2"/>
                <w:sz w:val="22"/>
                <w:szCs w:val="22"/>
              </w:rPr>
            </w:pPr>
            <w:r w:rsidRPr="00471814">
              <w:rPr>
                <w:rFonts w:ascii="ＭＳ ゴシック" w:eastAsia="ＭＳ ゴシック" w:hAnsi="ＭＳ ゴシック" w:cs="Times New Roman" w:hint="eastAsia"/>
                <w:kern w:val="2"/>
                <w:sz w:val="22"/>
                <w:szCs w:val="22"/>
              </w:rPr>
              <w:t>－</w:t>
            </w:r>
          </w:p>
        </w:tc>
      </w:tr>
      <w:tr w:rsidR="004042BE" w:rsidRPr="00471814" w14:paraId="4C7803E6" w14:textId="77777777" w:rsidTr="004042BE">
        <w:tc>
          <w:tcPr>
            <w:tcW w:w="2280" w:type="dxa"/>
            <w:shd w:val="clear" w:color="auto" w:fill="auto"/>
          </w:tcPr>
          <w:p w14:paraId="651D194A" w14:textId="77777777" w:rsidR="004042BE" w:rsidRPr="00471814" w:rsidRDefault="004042BE" w:rsidP="004042BE">
            <w:pPr>
              <w:suppressAutoHyphens w:val="0"/>
              <w:kinsoku/>
              <w:wordWrap/>
              <w:overflowPunct/>
              <w:autoSpaceDE/>
              <w:autoSpaceDN/>
              <w:adjustRightInd/>
              <w:jc w:val="both"/>
              <w:textAlignment w:val="auto"/>
              <w:rPr>
                <w:rFonts w:ascii="ＭＳ ゴシック" w:eastAsia="ＭＳ ゴシック" w:hAnsi="ＭＳ ゴシック" w:cs="Times New Roman"/>
                <w:kern w:val="2"/>
                <w:sz w:val="22"/>
                <w:szCs w:val="22"/>
              </w:rPr>
            </w:pPr>
            <w:r w:rsidRPr="00471814">
              <w:rPr>
                <w:rFonts w:ascii="ＭＳ ゴシック" w:eastAsia="ＭＳ ゴシック" w:hAnsi="ＭＳ ゴシック" w:cs="Times New Roman" w:hint="eastAsia"/>
                <w:kern w:val="2"/>
                <w:sz w:val="22"/>
                <w:szCs w:val="22"/>
              </w:rPr>
              <w:t>杏林大学</w:t>
            </w:r>
          </w:p>
        </w:tc>
        <w:tc>
          <w:tcPr>
            <w:tcW w:w="1276" w:type="dxa"/>
            <w:shd w:val="clear" w:color="auto" w:fill="auto"/>
          </w:tcPr>
          <w:p w14:paraId="286012E9" w14:textId="77777777" w:rsidR="004042BE" w:rsidRPr="00471814" w:rsidRDefault="004042BE" w:rsidP="004042BE">
            <w:pPr>
              <w:suppressAutoHyphens w:val="0"/>
              <w:kinsoku/>
              <w:wordWrap/>
              <w:overflowPunct/>
              <w:autoSpaceDE/>
              <w:autoSpaceDN/>
              <w:adjustRightInd/>
              <w:jc w:val="right"/>
              <w:textAlignment w:val="auto"/>
              <w:rPr>
                <w:rFonts w:ascii="ＭＳ ゴシック" w:eastAsia="ＭＳ ゴシック" w:hAnsi="ＭＳ ゴシック" w:cs="Times New Roman"/>
                <w:kern w:val="2"/>
                <w:sz w:val="22"/>
                <w:szCs w:val="22"/>
              </w:rPr>
            </w:pPr>
            <w:r w:rsidRPr="00471814">
              <w:rPr>
                <w:rFonts w:ascii="ＭＳ ゴシック" w:eastAsia="ＭＳ ゴシック" w:hAnsi="ＭＳ ゴシック" w:cs="Times New Roman" w:hint="eastAsia"/>
                <w:kern w:val="2"/>
                <w:sz w:val="22"/>
                <w:szCs w:val="22"/>
              </w:rPr>
              <w:t>２</w:t>
            </w:r>
          </w:p>
        </w:tc>
        <w:tc>
          <w:tcPr>
            <w:tcW w:w="1276" w:type="dxa"/>
            <w:shd w:val="clear" w:color="auto" w:fill="auto"/>
          </w:tcPr>
          <w:p w14:paraId="08C2451F" w14:textId="77777777" w:rsidR="004042BE" w:rsidRPr="00471814" w:rsidRDefault="004042BE" w:rsidP="004042BE">
            <w:pPr>
              <w:suppressAutoHyphens w:val="0"/>
              <w:kinsoku/>
              <w:wordWrap/>
              <w:overflowPunct/>
              <w:autoSpaceDE/>
              <w:autoSpaceDN/>
              <w:adjustRightInd/>
              <w:jc w:val="right"/>
              <w:textAlignment w:val="auto"/>
              <w:rPr>
                <w:rFonts w:ascii="ＭＳ ゴシック" w:eastAsia="ＭＳ ゴシック" w:hAnsi="ＭＳ ゴシック" w:cs="Times New Roman"/>
                <w:kern w:val="2"/>
                <w:sz w:val="22"/>
                <w:szCs w:val="22"/>
              </w:rPr>
            </w:pPr>
            <w:r w:rsidRPr="00471814">
              <w:rPr>
                <w:rFonts w:ascii="ＭＳ ゴシック" w:eastAsia="ＭＳ ゴシック" w:hAnsi="ＭＳ ゴシック" w:cs="Times New Roman" w:hint="eastAsia"/>
                <w:kern w:val="2"/>
                <w:sz w:val="22"/>
                <w:szCs w:val="22"/>
              </w:rPr>
              <w:t>２</w:t>
            </w:r>
          </w:p>
        </w:tc>
        <w:tc>
          <w:tcPr>
            <w:tcW w:w="1275" w:type="dxa"/>
            <w:shd w:val="clear" w:color="auto" w:fill="auto"/>
          </w:tcPr>
          <w:p w14:paraId="1FE26CE3" w14:textId="77777777" w:rsidR="004042BE" w:rsidRPr="00471814" w:rsidRDefault="004042BE" w:rsidP="004042BE">
            <w:pPr>
              <w:suppressAutoHyphens w:val="0"/>
              <w:kinsoku/>
              <w:wordWrap/>
              <w:overflowPunct/>
              <w:autoSpaceDE/>
              <w:autoSpaceDN/>
              <w:adjustRightInd/>
              <w:jc w:val="right"/>
              <w:textAlignment w:val="auto"/>
              <w:rPr>
                <w:rFonts w:ascii="ＭＳ ゴシック" w:eastAsia="ＭＳ ゴシック" w:hAnsi="ＭＳ ゴシック" w:cs="Times New Roman"/>
                <w:kern w:val="2"/>
                <w:sz w:val="22"/>
                <w:szCs w:val="22"/>
              </w:rPr>
            </w:pPr>
            <w:r w:rsidRPr="00471814">
              <w:rPr>
                <w:rFonts w:ascii="ＭＳ ゴシック" w:eastAsia="ＭＳ ゴシック" w:hAnsi="ＭＳ ゴシック" w:cs="Times New Roman" w:hint="eastAsia"/>
                <w:kern w:val="2"/>
                <w:sz w:val="22"/>
                <w:szCs w:val="22"/>
              </w:rPr>
              <w:t>－</w:t>
            </w:r>
          </w:p>
        </w:tc>
      </w:tr>
      <w:tr w:rsidR="004042BE" w:rsidRPr="00471814" w14:paraId="7B717230" w14:textId="77777777" w:rsidTr="004042BE">
        <w:tc>
          <w:tcPr>
            <w:tcW w:w="2280" w:type="dxa"/>
            <w:shd w:val="clear" w:color="auto" w:fill="auto"/>
          </w:tcPr>
          <w:p w14:paraId="333A7AAD" w14:textId="77777777" w:rsidR="004042BE" w:rsidRPr="00471814" w:rsidRDefault="004042BE" w:rsidP="004042BE">
            <w:pPr>
              <w:suppressAutoHyphens w:val="0"/>
              <w:kinsoku/>
              <w:wordWrap/>
              <w:overflowPunct/>
              <w:autoSpaceDE/>
              <w:autoSpaceDN/>
              <w:adjustRightInd/>
              <w:jc w:val="both"/>
              <w:textAlignment w:val="auto"/>
              <w:rPr>
                <w:rFonts w:ascii="ＭＳ ゴシック" w:eastAsia="ＭＳ ゴシック" w:hAnsi="ＭＳ ゴシック" w:cs="Times New Roman"/>
                <w:kern w:val="2"/>
                <w:sz w:val="22"/>
                <w:szCs w:val="22"/>
              </w:rPr>
            </w:pPr>
            <w:r w:rsidRPr="00471814">
              <w:rPr>
                <w:rFonts w:ascii="ＭＳ ゴシック" w:eastAsia="ＭＳ ゴシック" w:hAnsi="ＭＳ ゴシック" w:cs="Times New Roman" w:hint="eastAsia"/>
                <w:kern w:val="2"/>
                <w:sz w:val="22"/>
                <w:szCs w:val="22"/>
              </w:rPr>
              <w:t>帝京大学</w:t>
            </w:r>
          </w:p>
        </w:tc>
        <w:tc>
          <w:tcPr>
            <w:tcW w:w="1276" w:type="dxa"/>
            <w:shd w:val="clear" w:color="auto" w:fill="auto"/>
          </w:tcPr>
          <w:p w14:paraId="65811CCE" w14:textId="77777777" w:rsidR="004042BE" w:rsidRPr="00471814" w:rsidRDefault="004042BE" w:rsidP="004042BE">
            <w:pPr>
              <w:suppressAutoHyphens w:val="0"/>
              <w:kinsoku/>
              <w:wordWrap/>
              <w:overflowPunct/>
              <w:autoSpaceDE/>
              <w:autoSpaceDN/>
              <w:adjustRightInd/>
              <w:jc w:val="right"/>
              <w:textAlignment w:val="auto"/>
              <w:rPr>
                <w:rFonts w:ascii="ＭＳ ゴシック" w:eastAsia="ＭＳ ゴシック" w:hAnsi="ＭＳ ゴシック" w:cs="Times New Roman"/>
                <w:kern w:val="2"/>
                <w:sz w:val="22"/>
                <w:szCs w:val="22"/>
              </w:rPr>
            </w:pPr>
            <w:r w:rsidRPr="00471814">
              <w:rPr>
                <w:rFonts w:ascii="ＭＳ ゴシック" w:eastAsia="ＭＳ ゴシック" w:hAnsi="ＭＳ ゴシック" w:cs="Times New Roman" w:hint="eastAsia"/>
                <w:kern w:val="2"/>
                <w:sz w:val="22"/>
                <w:szCs w:val="22"/>
              </w:rPr>
              <w:t>１</w:t>
            </w:r>
          </w:p>
        </w:tc>
        <w:tc>
          <w:tcPr>
            <w:tcW w:w="1276" w:type="dxa"/>
            <w:shd w:val="clear" w:color="auto" w:fill="auto"/>
          </w:tcPr>
          <w:p w14:paraId="253B0280" w14:textId="77777777" w:rsidR="004042BE" w:rsidRPr="00471814" w:rsidRDefault="004042BE" w:rsidP="004042BE">
            <w:pPr>
              <w:suppressAutoHyphens w:val="0"/>
              <w:kinsoku/>
              <w:wordWrap/>
              <w:overflowPunct/>
              <w:autoSpaceDE/>
              <w:autoSpaceDN/>
              <w:adjustRightInd/>
              <w:jc w:val="right"/>
              <w:textAlignment w:val="auto"/>
              <w:rPr>
                <w:rFonts w:ascii="ＭＳ ゴシック" w:eastAsia="ＭＳ ゴシック" w:hAnsi="ＭＳ ゴシック" w:cs="Times New Roman"/>
                <w:kern w:val="2"/>
                <w:sz w:val="22"/>
                <w:szCs w:val="22"/>
              </w:rPr>
            </w:pPr>
            <w:r w:rsidRPr="00471814">
              <w:rPr>
                <w:rFonts w:ascii="ＭＳ ゴシック" w:eastAsia="ＭＳ ゴシック" w:hAnsi="ＭＳ ゴシック" w:cs="Times New Roman" w:hint="eastAsia"/>
                <w:kern w:val="2"/>
                <w:sz w:val="22"/>
                <w:szCs w:val="22"/>
              </w:rPr>
              <w:t>１</w:t>
            </w:r>
          </w:p>
        </w:tc>
        <w:tc>
          <w:tcPr>
            <w:tcW w:w="1275" w:type="dxa"/>
            <w:shd w:val="clear" w:color="auto" w:fill="auto"/>
          </w:tcPr>
          <w:p w14:paraId="63DB9F0C" w14:textId="77777777" w:rsidR="004042BE" w:rsidRPr="00471814" w:rsidRDefault="004042BE" w:rsidP="004042BE">
            <w:pPr>
              <w:suppressAutoHyphens w:val="0"/>
              <w:kinsoku/>
              <w:wordWrap/>
              <w:overflowPunct/>
              <w:autoSpaceDE/>
              <w:autoSpaceDN/>
              <w:adjustRightInd/>
              <w:jc w:val="right"/>
              <w:textAlignment w:val="auto"/>
              <w:rPr>
                <w:rFonts w:ascii="ＭＳ ゴシック" w:eastAsia="ＭＳ ゴシック" w:hAnsi="ＭＳ ゴシック" w:cs="Times New Roman"/>
                <w:kern w:val="2"/>
                <w:sz w:val="22"/>
                <w:szCs w:val="22"/>
              </w:rPr>
            </w:pPr>
            <w:r w:rsidRPr="00471814">
              <w:rPr>
                <w:rFonts w:ascii="ＭＳ ゴシック" w:eastAsia="ＭＳ ゴシック" w:hAnsi="ＭＳ ゴシック" w:cs="Times New Roman" w:hint="eastAsia"/>
                <w:kern w:val="2"/>
                <w:sz w:val="22"/>
                <w:szCs w:val="22"/>
              </w:rPr>
              <w:t>－</w:t>
            </w:r>
          </w:p>
        </w:tc>
      </w:tr>
      <w:tr w:rsidR="004042BE" w:rsidRPr="00471814" w14:paraId="58CDCA79" w14:textId="77777777" w:rsidTr="004042BE">
        <w:tc>
          <w:tcPr>
            <w:tcW w:w="2280" w:type="dxa"/>
            <w:shd w:val="clear" w:color="auto" w:fill="auto"/>
          </w:tcPr>
          <w:p w14:paraId="4A368BAE" w14:textId="77777777" w:rsidR="004042BE" w:rsidRPr="00471814" w:rsidRDefault="004042BE" w:rsidP="004042BE">
            <w:pPr>
              <w:suppressAutoHyphens w:val="0"/>
              <w:kinsoku/>
              <w:wordWrap/>
              <w:overflowPunct/>
              <w:autoSpaceDE/>
              <w:autoSpaceDN/>
              <w:adjustRightInd/>
              <w:jc w:val="both"/>
              <w:textAlignment w:val="auto"/>
              <w:rPr>
                <w:rFonts w:ascii="ＭＳ ゴシック" w:eastAsia="ＭＳ ゴシック" w:hAnsi="ＭＳ ゴシック" w:cs="Times New Roman"/>
                <w:kern w:val="2"/>
                <w:sz w:val="22"/>
                <w:szCs w:val="22"/>
              </w:rPr>
            </w:pPr>
            <w:r w:rsidRPr="00471814">
              <w:rPr>
                <w:rFonts w:ascii="ＭＳ ゴシック" w:eastAsia="ＭＳ ゴシック" w:hAnsi="ＭＳ ゴシック" w:cs="Times New Roman" w:hint="eastAsia"/>
                <w:kern w:val="2"/>
                <w:sz w:val="22"/>
                <w:szCs w:val="22"/>
              </w:rPr>
              <w:t>北里大学</w:t>
            </w:r>
          </w:p>
        </w:tc>
        <w:tc>
          <w:tcPr>
            <w:tcW w:w="1276" w:type="dxa"/>
            <w:shd w:val="clear" w:color="auto" w:fill="auto"/>
          </w:tcPr>
          <w:p w14:paraId="29996FF3" w14:textId="77777777" w:rsidR="004042BE" w:rsidRPr="00471814" w:rsidRDefault="004042BE" w:rsidP="004042BE">
            <w:pPr>
              <w:suppressAutoHyphens w:val="0"/>
              <w:kinsoku/>
              <w:wordWrap/>
              <w:overflowPunct/>
              <w:autoSpaceDE/>
              <w:autoSpaceDN/>
              <w:adjustRightInd/>
              <w:jc w:val="right"/>
              <w:textAlignment w:val="auto"/>
              <w:rPr>
                <w:rFonts w:ascii="ＭＳ ゴシック" w:eastAsia="ＭＳ ゴシック" w:hAnsi="ＭＳ ゴシック" w:cs="Times New Roman"/>
                <w:kern w:val="2"/>
                <w:sz w:val="22"/>
                <w:szCs w:val="22"/>
              </w:rPr>
            </w:pPr>
            <w:r w:rsidRPr="00471814">
              <w:rPr>
                <w:rFonts w:ascii="ＭＳ ゴシック" w:eastAsia="ＭＳ ゴシック" w:hAnsi="ＭＳ ゴシック" w:cs="Times New Roman" w:hint="eastAsia"/>
                <w:kern w:val="2"/>
                <w:sz w:val="22"/>
                <w:szCs w:val="22"/>
              </w:rPr>
              <w:t>４</w:t>
            </w:r>
          </w:p>
        </w:tc>
        <w:tc>
          <w:tcPr>
            <w:tcW w:w="1276" w:type="dxa"/>
            <w:shd w:val="clear" w:color="auto" w:fill="auto"/>
          </w:tcPr>
          <w:p w14:paraId="7E6879AB" w14:textId="77777777" w:rsidR="004042BE" w:rsidRPr="00471814" w:rsidRDefault="004042BE" w:rsidP="004042BE">
            <w:pPr>
              <w:suppressAutoHyphens w:val="0"/>
              <w:kinsoku/>
              <w:wordWrap/>
              <w:overflowPunct/>
              <w:autoSpaceDE/>
              <w:autoSpaceDN/>
              <w:adjustRightInd/>
              <w:jc w:val="right"/>
              <w:textAlignment w:val="auto"/>
              <w:rPr>
                <w:rFonts w:ascii="ＭＳ ゴシック" w:eastAsia="ＭＳ ゴシック" w:hAnsi="ＭＳ ゴシック" w:cs="Times New Roman"/>
                <w:kern w:val="2"/>
                <w:sz w:val="22"/>
                <w:szCs w:val="22"/>
              </w:rPr>
            </w:pPr>
            <w:r w:rsidRPr="00471814">
              <w:rPr>
                <w:rFonts w:ascii="ＭＳ ゴシック" w:eastAsia="ＭＳ ゴシック" w:hAnsi="ＭＳ ゴシック" w:cs="Times New Roman" w:hint="eastAsia"/>
                <w:kern w:val="2"/>
                <w:sz w:val="22"/>
                <w:szCs w:val="22"/>
              </w:rPr>
              <w:t>４</w:t>
            </w:r>
          </w:p>
        </w:tc>
        <w:tc>
          <w:tcPr>
            <w:tcW w:w="1275" w:type="dxa"/>
            <w:shd w:val="clear" w:color="auto" w:fill="auto"/>
          </w:tcPr>
          <w:p w14:paraId="09107E66" w14:textId="77777777" w:rsidR="004042BE" w:rsidRPr="00471814" w:rsidRDefault="004042BE" w:rsidP="004042BE">
            <w:pPr>
              <w:suppressAutoHyphens w:val="0"/>
              <w:kinsoku/>
              <w:wordWrap/>
              <w:overflowPunct/>
              <w:autoSpaceDE/>
              <w:autoSpaceDN/>
              <w:adjustRightInd/>
              <w:jc w:val="right"/>
              <w:textAlignment w:val="auto"/>
              <w:rPr>
                <w:rFonts w:ascii="ＭＳ ゴシック" w:eastAsia="ＭＳ ゴシック" w:hAnsi="ＭＳ ゴシック" w:cs="Times New Roman"/>
                <w:kern w:val="2"/>
                <w:sz w:val="22"/>
                <w:szCs w:val="22"/>
              </w:rPr>
            </w:pPr>
            <w:r w:rsidRPr="00471814">
              <w:rPr>
                <w:rFonts w:ascii="ＭＳ ゴシック" w:eastAsia="ＭＳ ゴシック" w:hAnsi="ＭＳ ゴシック" w:cs="Times New Roman" w:hint="eastAsia"/>
                <w:kern w:val="2"/>
                <w:sz w:val="22"/>
                <w:szCs w:val="22"/>
              </w:rPr>
              <w:t>－</w:t>
            </w:r>
          </w:p>
        </w:tc>
      </w:tr>
      <w:tr w:rsidR="004042BE" w:rsidRPr="00471814" w14:paraId="698260BC" w14:textId="77777777" w:rsidTr="004042BE">
        <w:tc>
          <w:tcPr>
            <w:tcW w:w="2280" w:type="dxa"/>
            <w:shd w:val="clear" w:color="auto" w:fill="auto"/>
          </w:tcPr>
          <w:p w14:paraId="69DD5F5E" w14:textId="77777777" w:rsidR="004042BE" w:rsidRPr="00471814" w:rsidRDefault="004042BE" w:rsidP="004042BE">
            <w:pPr>
              <w:suppressAutoHyphens w:val="0"/>
              <w:kinsoku/>
              <w:wordWrap/>
              <w:overflowPunct/>
              <w:autoSpaceDE/>
              <w:autoSpaceDN/>
              <w:adjustRightInd/>
              <w:jc w:val="both"/>
              <w:textAlignment w:val="auto"/>
              <w:rPr>
                <w:rFonts w:ascii="ＭＳ ゴシック" w:eastAsia="ＭＳ ゴシック" w:hAnsi="ＭＳ ゴシック" w:cs="Times New Roman"/>
                <w:kern w:val="2"/>
                <w:sz w:val="22"/>
                <w:szCs w:val="22"/>
              </w:rPr>
            </w:pPr>
            <w:r w:rsidRPr="00471814">
              <w:rPr>
                <w:rFonts w:ascii="ＭＳ ゴシック" w:eastAsia="ＭＳ ゴシック" w:hAnsi="ＭＳ ゴシック" w:cs="Times New Roman" w:hint="eastAsia"/>
                <w:kern w:val="2"/>
                <w:sz w:val="22"/>
                <w:szCs w:val="22"/>
              </w:rPr>
              <w:t>順天堂大学</w:t>
            </w:r>
          </w:p>
        </w:tc>
        <w:tc>
          <w:tcPr>
            <w:tcW w:w="1276" w:type="dxa"/>
            <w:shd w:val="clear" w:color="auto" w:fill="auto"/>
          </w:tcPr>
          <w:p w14:paraId="6CA08A10" w14:textId="77777777" w:rsidR="004042BE" w:rsidRPr="00471814" w:rsidRDefault="004042BE" w:rsidP="004042BE">
            <w:pPr>
              <w:suppressAutoHyphens w:val="0"/>
              <w:kinsoku/>
              <w:wordWrap/>
              <w:overflowPunct/>
              <w:autoSpaceDE/>
              <w:autoSpaceDN/>
              <w:adjustRightInd/>
              <w:jc w:val="right"/>
              <w:textAlignment w:val="auto"/>
              <w:rPr>
                <w:rFonts w:ascii="ＭＳ ゴシック" w:eastAsia="ＭＳ ゴシック" w:hAnsi="ＭＳ ゴシック" w:cs="Times New Roman"/>
                <w:kern w:val="2"/>
                <w:sz w:val="22"/>
                <w:szCs w:val="22"/>
              </w:rPr>
            </w:pPr>
            <w:r w:rsidRPr="00471814">
              <w:rPr>
                <w:rFonts w:ascii="ＭＳ ゴシック" w:eastAsia="ＭＳ ゴシック" w:hAnsi="ＭＳ ゴシック" w:cs="Times New Roman" w:hint="eastAsia"/>
                <w:kern w:val="2"/>
                <w:sz w:val="22"/>
                <w:szCs w:val="22"/>
              </w:rPr>
              <w:t>２</w:t>
            </w:r>
          </w:p>
        </w:tc>
        <w:tc>
          <w:tcPr>
            <w:tcW w:w="1276" w:type="dxa"/>
            <w:shd w:val="clear" w:color="auto" w:fill="auto"/>
          </w:tcPr>
          <w:p w14:paraId="65DD7DBF" w14:textId="77777777" w:rsidR="004042BE" w:rsidRPr="00471814" w:rsidRDefault="004042BE" w:rsidP="004042BE">
            <w:pPr>
              <w:suppressAutoHyphens w:val="0"/>
              <w:kinsoku/>
              <w:wordWrap/>
              <w:overflowPunct/>
              <w:autoSpaceDE/>
              <w:autoSpaceDN/>
              <w:adjustRightInd/>
              <w:jc w:val="right"/>
              <w:textAlignment w:val="auto"/>
              <w:rPr>
                <w:rFonts w:ascii="ＭＳ ゴシック" w:eastAsia="ＭＳ ゴシック" w:hAnsi="ＭＳ ゴシック" w:cs="Times New Roman"/>
                <w:kern w:val="2"/>
                <w:sz w:val="22"/>
                <w:szCs w:val="22"/>
              </w:rPr>
            </w:pPr>
            <w:r w:rsidRPr="00471814">
              <w:rPr>
                <w:rFonts w:ascii="ＭＳ ゴシック" w:eastAsia="ＭＳ ゴシック" w:hAnsi="ＭＳ ゴシック" w:cs="Times New Roman" w:hint="eastAsia"/>
                <w:kern w:val="2"/>
                <w:sz w:val="22"/>
                <w:szCs w:val="22"/>
              </w:rPr>
              <w:t>２</w:t>
            </w:r>
          </w:p>
        </w:tc>
        <w:tc>
          <w:tcPr>
            <w:tcW w:w="1275" w:type="dxa"/>
            <w:shd w:val="clear" w:color="auto" w:fill="auto"/>
          </w:tcPr>
          <w:p w14:paraId="7D2E04FD" w14:textId="77777777" w:rsidR="004042BE" w:rsidRPr="00471814" w:rsidRDefault="004042BE" w:rsidP="004042BE">
            <w:pPr>
              <w:suppressAutoHyphens w:val="0"/>
              <w:kinsoku/>
              <w:wordWrap/>
              <w:overflowPunct/>
              <w:autoSpaceDE/>
              <w:autoSpaceDN/>
              <w:adjustRightInd/>
              <w:jc w:val="right"/>
              <w:textAlignment w:val="auto"/>
              <w:rPr>
                <w:rFonts w:ascii="ＭＳ ゴシック" w:eastAsia="ＭＳ ゴシック" w:hAnsi="ＭＳ ゴシック" w:cs="Times New Roman"/>
                <w:kern w:val="2"/>
                <w:sz w:val="22"/>
                <w:szCs w:val="22"/>
              </w:rPr>
            </w:pPr>
            <w:r w:rsidRPr="00471814">
              <w:rPr>
                <w:rFonts w:ascii="ＭＳ ゴシック" w:eastAsia="ＭＳ ゴシック" w:hAnsi="ＭＳ ゴシック" w:cs="Times New Roman" w:hint="eastAsia"/>
                <w:kern w:val="2"/>
                <w:sz w:val="22"/>
                <w:szCs w:val="22"/>
              </w:rPr>
              <w:t>－</w:t>
            </w:r>
          </w:p>
        </w:tc>
      </w:tr>
      <w:tr w:rsidR="004042BE" w:rsidRPr="00471814" w14:paraId="101D3652" w14:textId="77777777" w:rsidTr="004042BE">
        <w:trPr>
          <w:trHeight w:val="330"/>
        </w:trPr>
        <w:tc>
          <w:tcPr>
            <w:tcW w:w="2280" w:type="dxa"/>
            <w:tcBorders>
              <w:bottom w:val="single" w:sz="4" w:space="0" w:color="auto"/>
            </w:tcBorders>
            <w:shd w:val="clear" w:color="auto" w:fill="auto"/>
          </w:tcPr>
          <w:p w14:paraId="49C5EBD5" w14:textId="77777777" w:rsidR="004042BE" w:rsidRPr="00471814" w:rsidRDefault="004042BE" w:rsidP="004042BE">
            <w:pPr>
              <w:suppressAutoHyphens w:val="0"/>
              <w:kinsoku/>
              <w:wordWrap/>
              <w:overflowPunct/>
              <w:autoSpaceDE/>
              <w:autoSpaceDN/>
              <w:adjustRightInd/>
              <w:jc w:val="both"/>
              <w:textAlignment w:val="auto"/>
              <w:rPr>
                <w:rFonts w:ascii="ＭＳ ゴシック" w:eastAsia="ＭＳ ゴシック" w:hAnsi="ＭＳ ゴシック" w:cs="Times New Roman"/>
                <w:kern w:val="2"/>
                <w:sz w:val="22"/>
                <w:szCs w:val="22"/>
              </w:rPr>
            </w:pPr>
            <w:r w:rsidRPr="00471814">
              <w:rPr>
                <w:rFonts w:ascii="ＭＳ ゴシック" w:eastAsia="ＭＳ ゴシック" w:hAnsi="ＭＳ ゴシック" w:cs="Times New Roman" w:hint="eastAsia"/>
                <w:kern w:val="2"/>
                <w:sz w:val="22"/>
                <w:szCs w:val="22"/>
              </w:rPr>
              <w:t>昭和大学</w:t>
            </w:r>
          </w:p>
        </w:tc>
        <w:tc>
          <w:tcPr>
            <w:tcW w:w="1276" w:type="dxa"/>
            <w:tcBorders>
              <w:bottom w:val="single" w:sz="4" w:space="0" w:color="auto"/>
            </w:tcBorders>
            <w:shd w:val="clear" w:color="auto" w:fill="auto"/>
          </w:tcPr>
          <w:p w14:paraId="48F5148F" w14:textId="77777777" w:rsidR="004042BE" w:rsidRPr="00471814" w:rsidRDefault="004042BE" w:rsidP="004042BE">
            <w:pPr>
              <w:suppressAutoHyphens w:val="0"/>
              <w:kinsoku/>
              <w:wordWrap/>
              <w:overflowPunct/>
              <w:autoSpaceDE/>
              <w:autoSpaceDN/>
              <w:adjustRightInd/>
              <w:jc w:val="right"/>
              <w:textAlignment w:val="auto"/>
              <w:rPr>
                <w:rFonts w:ascii="ＭＳ ゴシック" w:eastAsia="ＭＳ ゴシック" w:hAnsi="ＭＳ ゴシック" w:cs="Times New Roman"/>
                <w:kern w:val="2"/>
                <w:sz w:val="22"/>
                <w:szCs w:val="22"/>
              </w:rPr>
            </w:pPr>
            <w:r w:rsidRPr="00471814">
              <w:rPr>
                <w:rFonts w:ascii="ＭＳ ゴシック" w:eastAsia="ＭＳ ゴシック" w:hAnsi="ＭＳ ゴシック" w:cs="Times New Roman" w:hint="eastAsia"/>
                <w:kern w:val="2"/>
                <w:sz w:val="22"/>
                <w:szCs w:val="22"/>
              </w:rPr>
              <w:t>４</w:t>
            </w:r>
          </w:p>
        </w:tc>
        <w:tc>
          <w:tcPr>
            <w:tcW w:w="1276" w:type="dxa"/>
            <w:tcBorders>
              <w:bottom w:val="single" w:sz="4" w:space="0" w:color="auto"/>
            </w:tcBorders>
            <w:shd w:val="clear" w:color="auto" w:fill="auto"/>
          </w:tcPr>
          <w:p w14:paraId="7D22850B" w14:textId="77777777" w:rsidR="004042BE" w:rsidRPr="00471814" w:rsidRDefault="004042BE" w:rsidP="004042BE">
            <w:pPr>
              <w:suppressAutoHyphens w:val="0"/>
              <w:kinsoku/>
              <w:wordWrap/>
              <w:overflowPunct/>
              <w:autoSpaceDE/>
              <w:autoSpaceDN/>
              <w:adjustRightInd/>
              <w:jc w:val="right"/>
              <w:textAlignment w:val="auto"/>
              <w:rPr>
                <w:rFonts w:ascii="ＭＳ ゴシック" w:eastAsia="ＭＳ ゴシック" w:hAnsi="ＭＳ ゴシック" w:cs="Times New Roman"/>
                <w:kern w:val="2"/>
                <w:sz w:val="22"/>
                <w:szCs w:val="22"/>
              </w:rPr>
            </w:pPr>
            <w:r w:rsidRPr="00471814">
              <w:rPr>
                <w:rFonts w:ascii="ＭＳ ゴシック" w:eastAsia="ＭＳ ゴシック" w:hAnsi="ＭＳ ゴシック" w:cs="Times New Roman" w:hint="eastAsia"/>
                <w:kern w:val="2"/>
                <w:sz w:val="22"/>
                <w:szCs w:val="22"/>
              </w:rPr>
              <w:t>４</w:t>
            </w:r>
          </w:p>
        </w:tc>
        <w:tc>
          <w:tcPr>
            <w:tcW w:w="1275" w:type="dxa"/>
            <w:tcBorders>
              <w:bottom w:val="single" w:sz="4" w:space="0" w:color="auto"/>
            </w:tcBorders>
            <w:shd w:val="clear" w:color="auto" w:fill="auto"/>
          </w:tcPr>
          <w:p w14:paraId="3056E1B2" w14:textId="77777777" w:rsidR="004042BE" w:rsidRPr="00471814" w:rsidRDefault="004042BE" w:rsidP="004042BE">
            <w:pPr>
              <w:suppressAutoHyphens w:val="0"/>
              <w:kinsoku/>
              <w:wordWrap/>
              <w:overflowPunct/>
              <w:autoSpaceDE/>
              <w:autoSpaceDN/>
              <w:adjustRightInd/>
              <w:jc w:val="right"/>
              <w:textAlignment w:val="auto"/>
              <w:rPr>
                <w:rFonts w:ascii="ＭＳ ゴシック" w:eastAsia="ＭＳ ゴシック" w:hAnsi="ＭＳ ゴシック" w:cs="Times New Roman"/>
                <w:kern w:val="2"/>
                <w:sz w:val="22"/>
                <w:szCs w:val="22"/>
              </w:rPr>
            </w:pPr>
            <w:r w:rsidRPr="00471814">
              <w:rPr>
                <w:rFonts w:ascii="ＭＳ ゴシック" w:eastAsia="ＭＳ ゴシック" w:hAnsi="ＭＳ ゴシック" w:cs="Times New Roman" w:hint="eastAsia"/>
                <w:kern w:val="2"/>
                <w:sz w:val="22"/>
                <w:szCs w:val="22"/>
              </w:rPr>
              <w:t>－</w:t>
            </w:r>
          </w:p>
        </w:tc>
      </w:tr>
      <w:tr w:rsidR="004042BE" w:rsidRPr="00471814" w14:paraId="22662FF9" w14:textId="77777777" w:rsidTr="004042BE">
        <w:trPr>
          <w:trHeight w:val="330"/>
        </w:trPr>
        <w:tc>
          <w:tcPr>
            <w:tcW w:w="2280" w:type="dxa"/>
            <w:tcBorders>
              <w:bottom w:val="double" w:sz="4" w:space="0" w:color="auto"/>
            </w:tcBorders>
            <w:shd w:val="clear" w:color="auto" w:fill="auto"/>
          </w:tcPr>
          <w:p w14:paraId="4BB9944C" w14:textId="77777777" w:rsidR="004042BE" w:rsidRPr="00471814" w:rsidRDefault="004042BE" w:rsidP="004042BE">
            <w:pPr>
              <w:suppressAutoHyphens w:val="0"/>
              <w:kinsoku/>
              <w:wordWrap/>
              <w:overflowPunct/>
              <w:autoSpaceDE/>
              <w:autoSpaceDN/>
              <w:adjustRightInd/>
              <w:jc w:val="both"/>
              <w:textAlignment w:val="auto"/>
              <w:rPr>
                <w:rFonts w:ascii="ＭＳ ゴシック" w:eastAsia="ＭＳ ゴシック" w:hAnsi="ＭＳ ゴシック" w:cs="Times New Roman"/>
                <w:kern w:val="2"/>
                <w:sz w:val="22"/>
                <w:szCs w:val="22"/>
              </w:rPr>
            </w:pPr>
            <w:r w:rsidRPr="00471814">
              <w:rPr>
                <w:rFonts w:ascii="ＭＳ ゴシック" w:eastAsia="ＭＳ ゴシック" w:hAnsi="ＭＳ ゴシック" w:cs="Times New Roman" w:hint="eastAsia"/>
                <w:kern w:val="2"/>
                <w:sz w:val="22"/>
                <w:szCs w:val="22"/>
              </w:rPr>
              <w:t>日本大学</w:t>
            </w:r>
          </w:p>
        </w:tc>
        <w:tc>
          <w:tcPr>
            <w:tcW w:w="1276" w:type="dxa"/>
            <w:tcBorders>
              <w:bottom w:val="double" w:sz="4" w:space="0" w:color="auto"/>
            </w:tcBorders>
            <w:shd w:val="clear" w:color="auto" w:fill="auto"/>
          </w:tcPr>
          <w:p w14:paraId="297AFD67" w14:textId="77777777" w:rsidR="004042BE" w:rsidRPr="00471814" w:rsidRDefault="004042BE" w:rsidP="004042BE">
            <w:pPr>
              <w:suppressAutoHyphens w:val="0"/>
              <w:kinsoku/>
              <w:wordWrap/>
              <w:overflowPunct/>
              <w:autoSpaceDE/>
              <w:autoSpaceDN/>
              <w:adjustRightInd/>
              <w:jc w:val="right"/>
              <w:textAlignment w:val="auto"/>
              <w:rPr>
                <w:rFonts w:ascii="ＭＳ ゴシック" w:eastAsia="ＭＳ ゴシック" w:hAnsi="ＭＳ ゴシック" w:cs="Times New Roman"/>
                <w:kern w:val="2"/>
                <w:sz w:val="22"/>
                <w:szCs w:val="22"/>
              </w:rPr>
            </w:pPr>
            <w:r w:rsidRPr="00471814">
              <w:rPr>
                <w:rFonts w:ascii="ＭＳ ゴシック" w:eastAsia="ＭＳ ゴシック" w:hAnsi="ＭＳ ゴシック" w:cs="Times New Roman" w:hint="eastAsia"/>
                <w:kern w:val="2"/>
                <w:sz w:val="22"/>
                <w:szCs w:val="22"/>
              </w:rPr>
              <w:t>－</w:t>
            </w:r>
          </w:p>
        </w:tc>
        <w:tc>
          <w:tcPr>
            <w:tcW w:w="1276" w:type="dxa"/>
            <w:tcBorders>
              <w:bottom w:val="double" w:sz="4" w:space="0" w:color="auto"/>
            </w:tcBorders>
            <w:shd w:val="clear" w:color="auto" w:fill="auto"/>
          </w:tcPr>
          <w:p w14:paraId="6E58316E" w14:textId="77777777" w:rsidR="004042BE" w:rsidRPr="00471814" w:rsidRDefault="004042BE" w:rsidP="004042BE">
            <w:pPr>
              <w:suppressAutoHyphens w:val="0"/>
              <w:kinsoku/>
              <w:wordWrap/>
              <w:overflowPunct/>
              <w:autoSpaceDE/>
              <w:autoSpaceDN/>
              <w:adjustRightInd/>
              <w:jc w:val="right"/>
              <w:textAlignment w:val="auto"/>
              <w:rPr>
                <w:rFonts w:ascii="ＭＳ ゴシック" w:eastAsia="ＭＳ ゴシック" w:hAnsi="ＭＳ ゴシック" w:cs="Times New Roman"/>
                <w:kern w:val="2"/>
                <w:sz w:val="22"/>
                <w:szCs w:val="22"/>
              </w:rPr>
            </w:pPr>
            <w:r w:rsidRPr="00471814">
              <w:rPr>
                <w:rFonts w:ascii="ＭＳ ゴシック" w:eastAsia="ＭＳ ゴシック" w:hAnsi="ＭＳ ゴシック" w:cs="Times New Roman" w:hint="eastAsia"/>
                <w:kern w:val="2"/>
                <w:sz w:val="22"/>
                <w:szCs w:val="22"/>
              </w:rPr>
              <w:t>３</w:t>
            </w:r>
          </w:p>
        </w:tc>
        <w:tc>
          <w:tcPr>
            <w:tcW w:w="1275" w:type="dxa"/>
            <w:tcBorders>
              <w:bottom w:val="double" w:sz="4" w:space="0" w:color="auto"/>
            </w:tcBorders>
            <w:shd w:val="clear" w:color="auto" w:fill="auto"/>
          </w:tcPr>
          <w:p w14:paraId="486D4112" w14:textId="77777777" w:rsidR="004042BE" w:rsidRPr="00471814" w:rsidRDefault="004042BE" w:rsidP="004042BE">
            <w:pPr>
              <w:suppressAutoHyphens w:val="0"/>
              <w:kinsoku/>
              <w:wordWrap/>
              <w:overflowPunct/>
              <w:autoSpaceDE/>
              <w:autoSpaceDN/>
              <w:adjustRightInd/>
              <w:jc w:val="right"/>
              <w:textAlignment w:val="auto"/>
              <w:rPr>
                <w:rFonts w:ascii="ＭＳ ゴシック" w:eastAsia="ＭＳ ゴシック" w:hAnsi="ＭＳ ゴシック" w:cs="Times New Roman"/>
                <w:kern w:val="2"/>
                <w:sz w:val="22"/>
                <w:szCs w:val="22"/>
              </w:rPr>
            </w:pPr>
            <w:r w:rsidRPr="00471814">
              <w:rPr>
                <w:rFonts w:ascii="ＭＳ ゴシック" w:eastAsia="ＭＳ ゴシック" w:hAnsi="ＭＳ ゴシック" w:cs="Times New Roman" w:hint="eastAsia"/>
                <w:kern w:val="2"/>
                <w:sz w:val="22"/>
                <w:szCs w:val="22"/>
              </w:rPr>
              <w:t>＋３</w:t>
            </w:r>
          </w:p>
        </w:tc>
      </w:tr>
      <w:tr w:rsidR="004042BE" w:rsidRPr="00471814" w14:paraId="60687F92" w14:textId="77777777" w:rsidTr="004042BE">
        <w:tc>
          <w:tcPr>
            <w:tcW w:w="2280" w:type="dxa"/>
            <w:tcBorders>
              <w:top w:val="double" w:sz="4" w:space="0" w:color="auto"/>
            </w:tcBorders>
            <w:shd w:val="clear" w:color="auto" w:fill="auto"/>
          </w:tcPr>
          <w:p w14:paraId="454B3488" w14:textId="77777777" w:rsidR="004042BE" w:rsidRPr="00471814" w:rsidRDefault="004042BE" w:rsidP="004042BE">
            <w:pPr>
              <w:suppressAutoHyphens w:val="0"/>
              <w:kinsoku/>
              <w:wordWrap/>
              <w:overflowPunct/>
              <w:autoSpaceDE/>
              <w:autoSpaceDN/>
              <w:adjustRightInd/>
              <w:jc w:val="center"/>
              <w:textAlignment w:val="auto"/>
              <w:rPr>
                <w:rFonts w:ascii="ＭＳ ゴシック" w:eastAsia="ＭＳ ゴシック" w:hAnsi="ＭＳ ゴシック" w:cs="Times New Roman"/>
                <w:kern w:val="2"/>
                <w:sz w:val="22"/>
                <w:szCs w:val="22"/>
              </w:rPr>
            </w:pPr>
            <w:r w:rsidRPr="00471814">
              <w:rPr>
                <w:rFonts w:ascii="ＭＳ ゴシック" w:eastAsia="ＭＳ ゴシック" w:hAnsi="ＭＳ ゴシック" w:cs="Times New Roman" w:hint="eastAsia"/>
                <w:kern w:val="2"/>
                <w:sz w:val="22"/>
                <w:szCs w:val="22"/>
              </w:rPr>
              <w:t>計</w:t>
            </w:r>
          </w:p>
        </w:tc>
        <w:tc>
          <w:tcPr>
            <w:tcW w:w="1276" w:type="dxa"/>
            <w:tcBorders>
              <w:top w:val="double" w:sz="4" w:space="0" w:color="auto"/>
            </w:tcBorders>
            <w:shd w:val="clear" w:color="auto" w:fill="auto"/>
          </w:tcPr>
          <w:p w14:paraId="712B0D69" w14:textId="77777777" w:rsidR="004042BE" w:rsidRPr="00471814" w:rsidRDefault="004042BE" w:rsidP="004042BE">
            <w:pPr>
              <w:suppressAutoHyphens w:val="0"/>
              <w:kinsoku/>
              <w:wordWrap/>
              <w:overflowPunct/>
              <w:autoSpaceDE/>
              <w:autoSpaceDN/>
              <w:adjustRightInd/>
              <w:jc w:val="right"/>
              <w:textAlignment w:val="auto"/>
              <w:rPr>
                <w:rFonts w:ascii="ＭＳ ゴシック" w:eastAsia="ＭＳ ゴシック" w:hAnsi="ＭＳ ゴシック" w:cs="Times New Roman"/>
                <w:kern w:val="2"/>
                <w:sz w:val="22"/>
                <w:szCs w:val="22"/>
              </w:rPr>
            </w:pPr>
            <w:r w:rsidRPr="00471814">
              <w:rPr>
                <w:rFonts w:ascii="ＭＳ ゴシック" w:eastAsia="ＭＳ ゴシック" w:hAnsi="ＭＳ ゴシック" w:cs="Times New Roman" w:hint="eastAsia"/>
                <w:kern w:val="2"/>
                <w:sz w:val="22"/>
                <w:szCs w:val="22"/>
              </w:rPr>
              <w:t>６１</w:t>
            </w:r>
          </w:p>
        </w:tc>
        <w:tc>
          <w:tcPr>
            <w:tcW w:w="1276" w:type="dxa"/>
            <w:tcBorders>
              <w:top w:val="double" w:sz="4" w:space="0" w:color="auto"/>
            </w:tcBorders>
            <w:shd w:val="clear" w:color="auto" w:fill="auto"/>
          </w:tcPr>
          <w:p w14:paraId="1BAE6457" w14:textId="77777777" w:rsidR="004042BE" w:rsidRPr="00471814" w:rsidRDefault="004042BE" w:rsidP="004042BE">
            <w:pPr>
              <w:suppressAutoHyphens w:val="0"/>
              <w:kinsoku/>
              <w:wordWrap/>
              <w:overflowPunct/>
              <w:autoSpaceDE/>
              <w:autoSpaceDN/>
              <w:adjustRightInd/>
              <w:jc w:val="right"/>
              <w:textAlignment w:val="auto"/>
              <w:rPr>
                <w:rFonts w:ascii="ＭＳ ゴシック" w:eastAsia="ＭＳ ゴシック" w:hAnsi="ＭＳ ゴシック" w:cs="Times New Roman"/>
                <w:kern w:val="2"/>
                <w:sz w:val="22"/>
                <w:szCs w:val="22"/>
              </w:rPr>
            </w:pPr>
            <w:r w:rsidRPr="00471814">
              <w:rPr>
                <w:rFonts w:ascii="ＭＳ ゴシック" w:eastAsia="ＭＳ ゴシック" w:hAnsi="ＭＳ ゴシック" w:cs="Times New Roman" w:hint="eastAsia"/>
                <w:kern w:val="2"/>
                <w:sz w:val="22"/>
                <w:szCs w:val="22"/>
              </w:rPr>
              <w:t>６７</w:t>
            </w:r>
          </w:p>
        </w:tc>
        <w:tc>
          <w:tcPr>
            <w:tcW w:w="1275" w:type="dxa"/>
            <w:tcBorders>
              <w:top w:val="double" w:sz="4" w:space="0" w:color="auto"/>
            </w:tcBorders>
            <w:shd w:val="clear" w:color="auto" w:fill="auto"/>
          </w:tcPr>
          <w:p w14:paraId="0C4C265D" w14:textId="77777777" w:rsidR="004042BE" w:rsidRPr="00471814" w:rsidRDefault="004042BE" w:rsidP="004042BE">
            <w:pPr>
              <w:suppressAutoHyphens w:val="0"/>
              <w:kinsoku/>
              <w:wordWrap/>
              <w:overflowPunct/>
              <w:autoSpaceDE/>
              <w:autoSpaceDN/>
              <w:adjustRightInd/>
              <w:jc w:val="right"/>
              <w:textAlignment w:val="auto"/>
              <w:rPr>
                <w:rFonts w:ascii="ＭＳ ゴシック" w:eastAsia="ＭＳ ゴシック" w:hAnsi="ＭＳ ゴシック" w:cs="Times New Roman"/>
                <w:kern w:val="2"/>
                <w:sz w:val="22"/>
                <w:szCs w:val="22"/>
              </w:rPr>
            </w:pPr>
            <w:r w:rsidRPr="00471814">
              <w:rPr>
                <w:rFonts w:ascii="ＭＳ ゴシック" w:eastAsia="ＭＳ ゴシック" w:hAnsi="ＭＳ ゴシック" w:cs="Times New Roman" w:hint="eastAsia"/>
                <w:kern w:val="2"/>
                <w:sz w:val="22"/>
                <w:szCs w:val="22"/>
              </w:rPr>
              <w:t>＋６</w:t>
            </w:r>
          </w:p>
        </w:tc>
      </w:tr>
    </w:tbl>
    <w:p w14:paraId="23F2F050" w14:textId="77777777" w:rsidR="004042BE" w:rsidRPr="00471814" w:rsidRDefault="004042BE" w:rsidP="004042BE">
      <w:pPr>
        <w:suppressAutoHyphens w:val="0"/>
        <w:kinsoku/>
        <w:wordWrap/>
        <w:overflowPunct/>
        <w:autoSpaceDE/>
        <w:autoSpaceDN/>
        <w:adjustRightInd/>
        <w:jc w:val="both"/>
        <w:textAlignment w:val="auto"/>
        <w:rPr>
          <w:rFonts w:ascii="ＭＳ ゴシック" w:eastAsia="ＭＳ ゴシック" w:hAnsi="ＭＳ ゴシック" w:cs="Times New Roman"/>
          <w:kern w:val="2"/>
          <w:sz w:val="22"/>
          <w:szCs w:val="22"/>
        </w:rPr>
      </w:pPr>
    </w:p>
    <w:p w14:paraId="4C5CF1BD" w14:textId="77777777" w:rsidR="00471814" w:rsidRDefault="00471814" w:rsidP="004042BE">
      <w:pPr>
        <w:suppressAutoHyphens w:val="0"/>
        <w:kinsoku/>
        <w:wordWrap/>
        <w:overflowPunct/>
        <w:autoSpaceDE/>
        <w:autoSpaceDN/>
        <w:adjustRightInd/>
        <w:ind w:firstLineChars="300" w:firstLine="666"/>
        <w:jc w:val="both"/>
        <w:textAlignment w:val="auto"/>
        <w:rPr>
          <w:rFonts w:ascii="ＭＳ 明朝" w:hAnsi="Century" w:cs="Times New Roman"/>
          <w:kern w:val="2"/>
          <w:sz w:val="22"/>
          <w:szCs w:val="22"/>
        </w:rPr>
      </w:pPr>
    </w:p>
    <w:p w14:paraId="7AB9502E" w14:textId="77777777" w:rsidR="00471814" w:rsidRDefault="00471814" w:rsidP="004042BE">
      <w:pPr>
        <w:suppressAutoHyphens w:val="0"/>
        <w:kinsoku/>
        <w:wordWrap/>
        <w:overflowPunct/>
        <w:autoSpaceDE/>
        <w:autoSpaceDN/>
        <w:adjustRightInd/>
        <w:ind w:firstLineChars="300" w:firstLine="666"/>
        <w:jc w:val="both"/>
        <w:textAlignment w:val="auto"/>
        <w:rPr>
          <w:rFonts w:ascii="ＭＳ 明朝" w:hAnsi="Century" w:cs="Times New Roman"/>
          <w:kern w:val="2"/>
          <w:sz w:val="22"/>
          <w:szCs w:val="22"/>
        </w:rPr>
      </w:pPr>
    </w:p>
    <w:p w14:paraId="4258752B" w14:textId="77777777" w:rsidR="00471814" w:rsidRDefault="00471814" w:rsidP="004042BE">
      <w:pPr>
        <w:suppressAutoHyphens w:val="0"/>
        <w:kinsoku/>
        <w:wordWrap/>
        <w:overflowPunct/>
        <w:autoSpaceDE/>
        <w:autoSpaceDN/>
        <w:adjustRightInd/>
        <w:ind w:firstLineChars="300" w:firstLine="666"/>
        <w:jc w:val="both"/>
        <w:textAlignment w:val="auto"/>
        <w:rPr>
          <w:rFonts w:ascii="ＭＳ 明朝" w:hAnsi="Century" w:cs="Times New Roman"/>
          <w:kern w:val="2"/>
          <w:sz w:val="22"/>
          <w:szCs w:val="22"/>
        </w:rPr>
      </w:pPr>
    </w:p>
    <w:p w14:paraId="44DCA0A3" w14:textId="3245FF1B" w:rsidR="004042BE" w:rsidRPr="00471814" w:rsidRDefault="004042BE" w:rsidP="004042BE">
      <w:pPr>
        <w:suppressAutoHyphens w:val="0"/>
        <w:kinsoku/>
        <w:wordWrap/>
        <w:overflowPunct/>
        <w:autoSpaceDE/>
        <w:autoSpaceDN/>
        <w:adjustRightInd/>
        <w:ind w:firstLineChars="300" w:firstLine="666"/>
        <w:jc w:val="both"/>
        <w:textAlignment w:val="auto"/>
        <w:rPr>
          <w:rFonts w:ascii="ＭＳ ゴシック" w:eastAsia="ＭＳ ゴシック" w:hAnsi="ＭＳ ゴシック" w:cs="Times New Roman"/>
          <w:kern w:val="2"/>
          <w:sz w:val="22"/>
          <w:szCs w:val="22"/>
        </w:rPr>
      </w:pPr>
      <w:r w:rsidRPr="00471814">
        <w:rPr>
          <w:rFonts w:ascii="ＭＳ ゴシック" w:eastAsia="ＭＳ ゴシック" w:hAnsi="ＭＳ ゴシック" w:cs="Times New Roman" w:hint="eastAsia"/>
          <w:kern w:val="2"/>
          <w:sz w:val="22"/>
          <w:szCs w:val="22"/>
        </w:rPr>
        <w:t>【修学資金貸与状況等（R</w:t>
      </w:r>
      <w:r w:rsidRPr="00471814">
        <w:rPr>
          <w:rFonts w:ascii="ＭＳ ゴシック" w:eastAsia="ＭＳ ゴシック" w:hAnsi="ＭＳ ゴシック" w:cs="Times New Roman"/>
          <w:kern w:val="2"/>
          <w:sz w:val="22"/>
          <w:szCs w:val="22"/>
        </w:rPr>
        <w:t>5.4.1</w:t>
      </w:r>
      <w:r w:rsidRPr="00471814">
        <w:rPr>
          <w:rFonts w:ascii="ＭＳ ゴシック" w:eastAsia="ＭＳ ゴシック" w:hAnsi="ＭＳ ゴシック" w:cs="Times New Roman" w:hint="eastAsia"/>
          <w:kern w:val="2"/>
          <w:sz w:val="22"/>
          <w:szCs w:val="22"/>
        </w:rPr>
        <w:t>現在）】　　　　　　　　　　　　　　　　　　　　　（名）</w:t>
      </w:r>
    </w:p>
    <w:tbl>
      <w:tblPr>
        <w:tblW w:w="0" w:type="auto"/>
        <w:tblInd w:w="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4"/>
        <w:gridCol w:w="708"/>
        <w:gridCol w:w="851"/>
        <w:gridCol w:w="850"/>
        <w:gridCol w:w="850"/>
        <w:gridCol w:w="993"/>
        <w:gridCol w:w="715"/>
        <w:gridCol w:w="684"/>
      </w:tblGrid>
      <w:tr w:rsidR="004042BE" w:rsidRPr="00471814" w14:paraId="280E5A52" w14:textId="77777777" w:rsidTr="004042BE">
        <w:tc>
          <w:tcPr>
            <w:tcW w:w="2984" w:type="dxa"/>
            <w:vMerge w:val="restart"/>
            <w:shd w:val="clear" w:color="auto" w:fill="auto"/>
            <w:vAlign w:val="center"/>
          </w:tcPr>
          <w:p w14:paraId="5F0B6AE0" w14:textId="77777777" w:rsidR="004042BE" w:rsidRPr="00471814" w:rsidRDefault="004042BE" w:rsidP="004042BE">
            <w:pPr>
              <w:suppressAutoHyphens w:val="0"/>
              <w:kinsoku/>
              <w:wordWrap/>
              <w:overflowPunct/>
              <w:autoSpaceDE/>
              <w:autoSpaceDN/>
              <w:adjustRightInd/>
              <w:jc w:val="center"/>
              <w:textAlignment w:val="auto"/>
              <w:rPr>
                <w:rFonts w:ascii="ＭＳ ゴシック" w:eastAsia="ＭＳ ゴシック" w:hAnsi="ＭＳ ゴシック" w:cs="Times New Roman"/>
                <w:kern w:val="2"/>
                <w:sz w:val="18"/>
                <w:szCs w:val="18"/>
              </w:rPr>
            </w:pPr>
            <w:r w:rsidRPr="00471814">
              <w:rPr>
                <w:rFonts w:ascii="ＭＳ ゴシック" w:eastAsia="ＭＳ ゴシック" w:hAnsi="ＭＳ ゴシック" w:cs="Times New Roman" w:hint="eastAsia"/>
                <w:kern w:val="2"/>
                <w:sz w:val="20"/>
                <w:szCs w:val="18"/>
              </w:rPr>
              <w:t>区　分</w:t>
            </w:r>
          </w:p>
        </w:tc>
        <w:tc>
          <w:tcPr>
            <w:tcW w:w="708" w:type="dxa"/>
            <w:vMerge w:val="restart"/>
            <w:shd w:val="clear" w:color="auto" w:fill="auto"/>
            <w:vAlign w:val="center"/>
          </w:tcPr>
          <w:p w14:paraId="540FEF29" w14:textId="77777777" w:rsidR="004042BE" w:rsidRPr="00471814" w:rsidRDefault="004042BE" w:rsidP="004042BE">
            <w:pPr>
              <w:suppressAutoHyphens w:val="0"/>
              <w:kinsoku/>
              <w:wordWrap/>
              <w:overflowPunct/>
              <w:autoSpaceDE/>
              <w:autoSpaceDN/>
              <w:adjustRightInd/>
              <w:jc w:val="center"/>
              <w:textAlignment w:val="auto"/>
              <w:rPr>
                <w:rFonts w:ascii="ＭＳ ゴシック" w:eastAsia="ＭＳ ゴシック" w:hAnsi="ＭＳ ゴシック" w:cs="Times New Roman"/>
                <w:kern w:val="2"/>
                <w:sz w:val="20"/>
                <w:szCs w:val="18"/>
              </w:rPr>
            </w:pPr>
            <w:r w:rsidRPr="00471814">
              <w:rPr>
                <w:rFonts w:ascii="ＭＳ ゴシック" w:eastAsia="ＭＳ ゴシック" w:hAnsi="ＭＳ ゴシック" w:cs="Times New Roman" w:hint="eastAsia"/>
                <w:kern w:val="2"/>
                <w:sz w:val="20"/>
                <w:szCs w:val="18"/>
              </w:rPr>
              <w:t>開始</w:t>
            </w:r>
          </w:p>
          <w:p w14:paraId="0256E54B" w14:textId="77777777" w:rsidR="004042BE" w:rsidRPr="00471814" w:rsidRDefault="004042BE" w:rsidP="004042BE">
            <w:pPr>
              <w:suppressAutoHyphens w:val="0"/>
              <w:kinsoku/>
              <w:wordWrap/>
              <w:overflowPunct/>
              <w:autoSpaceDE/>
              <w:autoSpaceDN/>
              <w:adjustRightInd/>
              <w:jc w:val="center"/>
              <w:textAlignment w:val="auto"/>
              <w:rPr>
                <w:rFonts w:ascii="ＭＳ ゴシック" w:eastAsia="ＭＳ ゴシック" w:hAnsi="ＭＳ ゴシック" w:cs="Times New Roman"/>
                <w:kern w:val="2"/>
                <w:sz w:val="20"/>
                <w:szCs w:val="18"/>
              </w:rPr>
            </w:pPr>
            <w:r w:rsidRPr="00471814">
              <w:rPr>
                <w:rFonts w:ascii="ＭＳ ゴシック" w:eastAsia="ＭＳ ゴシック" w:hAnsi="ＭＳ ゴシック" w:cs="Times New Roman" w:hint="eastAsia"/>
                <w:kern w:val="2"/>
                <w:sz w:val="20"/>
                <w:szCs w:val="18"/>
              </w:rPr>
              <w:t>年度</w:t>
            </w:r>
          </w:p>
        </w:tc>
        <w:tc>
          <w:tcPr>
            <w:tcW w:w="851" w:type="dxa"/>
            <w:vMerge w:val="restart"/>
            <w:shd w:val="clear" w:color="auto" w:fill="auto"/>
            <w:vAlign w:val="center"/>
          </w:tcPr>
          <w:p w14:paraId="5AA72937" w14:textId="77777777" w:rsidR="004042BE" w:rsidRPr="00471814" w:rsidRDefault="004042BE" w:rsidP="004042BE">
            <w:pPr>
              <w:suppressAutoHyphens w:val="0"/>
              <w:kinsoku/>
              <w:wordWrap/>
              <w:overflowPunct/>
              <w:autoSpaceDE/>
              <w:autoSpaceDN/>
              <w:adjustRightInd/>
              <w:jc w:val="center"/>
              <w:textAlignment w:val="auto"/>
              <w:rPr>
                <w:rFonts w:ascii="ＭＳ ゴシック" w:eastAsia="ＭＳ ゴシック" w:hAnsi="ＭＳ ゴシック" w:cs="Times New Roman"/>
                <w:kern w:val="2"/>
                <w:sz w:val="20"/>
                <w:szCs w:val="18"/>
              </w:rPr>
            </w:pPr>
            <w:r w:rsidRPr="00471814">
              <w:rPr>
                <w:rFonts w:ascii="ＭＳ ゴシック" w:eastAsia="ＭＳ ゴシック" w:hAnsi="ＭＳ ゴシック" w:cs="Times New Roman" w:hint="eastAsia"/>
                <w:kern w:val="2"/>
                <w:sz w:val="20"/>
                <w:szCs w:val="18"/>
              </w:rPr>
              <w:t>在学者</w:t>
            </w:r>
          </w:p>
        </w:tc>
        <w:tc>
          <w:tcPr>
            <w:tcW w:w="850" w:type="dxa"/>
            <w:vMerge w:val="restart"/>
            <w:shd w:val="clear" w:color="auto" w:fill="auto"/>
            <w:vAlign w:val="center"/>
          </w:tcPr>
          <w:p w14:paraId="59E4FAF3" w14:textId="77777777" w:rsidR="004042BE" w:rsidRPr="00471814" w:rsidRDefault="004042BE" w:rsidP="004042BE">
            <w:pPr>
              <w:suppressAutoHyphens w:val="0"/>
              <w:kinsoku/>
              <w:wordWrap/>
              <w:overflowPunct/>
              <w:autoSpaceDE/>
              <w:autoSpaceDN/>
              <w:adjustRightInd/>
              <w:snapToGrid w:val="0"/>
              <w:jc w:val="center"/>
              <w:textAlignment w:val="auto"/>
              <w:rPr>
                <w:rFonts w:ascii="ＭＳ ゴシック" w:eastAsia="ＭＳ ゴシック" w:hAnsi="ＭＳ ゴシック" w:cs="Times New Roman"/>
                <w:kern w:val="2"/>
                <w:sz w:val="14"/>
                <w:szCs w:val="18"/>
              </w:rPr>
            </w:pPr>
            <w:r w:rsidRPr="00471814">
              <w:rPr>
                <w:rFonts w:ascii="ＭＳ ゴシック" w:eastAsia="ＭＳ ゴシック" w:hAnsi="ＭＳ ゴシック" w:cs="Times New Roman" w:hint="eastAsia"/>
                <w:kern w:val="2"/>
                <w:sz w:val="20"/>
                <w:szCs w:val="18"/>
              </w:rPr>
              <w:t>その他</w:t>
            </w:r>
          </w:p>
          <w:p w14:paraId="407C1033" w14:textId="77777777" w:rsidR="004042BE" w:rsidRPr="00471814" w:rsidRDefault="004042BE" w:rsidP="004042BE">
            <w:pPr>
              <w:suppressAutoHyphens w:val="0"/>
              <w:kinsoku/>
              <w:wordWrap/>
              <w:overflowPunct/>
              <w:autoSpaceDE/>
              <w:autoSpaceDN/>
              <w:adjustRightInd/>
              <w:snapToGrid w:val="0"/>
              <w:jc w:val="center"/>
              <w:textAlignment w:val="auto"/>
              <w:rPr>
                <w:rFonts w:ascii="ＭＳ ゴシック" w:eastAsia="ＭＳ ゴシック" w:hAnsi="ＭＳ ゴシック" w:cs="Times New Roman"/>
                <w:kern w:val="2"/>
                <w:sz w:val="18"/>
                <w:szCs w:val="18"/>
              </w:rPr>
            </w:pPr>
            <w:r w:rsidRPr="00471814">
              <w:rPr>
                <w:rFonts w:ascii="ＭＳ ゴシック" w:eastAsia="ＭＳ ゴシック" w:hAnsi="ＭＳ ゴシック" w:cs="Times New Roman"/>
                <w:kern w:val="2"/>
                <w:sz w:val="12"/>
                <w:szCs w:val="18"/>
              </w:rPr>
              <w:t>(</w:t>
            </w:r>
            <w:r w:rsidRPr="00471814">
              <w:rPr>
                <w:rFonts w:ascii="ＭＳ ゴシック" w:eastAsia="ＭＳ ゴシック" w:hAnsi="ＭＳ ゴシック" w:cs="Times New Roman" w:hint="eastAsia"/>
                <w:kern w:val="2"/>
                <w:sz w:val="12"/>
                <w:szCs w:val="18"/>
              </w:rPr>
              <w:t>国試対策中等)</w:t>
            </w:r>
          </w:p>
        </w:tc>
        <w:tc>
          <w:tcPr>
            <w:tcW w:w="2558" w:type="dxa"/>
            <w:gridSpan w:val="3"/>
            <w:shd w:val="clear" w:color="auto" w:fill="auto"/>
            <w:vAlign w:val="center"/>
          </w:tcPr>
          <w:p w14:paraId="728638C9" w14:textId="77777777" w:rsidR="004042BE" w:rsidRPr="00471814" w:rsidRDefault="004042BE" w:rsidP="004042BE">
            <w:pPr>
              <w:suppressAutoHyphens w:val="0"/>
              <w:kinsoku/>
              <w:wordWrap/>
              <w:overflowPunct/>
              <w:autoSpaceDE/>
              <w:autoSpaceDN/>
              <w:adjustRightInd/>
              <w:jc w:val="center"/>
              <w:textAlignment w:val="auto"/>
              <w:rPr>
                <w:rFonts w:ascii="ＭＳ ゴシック" w:eastAsia="ＭＳ ゴシック" w:hAnsi="ＭＳ ゴシック" w:cs="Times New Roman"/>
                <w:kern w:val="2"/>
                <w:sz w:val="18"/>
                <w:szCs w:val="18"/>
              </w:rPr>
            </w:pPr>
            <w:r w:rsidRPr="00471814">
              <w:rPr>
                <w:rFonts w:ascii="ＭＳ ゴシック" w:eastAsia="ＭＳ ゴシック" w:hAnsi="ＭＳ ゴシック" w:cs="Times New Roman" w:hint="eastAsia"/>
                <w:kern w:val="2"/>
                <w:sz w:val="20"/>
                <w:szCs w:val="18"/>
              </w:rPr>
              <w:t>医師</w:t>
            </w:r>
          </w:p>
        </w:tc>
        <w:tc>
          <w:tcPr>
            <w:tcW w:w="684" w:type="dxa"/>
            <w:vMerge w:val="restart"/>
            <w:shd w:val="clear" w:color="auto" w:fill="auto"/>
            <w:vAlign w:val="center"/>
          </w:tcPr>
          <w:p w14:paraId="223D6311" w14:textId="77777777" w:rsidR="004042BE" w:rsidRPr="00471814" w:rsidRDefault="004042BE" w:rsidP="004042BE">
            <w:pPr>
              <w:suppressAutoHyphens w:val="0"/>
              <w:kinsoku/>
              <w:wordWrap/>
              <w:overflowPunct/>
              <w:autoSpaceDE/>
              <w:autoSpaceDN/>
              <w:adjustRightInd/>
              <w:jc w:val="center"/>
              <w:textAlignment w:val="auto"/>
              <w:rPr>
                <w:rFonts w:ascii="ＭＳ ゴシック" w:eastAsia="ＭＳ ゴシック" w:hAnsi="ＭＳ ゴシック" w:cs="Times New Roman"/>
                <w:kern w:val="2"/>
                <w:sz w:val="18"/>
                <w:szCs w:val="18"/>
              </w:rPr>
            </w:pPr>
            <w:r w:rsidRPr="00471814">
              <w:rPr>
                <w:rFonts w:ascii="ＭＳ ゴシック" w:eastAsia="ＭＳ ゴシック" w:hAnsi="ＭＳ ゴシック" w:cs="Times New Roman" w:hint="eastAsia"/>
                <w:kern w:val="2"/>
                <w:sz w:val="20"/>
                <w:szCs w:val="18"/>
              </w:rPr>
              <w:t>合計</w:t>
            </w:r>
          </w:p>
        </w:tc>
      </w:tr>
      <w:tr w:rsidR="004042BE" w:rsidRPr="00471814" w14:paraId="5F9F5E83" w14:textId="77777777" w:rsidTr="004042BE">
        <w:tc>
          <w:tcPr>
            <w:tcW w:w="2984" w:type="dxa"/>
            <w:vMerge/>
            <w:tcBorders>
              <w:bottom w:val="double" w:sz="4" w:space="0" w:color="auto"/>
            </w:tcBorders>
            <w:shd w:val="clear" w:color="auto" w:fill="auto"/>
          </w:tcPr>
          <w:p w14:paraId="49ABB8C8" w14:textId="77777777" w:rsidR="004042BE" w:rsidRPr="00471814" w:rsidRDefault="004042BE" w:rsidP="004042BE">
            <w:pPr>
              <w:suppressAutoHyphens w:val="0"/>
              <w:kinsoku/>
              <w:wordWrap/>
              <w:overflowPunct/>
              <w:autoSpaceDE/>
              <w:autoSpaceDN/>
              <w:adjustRightInd/>
              <w:jc w:val="both"/>
              <w:textAlignment w:val="auto"/>
              <w:rPr>
                <w:rFonts w:ascii="ＭＳ ゴシック" w:eastAsia="ＭＳ ゴシック" w:hAnsi="ＭＳ ゴシック" w:cs="Times New Roman"/>
                <w:kern w:val="2"/>
                <w:sz w:val="18"/>
                <w:szCs w:val="18"/>
              </w:rPr>
            </w:pPr>
          </w:p>
        </w:tc>
        <w:tc>
          <w:tcPr>
            <w:tcW w:w="708" w:type="dxa"/>
            <w:vMerge/>
            <w:tcBorders>
              <w:bottom w:val="double" w:sz="4" w:space="0" w:color="auto"/>
            </w:tcBorders>
            <w:shd w:val="clear" w:color="auto" w:fill="auto"/>
          </w:tcPr>
          <w:p w14:paraId="5BDCA4F3" w14:textId="77777777" w:rsidR="004042BE" w:rsidRPr="00471814" w:rsidRDefault="004042BE" w:rsidP="004042BE">
            <w:pPr>
              <w:suppressAutoHyphens w:val="0"/>
              <w:kinsoku/>
              <w:wordWrap/>
              <w:overflowPunct/>
              <w:autoSpaceDE/>
              <w:autoSpaceDN/>
              <w:adjustRightInd/>
              <w:jc w:val="both"/>
              <w:textAlignment w:val="auto"/>
              <w:rPr>
                <w:rFonts w:ascii="ＭＳ ゴシック" w:eastAsia="ＭＳ ゴシック" w:hAnsi="ＭＳ ゴシック" w:cs="Times New Roman"/>
                <w:kern w:val="2"/>
                <w:sz w:val="18"/>
                <w:szCs w:val="18"/>
              </w:rPr>
            </w:pPr>
          </w:p>
        </w:tc>
        <w:tc>
          <w:tcPr>
            <w:tcW w:w="851" w:type="dxa"/>
            <w:vMerge/>
            <w:tcBorders>
              <w:bottom w:val="double" w:sz="4" w:space="0" w:color="auto"/>
            </w:tcBorders>
            <w:shd w:val="clear" w:color="auto" w:fill="auto"/>
          </w:tcPr>
          <w:p w14:paraId="3AB0E561" w14:textId="77777777" w:rsidR="004042BE" w:rsidRPr="00471814" w:rsidRDefault="004042BE" w:rsidP="004042BE">
            <w:pPr>
              <w:suppressAutoHyphens w:val="0"/>
              <w:kinsoku/>
              <w:wordWrap/>
              <w:overflowPunct/>
              <w:autoSpaceDE/>
              <w:autoSpaceDN/>
              <w:adjustRightInd/>
              <w:jc w:val="both"/>
              <w:textAlignment w:val="auto"/>
              <w:rPr>
                <w:rFonts w:ascii="ＭＳ ゴシック" w:eastAsia="ＭＳ ゴシック" w:hAnsi="ＭＳ ゴシック" w:cs="Times New Roman"/>
                <w:kern w:val="2"/>
                <w:sz w:val="18"/>
                <w:szCs w:val="18"/>
              </w:rPr>
            </w:pPr>
          </w:p>
        </w:tc>
        <w:tc>
          <w:tcPr>
            <w:tcW w:w="850" w:type="dxa"/>
            <w:vMerge/>
            <w:tcBorders>
              <w:bottom w:val="double" w:sz="4" w:space="0" w:color="auto"/>
            </w:tcBorders>
            <w:shd w:val="clear" w:color="auto" w:fill="auto"/>
          </w:tcPr>
          <w:p w14:paraId="2F5C91AE" w14:textId="77777777" w:rsidR="004042BE" w:rsidRPr="00471814" w:rsidRDefault="004042BE" w:rsidP="004042BE">
            <w:pPr>
              <w:suppressAutoHyphens w:val="0"/>
              <w:kinsoku/>
              <w:wordWrap/>
              <w:overflowPunct/>
              <w:autoSpaceDE/>
              <w:autoSpaceDN/>
              <w:adjustRightInd/>
              <w:jc w:val="both"/>
              <w:textAlignment w:val="auto"/>
              <w:rPr>
                <w:rFonts w:ascii="ＭＳ ゴシック" w:eastAsia="ＭＳ ゴシック" w:hAnsi="ＭＳ ゴシック" w:cs="Times New Roman"/>
                <w:kern w:val="2"/>
                <w:sz w:val="18"/>
                <w:szCs w:val="18"/>
              </w:rPr>
            </w:pPr>
          </w:p>
        </w:tc>
        <w:tc>
          <w:tcPr>
            <w:tcW w:w="850" w:type="dxa"/>
            <w:tcBorders>
              <w:bottom w:val="double" w:sz="4" w:space="0" w:color="auto"/>
            </w:tcBorders>
            <w:shd w:val="clear" w:color="auto" w:fill="auto"/>
          </w:tcPr>
          <w:p w14:paraId="0D4D9914" w14:textId="77777777" w:rsidR="004042BE" w:rsidRPr="00471814" w:rsidRDefault="004042BE" w:rsidP="004042BE">
            <w:pPr>
              <w:suppressAutoHyphens w:val="0"/>
              <w:kinsoku/>
              <w:wordWrap/>
              <w:overflowPunct/>
              <w:autoSpaceDE/>
              <w:autoSpaceDN/>
              <w:adjustRightInd/>
              <w:jc w:val="center"/>
              <w:textAlignment w:val="auto"/>
              <w:rPr>
                <w:rFonts w:ascii="ＭＳ ゴシック" w:eastAsia="ＭＳ ゴシック" w:hAnsi="ＭＳ ゴシック" w:cs="Times New Roman"/>
                <w:kern w:val="2"/>
                <w:sz w:val="18"/>
                <w:szCs w:val="18"/>
              </w:rPr>
            </w:pPr>
            <w:r w:rsidRPr="00471814">
              <w:rPr>
                <w:rFonts w:ascii="ＭＳ ゴシック" w:eastAsia="ＭＳ ゴシック" w:hAnsi="ＭＳ ゴシック" w:cs="Times New Roman" w:hint="eastAsia"/>
                <w:kern w:val="2"/>
                <w:sz w:val="20"/>
                <w:szCs w:val="18"/>
              </w:rPr>
              <w:t>義務内</w:t>
            </w:r>
          </w:p>
        </w:tc>
        <w:tc>
          <w:tcPr>
            <w:tcW w:w="993" w:type="dxa"/>
            <w:tcBorders>
              <w:bottom w:val="double" w:sz="4" w:space="0" w:color="auto"/>
            </w:tcBorders>
            <w:shd w:val="clear" w:color="auto" w:fill="auto"/>
          </w:tcPr>
          <w:p w14:paraId="74F65813" w14:textId="77777777" w:rsidR="004042BE" w:rsidRPr="00471814" w:rsidRDefault="004042BE" w:rsidP="004042BE">
            <w:pPr>
              <w:suppressAutoHyphens w:val="0"/>
              <w:kinsoku/>
              <w:wordWrap/>
              <w:overflowPunct/>
              <w:autoSpaceDE/>
              <w:autoSpaceDN/>
              <w:adjustRightInd/>
              <w:jc w:val="center"/>
              <w:textAlignment w:val="auto"/>
              <w:rPr>
                <w:rFonts w:ascii="ＭＳ ゴシック" w:eastAsia="ＭＳ ゴシック" w:hAnsi="ＭＳ ゴシック" w:cs="Times New Roman"/>
                <w:kern w:val="2"/>
                <w:sz w:val="18"/>
                <w:szCs w:val="18"/>
              </w:rPr>
            </w:pPr>
            <w:r w:rsidRPr="00471814">
              <w:rPr>
                <w:rFonts w:ascii="ＭＳ ゴシック" w:eastAsia="ＭＳ ゴシック" w:hAnsi="ＭＳ ゴシック" w:cs="Times New Roman" w:hint="eastAsia"/>
                <w:kern w:val="2"/>
                <w:sz w:val="18"/>
                <w:szCs w:val="18"/>
              </w:rPr>
              <w:t>義務明け</w:t>
            </w:r>
          </w:p>
        </w:tc>
        <w:tc>
          <w:tcPr>
            <w:tcW w:w="715" w:type="dxa"/>
            <w:tcBorders>
              <w:bottom w:val="double" w:sz="4" w:space="0" w:color="auto"/>
            </w:tcBorders>
            <w:shd w:val="clear" w:color="auto" w:fill="auto"/>
          </w:tcPr>
          <w:p w14:paraId="299DB981" w14:textId="77777777" w:rsidR="004042BE" w:rsidRPr="00471814" w:rsidRDefault="004042BE" w:rsidP="004042BE">
            <w:pPr>
              <w:suppressAutoHyphens w:val="0"/>
              <w:kinsoku/>
              <w:wordWrap/>
              <w:overflowPunct/>
              <w:autoSpaceDE/>
              <w:autoSpaceDN/>
              <w:adjustRightInd/>
              <w:jc w:val="center"/>
              <w:textAlignment w:val="auto"/>
              <w:rPr>
                <w:rFonts w:ascii="ＭＳ ゴシック" w:eastAsia="ＭＳ ゴシック" w:hAnsi="ＭＳ ゴシック" w:cs="Times New Roman"/>
                <w:kern w:val="2"/>
                <w:sz w:val="18"/>
                <w:szCs w:val="18"/>
              </w:rPr>
            </w:pPr>
            <w:r w:rsidRPr="00471814">
              <w:rPr>
                <w:rFonts w:ascii="ＭＳ ゴシック" w:eastAsia="ＭＳ ゴシック" w:hAnsi="ＭＳ ゴシック" w:cs="Times New Roman" w:hint="eastAsia"/>
                <w:kern w:val="2"/>
                <w:sz w:val="20"/>
                <w:szCs w:val="18"/>
              </w:rPr>
              <w:t>計</w:t>
            </w:r>
          </w:p>
        </w:tc>
        <w:tc>
          <w:tcPr>
            <w:tcW w:w="684" w:type="dxa"/>
            <w:vMerge/>
            <w:tcBorders>
              <w:bottom w:val="double" w:sz="4" w:space="0" w:color="auto"/>
            </w:tcBorders>
            <w:shd w:val="clear" w:color="auto" w:fill="auto"/>
          </w:tcPr>
          <w:p w14:paraId="22E25338" w14:textId="77777777" w:rsidR="004042BE" w:rsidRPr="00471814" w:rsidRDefault="004042BE" w:rsidP="004042BE">
            <w:pPr>
              <w:suppressAutoHyphens w:val="0"/>
              <w:kinsoku/>
              <w:wordWrap/>
              <w:overflowPunct/>
              <w:autoSpaceDE/>
              <w:autoSpaceDN/>
              <w:adjustRightInd/>
              <w:jc w:val="both"/>
              <w:textAlignment w:val="auto"/>
              <w:rPr>
                <w:rFonts w:ascii="ＭＳ ゴシック" w:eastAsia="ＭＳ ゴシック" w:hAnsi="ＭＳ ゴシック" w:cs="Times New Roman"/>
                <w:kern w:val="2"/>
                <w:sz w:val="18"/>
                <w:szCs w:val="18"/>
              </w:rPr>
            </w:pPr>
          </w:p>
        </w:tc>
      </w:tr>
      <w:tr w:rsidR="004042BE" w:rsidRPr="00471814" w14:paraId="3EE18E50" w14:textId="77777777" w:rsidTr="004042BE">
        <w:tc>
          <w:tcPr>
            <w:tcW w:w="2984" w:type="dxa"/>
            <w:tcBorders>
              <w:top w:val="double" w:sz="4" w:space="0" w:color="auto"/>
            </w:tcBorders>
            <w:shd w:val="clear" w:color="auto" w:fill="auto"/>
          </w:tcPr>
          <w:p w14:paraId="7FF9B941" w14:textId="77777777" w:rsidR="004042BE" w:rsidRPr="00471814" w:rsidRDefault="004042BE" w:rsidP="004042BE">
            <w:pPr>
              <w:suppressAutoHyphens w:val="0"/>
              <w:kinsoku/>
              <w:wordWrap/>
              <w:overflowPunct/>
              <w:autoSpaceDE/>
              <w:autoSpaceDN/>
              <w:adjustRightInd/>
              <w:jc w:val="both"/>
              <w:textAlignment w:val="auto"/>
              <w:rPr>
                <w:rFonts w:ascii="ＭＳ ゴシック" w:eastAsia="ＭＳ ゴシック" w:hAnsi="ＭＳ ゴシック" w:cs="Times New Roman"/>
                <w:kern w:val="2"/>
                <w:sz w:val="18"/>
                <w:szCs w:val="18"/>
              </w:rPr>
            </w:pPr>
            <w:r w:rsidRPr="00471814">
              <w:rPr>
                <w:rFonts w:ascii="ＭＳ ゴシック" w:eastAsia="ＭＳ ゴシック" w:hAnsi="ＭＳ ゴシック" w:cs="Times New Roman" w:hint="eastAsia"/>
                <w:kern w:val="2"/>
                <w:sz w:val="18"/>
                <w:szCs w:val="18"/>
              </w:rPr>
              <w:t>地域医療医師修学資金（地域枠）</w:t>
            </w:r>
          </w:p>
        </w:tc>
        <w:tc>
          <w:tcPr>
            <w:tcW w:w="708" w:type="dxa"/>
            <w:tcBorders>
              <w:top w:val="double" w:sz="4" w:space="0" w:color="auto"/>
            </w:tcBorders>
            <w:shd w:val="clear" w:color="auto" w:fill="auto"/>
          </w:tcPr>
          <w:p w14:paraId="2A44E182" w14:textId="77777777" w:rsidR="004042BE" w:rsidRPr="00471814" w:rsidRDefault="004042BE" w:rsidP="004042BE">
            <w:pPr>
              <w:suppressAutoHyphens w:val="0"/>
              <w:kinsoku/>
              <w:wordWrap/>
              <w:overflowPunct/>
              <w:autoSpaceDE/>
              <w:autoSpaceDN/>
              <w:adjustRightInd/>
              <w:jc w:val="center"/>
              <w:textAlignment w:val="auto"/>
              <w:rPr>
                <w:rFonts w:ascii="ＭＳ ゴシック" w:eastAsia="ＭＳ ゴシック" w:hAnsi="ＭＳ ゴシック" w:cs="Times New Roman"/>
                <w:kern w:val="2"/>
                <w:szCs w:val="18"/>
              </w:rPr>
            </w:pPr>
            <w:r w:rsidRPr="00471814">
              <w:rPr>
                <w:rFonts w:ascii="ＭＳ ゴシック" w:eastAsia="ＭＳ ゴシック" w:hAnsi="ＭＳ ゴシック" w:cs="Times New Roman" w:hint="eastAsia"/>
                <w:kern w:val="2"/>
                <w:szCs w:val="18"/>
              </w:rPr>
              <w:t>H</w:t>
            </w:r>
            <w:r w:rsidRPr="00471814">
              <w:rPr>
                <w:rFonts w:ascii="ＭＳ ゴシック" w:eastAsia="ＭＳ ゴシック" w:hAnsi="ＭＳ ゴシック" w:cs="Times New Roman"/>
                <w:kern w:val="2"/>
                <w:szCs w:val="18"/>
              </w:rPr>
              <w:t>21</w:t>
            </w:r>
          </w:p>
        </w:tc>
        <w:tc>
          <w:tcPr>
            <w:tcW w:w="851" w:type="dxa"/>
            <w:tcBorders>
              <w:top w:val="double" w:sz="4" w:space="0" w:color="auto"/>
            </w:tcBorders>
            <w:shd w:val="clear" w:color="auto" w:fill="auto"/>
          </w:tcPr>
          <w:p w14:paraId="2F8C0B79" w14:textId="77777777" w:rsidR="004042BE" w:rsidRPr="00471814" w:rsidRDefault="004042BE" w:rsidP="004042BE">
            <w:pPr>
              <w:suppressAutoHyphens w:val="0"/>
              <w:kinsoku/>
              <w:wordWrap/>
              <w:overflowPunct/>
              <w:autoSpaceDE/>
              <w:autoSpaceDN/>
              <w:adjustRightInd/>
              <w:jc w:val="right"/>
              <w:textAlignment w:val="auto"/>
              <w:rPr>
                <w:rFonts w:ascii="ＭＳ ゴシック" w:eastAsia="ＭＳ ゴシック" w:hAnsi="ＭＳ ゴシック" w:cs="Times New Roman"/>
                <w:kern w:val="2"/>
                <w:szCs w:val="18"/>
              </w:rPr>
            </w:pPr>
            <w:r w:rsidRPr="00471814">
              <w:rPr>
                <w:rFonts w:ascii="ＭＳ ゴシック" w:eastAsia="ＭＳ ゴシック" w:hAnsi="ＭＳ ゴシック" w:cs="Times New Roman" w:hint="eastAsia"/>
                <w:kern w:val="2"/>
                <w:szCs w:val="18"/>
              </w:rPr>
              <w:t>2</w:t>
            </w:r>
            <w:r w:rsidRPr="00471814">
              <w:rPr>
                <w:rFonts w:ascii="ＭＳ ゴシック" w:eastAsia="ＭＳ ゴシック" w:hAnsi="ＭＳ ゴシック" w:cs="Times New Roman"/>
                <w:kern w:val="2"/>
                <w:szCs w:val="18"/>
              </w:rPr>
              <w:t>80</w:t>
            </w:r>
          </w:p>
        </w:tc>
        <w:tc>
          <w:tcPr>
            <w:tcW w:w="850" w:type="dxa"/>
            <w:tcBorders>
              <w:top w:val="double" w:sz="4" w:space="0" w:color="auto"/>
            </w:tcBorders>
            <w:shd w:val="clear" w:color="auto" w:fill="auto"/>
          </w:tcPr>
          <w:p w14:paraId="2AA0F33B" w14:textId="77777777" w:rsidR="004042BE" w:rsidRPr="00471814" w:rsidRDefault="004042BE" w:rsidP="004042BE">
            <w:pPr>
              <w:suppressAutoHyphens w:val="0"/>
              <w:kinsoku/>
              <w:wordWrap/>
              <w:overflowPunct/>
              <w:autoSpaceDE/>
              <w:autoSpaceDN/>
              <w:adjustRightInd/>
              <w:jc w:val="right"/>
              <w:textAlignment w:val="auto"/>
              <w:rPr>
                <w:rFonts w:ascii="ＭＳ ゴシック" w:eastAsia="ＭＳ ゴシック" w:hAnsi="ＭＳ ゴシック" w:cs="Times New Roman"/>
                <w:kern w:val="2"/>
                <w:szCs w:val="18"/>
              </w:rPr>
            </w:pPr>
            <w:r w:rsidRPr="00471814">
              <w:rPr>
                <w:rFonts w:ascii="ＭＳ ゴシック" w:eastAsia="ＭＳ ゴシック" w:hAnsi="ＭＳ ゴシック" w:cs="Times New Roman" w:hint="eastAsia"/>
                <w:kern w:val="2"/>
                <w:szCs w:val="18"/>
              </w:rPr>
              <w:t>1</w:t>
            </w:r>
          </w:p>
        </w:tc>
        <w:tc>
          <w:tcPr>
            <w:tcW w:w="850" w:type="dxa"/>
            <w:tcBorders>
              <w:top w:val="double" w:sz="4" w:space="0" w:color="auto"/>
            </w:tcBorders>
            <w:shd w:val="clear" w:color="auto" w:fill="auto"/>
          </w:tcPr>
          <w:p w14:paraId="7B9FE2D7" w14:textId="77777777" w:rsidR="004042BE" w:rsidRPr="00471814" w:rsidRDefault="004042BE" w:rsidP="004042BE">
            <w:pPr>
              <w:suppressAutoHyphens w:val="0"/>
              <w:kinsoku/>
              <w:wordWrap/>
              <w:overflowPunct/>
              <w:autoSpaceDE/>
              <w:autoSpaceDN/>
              <w:adjustRightInd/>
              <w:jc w:val="right"/>
              <w:textAlignment w:val="auto"/>
              <w:rPr>
                <w:rFonts w:ascii="ＭＳ ゴシック" w:eastAsia="ＭＳ ゴシック" w:hAnsi="ＭＳ ゴシック" w:cs="Times New Roman"/>
                <w:kern w:val="2"/>
                <w:szCs w:val="18"/>
              </w:rPr>
            </w:pPr>
            <w:r w:rsidRPr="00471814">
              <w:rPr>
                <w:rFonts w:ascii="ＭＳ ゴシック" w:eastAsia="ＭＳ ゴシック" w:hAnsi="ＭＳ ゴシック" w:cs="Times New Roman"/>
                <w:kern w:val="2"/>
                <w:szCs w:val="18"/>
              </w:rPr>
              <w:t>205</w:t>
            </w:r>
          </w:p>
        </w:tc>
        <w:tc>
          <w:tcPr>
            <w:tcW w:w="993" w:type="dxa"/>
            <w:tcBorders>
              <w:top w:val="double" w:sz="4" w:space="0" w:color="auto"/>
            </w:tcBorders>
            <w:shd w:val="clear" w:color="auto" w:fill="auto"/>
          </w:tcPr>
          <w:p w14:paraId="3FCE4C17" w14:textId="77777777" w:rsidR="004042BE" w:rsidRPr="00471814" w:rsidRDefault="004042BE" w:rsidP="004042BE">
            <w:pPr>
              <w:suppressAutoHyphens w:val="0"/>
              <w:kinsoku/>
              <w:wordWrap/>
              <w:overflowPunct/>
              <w:autoSpaceDE/>
              <w:autoSpaceDN/>
              <w:adjustRightInd/>
              <w:jc w:val="right"/>
              <w:textAlignment w:val="auto"/>
              <w:rPr>
                <w:rFonts w:ascii="ＭＳ ゴシック" w:eastAsia="ＭＳ ゴシック" w:hAnsi="ＭＳ ゴシック" w:cs="Times New Roman"/>
                <w:kern w:val="2"/>
                <w:szCs w:val="18"/>
              </w:rPr>
            </w:pPr>
            <w:r w:rsidRPr="00471814">
              <w:rPr>
                <w:rFonts w:ascii="ＭＳ ゴシック" w:eastAsia="ＭＳ ゴシック" w:hAnsi="ＭＳ ゴシック" w:cs="Times New Roman" w:hint="eastAsia"/>
                <w:kern w:val="2"/>
                <w:szCs w:val="18"/>
              </w:rPr>
              <w:t>-</w:t>
            </w:r>
          </w:p>
        </w:tc>
        <w:tc>
          <w:tcPr>
            <w:tcW w:w="715" w:type="dxa"/>
            <w:tcBorders>
              <w:top w:val="double" w:sz="4" w:space="0" w:color="auto"/>
            </w:tcBorders>
            <w:shd w:val="clear" w:color="auto" w:fill="auto"/>
          </w:tcPr>
          <w:p w14:paraId="6849DD1A" w14:textId="77777777" w:rsidR="004042BE" w:rsidRPr="00471814" w:rsidRDefault="004042BE" w:rsidP="004042BE">
            <w:pPr>
              <w:suppressAutoHyphens w:val="0"/>
              <w:kinsoku/>
              <w:wordWrap/>
              <w:overflowPunct/>
              <w:autoSpaceDE/>
              <w:autoSpaceDN/>
              <w:adjustRightInd/>
              <w:jc w:val="right"/>
              <w:textAlignment w:val="auto"/>
              <w:rPr>
                <w:rFonts w:ascii="ＭＳ ゴシック" w:eastAsia="ＭＳ ゴシック" w:hAnsi="ＭＳ ゴシック" w:cs="Times New Roman"/>
                <w:kern w:val="2"/>
                <w:szCs w:val="18"/>
              </w:rPr>
            </w:pPr>
            <w:r w:rsidRPr="00471814">
              <w:rPr>
                <w:rFonts w:ascii="ＭＳ ゴシック" w:eastAsia="ＭＳ ゴシック" w:hAnsi="ＭＳ ゴシック" w:cs="Times New Roman"/>
                <w:kern w:val="2"/>
                <w:szCs w:val="18"/>
              </w:rPr>
              <w:t>205</w:t>
            </w:r>
          </w:p>
        </w:tc>
        <w:tc>
          <w:tcPr>
            <w:tcW w:w="684" w:type="dxa"/>
            <w:tcBorders>
              <w:top w:val="double" w:sz="4" w:space="0" w:color="auto"/>
            </w:tcBorders>
            <w:shd w:val="clear" w:color="auto" w:fill="auto"/>
          </w:tcPr>
          <w:p w14:paraId="74B42AF9" w14:textId="77777777" w:rsidR="004042BE" w:rsidRPr="00471814" w:rsidRDefault="004042BE" w:rsidP="004042BE">
            <w:pPr>
              <w:suppressAutoHyphens w:val="0"/>
              <w:kinsoku/>
              <w:wordWrap/>
              <w:overflowPunct/>
              <w:autoSpaceDE/>
              <w:autoSpaceDN/>
              <w:adjustRightInd/>
              <w:jc w:val="right"/>
              <w:textAlignment w:val="auto"/>
              <w:rPr>
                <w:rFonts w:ascii="ＭＳ ゴシック" w:eastAsia="ＭＳ ゴシック" w:hAnsi="ＭＳ ゴシック" w:cs="Times New Roman"/>
                <w:kern w:val="2"/>
                <w:szCs w:val="18"/>
              </w:rPr>
            </w:pPr>
            <w:r w:rsidRPr="00471814">
              <w:rPr>
                <w:rFonts w:ascii="ＭＳ ゴシック" w:eastAsia="ＭＳ ゴシック" w:hAnsi="ＭＳ ゴシック" w:cs="Times New Roman" w:hint="eastAsia"/>
                <w:kern w:val="2"/>
                <w:szCs w:val="18"/>
              </w:rPr>
              <w:t>4</w:t>
            </w:r>
            <w:r w:rsidRPr="00471814">
              <w:rPr>
                <w:rFonts w:ascii="ＭＳ ゴシック" w:eastAsia="ＭＳ ゴシック" w:hAnsi="ＭＳ ゴシック" w:cs="Times New Roman"/>
                <w:kern w:val="2"/>
                <w:szCs w:val="18"/>
              </w:rPr>
              <w:t>86</w:t>
            </w:r>
          </w:p>
        </w:tc>
      </w:tr>
      <w:tr w:rsidR="004042BE" w:rsidRPr="00471814" w14:paraId="6D978837" w14:textId="77777777" w:rsidTr="004042BE">
        <w:tc>
          <w:tcPr>
            <w:tcW w:w="2984" w:type="dxa"/>
            <w:shd w:val="clear" w:color="auto" w:fill="auto"/>
          </w:tcPr>
          <w:p w14:paraId="6E1D76A4" w14:textId="77777777" w:rsidR="004042BE" w:rsidRPr="00471814" w:rsidRDefault="004042BE" w:rsidP="004042BE">
            <w:pPr>
              <w:suppressAutoHyphens w:val="0"/>
              <w:kinsoku/>
              <w:wordWrap/>
              <w:overflowPunct/>
              <w:autoSpaceDE/>
              <w:autoSpaceDN/>
              <w:adjustRightInd/>
              <w:jc w:val="both"/>
              <w:textAlignment w:val="auto"/>
              <w:rPr>
                <w:rFonts w:ascii="ＭＳ ゴシック" w:eastAsia="ＭＳ ゴシック" w:hAnsi="ＭＳ ゴシック" w:cs="Times New Roman"/>
                <w:kern w:val="2"/>
                <w:sz w:val="18"/>
                <w:szCs w:val="18"/>
              </w:rPr>
            </w:pPr>
            <w:r w:rsidRPr="00471814">
              <w:rPr>
                <w:rFonts w:ascii="ＭＳ ゴシック" w:eastAsia="ＭＳ ゴシック" w:hAnsi="ＭＳ ゴシック" w:cs="Times New Roman" w:hint="eastAsia"/>
                <w:kern w:val="2"/>
                <w:sz w:val="18"/>
                <w:szCs w:val="18"/>
              </w:rPr>
              <w:t>医師修学資金（一般）</w:t>
            </w:r>
          </w:p>
        </w:tc>
        <w:tc>
          <w:tcPr>
            <w:tcW w:w="708" w:type="dxa"/>
            <w:shd w:val="clear" w:color="auto" w:fill="auto"/>
          </w:tcPr>
          <w:p w14:paraId="7B5D5AC6" w14:textId="77777777" w:rsidR="004042BE" w:rsidRPr="00471814" w:rsidRDefault="004042BE" w:rsidP="004042BE">
            <w:pPr>
              <w:suppressAutoHyphens w:val="0"/>
              <w:kinsoku/>
              <w:wordWrap/>
              <w:overflowPunct/>
              <w:autoSpaceDE/>
              <w:autoSpaceDN/>
              <w:adjustRightInd/>
              <w:jc w:val="center"/>
              <w:textAlignment w:val="auto"/>
              <w:rPr>
                <w:rFonts w:ascii="ＭＳ ゴシック" w:eastAsia="ＭＳ ゴシック" w:hAnsi="ＭＳ ゴシック" w:cs="Times New Roman"/>
                <w:kern w:val="2"/>
                <w:szCs w:val="18"/>
              </w:rPr>
            </w:pPr>
            <w:r w:rsidRPr="00471814">
              <w:rPr>
                <w:rFonts w:ascii="ＭＳ ゴシック" w:eastAsia="ＭＳ ゴシック" w:hAnsi="ＭＳ ゴシック" w:cs="Times New Roman" w:hint="eastAsia"/>
                <w:kern w:val="2"/>
                <w:szCs w:val="18"/>
              </w:rPr>
              <w:t>H</w:t>
            </w:r>
            <w:r w:rsidRPr="00471814">
              <w:rPr>
                <w:rFonts w:ascii="ＭＳ ゴシック" w:eastAsia="ＭＳ ゴシック" w:hAnsi="ＭＳ ゴシック" w:cs="Times New Roman"/>
                <w:kern w:val="2"/>
                <w:szCs w:val="18"/>
              </w:rPr>
              <w:t>18</w:t>
            </w:r>
          </w:p>
        </w:tc>
        <w:tc>
          <w:tcPr>
            <w:tcW w:w="851" w:type="dxa"/>
            <w:shd w:val="clear" w:color="auto" w:fill="auto"/>
          </w:tcPr>
          <w:p w14:paraId="47705F08" w14:textId="77777777" w:rsidR="004042BE" w:rsidRPr="00471814" w:rsidRDefault="004042BE" w:rsidP="004042BE">
            <w:pPr>
              <w:suppressAutoHyphens w:val="0"/>
              <w:kinsoku/>
              <w:wordWrap/>
              <w:overflowPunct/>
              <w:autoSpaceDE/>
              <w:autoSpaceDN/>
              <w:adjustRightInd/>
              <w:jc w:val="right"/>
              <w:textAlignment w:val="auto"/>
              <w:rPr>
                <w:rFonts w:ascii="ＭＳ ゴシック" w:eastAsia="ＭＳ ゴシック" w:hAnsi="ＭＳ ゴシック" w:cs="Times New Roman"/>
                <w:kern w:val="2"/>
                <w:szCs w:val="18"/>
              </w:rPr>
            </w:pPr>
            <w:r w:rsidRPr="00471814">
              <w:rPr>
                <w:rFonts w:ascii="ＭＳ ゴシック" w:eastAsia="ＭＳ ゴシック" w:hAnsi="ＭＳ ゴシック" w:cs="Times New Roman"/>
                <w:kern w:val="2"/>
                <w:szCs w:val="18"/>
              </w:rPr>
              <w:t>98</w:t>
            </w:r>
          </w:p>
        </w:tc>
        <w:tc>
          <w:tcPr>
            <w:tcW w:w="850" w:type="dxa"/>
            <w:shd w:val="clear" w:color="auto" w:fill="auto"/>
          </w:tcPr>
          <w:p w14:paraId="3CFA8E8C" w14:textId="77777777" w:rsidR="004042BE" w:rsidRPr="00471814" w:rsidRDefault="004042BE" w:rsidP="004042BE">
            <w:pPr>
              <w:suppressAutoHyphens w:val="0"/>
              <w:kinsoku/>
              <w:wordWrap/>
              <w:overflowPunct/>
              <w:autoSpaceDE/>
              <w:autoSpaceDN/>
              <w:adjustRightInd/>
              <w:jc w:val="right"/>
              <w:textAlignment w:val="auto"/>
              <w:rPr>
                <w:rFonts w:ascii="ＭＳ ゴシック" w:eastAsia="ＭＳ ゴシック" w:hAnsi="ＭＳ ゴシック" w:cs="Times New Roman"/>
                <w:kern w:val="2"/>
                <w:szCs w:val="18"/>
              </w:rPr>
            </w:pPr>
            <w:r w:rsidRPr="00471814">
              <w:rPr>
                <w:rFonts w:ascii="ＭＳ ゴシック" w:eastAsia="ＭＳ ゴシック" w:hAnsi="ＭＳ ゴシック" w:cs="Times New Roman"/>
                <w:kern w:val="2"/>
                <w:szCs w:val="18"/>
              </w:rPr>
              <w:t>0</w:t>
            </w:r>
          </w:p>
        </w:tc>
        <w:tc>
          <w:tcPr>
            <w:tcW w:w="850" w:type="dxa"/>
            <w:shd w:val="clear" w:color="auto" w:fill="auto"/>
          </w:tcPr>
          <w:p w14:paraId="733B6620" w14:textId="77777777" w:rsidR="004042BE" w:rsidRPr="00471814" w:rsidRDefault="004042BE" w:rsidP="004042BE">
            <w:pPr>
              <w:suppressAutoHyphens w:val="0"/>
              <w:kinsoku/>
              <w:wordWrap/>
              <w:overflowPunct/>
              <w:autoSpaceDE/>
              <w:autoSpaceDN/>
              <w:adjustRightInd/>
              <w:jc w:val="right"/>
              <w:textAlignment w:val="auto"/>
              <w:rPr>
                <w:rFonts w:ascii="ＭＳ ゴシック" w:eastAsia="ＭＳ ゴシック" w:hAnsi="ＭＳ ゴシック" w:cs="Times New Roman"/>
                <w:kern w:val="2"/>
                <w:szCs w:val="18"/>
              </w:rPr>
            </w:pPr>
            <w:r w:rsidRPr="00471814">
              <w:rPr>
                <w:rFonts w:ascii="ＭＳ ゴシック" w:eastAsia="ＭＳ ゴシック" w:hAnsi="ＭＳ ゴシック" w:cs="Times New Roman"/>
                <w:kern w:val="2"/>
                <w:szCs w:val="18"/>
              </w:rPr>
              <w:t>55</w:t>
            </w:r>
          </w:p>
        </w:tc>
        <w:tc>
          <w:tcPr>
            <w:tcW w:w="993" w:type="dxa"/>
            <w:shd w:val="clear" w:color="auto" w:fill="auto"/>
          </w:tcPr>
          <w:p w14:paraId="48C9CE96" w14:textId="77777777" w:rsidR="004042BE" w:rsidRPr="00471814" w:rsidRDefault="004042BE" w:rsidP="004042BE">
            <w:pPr>
              <w:suppressAutoHyphens w:val="0"/>
              <w:kinsoku/>
              <w:wordWrap/>
              <w:overflowPunct/>
              <w:autoSpaceDE/>
              <w:autoSpaceDN/>
              <w:adjustRightInd/>
              <w:jc w:val="right"/>
              <w:textAlignment w:val="auto"/>
              <w:rPr>
                <w:rFonts w:ascii="ＭＳ ゴシック" w:eastAsia="ＭＳ ゴシック" w:hAnsi="ＭＳ ゴシック" w:cs="Times New Roman"/>
                <w:kern w:val="2"/>
                <w:szCs w:val="18"/>
              </w:rPr>
            </w:pPr>
            <w:r w:rsidRPr="00471814">
              <w:rPr>
                <w:rFonts w:ascii="ＭＳ ゴシック" w:eastAsia="ＭＳ ゴシック" w:hAnsi="ＭＳ ゴシック" w:cs="Times New Roman"/>
                <w:kern w:val="2"/>
                <w:szCs w:val="18"/>
              </w:rPr>
              <w:t>53</w:t>
            </w:r>
          </w:p>
        </w:tc>
        <w:tc>
          <w:tcPr>
            <w:tcW w:w="715" w:type="dxa"/>
            <w:shd w:val="clear" w:color="auto" w:fill="auto"/>
          </w:tcPr>
          <w:p w14:paraId="01073F2A" w14:textId="77777777" w:rsidR="004042BE" w:rsidRPr="00471814" w:rsidRDefault="004042BE" w:rsidP="004042BE">
            <w:pPr>
              <w:suppressAutoHyphens w:val="0"/>
              <w:kinsoku/>
              <w:wordWrap/>
              <w:overflowPunct/>
              <w:autoSpaceDE/>
              <w:autoSpaceDN/>
              <w:adjustRightInd/>
              <w:jc w:val="right"/>
              <w:textAlignment w:val="auto"/>
              <w:rPr>
                <w:rFonts w:ascii="ＭＳ ゴシック" w:eastAsia="ＭＳ ゴシック" w:hAnsi="ＭＳ ゴシック" w:cs="Times New Roman"/>
                <w:kern w:val="2"/>
                <w:szCs w:val="18"/>
              </w:rPr>
            </w:pPr>
            <w:r w:rsidRPr="00471814">
              <w:rPr>
                <w:rFonts w:ascii="ＭＳ ゴシック" w:eastAsia="ＭＳ ゴシック" w:hAnsi="ＭＳ ゴシック" w:cs="Times New Roman" w:hint="eastAsia"/>
                <w:kern w:val="2"/>
                <w:szCs w:val="18"/>
              </w:rPr>
              <w:t>1</w:t>
            </w:r>
            <w:r w:rsidRPr="00471814">
              <w:rPr>
                <w:rFonts w:ascii="ＭＳ ゴシック" w:eastAsia="ＭＳ ゴシック" w:hAnsi="ＭＳ ゴシック" w:cs="Times New Roman"/>
                <w:kern w:val="2"/>
                <w:szCs w:val="18"/>
              </w:rPr>
              <w:t>08</w:t>
            </w:r>
          </w:p>
        </w:tc>
        <w:tc>
          <w:tcPr>
            <w:tcW w:w="684" w:type="dxa"/>
            <w:shd w:val="clear" w:color="auto" w:fill="auto"/>
          </w:tcPr>
          <w:p w14:paraId="0E0EEC9A" w14:textId="77777777" w:rsidR="004042BE" w:rsidRPr="00471814" w:rsidRDefault="004042BE" w:rsidP="004042BE">
            <w:pPr>
              <w:suppressAutoHyphens w:val="0"/>
              <w:kinsoku/>
              <w:wordWrap/>
              <w:overflowPunct/>
              <w:autoSpaceDE/>
              <w:autoSpaceDN/>
              <w:adjustRightInd/>
              <w:jc w:val="right"/>
              <w:textAlignment w:val="auto"/>
              <w:rPr>
                <w:rFonts w:ascii="ＭＳ ゴシック" w:eastAsia="ＭＳ ゴシック" w:hAnsi="ＭＳ ゴシック" w:cs="Times New Roman"/>
                <w:kern w:val="2"/>
                <w:szCs w:val="18"/>
              </w:rPr>
            </w:pPr>
            <w:r w:rsidRPr="00471814">
              <w:rPr>
                <w:rFonts w:ascii="ＭＳ ゴシック" w:eastAsia="ＭＳ ゴシック" w:hAnsi="ＭＳ ゴシック" w:cs="Times New Roman"/>
                <w:kern w:val="2"/>
                <w:szCs w:val="18"/>
              </w:rPr>
              <w:t>206</w:t>
            </w:r>
          </w:p>
        </w:tc>
      </w:tr>
      <w:tr w:rsidR="004042BE" w:rsidRPr="00471814" w14:paraId="688D16AC" w14:textId="77777777" w:rsidTr="004042BE">
        <w:tc>
          <w:tcPr>
            <w:tcW w:w="2984" w:type="dxa"/>
            <w:tcBorders>
              <w:bottom w:val="double" w:sz="4" w:space="0" w:color="auto"/>
            </w:tcBorders>
            <w:shd w:val="clear" w:color="auto" w:fill="auto"/>
          </w:tcPr>
          <w:p w14:paraId="69519B21" w14:textId="77777777" w:rsidR="004042BE" w:rsidRPr="00471814" w:rsidRDefault="004042BE" w:rsidP="004042BE">
            <w:pPr>
              <w:suppressAutoHyphens w:val="0"/>
              <w:kinsoku/>
              <w:wordWrap/>
              <w:overflowPunct/>
              <w:autoSpaceDE/>
              <w:autoSpaceDN/>
              <w:adjustRightInd/>
              <w:jc w:val="both"/>
              <w:textAlignment w:val="auto"/>
              <w:rPr>
                <w:rFonts w:ascii="ＭＳ ゴシック" w:eastAsia="ＭＳ ゴシック" w:hAnsi="ＭＳ ゴシック" w:cs="Times New Roman"/>
                <w:kern w:val="2"/>
                <w:sz w:val="18"/>
                <w:szCs w:val="18"/>
              </w:rPr>
            </w:pPr>
            <w:r w:rsidRPr="00471814">
              <w:rPr>
                <w:rFonts w:ascii="ＭＳ ゴシック" w:eastAsia="ＭＳ ゴシック" w:hAnsi="ＭＳ ゴシック" w:cs="Times New Roman" w:hint="eastAsia"/>
                <w:kern w:val="2"/>
                <w:sz w:val="18"/>
                <w:szCs w:val="18"/>
              </w:rPr>
              <w:t>海外対象医師修学研修資金（海外）</w:t>
            </w:r>
          </w:p>
        </w:tc>
        <w:tc>
          <w:tcPr>
            <w:tcW w:w="708" w:type="dxa"/>
            <w:tcBorders>
              <w:bottom w:val="double" w:sz="4" w:space="0" w:color="auto"/>
            </w:tcBorders>
            <w:shd w:val="clear" w:color="auto" w:fill="auto"/>
          </w:tcPr>
          <w:p w14:paraId="7AB92DDB" w14:textId="77777777" w:rsidR="004042BE" w:rsidRPr="00471814" w:rsidRDefault="004042BE" w:rsidP="004042BE">
            <w:pPr>
              <w:suppressAutoHyphens w:val="0"/>
              <w:kinsoku/>
              <w:wordWrap/>
              <w:overflowPunct/>
              <w:autoSpaceDE/>
              <w:autoSpaceDN/>
              <w:adjustRightInd/>
              <w:jc w:val="center"/>
              <w:textAlignment w:val="auto"/>
              <w:rPr>
                <w:rFonts w:ascii="ＭＳ ゴシック" w:eastAsia="ＭＳ ゴシック" w:hAnsi="ＭＳ ゴシック" w:cs="Times New Roman"/>
                <w:kern w:val="2"/>
                <w:szCs w:val="18"/>
              </w:rPr>
            </w:pPr>
            <w:r w:rsidRPr="00471814">
              <w:rPr>
                <w:rFonts w:ascii="ＭＳ ゴシック" w:eastAsia="ＭＳ ゴシック" w:hAnsi="ＭＳ ゴシック" w:cs="Times New Roman" w:hint="eastAsia"/>
                <w:kern w:val="2"/>
                <w:szCs w:val="18"/>
              </w:rPr>
              <w:t>H</w:t>
            </w:r>
            <w:r w:rsidRPr="00471814">
              <w:rPr>
                <w:rFonts w:ascii="ＭＳ ゴシック" w:eastAsia="ＭＳ ゴシック" w:hAnsi="ＭＳ ゴシック" w:cs="Times New Roman"/>
                <w:kern w:val="2"/>
                <w:szCs w:val="18"/>
              </w:rPr>
              <w:t>29</w:t>
            </w:r>
          </w:p>
        </w:tc>
        <w:tc>
          <w:tcPr>
            <w:tcW w:w="851" w:type="dxa"/>
            <w:tcBorders>
              <w:bottom w:val="double" w:sz="4" w:space="0" w:color="auto"/>
            </w:tcBorders>
            <w:shd w:val="clear" w:color="auto" w:fill="auto"/>
          </w:tcPr>
          <w:p w14:paraId="2D2127D7" w14:textId="77777777" w:rsidR="004042BE" w:rsidRPr="00471814" w:rsidRDefault="004042BE" w:rsidP="004042BE">
            <w:pPr>
              <w:suppressAutoHyphens w:val="0"/>
              <w:kinsoku/>
              <w:wordWrap/>
              <w:overflowPunct/>
              <w:autoSpaceDE/>
              <w:autoSpaceDN/>
              <w:adjustRightInd/>
              <w:jc w:val="right"/>
              <w:textAlignment w:val="auto"/>
              <w:rPr>
                <w:rFonts w:ascii="ＭＳ ゴシック" w:eastAsia="ＭＳ ゴシック" w:hAnsi="ＭＳ ゴシック" w:cs="Times New Roman"/>
                <w:kern w:val="2"/>
                <w:szCs w:val="18"/>
              </w:rPr>
            </w:pPr>
            <w:r w:rsidRPr="00471814">
              <w:rPr>
                <w:rFonts w:ascii="ＭＳ ゴシック" w:eastAsia="ＭＳ ゴシック" w:hAnsi="ＭＳ ゴシック" w:cs="Times New Roman" w:hint="eastAsia"/>
                <w:kern w:val="2"/>
                <w:szCs w:val="18"/>
              </w:rPr>
              <w:t>4</w:t>
            </w:r>
            <w:r w:rsidRPr="00471814">
              <w:rPr>
                <w:rFonts w:ascii="ＭＳ ゴシック" w:eastAsia="ＭＳ ゴシック" w:hAnsi="ＭＳ ゴシック" w:cs="Times New Roman"/>
                <w:kern w:val="2"/>
                <w:szCs w:val="18"/>
              </w:rPr>
              <w:t>5</w:t>
            </w:r>
          </w:p>
        </w:tc>
        <w:tc>
          <w:tcPr>
            <w:tcW w:w="850" w:type="dxa"/>
            <w:tcBorders>
              <w:bottom w:val="double" w:sz="4" w:space="0" w:color="auto"/>
            </w:tcBorders>
            <w:shd w:val="clear" w:color="auto" w:fill="auto"/>
          </w:tcPr>
          <w:p w14:paraId="6C02318E" w14:textId="77777777" w:rsidR="004042BE" w:rsidRPr="00471814" w:rsidRDefault="004042BE" w:rsidP="004042BE">
            <w:pPr>
              <w:suppressAutoHyphens w:val="0"/>
              <w:kinsoku/>
              <w:wordWrap/>
              <w:overflowPunct/>
              <w:autoSpaceDE/>
              <w:autoSpaceDN/>
              <w:adjustRightInd/>
              <w:jc w:val="right"/>
              <w:textAlignment w:val="auto"/>
              <w:rPr>
                <w:rFonts w:ascii="ＭＳ ゴシック" w:eastAsia="ＭＳ ゴシック" w:hAnsi="ＭＳ ゴシック" w:cs="Times New Roman"/>
                <w:kern w:val="2"/>
                <w:szCs w:val="18"/>
              </w:rPr>
            </w:pPr>
            <w:r w:rsidRPr="00471814">
              <w:rPr>
                <w:rFonts w:ascii="ＭＳ ゴシック" w:eastAsia="ＭＳ ゴシック" w:hAnsi="ＭＳ ゴシック" w:cs="Times New Roman"/>
                <w:kern w:val="2"/>
                <w:szCs w:val="18"/>
              </w:rPr>
              <w:t>4</w:t>
            </w:r>
          </w:p>
        </w:tc>
        <w:tc>
          <w:tcPr>
            <w:tcW w:w="850" w:type="dxa"/>
            <w:tcBorders>
              <w:bottom w:val="double" w:sz="4" w:space="0" w:color="auto"/>
            </w:tcBorders>
            <w:shd w:val="clear" w:color="auto" w:fill="auto"/>
          </w:tcPr>
          <w:p w14:paraId="2B33F53F" w14:textId="77777777" w:rsidR="004042BE" w:rsidRPr="00471814" w:rsidRDefault="004042BE" w:rsidP="004042BE">
            <w:pPr>
              <w:suppressAutoHyphens w:val="0"/>
              <w:kinsoku/>
              <w:wordWrap/>
              <w:overflowPunct/>
              <w:autoSpaceDE/>
              <w:autoSpaceDN/>
              <w:adjustRightInd/>
              <w:jc w:val="right"/>
              <w:textAlignment w:val="auto"/>
              <w:rPr>
                <w:rFonts w:ascii="ＭＳ ゴシック" w:eastAsia="ＭＳ ゴシック" w:hAnsi="ＭＳ ゴシック" w:cs="Times New Roman"/>
                <w:kern w:val="2"/>
                <w:szCs w:val="18"/>
              </w:rPr>
            </w:pPr>
            <w:r w:rsidRPr="00471814">
              <w:rPr>
                <w:rFonts w:ascii="ＭＳ ゴシック" w:eastAsia="ＭＳ ゴシック" w:hAnsi="ＭＳ ゴシック" w:cs="Times New Roman"/>
                <w:kern w:val="2"/>
                <w:szCs w:val="18"/>
              </w:rPr>
              <w:t>5</w:t>
            </w:r>
          </w:p>
        </w:tc>
        <w:tc>
          <w:tcPr>
            <w:tcW w:w="993" w:type="dxa"/>
            <w:tcBorders>
              <w:bottom w:val="double" w:sz="4" w:space="0" w:color="auto"/>
            </w:tcBorders>
            <w:shd w:val="clear" w:color="auto" w:fill="auto"/>
          </w:tcPr>
          <w:p w14:paraId="035431A8" w14:textId="77777777" w:rsidR="004042BE" w:rsidRPr="00471814" w:rsidRDefault="004042BE" w:rsidP="004042BE">
            <w:pPr>
              <w:suppressAutoHyphens w:val="0"/>
              <w:kinsoku/>
              <w:wordWrap/>
              <w:overflowPunct/>
              <w:autoSpaceDE/>
              <w:autoSpaceDN/>
              <w:adjustRightInd/>
              <w:jc w:val="right"/>
              <w:textAlignment w:val="auto"/>
              <w:rPr>
                <w:rFonts w:ascii="ＭＳ ゴシック" w:eastAsia="ＭＳ ゴシック" w:hAnsi="ＭＳ ゴシック" w:cs="Times New Roman"/>
                <w:kern w:val="2"/>
                <w:szCs w:val="18"/>
              </w:rPr>
            </w:pPr>
            <w:r w:rsidRPr="00471814">
              <w:rPr>
                <w:rFonts w:ascii="ＭＳ ゴシック" w:eastAsia="ＭＳ ゴシック" w:hAnsi="ＭＳ ゴシック" w:cs="Times New Roman"/>
                <w:kern w:val="2"/>
                <w:szCs w:val="18"/>
              </w:rPr>
              <w:t>3</w:t>
            </w:r>
          </w:p>
        </w:tc>
        <w:tc>
          <w:tcPr>
            <w:tcW w:w="715" w:type="dxa"/>
            <w:tcBorders>
              <w:bottom w:val="double" w:sz="4" w:space="0" w:color="auto"/>
            </w:tcBorders>
            <w:shd w:val="clear" w:color="auto" w:fill="auto"/>
          </w:tcPr>
          <w:p w14:paraId="50019D3F" w14:textId="77777777" w:rsidR="004042BE" w:rsidRPr="00471814" w:rsidRDefault="004042BE" w:rsidP="004042BE">
            <w:pPr>
              <w:suppressAutoHyphens w:val="0"/>
              <w:kinsoku/>
              <w:wordWrap/>
              <w:overflowPunct/>
              <w:autoSpaceDE/>
              <w:autoSpaceDN/>
              <w:adjustRightInd/>
              <w:jc w:val="right"/>
              <w:textAlignment w:val="auto"/>
              <w:rPr>
                <w:rFonts w:ascii="ＭＳ ゴシック" w:eastAsia="ＭＳ ゴシック" w:hAnsi="ＭＳ ゴシック" w:cs="Times New Roman"/>
                <w:kern w:val="2"/>
                <w:szCs w:val="18"/>
              </w:rPr>
            </w:pPr>
            <w:r w:rsidRPr="00471814">
              <w:rPr>
                <w:rFonts w:ascii="ＭＳ ゴシック" w:eastAsia="ＭＳ ゴシック" w:hAnsi="ＭＳ ゴシック" w:cs="Times New Roman"/>
                <w:kern w:val="2"/>
                <w:szCs w:val="18"/>
              </w:rPr>
              <w:t>8</w:t>
            </w:r>
          </w:p>
        </w:tc>
        <w:tc>
          <w:tcPr>
            <w:tcW w:w="684" w:type="dxa"/>
            <w:tcBorders>
              <w:bottom w:val="double" w:sz="4" w:space="0" w:color="auto"/>
            </w:tcBorders>
            <w:shd w:val="clear" w:color="auto" w:fill="auto"/>
          </w:tcPr>
          <w:p w14:paraId="68FA61F6" w14:textId="77777777" w:rsidR="004042BE" w:rsidRPr="00471814" w:rsidRDefault="004042BE" w:rsidP="004042BE">
            <w:pPr>
              <w:suppressAutoHyphens w:val="0"/>
              <w:kinsoku/>
              <w:wordWrap/>
              <w:overflowPunct/>
              <w:autoSpaceDE/>
              <w:autoSpaceDN/>
              <w:adjustRightInd/>
              <w:jc w:val="right"/>
              <w:textAlignment w:val="auto"/>
              <w:rPr>
                <w:rFonts w:ascii="ＭＳ ゴシック" w:eastAsia="ＭＳ ゴシック" w:hAnsi="ＭＳ ゴシック" w:cs="Times New Roman"/>
                <w:kern w:val="2"/>
                <w:szCs w:val="18"/>
              </w:rPr>
            </w:pPr>
            <w:r w:rsidRPr="00471814">
              <w:rPr>
                <w:rFonts w:ascii="ＭＳ ゴシック" w:eastAsia="ＭＳ ゴシック" w:hAnsi="ＭＳ ゴシック" w:cs="Times New Roman" w:hint="eastAsia"/>
                <w:kern w:val="2"/>
                <w:szCs w:val="18"/>
              </w:rPr>
              <w:t>5</w:t>
            </w:r>
            <w:r w:rsidRPr="00471814">
              <w:rPr>
                <w:rFonts w:ascii="ＭＳ ゴシック" w:eastAsia="ＭＳ ゴシック" w:hAnsi="ＭＳ ゴシック" w:cs="Times New Roman"/>
                <w:kern w:val="2"/>
                <w:szCs w:val="18"/>
              </w:rPr>
              <w:t>7</w:t>
            </w:r>
          </w:p>
        </w:tc>
      </w:tr>
      <w:tr w:rsidR="004042BE" w:rsidRPr="00471814" w14:paraId="4DEB753E" w14:textId="77777777" w:rsidTr="004042BE">
        <w:tc>
          <w:tcPr>
            <w:tcW w:w="2984" w:type="dxa"/>
            <w:tcBorders>
              <w:top w:val="double" w:sz="4" w:space="0" w:color="auto"/>
            </w:tcBorders>
            <w:shd w:val="clear" w:color="auto" w:fill="auto"/>
          </w:tcPr>
          <w:p w14:paraId="07ABAB71" w14:textId="77777777" w:rsidR="004042BE" w:rsidRPr="00471814" w:rsidRDefault="004042BE" w:rsidP="004042BE">
            <w:pPr>
              <w:suppressAutoHyphens w:val="0"/>
              <w:kinsoku/>
              <w:wordWrap/>
              <w:overflowPunct/>
              <w:autoSpaceDE/>
              <w:autoSpaceDN/>
              <w:adjustRightInd/>
              <w:jc w:val="center"/>
              <w:textAlignment w:val="auto"/>
              <w:rPr>
                <w:rFonts w:ascii="ＭＳ ゴシック" w:eastAsia="ＭＳ ゴシック" w:hAnsi="ＭＳ ゴシック" w:cs="Times New Roman"/>
                <w:kern w:val="2"/>
                <w:sz w:val="18"/>
                <w:szCs w:val="18"/>
              </w:rPr>
            </w:pPr>
            <w:r w:rsidRPr="00471814">
              <w:rPr>
                <w:rFonts w:ascii="ＭＳ ゴシック" w:eastAsia="ＭＳ ゴシック" w:hAnsi="ＭＳ ゴシック" w:cs="Times New Roman" w:hint="eastAsia"/>
                <w:kern w:val="2"/>
                <w:sz w:val="18"/>
                <w:szCs w:val="18"/>
              </w:rPr>
              <w:t>合計</w:t>
            </w:r>
          </w:p>
        </w:tc>
        <w:tc>
          <w:tcPr>
            <w:tcW w:w="708" w:type="dxa"/>
            <w:tcBorders>
              <w:top w:val="double" w:sz="4" w:space="0" w:color="auto"/>
            </w:tcBorders>
            <w:shd w:val="clear" w:color="auto" w:fill="auto"/>
          </w:tcPr>
          <w:p w14:paraId="5FDCB131" w14:textId="77777777" w:rsidR="004042BE" w:rsidRPr="00471814" w:rsidRDefault="004042BE" w:rsidP="004042BE">
            <w:pPr>
              <w:suppressAutoHyphens w:val="0"/>
              <w:kinsoku/>
              <w:wordWrap/>
              <w:overflowPunct/>
              <w:autoSpaceDE/>
              <w:autoSpaceDN/>
              <w:adjustRightInd/>
              <w:jc w:val="both"/>
              <w:textAlignment w:val="auto"/>
              <w:rPr>
                <w:rFonts w:ascii="ＭＳ ゴシック" w:eastAsia="ＭＳ ゴシック" w:hAnsi="ＭＳ ゴシック" w:cs="Times New Roman"/>
                <w:kern w:val="2"/>
                <w:szCs w:val="18"/>
              </w:rPr>
            </w:pPr>
          </w:p>
        </w:tc>
        <w:tc>
          <w:tcPr>
            <w:tcW w:w="851" w:type="dxa"/>
            <w:tcBorders>
              <w:top w:val="double" w:sz="4" w:space="0" w:color="auto"/>
            </w:tcBorders>
            <w:shd w:val="clear" w:color="auto" w:fill="auto"/>
          </w:tcPr>
          <w:p w14:paraId="308685E9" w14:textId="77777777" w:rsidR="004042BE" w:rsidRPr="00471814" w:rsidRDefault="004042BE" w:rsidP="004042BE">
            <w:pPr>
              <w:suppressAutoHyphens w:val="0"/>
              <w:kinsoku/>
              <w:wordWrap/>
              <w:overflowPunct/>
              <w:autoSpaceDE/>
              <w:autoSpaceDN/>
              <w:adjustRightInd/>
              <w:jc w:val="right"/>
              <w:textAlignment w:val="auto"/>
              <w:rPr>
                <w:rFonts w:ascii="ＭＳ ゴシック" w:eastAsia="ＭＳ ゴシック" w:hAnsi="ＭＳ ゴシック" w:cs="Times New Roman"/>
                <w:kern w:val="2"/>
                <w:szCs w:val="18"/>
              </w:rPr>
            </w:pPr>
            <w:r w:rsidRPr="00471814">
              <w:rPr>
                <w:rFonts w:ascii="ＭＳ ゴシック" w:eastAsia="ＭＳ ゴシック" w:hAnsi="ＭＳ ゴシック" w:cs="Times New Roman"/>
                <w:kern w:val="2"/>
                <w:szCs w:val="18"/>
              </w:rPr>
              <w:t>42</w:t>
            </w:r>
            <w:r w:rsidRPr="00471814">
              <w:rPr>
                <w:rFonts w:ascii="ＭＳ ゴシック" w:eastAsia="ＭＳ ゴシック" w:hAnsi="ＭＳ ゴシック" w:cs="Times New Roman" w:hint="eastAsia"/>
                <w:kern w:val="2"/>
                <w:szCs w:val="18"/>
              </w:rPr>
              <w:t>3</w:t>
            </w:r>
          </w:p>
        </w:tc>
        <w:tc>
          <w:tcPr>
            <w:tcW w:w="850" w:type="dxa"/>
            <w:tcBorders>
              <w:top w:val="double" w:sz="4" w:space="0" w:color="auto"/>
            </w:tcBorders>
            <w:shd w:val="clear" w:color="auto" w:fill="auto"/>
          </w:tcPr>
          <w:p w14:paraId="33CBFEB5" w14:textId="77777777" w:rsidR="004042BE" w:rsidRPr="00471814" w:rsidRDefault="004042BE" w:rsidP="004042BE">
            <w:pPr>
              <w:suppressAutoHyphens w:val="0"/>
              <w:kinsoku/>
              <w:wordWrap/>
              <w:overflowPunct/>
              <w:autoSpaceDE/>
              <w:autoSpaceDN/>
              <w:adjustRightInd/>
              <w:jc w:val="right"/>
              <w:textAlignment w:val="auto"/>
              <w:rPr>
                <w:rFonts w:ascii="ＭＳ ゴシック" w:eastAsia="ＭＳ ゴシック" w:hAnsi="ＭＳ ゴシック" w:cs="Times New Roman"/>
                <w:kern w:val="2"/>
                <w:szCs w:val="18"/>
              </w:rPr>
            </w:pPr>
            <w:r w:rsidRPr="00471814">
              <w:rPr>
                <w:rFonts w:ascii="ＭＳ ゴシック" w:eastAsia="ＭＳ ゴシック" w:hAnsi="ＭＳ ゴシック" w:cs="Times New Roman"/>
                <w:kern w:val="2"/>
                <w:szCs w:val="18"/>
              </w:rPr>
              <w:t>5</w:t>
            </w:r>
          </w:p>
        </w:tc>
        <w:tc>
          <w:tcPr>
            <w:tcW w:w="850" w:type="dxa"/>
            <w:tcBorders>
              <w:top w:val="double" w:sz="4" w:space="0" w:color="auto"/>
            </w:tcBorders>
            <w:shd w:val="clear" w:color="auto" w:fill="auto"/>
          </w:tcPr>
          <w:p w14:paraId="33F72F09" w14:textId="77777777" w:rsidR="004042BE" w:rsidRPr="00471814" w:rsidRDefault="004042BE" w:rsidP="004042BE">
            <w:pPr>
              <w:suppressAutoHyphens w:val="0"/>
              <w:kinsoku/>
              <w:wordWrap/>
              <w:overflowPunct/>
              <w:autoSpaceDE/>
              <w:autoSpaceDN/>
              <w:adjustRightInd/>
              <w:jc w:val="right"/>
              <w:textAlignment w:val="auto"/>
              <w:rPr>
                <w:rFonts w:ascii="ＭＳ ゴシック" w:eastAsia="ＭＳ ゴシック" w:hAnsi="ＭＳ ゴシック" w:cs="Times New Roman"/>
                <w:kern w:val="2"/>
                <w:szCs w:val="18"/>
              </w:rPr>
            </w:pPr>
            <w:r w:rsidRPr="00471814">
              <w:rPr>
                <w:rFonts w:ascii="ＭＳ ゴシック" w:eastAsia="ＭＳ ゴシック" w:hAnsi="ＭＳ ゴシック" w:cs="Times New Roman" w:hint="eastAsia"/>
                <w:kern w:val="2"/>
                <w:szCs w:val="18"/>
              </w:rPr>
              <w:t>2</w:t>
            </w:r>
            <w:r w:rsidRPr="00471814">
              <w:rPr>
                <w:rFonts w:ascii="ＭＳ ゴシック" w:eastAsia="ＭＳ ゴシック" w:hAnsi="ＭＳ ゴシック" w:cs="Times New Roman"/>
                <w:kern w:val="2"/>
                <w:szCs w:val="18"/>
              </w:rPr>
              <w:t>65</w:t>
            </w:r>
          </w:p>
        </w:tc>
        <w:tc>
          <w:tcPr>
            <w:tcW w:w="993" w:type="dxa"/>
            <w:tcBorders>
              <w:top w:val="double" w:sz="4" w:space="0" w:color="auto"/>
            </w:tcBorders>
            <w:shd w:val="clear" w:color="auto" w:fill="auto"/>
          </w:tcPr>
          <w:p w14:paraId="2CD43879" w14:textId="77777777" w:rsidR="004042BE" w:rsidRPr="00471814" w:rsidRDefault="004042BE" w:rsidP="004042BE">
            <w:pPr>
              <w:suppressAutoHyphens w:val="0"/>
              <w:kinsoku/>
              <w:wordWrap/>
              <w:overflowPunct/>
              <w:autoSpaceDE/>
              <w:autoSpaceDN/>
              <w:adjustRightInd/>
              <w:jc w:val="right"/>
              <w:textAlignment w:val="auto"/>
              <w:rPr>
                <w:rFonts w:ascii="ＭＳ ゴシック" w:eastAsia="ＭＳ ゴシック" w:hAnsi="ＭＳ ゴシック" w:cs="Times New Roman"/>
                <w:kern w:val="2"/>
                <w:szCs w:val="18"/>
              </w:rPr>
            </w:pPr>
            <w:r w:rsidRPr="00471814">
              <w:rPr>
                <w:rFonts w:ascii="ＭＳ ゴシック" w:eastAsia="ＭＳ ゴシック" w:hAnsi="ＭＳ ゴシック" w:cs="Times New Roman" w:hint="eastAsia"/>
                <w:kern w:val="2"/>
                <w:szCs w:val="18"/>
              </w:rPr>
              <w:t>5</w:t>
            </w:r>
            <w:r w:rsidRPr="00471814">
              <w:rPr>
                <w:rFonts w:ascii="ＭＳ ゴシック" w:eastAsia="ＭＳ ゴシック" w:hAnsi="ＭＳ ゴシック" w:cs="Times New Roman"/>
                <w:kern w:val="2"/>
                <w:szCs w:val="18"/>
              </w:rPr>
              <w:t>6</w:t>
            </w:r>
          </w:p>
        </w:tc>
        <w:tc>
          <w:tcPr>
            <w:tcW w:w="715" w:type="dxa"/>
            <w:tcBorders>
              <w:top w:val="double" w:sz="4" w:space="0" w:color="auto"/>
            </w:tcBorders>
            <w:shd w:val="clear" w:color="auto" w:fill="auto"/>
          </w:tcPr>
          <w:p w14:paraId="64874961" w14:textId="77777777" w:rsidR="004042BE" w:rsidRPr="00471814" w:rsidRDefault="004042BE" w:rsidP="004042BE">
            <w:pPr>
              <w:suppressAutoHyphens w:val="0"/>
              <w:kinsoku/>
              <w:wordWrap/>
              <w:overflowPunct/>
              <w:autoSpaceDE/>
              <w:autoSpaceDN/>
              <w:adjustRightInd/>
              <w:jc w:val="right"/>
              <w:textAlignment w:val="auto"/>
              <w:rPr>
                <w:rFonts w:ascii="ＭＳ ゴシック" w:eastAsia="ＭＳ ゴシック" w:hAnsi="ＭＳ ゴシック" w:cs="Times New Roman"/>
                <w:kern w:val="2"/>
                <w:szCs w:val="18"/>
              </w:rPr>
            </w:pPr>
            <w:r w:rsidRPr="00471814">
              <w:rPr>
                <w:rFonts w:ascii="ＭＳ ゴシック" w:eastAsia="ＭＳ ゴシック" w:hAnsi="ＭＳ ゴシック" w:cs="Times New Roman"/>
                <w:kern w:val="2"/>
                <w:szCs w:val="18"/>
              </w:rPr>
              <w:t>321</w:t>
            </w:r>
          </w:p>
        </w:tc>
        <w:tc>
          <w:tcPr>
            <w:tcW w:w="684" w:type="dxa"/>
            <w:tcBorders>
              <w:top w:val="double" w:sz="4" w:space="0" w:color="auto"/>
            </w:tcBorders>
            <w:shd w:val="clear" w:color="auto" w:fill="auto"/>
          </w:tcPr>
          <w:p w14:paraId="3516FCC2" w14:textId="77777777" w:rsidR="004042BE" w:rsidRPr="00471814" w:rsidRDefault="004042BE" w:rsidP="004042BE">
            <w:pPr>
              <w:suppressAutoHyphens w:val="0"/>
              <w:kinsoku/>
              <w:wordWrap/>
              <w:overflowPunct/>
              <w:autoSpaceDE/>
              <w:autoSpaceDN/>
              <w:adjustRightInd/>
              <w:jc w:val="right"/>
              <w:textAlignment w:val="auto"/>
              <w:rPr>
                <w:rFonts w:ascii="ＭＳ ゴシック" w:eastAsia="ＭＳ ゴシック" w:hAnsi="ＭＳ ゴシック" w:cs="Times New Roman"/>
                <w:kern w:val="2"/>
                <w:szCs w:val="18"/>
              </w:rPr>
            </w:pPr>
            <w:r w:rsidRPr="00471814">
              <w:rPr>
                <w:rFonts w:ascii="ＭＳ ゴシック" w:eastAsia="ＭＳ ゴシック" w:hAnsi="ＭＳ ゴシック" w:cs="Times New Roman"/>
                <w:kern w:val="2"/>
                <w:szCs w:val="18"/>
              </w:rPr>
              <w:t>749</w:t>
            </w:r>
          </w:p>
        </w:tc>
      </w:tr>
    </w:tbl>
    <w:p w14:paraId="5CFDB266" w14:textId="77777777" w:rsidR="004042BE" w:rsidRPr="00471814" w:rsidRDefault="004042BE" w:rsidP="004042BE">
      <w:pPr>
        <w:suppressAutoHyphens w:val="0"/>
        <w:kinsoku/>
        <w:wordWrap/>
        <w:overflowPunct/>
        <w:autoSpaceDE/>
        <w:autoSpaceDN/>
        <w:adjustRightInd/>
        <w:jc w:val="both"/>
        <w:textAlignment w:val="auto"/>
        <w:rPr>
          <w:rFonts w:ascii="ＭＳ ゴシック" w:eastAsia="ＭＳ ゴシック" w:hAnsi="ＭＳ ゴシック" w:cs="Times New Roman"/>
          <w:kern w:val="2"/>
          <w:sz w:val="22"/>
          <w:szCs w:val="22"/>
        </w:rPr>
      </w:pPr>
    </w:p>
    <w:p w14:paraId="0BB1DBF5" w14:textId="77777777" w:rsidR="004042BE" w:rsidRPr="00471814" w:rsidRDefault="004042BE" w:rsidP="004042BE">
      <w:pPr>
        <w:suppressAutoHyphens w:val="0"/>
        <w:kinsoku/>
        <w:wordWrap/>
        <w:overflowPunct/>
        <w:autoSpaceDE/>
        <w:autoSpaceDN/>
        <w:adjustRightInd/>
        <w:ind w:leftChars="300" w:left="636" w:firstLineChars="100" w:firstLine="222"/>
        <w:jc w:val="both"/>
        <w:textAlignment w:val="auto"/>
        <w:rPr>
          <w:rFonts w:ascii="ＭＳ ゴシック" w:eastAsia="ＭＳ ゴシック" w:hAnsi="ＭＳ ゴシック" w:cs="Times New Roman"/>
          <w:kern w:val="2"/>
          <w:sz w:val="22"/>
          <w:szCs w:val="22"/>
        </w:rPr>
      </w:pPr>
      <w:r w:rsidRPr="00471814">
        <w:rPr>
          <w:rFonts w:ascii="ＭＳ ゴシック" w:eastAsia="ＭＳ ゴシック" w:hAnsi="ＭＳ ゴシック" w:cs="Times New Roman" w:hint="eastAsia"/>
          <w:kern w:val="2"/>
          <w:sz w:val="22"/>
          <w:szCs w:val="22"/>
        </w:rPr>
        <w:t>看護職員の確保につきましては、県立医療大学及び県立看護専門学校の運営を行うとともに、民間看護師等養成所に対する運営費や施設整備費の補助、県内の看護職員不足地域に就業しようとする看護学生向けの修学資金貸与制度等により養成の促進に努めております。</w:t>
      </w:r>
    </w:p>
    <w:p w14:paraId="415004DE" w14:textId="77777777" w:rsidR="004042BE" w:rsidRPr="00471814" w:rsidRDefault="004042BE" w:rsidP="004042BE">
      <w:pPr>
        <w:suppressAutoHyphens w:val="0"/>
        <w:kinsoku/>
        <w:wordWrap/>
        <w:overflowPunct/>
        <w:autoSpaceDE/>
        <w:autoSpaceDN/>
        <w:adjustRightInd/>
        <w:ind w:leftChars="300" w:left="636" w:firstLineChars="100" w:firstLine="222"/>
        <w:jc w:val="both"/>
        <w:textAlignment w:val="auto"/>
        <w:rPr>
          <w:rFonts w:ascii="ＭＳ ゴシック" w:eastAsia="ＭＳ ゴシック" w:hAnsi="ＭＳ ゴシック" w:cs="Times New Roman"/>
          <w:kern w:val="2"/>
          <w:sz w:val="22"/>
          <w:szCs w:val="22"/>
        </w:rPr>
      </w:pPr>
      <w:r w:rsidRPr="00471814">
        <w:rPr>
          <w:rFonts w:ascii="ＭＳ ゴシック" w:eastAsia="ＭＳ ゴシック" w:hAnsi="ＭＳ ゴシック" w:cs="Times New Roman" w:hint="eastAsia"/>
          <w:kern w:val="2"/>
          <w:sz w:val="22"/>
          <w:szCs w:val="22"/>
        </w:rPr>
        <w:t>また、養成の促進と合わせて、離職防止を図るため、病院内保育所の運営費に対する補助や新人看護職員研修への支援を行うとともに、就業希望の潜在看護職員が円滑に再就業できるよう就業相談や研修支援を行うなど総合的な確保対策に取り組んでいるところです。</w:t>
      </w:r>
    </w:p>
    <w:p w14:paraId="35D7A1B3" w14:textId="77777777" w:rsidR="00445AFA" w:rsidRPr="00471814" w:rsidRDefault="004042BE" w:rsidP="00F52CCE">
      <w:pPr>
        <w:ind w:leftChars="300" w:left="636" w:firstLineChars="100" w:firstLine="222"/>
        <w:textAlignment w:val="auto"/>
        <w:rPr>
          <w:rFonts w:ascii="ＭＳ ゴシック" w:eastAsia="ＭＳ ゴシック" w:hAnsi="ＭＳ ゴシック"/>
          <w:sz w:val="22"/>
          <w:szCs w:val="22"/>
        </w:rPr>
      </w:pPr>
      <w:r w:rsidRPr="00471814">
        <w:rPr>
          <w:rFonts w:ascii="ＭＳ ゴシック" w:eastAsia="ＭＳ ゴシック" w:hAnsi="ＭＳ ゴシック" w:cs="Times New Roman" w:hint="eastAsia"/>
          <w:kern w:val="2"/>
          <w:sz w:val="22"/>
          <w:szCs w:val="22"/>
        </w:rPr>
        <w:t xml:space="preserve">なお、その他の医療関係職種につきましては、必要数が満たされている、あるいは大きな不足は見受けられない状況にあることから、養成所や関係団体を通して、県内での養成状況や就業状況の把握に努めております。　　</w:t>
      </w:r>
      <w:r w:rsidR="00F52CCE" w:rsidRPr="00471814">
        <w:rPr>
          <w:rFonts w:ascii="ＭＳ ゴシック" w:eastAsia="ＭＳ ゴシック" w:hAnsi="ＭＳ ゴシック" w:cs="Times New Roman" w:hint="eastAsia"/>
          <w:kern w:val="2"/>
          <w:sz w:val="22"/>
          <w:szCs w:val="22"/>
        </w:rPr>
        <w:t xml:space="preserve">　　</w:t>
      </w:r>
      <w:r w:rsidR="000B1805" w:rsidRPr="00471814">
        <w:rPr>
          <w:rFonts w:ascii="ＭＳ ゴシック" w:eastAsia="ＭＳ ゴシック" w:hAnsi="ＭＳ ゴシック" w:cs="Times New Roman" w:hint="eastAsia"/>
          <w:kern w:val="2"/>
          <w:sz w:val="22"/>
          <w:szCs w:val="22"/>
        </w:rPr>
        <w:t xml:space="preserve">　　　</w:t>
      </w:r>
      <w:r w:rsidR="00F52CCE" w:rsidRPr="00471814">
        <w:rPr>
          <w:rFonts w:ascii="ＭＳ ゴシック" w:eastAsia="ＭＳ ゴシック" w:hAnsi="ＭＳ ゴシック" w:cs="Times New Roman" w:hint="eastAsia"/>
          <w:kern w:val="2"/>
          <w:sz w:val="22"/>
          <w:szCs w:val="22"/>
        </w:rPr>
        <w:t xml:space="preserve">　　　　</w:t>
      </w:r>
      <w:r w:rsidR="00097F4F" w:rsidRPr="00471814">
        <w:rPr>
          <w:rFonts w:ascii="ＭＳ ゴシック" w:eastAsia="ＭＳ ゴシック" w:hAnsi="ＭＳ ゴシック" w:cs="Times New Roman" w:hint="eastAsia"/>
          <w:kern w:val="2"/>
          <w:sz w:val="22"/>
          <w:szCs w:val="22"/>
        </w:rPr>
        <w:t xml:space="preserve">　　　</w:t>
      </w:r>
      <w:r w:rsidR="00F52CCE" w:rsidRPr="00471814">
        <w:rPr>
          <w:rFonts w:ascii="ＭＳ ゴシック" w:eastAsia="ＭＳ ゴシック" w:hAnsi="ＭＳ ゴシック" w:cs="Times New Roman" w:hint="eastAsia"/>
          <w:kern w:val="2"/>
          <w:sz w:val="22"/>
          <w:szCs w:val="22"/>
        </w:rPr>
        <w:t>（</w:t>
      </w:r>
      <w:r w:rsidRPr="00471814">
        <w:rPr>
          <w:rFonts w:ascii="ＭＳ ゴシック" w:eastAsia="ＭＳ ゴシック" w:hAnsi="ＭＳ ゴシック" w:hint="eastAsia"/>
          <w:sz w:val="22"/>
          <w:szCs w:val="22"/>
        </w:rPr>
        <w:t>保健医療部</w:t>
      </w:r>
      <w:r w:rsidR="00F52CCE" w:rsidRPr="00471814">
        <w:rPr>
          <w:rFonts w:ascii="ＭＳ ゴシック" w:eastAsia="ＭＳ ゴシック" w:hAnsi="ＭＳ ゴシック" w:hint="eastAsia"/>
          <w:sz w:val="22"/>
          <w:szCs w:val="22"/>
        </w:rPr>
        <w:t>：</w:t>
      </w:r>
      <w:r w:rsidRPr="00471814">
        <w:rPr>
          <w:rFonts w:ascii="ＭＳ ゴシック" w:eastAsia="ＭＳ ゴシック" w:hAnsi="ＭＳ ゴシック" w:hint="eastAsia"/>
          <w:sz w:val="22"/>
          <w:szCs w:val="22"/>
        </w:rPr>
        <w:t>医療人材課）</w:t>
      </w:r>
    </w:p>
    <w:p w14:paraId="2C631CD5" w14:textId="77777777" w:rsidR="004042BE" w:rsidRPr="00471814" w:rsidRDefault="004042BE" w:rsidP="00445AFA">
      <w:pPr>
        <w:textAlignment w:val="auto"/>
        <w:rPr>
          <w:rFonts w:ascii="ＭＳ ゴシック" w:eastAsia="ＭＳ ゴシック" w:hAnsi="ＭＳ ゴシック"/>
          <w:sz w:val="22"/>
          <w:szCs w:val="22"/>
        </w:rPr>
      </w:pPr>
    </w:p>
    <w:p w14:paraId="7155D1D2" w14:textId="77777777" w:rsidR="00F52CCE" w:rsidRPr="00471814" w:rsidRDefault="00F52CCE" w:rsidP="00445AFA">
      <w:pPr>
        <w:textAlignment w:val="auto"/>
        <w:rPr>
          <w:rFonts w:ascii="ＭＳ ゴシック" w:eastAsia="ＭＳ ゴシック" w:hAnsi="ＭＳ ゴシック"/>
          <w:sz w:val="22"/>
          <w:szCs w:val="22"/>
        </w:rPr>
      </w:pPr>
    </w:p>
    <w:p w14:paraId="045F5935" w14:textId="77777777" w:rsidR="00F52CCE" w:rsidRPr="00471814" w:rsidRDefault="00F52CCE" w:rsidP="00F52CCE">
      <w:pPr>
        <w:ind w:leftChars="300" w:left="636" w:firstLineChars="100" w:firstLine="222"/>
        <w:textAlignment w:val="auto"/>
        <w:rPr>
          <w:rFonts w:ascii="ＭＳ ゴシック" w:eastAsia="ＭＳ ゴシック" w:hAnsi="ＭＳ ゴシック"/>
          <w:sz w:val="22"/>
          <w:szCs w:val="22"/>
        </w:rPr>
      </w:pPr>
      <w:r w:rsidRPr="00471814">
        <w:rPr>
          <w:rFonts w:ascii="ＭＳ ゴシック" w:eastAsia="ＭＳ ゴシック" w:hAnsi="ＭＳ ゴシック" w:hint="eastAsia"/>
          <w:sz w:val="22"/>
          <w:szCs w:val="22"/>
        </w:rPr>
        <w:t>薬剤師求人情報提供事業を実施する公益社団法人茨城県薬剤師会と連携し、薬剤師の確保に努めております。</w:t>
      </w:r>
      <w:r w:rsidRPr="00471814">
        <w:rPr>
          <w:rFonts w:ascii="ＭＳ ゴシック" w:eastAsia="ＭＳ ゴシック" w:hAnsi="ＭＳ ゴシック" w:cs="Times New Roman" w:hint="eastAsia"/>
          <w:kern w:val="2"/>
          <w:sz w:val="22"/>
          <w:szCs w:val="22"/>
        </w:rPr>
        <w:t xml:space="preserve">　　　　　　　　　　　　　</w:t>
      </w:r>
      <w:r w:rsidR="000B1805" w:rsidRPr="00471814">
        <w:rPr>
          <w:rFonts w:ascii="ＭＳ ゴシック" w:eastAsia="ＭＳ ゴシック" w:hAnsi="ＭＳ ゴシック" w:cs="Times New Roman" w:hint="eastAsia"/>
          <w:kern w:val="2"/>
          <w:sz w:val="22"/>
          <w:szCs w:val="22"/>
        </w:rPr>
        <w:t xml:space="preserve">　　</w:t>
      </w:r>
      <w:r w:rsidRPr="00471814">
        <w:rPr>
          <w:rFonts w:ascii="ＭＳ ゴシック" w:eastAsia="ＭＳ ゴシック" w:hAnsi="ＭＳ ゴシック" w:cs="Times New Roman" w:hint="eastAsia"/>
          <w:kern w:val="2"/>
          <w:sz w:val="22"/>
          <w:szCs w:val="22"/>
        </w:rPr>
        <w:t xml:space="preserve">　　　　</w:t>
      </w:r>
      <w:r w:rsidR="00097F4F" w:rsidRPr="00471814">
        <w:rPr>
          <w:rFonts w:ascii="ＭＳ ゴシック" w:eastAsia="ＭＳ ゴシック" w:hAnsi="ＭＳ ゴシック" w:cs="Times New Roman" w:hint="eastAsia"/>
          <w:kern w:val="2"/>
          <w:sz w:val="22"/>
          <w:szCs w:val="22"/>
        </w:rPr>
        <w:t xml:space="preserve">　　</w:t>
      </w:r>
      <w:r w:rsidRPr="00471814">
        <w:rPr>
          <w:rFonts w:ascii="ＭＳ ゴシック" w:eastAsia="ＭＳ ゴシック" w:hAnsi="ＭＳ ゴシック" w:cs="Times New Roman" w:hint="eastAsia"/>
          <w:kern w:val="2"/>
          <w:sz w:val="22"/>
          <w:szCs w:val="22"/>
        </w:rPr>
        <w:t xml:space="preserve">　　（</w:t>
      </w:r>
      <w:r w:rsidRPr="00471814">
        <w:rPr>
          <w:rFonts w:ascii="ＭＳ ゴシック" w:eastAsia="ＭＳ ゴシック" w:hAnsi="ＭＳ ゴシック" w:hint="eastAsia"/>
          <w:sz w:val="22"/>
          <w:szCs w:val="22"/>
        </w:rPr>
        <w:t>保健医療部：薬務課）</w:t>
      </w:r>
    </w:p>
    <w:p w14:paraId="58EDF9BA" w14:textId="77777777" w:rsidR="00F52CCE" w:rsidRPr="00471814" w:rsidRDefault="00F52CCE" w:rsidP="00F52CCE">
      <w:pPr>
        <w:ind w:leftChars="300" w:left="636" w:firstLineChars="100" w:firstLine="222"/>
        <w:textAlignment w:val="auto"/>
        <w:rPr>
          <w:rFonts w:ascii="ＭＳ ゴシック" w:eastAsia="ＭＳ ゴシック" w:hAnsi="ＭＳ ゴシック"/>
          <w:sz w:val="22"/>
          <w:szCs w:val="22"/>
        </w:rPr>
      </w:pPr>
    </w:p>
    <w:p w14:paraId="3C924C9B" w14:textId="77777777" w:rsidR="00021017" w:rsidRPr="00471814" w:rsidRDefault="00021017" w:rsidP="00021017">
      <w:pPr>
        <w:suppressAutoHyphens w:val="0"/>
        <w:kinsoku/>
        <w:wordWrap/>
        <w:overflowPunct/>
        <w:autoSpaceDE/>
        <w:autoSpaceDN/>
        <w:adjustRightInd/>
        <w:ind w:leftChars="300" w:left="636" w:firstLineChars="100" w:firstLine="222"/>
        <w:jc w:val="both"/>
        <w:textAlignment w:val="auto"/>
        <w:rPr>
          <w:rFonts w:ascii="ＭＳ ゴシック" w:eastAsia="ＭＳ ゴシック" w:hAnsi="ＭＳ ゴシック" w:cs="Times New Roman"/>
          <w:spacing w:val="-1"/>
          <w:kern w:val="2"/>
          <w:szCs w:val="24"/>
        </w:rPr>
      </w:pPr>
      <w:r w:rsidRPr="00471814">
        <w:rPr>
          <w:rFonts w:ascii="ＭＳ ゴシック" w:eastAsia="ＭＳ ゴシック" w:hAnsi="ＭＳ ゴシック" w:cs="Times New Roman" w:hint="eastAsia"/>
          <w:kern w:val="2"/>
          <w:sz w:val="22"/>
          <w:szCs w:val="22"/>
        </w:rPr>
        <w:t>介護人材を確保し、県内定着を図るため、「福祉人材センター」において、無料職業紹介や就職相談会を実施し、求職者の</w:t>
      </w:r>
      <w:r w:rsidRPr="00471814">
        <w:rPr>
          <w:rFonts w:ascii="ＭＳ ゴシック" w:eastAsia="ＭＳ ゴシック" w:hAnsi="ＭＳ ゴシック" w:cs="Times New Roman"/>
          <w:spacing w:val="-1"/>
          <w:kern w:val="2"/>
          <w:szCs w:val="24"/>
        </w:rPr>
        <w:t>就業</w:t>
      </w:r>
      <w:r w:rsidRPr="00471814">
        <w:rPr>
          <w:rFonts w:ascii="ＭＳ ゴシック" w:eastAsia="ＭＳ ゴシック" w:hAnsi="ＭＳ ゴシック" w:cs="Times New Roman" w:hint="eastAsia"/>
          <w:spacing w:val="-1"/>
          <w:kern w:val="2"/>
          <w:szCs w:val="24"/>
        </w:rPr>
        <w:t>支援</w:t>
      </w:r>
      <w:r w:rsidRPr="00471814">
        <w:rPr>
          <w:rFonts w:ascii="ＭＳ ゴシック" w:eastAsia="ＭＳ ゴシック" w:hAnsi="ＭＳ ゴシック" w:cs="Times New Roman"/>
          <w:spacing w:val="-1"/>
          <w:kern w:val="2"/>
          <w:szCs w:val="24"/>
        </w:rPr>
        <w:t>を行うとともに、求人施設・事業所</w:t>
      </w:r>
      <w:r w:rsidRPr="00471814">
        <w:rPr>
          <w:rFonts w:ascii="ＭＳ ゴシック" w:eastAsia="ＭＳ ゴシック" w:hAnsi="ＭＳ ゴシック" w:cs="Times New Roman" w:hint="eastAsia"/>
          <w:spacing w:val="-1"/>
          <w:kern w:val="2"/>
          <w:szCs w:val="24"/>
        </w:rPr>
        <w:t>等</w:t>
      </w:r>
      <w:r w:rsidRPr="00471814">
        <w:rPr>
          <w:rFonts w:ascii="ＭＳ ゴシック" w:eastAsia="ＭＳ ゴシック" w:hAnsi="ＭＳ ゴシック" w:cs="Times New Roman"/>
          <w:spacing w:val="-1"/>
          <w:kern w:val="2"/>
          <w:szCs w:val="24"/>
        </w:rPr>
        <w:t>からの相談に応じ</w:t>
      </w:r>
      <w:r w:rsidRPr="00471814">
        <w:rPr>
          <w:rFonts w:ascii="ＭＳ ゴシック" w:eastAsia="ＭＳ ゴシック" w:hAnsi="ＭＳ ゴシック" w:cs="Times New Roman" w:hint="eastAsia"/>
          <w:spacing w:val="-1"/>
          <w:kern w:val="2"/>
          <w:szCs w:val="24"/>
        </w:rPr>
        <w:t>た</w:t>
      </w:r>
      <w:r w:rsidRPr="00471814">
        <w:rPr>
          <w:rFonts w:ascii="ＭＳ ゴシック" w:eastAsia="ＭＳ ゴシック" w:hAnsi="ＭＳ ゴシック" w:cs="Times New Roman"/>
          <w:spacing w:val="-1"/>
          <w:kern w:val="2"/>
          <w:szCs w:val="24"/>
        </w:rPr>
        <w:t>必要な</w:t>
      </w:r>
      <w:r w:rsidRPr="00471814">
        <w:rPr>
          <w:rFonts w:ascii="ＭＳ ゴシック" w:eastAsia="ＭＳ ゴシック" w:hAnsi="ＭＳ ゴシック" w:cs="Times New Roman" w:hint="eastAsia"/>
          <w:spacing w:val="-1"/>
          <w:kern w:val="2"/>
          <w:szCs w:val="24"/>
        </w:rPr>
        <w:t>支援</w:t>
      </w:r>
      <w:r w:rsidRPr="00471814">
        <w:rPr>
          <w:rFonts w:ascii="ＭＳ ゴシック" w:eastAsia="ＭＳ ゴシック" w:hAnsi="ＭＳ ゴシック" w:cs="Times New Roman"/>
          <w:spacing w:val="-1"/>
          <w:kern w:val="2"/>
          <w:szCs w:val="24"/>
        </w:rPr>
        <w:t>を行</w:t>
      </w:r>
      <w:r w:rsidRPr="00471814">
        <w:rPr>
          <w:rFonts w:ascii="ＭＳ ゴシック" w:eastAsia="ＭＳ ゴシック" w:hAnsi="ＭＳ ゴシック" w:cs="Times New Roman" w:hint="eastAsia"/>
          <w:spacing w:val="-1"/>
          <w:kern w:val="2"/>
          <w:szCs w:val="24"/>
        </w:rPr>
        <w:t>ってまいります</w:t>
      </w:r>
      <w:r w:rsidRPr="00471814">
        <w:rPr>
          <w:rFonts w:ascii="ＭＳ ゴシック" w:eastAsia="ＭＳ ゴシック" w:hAnsi="ＭＳ ゴシック" w:cs="Times New Roman"/>
          <w:spacing w:val="-1"/>
          <w:kern w:val="2"/>
          <w:szCs w:val="24"/>
        </w:rPr>
        <w:t>。</w:t>
      </w:r>
    </w:p>
    <w:p w14:paraId="5391AFB2" w14:textId="77777777" w:rsidR="00021017" w:rsidRPr="00471814" w:rsidRDefault="00021017" w:rsidP="00021017">
      <w:pPr>
        <w:suppressAutoHyphens w:val="0"/>
        <w:kinsoku/>
        <w:wordWrap/>
        <w:overflowPunct/>
        <w:autoSpaceDE/>
        <w:autoSpaceDN/>
        <w:adjustRightInd/>
        <w:spacing w:line="260" w:lineRule="exact"/>
        <w:ind w:leftChars="300" w:left="636" w:firstLineChars="100" w:firstLine="210"/>
        <w:jc w:val="both"/>
        <w:textAlignment w:val="auto"/>
        <w:rPr>
          <w:rFonts w:ascii="ＭＳ ゴシック" w:eastAsia="ＭＳ ゴシック" w:hAnsi="ＭＳ ゴシック" w:cs="Times New Roman"/>
          <w:kern w:val="2"/>
        </w:rPr>
      </w:pPr>
      <w:r w:rsidRPr="00471814">
        <w:rPr>
          <w:rFonts w:ascii="ＭＳ ゴシック" w:eastAsia="ＭＳ ゴシック" w:hAnsi="ＭＳ ゴシック" w:cs="Times New Roman" w:hint="eastAsia"/>
          <w:spacing w:val="-1"/>
          <w:kern w:val="2"/>
          <w:szCs w:val="24"/>
        </w:rPr>
        <w:t>また、多様化・複雑化する介護ニーズに限られた人材で対応するために介護職員のスキル向上を図るほか、シニアや子育てを終了した人等の参入を促進するなど、介護人材のすそ野の拡大を進め、多様な人材の参入促進を図ってまいります。</w:t>
      </w:r>
    </w:p>
    <w:p w14:paraId="170E3441" w14:textId="77777777" w:rsidR="00021017" w:rsidRPr="00471814" w:rsidRDefault="00021017" w:rsidP="00021017">
      <w:pPr>
        <w:suppressAutoHyphens w:val="0"/>
        <w:kinsoku/>
        <w:wordWrap/>
        <w:overflowPunct/>
        <w:autoSpaceDE/>
        <w:autoSpaceDN/>
        <w:adjustRightInd/>
        <w:ind w:firstLineChars="400" w:firstLine="840"/>
        <w:jc w:val="both"/>
        <w:textAlignment w:val="auto"/>
        <w:rPr>
          <w:rFonts w:ascii="ＭＳ ゴシック" w:eastAsia="ＭＳ ゴシック" w:hAnsi="ＭＳ ゴシック" w:cs="Times New Roman"/>
          <w:spacing w:val="-1"/>
          <w:kern w:val="2"/>
          <w:szCs w:val="24"/>
        </w:rPr>
      </w:pPr>
      <w:r w:rsidRPr="00471814">
        <w:rPr>
          <w:rFonts w:ascii="ＭＳ ゴシック" w:eastAsia="ＭＳ ゴシック" w:hAnsi="ＭＳ ゴシック" w:cs="Times New Roman" w:hint="eastAsia"/>
          <w:spacing w:val="-1"/>
          <w:kern w:val="2"/>
          <w:szCs w:val="24"/>
        </w:rPr>
        <w:t xml:space="preserve">さらに、外国人介護人材の受入促進に取り組んでまいります。　</w:t>
      </w:r>
      <w:r w:rsidR="000B1805" w:rsidRPr="00471814">
        <w:rPr>
          <w:rFonts w:ascii="ＭＳ ゴシック" w:eastAsia="ＭＳ ゴシック" w:hAnsi="ＭＳ ゴシック" w:cs="Times New Roman" w:hint="eastAsia"/>
          <w:spacing w:val="-1"/>
          <w:kern w:val="2"/>
          <w:szCs w:val="24"/>
        </w:rPr>
        <w:t xml:space="preserve">　</w:t>
      </w:r>
      <w:r w:rsidRPr="00471814">
        <w:rPr>
          <w:rFonts w:ascii="ＭＳ ゴシック" w:eastAsia="ＭＳ ゴシック" w:hAnsi="ＭＳ ゴシック" w:cs="Times New Roman" w:hint="eastAsia"/>
          <w:spacing w:val="-1"/>
          <w:kern w:val="2"/>
          <w:szCs w:val="24"/>
        </w:rPr>
        <w:t xml:space="preserve">　　</w:t>
      </w:r>
      <w:r w:rsidRPr="00471814">
        <w:rPr>
          <w:rFonts w:ascii="ＭＳ ゴシック" w:eastAsia="ＭＳ ゴシック" w:hAnsi="ＭＳ ゴシック" w:hint="eastAsia"/>
          <w:sz w:val="22"/>
          <w:szCs w:val="22"/>
        </w:rPr>
        <w:t>（福祉部：福祉政策課）</w:t>
      </w:r>
    </w:p>
    <w:p w14:paraId="16F76D5E" w14:textId="77777777" w:rsidR="00021017" w:rsidRPr="00471814" w:rsidRDefault="00021017" w:rsidP="00445AFA">
      <w:pPr>
        <w:textAlignment w:val="auto"/>
        <w:rPr>
          <w:rFonts w:ascii="ＭＳ ゴシック" w:eastAsia="ＭＳ ゴシック" w:hAnsi="ＭＳ ゴシック"/>
          <w:sz w:val="22"/>
          <w:szCs w:val="22"/>
        </w:rPr>
      </w:pPr>
    </w:p>
    <w:p w14:paraId="2D2B7B21" w14:textId="77777777" w:rsidR="00E82290" w:rsidRPr="00FB05F1" w:rsidRDefault="00E82290" w:rsidP="00E82290">
      <w:pPr>
        <w:ind w:firstLineChars="200" w:firstLine="444"/>
        <w:textAlignment w:val="auto"/>
        <w:rPr>
          <w:rFonts w:ascii="ＭＳ 明朝" w:hAnsi="ＭＳ 明朝"/>
          <w:sz w:val="22"/>
          <w:szCs w:val="22"/>
        </w:rPr>
      </w:pPr>
      <w:r w:rsidRPr="00FB05F1">
        <w:rPr>
          <w:rFonts w:ascii="ＭＳ 明朝" w:hAnsi="ＭＳ 明朝" w:hint="eastAsia"/>
          <w:sz w:val="22"/>
          <w:szCs w:val="22"/>
        </w:rPr>
        <w:t>３）</w:t>
      </w:r>
      <w:r w:rsidR="00445AFA" w:rsidRPr="00FB05F1">
        <w:rPr>
          <w:rFonts w:ascii="ＭＳ 明朝" w:hAnsi="ＭＳ 明朝" w:hint="eastAsia"/>
          <w:sz w:val="22"/>
          <w:szCs w:val="22"/>
        </w:rPr>
        <w:t>いわゆる「医療過疎」地域の解消のための政策を示すこと。</w:t>
      </w:r>
    </w:p>
    <w:p w14:paraId="781F5B81" w14:textId="77777777" w:rsidR="00445AFA" w:rsidRPr="00471814" w:rsidRDefault="00445AFA" w:rsidP="00E82290">
      <w:pPr>
        <w:ind w:firstLineChars="200" w:firstLine="444"/>
        <w:textAlignment w:val="auto"/>
        <w:rPr>
          <w:rFonts w:ascii="ＭＳ ゴシック" w:eastAsia="ＭＳ ゴシック" w:hAnsi="ＭＳ ゴシック"/>
          <w:sz w:val="22"/>
          <w:szCs w:val="22"/>
        </w:rPr>
      </w:pPr>
      <w:r w:rsidRPr="00471814">
        <w:rPr>
          <w:rFonts w:ascii="ＭＳ ゴシック" w:eastAsia="ＭＳ ゴシック" w:hAnsi="ＭＳ ゴシック" w:hint="eastAsia"/>
          <w:sz w:val="22"/>
          <w:szCs w:val="22"/>
        </w:rPr>
        <w:t>【回答】</w:t>
      </w:r>
    </w:p>
    <w:p w14:paraId="66065EBE" w14:textId="77777777" w:rsidR="004042BE" w:rsidRPr="00471814" w:rsidRDefault="004042BE" w:rsidP="004042BE">
      <w:pPr>
        <w:suppressAutoHyphens w:val="0"/>
        <w:kinsoku/>
        <w:wordWrap/>
        <w:overflowPunct/>
        <w:autoSpaceDE/>
        <w:autoSpaceDN/>
        <w:adjustRightInd/>
        <w:ind w:leftChars="300" w:left="636" w:firstLineChars="100" w:firstLine="222"/>
        <w:jc w:val="both"/>
        <w:textAlignment w:val="auto"/>
        <w:rPr>
          <w:rFonts w:ascii="ＭＳ ゴシック" w:eastAsia="ＭＳ ゴシック" w:hAnsi="ＭＳ ゴシック" w:cs="Times New Roman"/>
          <w:kern w:val="2"/>
          <w:sz w:val="22"/>
          <w:szCs w:val="22"/>
        </w:rPr>
      </w:pPr>
      <w:r w:rsidRPr="00471814">
        <w:rPr>
          <w:rFonts w:ascii="ＭＳ ゴシック" w:eastAsia="ＭＳ ゴシック" w:hAnsi="ＭＳ ゴシック" w:cs="Times New Roman" w:hint="eastAsia"/>
          <w:kern w:val="2"/>
          <w:sz w:val="22"/>
          <w:szCs w:val="22"/>
        </w:rPr>
        <w:t>へき地の課題解決や医療提供体制の確保に向け、へき地医療支援機構※（県立中央病院が役割を担っており、県内５か所のへき地医療拠点病院の一つ）が中心的な役割を担い、県内５か所のへき地医療拠点病院によるへき地診療所への代診医派遣などに取り組んでおります。</w:t>
      </w:r>
    </w:p>
    <w:p w14:paraId="1D6D9B08" w14:textId="77777777" w:rsidR="004042BE" w:rsidRPr="00471814" w:rsidRDefault="004042BE" w:rsidP="004042BE">
      <w:pPr>
        <w:suppressAutoHyphens w:val="0"/>
        <w:kinsoku/>
        <w:wordWrap/>
        <w:overflowPunct/>
        <w:autoSpaceDE/>
        <w:autoSpaceDN/>
        <w:adjustRightInd/>
        <w:ind w:leftChars="300" w:left="636" w:firstLineChars="100" w:firstLine="222"/>
        <w:jc w:val="both"/>
        <w:textAlignment w:val="auto"/>
        <w:rPr>
          <w:rFonts w:ascii="ＭＳ ゴシック" w:eastAsia="ＭＳ ゴシック" w:hAnsi="ＭＳ ゴシック" w:cs="Times New Roman"/>
          <w:kern w:val="2"/>
          <w:sz w:val="22"/>
          <w:szCs w:val="22"/>
        </w:rPr>
      </w:pPr>
      <w:r w:rsidRPr="00471814">
        <w:rPr>
          <w:rFonts w:ascii="ＭＳ ゴシック" w:eastAsia="ＭＳ ゴシック" w:hAnsi="ＭＳ ゴシック" w:cs="Times New Roman" w:hint="eastAsia"/>
          <w:kern w:val="2"/>
          <w:sz w:val="22"/>
          <w:szCs w:val="22"/>
        </w:rPr>
        <w:t>引き続き、県内３か所のへき地診療所、へき地医療支援機構、へき地医療拠点病院及び市町等と連携して、医療体制の整備に取り組んでまいります。</w:t>
      </w:r>
    </w:p>
    <w:p w14:paraId="10E14CFD" w14:textId="77777777" w:rsidR="004042BE" w:rsidRPr="00471814" w:rsidRDefault="004042BE" w:rsidP="004042BE">
      <w:pPr>
        <w:suppressAutoHyphens w:val="0"/>
        <w:kinsoku/>
        <w:wordWrap/>
        <w:overflowPunct/>
        <w:autoSpaceDE/>
        <w:autoSpaceDN/>
        <w:adjustRightInd/>
        <w:ind w:firstLineChars="300" w:firstLine="666"/>
        <w:jc w:val="both"/>
        <w:textAlignment w:val="auto"/>
        <w:rPr>
          <w:rFonts w:ascii="ＭＳ ゴシック" w:eastAsia="ＭＳ ゴシック" w:hAnsi="ＭＳ ゴシック" w:cs="Times New Roman"/>
          <w:kern w:val="2"/>
          <w:sz w:val="22"/>
          <w:szCs w:val="22"/>
        </w:rPr>
      </w:pPr>
    </w:p>
    <w:p w14:paraId="2E53398A" w14:textId="77777777" w:rsidR="004042BE" w:rsidRPr="00471814" w:rsidRDefault="004042BE" w:rsidP="004042BE">
      <w:pPr>
        <w:suppressAutoHyphens w:val="0"/>
        <w:kinsoku/>
        <w:wordWrap/>
        <w:overflowPunct/>
        <w:autoSpaceDE/>
        <w:autoSpaceDN/>
        <w:adjustRightInd/>
        <w:ind w:firstLineChars="300" w:firstLine="666"/>
        <w:jc w:val="both"/>
        <w:textAlignment w:val="auto"/>
        <w:rPr>
          <w:rFonts w:ascii="ＭＳ ゴシック" w:eastAsia="ＭＳ ゴシック" w:hAnsi="ＭＳ ゴシック" w:cs="Times New Roman"/>
          <w:kern w:val="2"/>
          <w:sz w:val="22"/>
          <w:szCs w:val="22"/>
        </w:rPr>
      </w:pPr>
      <w:r w:rsidRPr="00471814">
        <w:rPr>
          <w:rFonts w:ascii="ＭＳ ゴシック" w:eastAsia="ＭＳ ゴシック" w:hAnsi="ＭＳ ゴシック" w:cs="Times New Roman" w:hint="eastAsia"/>
          <w:kern w:val="2"/>
          <w:sz w:val="22"/>
          <w:szCs w:val="22"/>
        </w:rPr>
        <w:t>※へき地医療支援機構</w:t>
      </w:r>
    </w:p>
    <w:p w14:paraId="49D31C61" w14:textId="77777777" w:rsidR="004042BE" w:rsidRPr="00471814" w:rsidRDefault="004042BE" w:rsidP="000B1805">
      <w:pPr>
        <w:ind w:leftChars="400" w:left="848" w:firstLineChars="100" w:firstLine="222"/>
        <w:textAlignment w:val="auto"/>
        <w:rPr>
          <w:rFonts w:ascii="ＭＳ ゴシック" w:eastAsia="ＭＳ ゴシック" w:hAnsi="ＭＳ ゴシック"/>
          <w:sz w:val="22"/>
          <w:szCs w:val="22"/>
        </w:rPr>
      </w:pPr>
      <w:r w:rsidRPr="00471814">
        <w:rPr>
          <w:rFonts w:ascii="ＭＳ ゴシック" w:eastAsia="ＭＳ ゴシック" w:hAnsi="ＭＳ ゴシック" w:cs="Times New Roman" w:hint="eastAsia"/>
          <w:kern w:val="2"/>
          <w:sz w:val="22"/>
          <w:szCs w:val="22"/>
        </w:rPr>
        <w:t>2001（平成13）年の第９次へき地保健医療計画で各都道府県に設置され、へき地医療支援事業の企画・調整を担う仕組み。へき地診療所に対する代診医等の派遣調整や、へき地勤務医師のキャリア形成支援等を行う。</w:t>
      </w:r>
      <w:r w:rsidRPr="00471814">
        <w:rPr>
          <w:rFonts w:ascii="ＭＳ ゴシック" w:eastAsia="ＭＳ ゴシック" w:hAnsi="ＭＳ ゴシック" w:hint="eastAsia"/>
        </w:rPr>
        <w:t xml:space="preserve">　　　　　</w:t>
      </w:r>
      <w:r w:rsidRPr="00471814">
        <w:rPr>
          <w:rFonts w:ascii="ＭＳ ゴシック" w:eastAsia="ＭＳ ゴシック" w:hAnsi="ＭＳ ゴシック" w:hint="eastAsia"/>
          <w:sz w:val="22"/>
          <w:szCs w:val="22"/>
        </w:rPr>
        <w:t xml:space="preserve">　　　　　　　（保健医療部：医療政策課）</w:t>
      </w:r>
    </w:p>
    <w:p w14:paraId="39D452F1" w14:textId="77777777" w:rsidR="004042BE" w:rsidRPr="0093623B" w:rsidRDefault="004042BE" w:rsidP="004042BE">
      <w:pPr>
        <w:suppressAutoHyphens w:val="0"/>
        <w:kinsoku/>
        <w:wordWrap/>
        <w:overflowPunct/>
        <w:autoSpaceDE/>
        <w:autoSpaceDN/>
        <w:adjustRightInd/>
        <w:ind w:leftChars="300" w:left="636" w:firstLineChars="100" w:firstLine="210"/>
        <w:jc w:val="both"/>
        <w:textAlignment w:val="auto"/>
        <w:rPr>
          <w:rFonts w:ascii="ＭＳ ゴシック" w:eastAsia="ＭＳ ゴシック" w:hAnsi="ＭＳ ゴシック" w:cs="Times New Roman"/>
          <w:spacing w:val="-6"/>
          <w:kern w:val="2"/>
          <w:sz w:val="22"/>
          <w:szCs w:val="22"/>
        </w:rPr>
      </w:pPr>
      <w:r w:rsidRPr="0093623B">
        <w:rPr>
          <w:rFonts w:ascii="ＭＳ ゴシック" w:eastAsia="ＭＳ ゴシック" w:hAnsi="ＭＳ ゴシック" w:cs="Times New Roman" w:hint="eastAsia"/>
          <w:spacing w:val="-6"/>
          <w:kern w:val="2"/>
          <w:sz w:val="22"/>
          <w:szCs w:val="22"/>
        </w:rPr>
        <w:t>医師につきましては、自治医科大学に在籍する本県出身者に対する修学資金等の運営費を負担するとともに、卒業後の医師を一定期間県職員として採用し、へき地の指定公立病院等に派遣しております。</w:t>
      </w:r>
    </w:p>
    <w:p w14:paraId="217EAC43" w14:textId="77777777" w:rsidR="004042BE" w:rsidRPr="0093623B" w:rsidRDefault="004042BE" w:rsidP="000B1805">
      <w:pPr>
        <w:ind w:leftChars="300" w:left="636" w:firstLineChars="100" w:firstLine="222"/>
        <w:textAlignment w:val="auto"/>
        <w:rPr>
          <w:rFonts w:ascii="ＭＳ ゴシック" w:eastAsia="ＭＳ ゴシック" w:hAnsi="ＭＳ ゴシック"/>
          <w:sz w:val="22"/>
          <w:szCs w:val="22"/>
        </w:rPr>
      </w:pPr>
      <w:r w:rsidRPr="0093623B">
        <w:rPr>
          <w:rFonts w:ascii="ＭＳ ゴシック" w:eastAsia="ＭＳ ゴシック" w:hAnsi="ＭＳ ゴシック" w:cs="Times New Roman" w:hint="eastAsia"/>
          <w:kern w:val="2"/>
          <w:sz w:val="22"/>
          <w:szCs w:val="22"/>
        </w:rPr>
        <w:t>看護職員につきましては、県が指定した看護職員不足地域にある医療機関等で一定期間従事した場合に返還免除となる看護師等修学資金の貸与により、看護職員不足地域への就業の促進に努めております。</w:t>
      </w:r>
      <w:r w:rsidR="000B1805" w:rsidRPr="0093623B">
        <w:rPr>
          <w:rFonts w:ascii="ＭＳ ゴシック" w:eastAsia="ＭＳ ゴシック" w:hAnsi="ＭＳ ゴシック" w:cs="Times New Roman" w:hint="eastAsia"/>
          <w:kern w:val="2"/>
          <w:sz w:val="22"/>
          <w:szCs w:val="22"/>
        </w:rPr>
        <w:t xml:space="preserve">　　　　　　　　　　　　　　　　　　　　</w:t>
      </w:r>
      <w:r w:rsidRPr="0093623B">
        <w:rPr>
          <w:rFonts w:ascii="ＭＳ ゴシック" w:eastAsia="ＭＳ ゴシック" w:hAnsi="ＭＳ ゴシック" w:hint="eastAsia"/>
          <w:sz w:val="22"/>
          <w:szCs w:val="22"/>
        </w:rPr>
        <w:t>（保健医療部</w:t>
      </w:r>
      <w:r w:rsidR="000B1805" w:rsidRPr="0093623B">
        <w:rPr>
          <w:rFonts w:ascii="ＭＳ ゴシック" w:eastAsia="ＭＳ ゴシック" w:hAnsi="ＭＳ ゴシック" w:hint="eastAsia"/>
          <w:sz w:val="22"/>
          <w:szCs w:val="22"/>
        </w:rPr>
        <w:t>：</w:t>
      </w:r>
      <w:r w:rsidRPr="0093623B">
        <w:rPr>
          <w:rFonts w:ascii="ＭＳ ゴシック" w:eastAsia="ＭＳ ゴシック" w:hAnsi="ＭＳ ゴシック" w:hint="eastAsia"/>
          <w:sz w:val="22"/>
          <w:szCs w:val="22"/>
        </w:rPr>
        <w:t>医療人材課）</w:t>
      </w:r>
    </w:p>
    <w:p w14:paraId="13A34F79" w14:textId="77777777" w:rsidR="004042BE" w:rsidRPr="00FB05F1" w:rsidRDefault="004042BE" w:rsidP="004042BE">
      <w:pPr>
        <w:textAlignment w:val="auto"/>
        <w:rPr>
          <w:rFonts w:ascii="ＭＳ 明朝" w:hAnsi="ＭＳ 明朝"/>
          <w:sz w:val="22"/>
          <w:szCs w:val="22"/>
        </w:rPr>
      </w:pPr>
    </w:p>
    <w:p w14:paraId="7B2C9338" w14:textId="77777777" w:rsidR="00445AFA" w:rsidRPr="00FB05F1" w:rsidRDefault="00E82290" w:rsidP="00E82290">
      <w:pPr>
        <w:ind w:leftChars="200" w:left="646" w:hangingChars="100" w:hanging="222"/>
        <w:textAlignment w:val="auto"/>
        <w:rPr>
          <w:rFonts w:ascii="ＭＳ 明朝" w:hAnsi="ＭＳ 明朝"/>
          <w:sz w:val="22"/>
          <w:szCs w:val="22"/>
        </w:rPr>
      </w:pPr>
      <w:r w:rsidRPr="00FB05F1">
        <w:rPr>
          <w:rFonts w:ascii="ＭＳ 明朝" w:hAnsi="ＭＳ 明朝" w:hint="eastAsia"/>
          <w:sz w:val="22"/>
          <w:szCs w:val="22"/>
        </w:rPr>
        <w:t>４）</w:t>
      </w:r>
      <w:r w:rsidR="00445AFA" w:rsidRPr="00FB05F1">
        <w:rPr>
          <w:rFonts w:ascii="ＭＳ 明朝" w:hAnsi="ＭＳ 明朝" w:hint="eastAsia"/>
          <w:sz w:val="22"/>
          <w:szCs w:val="22"/>
        </w:rPr>
        <w:t>ケア労働者を対象とした全産業平均との格差を是正されることが、雇用創出・雇用安定・離職防止に最も有効であり、役割に見合った賃金の下で、日本の医療・介護・福祉の社会的責任を果たしていきたいと考えます。ケア労働者確保のため、持続的賃金底上げに資することのみを目的とした給付金制度の新設など、自治体独自の財政措置をおこなうこと。</w:t>
      </w:r>
    </w:p>
    <w:p w14:paraId="7818C95F" w14:textId="77777777" w:rsidR="00445AFA" w:rsidRPr="0093623B" w:rsidRDefault="00445AFA" w:rsidP="00E82290">
      <w:pPr>
        <w:rPr>
          <w:rFonts w:ascii="ＭＳ ゴシック" w:eastAsia="ＭＳ ゴシック" w:hAnsi="ＭＳ ゴシック"/>
          <w:sz w:val="22"/>
          <w:szCs w:val="22"/>
        </w:rPr>
      </w:pPr>
      <w:r w:rsidRPr="0093623B">
        <w:rPr>
          <w:rFonts w:ascii="ＭＳ ゴシック" w:eastAsia="ＭＳ ゴシック" w:hAnsi="ＭＳ ゴシック" w:hint="eastAsia"/>
          <w:sz w:val="22"/>
          <w:szCs w:val="22"/>
        </w:rPr>
        <w:t xml:space="preserve">　</w:t>
      </w:r>
      <w:r w:rsidR="00E01600" w:rsidRPr="0093623B">
        <w:rPr>
          <w:rFonts w:ascii="ＭＳ ゴシック" w:eastAsia="ＭＳ ゴシック" w:hAnsi="ＭＳ ゴシック" w:hint="eastAsia"/>
          <w:sz w:val="22"/>
          <w:szCs w:val="22"/>
        </w:rPr>
        <w:t xml:space="preserve">　</w:t>
      </w:r>
      <w:r w:rsidRPr="0093623B">
        <w:rPr>
          <w:rFonts w:ascii="ＭＳ ゴシック" w:eastAsia="ＭＳ ゴシック" w:hAnsi="ＭＳ ゴシック" w:hint="eastAsia"/>
          <w:sz w:val="22"/>
          <w:szCs w:val="22"/>
        </w:rPr>
        <w:t>【回答】</w:t>
      </w:r>
    </w:p>
    <w:p w14:paraId="69F22F6E" w14:textId="77777777" w:rsidR="00E01600" w:rsidRPr="0093623B" w:rsidRDefault="00E01600" w:rsidP="00E01600">
      <w:pPr>
        <w:suppressAutoHyphens w:val="0"/>
        <w:kinsoku/>
        <w:wordWrap/>
        <w:overflowPunct/>
        <w:autoSpaceDE/>
        <w:autoSpaceDN/>
        <w:adjustRightInd/>
        <w:ind w:leftChars="300" w:left="636" w:firstLineChars="100" w:firstLine="222"/>
        <w:jc w:val="both"/>
        <w:textAlignment w:val="auto"/>
        <w:rPr>
          <w:rFonts w:ascii="ＭＳ ゴシック" w:eastAsia="ＭＳ ゴシック" w:hAnsi="ＭＳ ゴシック" w:cs="Times New Roman"/>
          <w:kern w:val="2"/>
          <w:sz w:val="22"/>
          <w:szCs w:val="22"/>
        </w:rPr>
      </w:pPr>
      <w:r w:rsidRPr="0093623B">
        <w:rPr>
          <w:rFonts w:ascii="ＭＳ ゴシック" w:eastAsia="ＭＳ ゴシック" w:hAnsi="ＭＳ ゴシック" w:cs="Times New Roman" w:hint="eastAsia"/>
          <w:kern w:val="2"/>
          <w:sz w:val="22"/>
          <w:szCs w:val="22"/>
        </w:rPr>
        <w:t>介護職員の処遇改善については、平成21年に介護職員処遇改善交付金が創設されて以降、数度の数次にわたる制度拡充が行われ、令和元年10月から経験・技能のある介護福祉士等の改善を行う特定処遇改善加算が、さらに令和４年10月から介護職員等ベースアップ等支援加算が制度化されており、県としては加算取得のため、申請手続きの負担軽減や申請書類の作成支援を行っています。</w:t>
      </w:r>
    </w:p>
    <w:p w14:paraId="0B127AC9" w14:textId="77777777" w:rsidR="00445AFA" w:rsidRPr="0093623B" w:rsidRDefault="00E01600" w:rsidP="00E01600">
      <w:pPr>
        <w:ind w:leftChars="300" w:left="636" w:firstLineChars="100" w:firstLine="212"/>
        <w:rPr>
          <w:rFonts w:ascii="ＭＳ ゴシック" w:eastAsia="ＭＳ ゴシック" w:hAnsi="ＭＳ ゴシック"/>
        </w:rPr>
      </w:pPr>
      <w:r w:rsidRPr="0093623B">
        <w:rPr>
          <w:rFonts w:ascii="ＭＳ ゴシック" w:eastAsia="ＭＳ ゴシック" w:hAnsi="ＭＳ ゴシック" w:cs="Times New Roman" w:hint="eastAsia"/>
          <w:kern w:val="2"/>
        </w:rPr>
        <w:t xml:space="preserve">介護職員の確保については、多様化する介護ニーズに限られた人材で対応するために、県では介護の職場で働く意欲のある人と福祉施設とのマッチングに取り組むことで、各施設の求人に係る負担を軽減し、シニアや子育てを終了した人等の参入を促進することで、介護人材のすそ野の拡大と多様な人材の確保を図ってまいります。　　　</w:t>
      </w:r>
      <w:r w:rsidR="005A1089" w:rsidRPr="0093623B">
        <w:rPr>
          <w:rFonts w:ascii="ＭＳ ゴシック" w:eastAsia="ＭＳ ゴシック" w:hAnsi="ＭＳ ゴシック" w:cs="Times New Roman" w:hint="eastAsia"/>
          <w:kern w:val="2"/>
        </w:rPr>
        <w:t xml:space="preserve">　　　　　</w:t>
      </w:r>
      <w:r w:rsidRPr="0093623B">
        <w:rPr>
          <w:rFonts w:ascii="ＭＳ ゴシック" w:eastAsia="ＭＳ ゴシック" w:hAnsi="ＭＳ ゴシック" w:cs="Times New Roman" w:hint="eastAsia"/>
          <w:kern w:val="2"/>
        </w:rPr>
        <w:t xml:space="preserve">　</w:t>
      </w:r>
      <w:r w:rsidRPr="0093623B">
        <w:rPr>
          <w:rFonts w:ascii="ＭＳ ゴシック" w:eastAsia="ＭＳ ゴシック" w:hAnsi="ＭＳ ゴシック" w:hint="eastAsia"/>
        </w:rPr>
        <w:t>（福祉部：福祉政策課</w:t>
      </w:r>
      <w:r w:rsidR="005A1089" w:rsidRPr="0093623B">
        <w:rPr>
          <w:rFonts w:ascii="ＭＳ ゴシック" w:eastAsia="ＭＳ ゴシック" w:hAnsi="ＭＳ ゴシック" w:hint="eastAsia"/>
        </w:rPr>
        <w:t>／長寿福祉課</w:t>
      </w:r>
      <w:r w:rsidRPr="0093623B">
        <w:rPr>
          <w:rFonts w:ascii="ＭＳ ゴシック" w:eastAsia="ＭＳ ゴシック" w:hAnsi="ＭＳ ゴシック" w:hint="eastAsia"/>
        </w:rPr>
        <w:t>）</w:t>
      </w:r>
    </w:p>
    <w:p w14:paraId="5EFD331B" w14:textId="77777777" w:rsidR="00E01600" w:rsidRPr="00FB05F1" w:rsidRDefault="00E01600" w:rsidP="00E01600"/>
    <w:p w14:paraId="329E7497" w14:textId="77777777" w:rsidR="00445AFA" w:rsidRPr="00FB05F1" w:rsidRDefault="00E82290" w:rsidP="00445AFA">
      <w:pPr>
        <w:textAlignment w:val="auto"/>
        <w:rPr>
          <w:rFonts w:ascii="ＭＳ 明朝" w:hAnsi="ＭＳ 明朝"/>
          <w:sz w:val="22"/>
          <w:szCs w:val="22"/>
        </w:rPr>
      </w:pPr>
      <w:r w:rsidRPr="00FB05F1">
        <w:rPr>
          <w:rFonts w:ascii="ＭＳ 明朝" w:hAnsi="ＭＳ 明朝" w:hint="eastAsia"/>
          <w:sz w:val="22"/>
          <w:szCs w:val="22"/>
        </w:rPr>
        <w:t>（３）</w:t>
      </w:r>
      <w:r w:rsidR="00445AFA" w:rsidRPr="00FB05F1">
        <w:rPr>
          <w:rFonts w:ascii="ＭＳ 明朝" w:hAnsi="ＭＳ 明朝" w:hint="eastAsia"/>
          <w:sz w:val="22"/>
          <w:szCs w:val="22"/>
        </w:rPr>
        <w:t>医師や看護師、介護士、保健師などの数について</w:t>
      </w:r>
    </w:p>
    <w:p w14:paraId="03EBA046" w14:textId="77777777" w:rsidR="00445AFA" w:rsidRPr="00FB05F1" w:rsidRDefault="00E82290" w:rsidP="00E82290">
      <w:pPr>
        <w:ind w:firstLineChars="200" w:firstLine="444"/>
        <w:rPr>
          <w:rFonts w:ascii="ＭＳ 明朝" w:hAnsi="ＭＳ 明朝"/>
          <w:sz w:val="22"/>
          <w:szCs w:val="22"/>
        </w:rPr>
      </w:pPr>
      <w:r w:rsidRPr="00FB05F1">
        <w:rPr>
          <w:rFonts w:ascii="ＭＳ 明朝" w:hAnsi="ＭＳ 明朝" w:hint="eastAsia"/>
          <w:sz w:val="22"/>
          <w:szCs w:val="22"/>
        </w:rPr>
        <w:t>１）</w:t>
      </w:r>
      <w:r w:rsidR="00445AFA" w:rsidRPr="00FB05F1">
        <w:rPr>
          <w:rFonts w:ascii="ＭＳ 明朝" w:hAnsi="ＭＳ 明朝" w:hint="eastAsia"/>
          <w:sz w:val="22"/>
          <w:szCs w:val="22"/>
        </w:rPr>
        <w:t>医学部定員削減に反対すること</w:t>
      </w:r>
    </w:p>
    <w:p w14:paraId="017041A0" w14:textId="77777777" w:rsidR="00445AFA" w:rsidRPr="00FB05F1" w:rsidRDefault="00445AFA" w:rsidP="00E82290">
      <w:pPr>
        <w:ind w:leftChars="300" w:left="636" w:firstLineChars="100" w:firstLine="222"/>
        <w:rPr>
          <w:rFonts w:ascii="ＭＳ 明朝" w:hAnsi="ＭＳ 明朝"/>
          <w:sz w:val="22"/>
          <w:szCs w:val="22"/>
        </w:rPr>
      </w:pPr>
      <w:r w:rsidRPr="00FB05F1">
        <w:rPr>
          <w:rFonts w:ascii="ＭＳ 明朝" w:hAnsi="ＭＳ 明朝" w:hint="eastAsia"/>
          <w:sz w:val="22"/>
          <w:szCs w:val="22"/>
        </w:rPr>
        <w:t>「改正医療法」では、</w:t>
      </w:r>
      <w:r w:rsidRPr="00FB05F1">
        <w:rPr>
          <w:rFonts w:ascii="ＭＳ 明朝" w:hAnsi="ＭＳ 明朝"/>
          <w:sz w:val="22"/>
          <w:szCs w:val="22"/>
        </w:rPr>
        <w:t xml:space="preserve">2023 </w:t>
      </w:r>
      <w:r w:rsidRPr="00FB05F1">
        <w:rPr>
          <w:rFonts w:ascii="ＭＳ 明朝" w:hAnsi="ＭＳ 明朝" w:hint="eastAsia"/>
          <w:sz w:val="22"/>
          <w:szCs w:val="22"/>
        </w:rPr>
        <w:t>年度以降の医学部定員数を削減（地域枠を拡大）していくこととなっているが、根拠となる医師需給推計も医師の労働時間は過労死ラインの</w:t>
      </w:r>
      <w:r w:rsidRPr="00FB05F1">
        <w:rPr>
          <w:rFonts w:ascii="ＭＳ 明朝" w:hAnsi="ＭＳ 明朝"/>
          <w:sz w:val="22"/>
          <w:szCs w:val="22"/>
        </w:rPr>
        <w:t>2</w:t>
      </w:r>
      <w:r w:rsidRPr="00FB05F1">
        <w:rPr>
          <w:rFonts w:ascii="ＭＳ 明朝" w:hAnsi="ＭＳ 明朝" w:hint="eastAsia"/>
          <w:sz w:val="22"/>
          <w:szCs w:val="22"/>
        </w:rPr>
        <w:t>倍にもなる働き方が前提となっています。茨城県は人口１０万人当たりの医師数が依然として全国最下位レベルであり、将来的にも医師不足解消は容易ではないことから、引き続き医師養成定員を減らさないよう国に要望すること。</w:t>
      </w:r>
    </w:p>
    <w:p w14:paraId="4A924056" w14:textId="77777777" w:rsidR="00445AFA" w:rsidRPr="0093623B" w:rsidRDefault="00445AFA" w:rsidP="00E82290">
      <w:pPr>
        <w:ind w:firstLineChars="200" w:firstLine="444"/>
        <w:rPr>
          <w:rFonts w:ascii="ＭＳ ゴシック" w:eastAsia="ＭＳ ゴシック" w:hAnsi="ＭＳ ゴシック"/>
          <w:sz w:val="22"/>
          <w:szCs w:val="22"/>
        </w:rPr>
      </w:pPr>
      <w:r w:rsidRPr="0093623B">
        <w:rPr>
          <w:rFonts w:ascii="ＭＳ ゴシック" w:eastAsia="ＭＳ ゴシック" w:hAnsi="ＭＳ ゴシック" w:hint="eastAsia"/>
          <w:sz w:val="22"/>
          <w:szCs w:val="22"/>
        </w:rPr>
        <w:t>【回答】</w:t>
      </w:r>
    </w:p>
    <w:p w14:paraId="67BAF955" w14:textId="77777777" w:rsidR="004042BE" w:rsidRPr="0093623B" w:rsidRDefault="00445AFA" w:rsidP="004042BE">
      <w:pPr>
        <w:ind w:firstLineChars="100" w:firstLine="222"/>
        <w:rPr>
          <w:rFonts w:ascii="ＭＳ ゴシック" w:eastAsia="ＭＳ ゴシック" w:hAnsi="ＭＳ ゴシック" w:cs="Times New Roman"/>
          <w:kern w:val="2"/>
          <w:sz w:val="22"/>
          <w:szCs w:val="22"/>
        </w:rPr>
      </w:pPr>
      <w:r w:rsidRPr="0093623B">
        <w:rPr>
          <w:rFonts w:ascii="ＭＳ ゴシック" w:eastAsia="ＭＳ ゴシック" w:hAnsi="ＭＳ ゴシック" w:hint="eastAsia"/>
          <w:sz w:val="22"/>
          <w:szCs w:val="22"/>
        </w:rPr>
        <w:t xml:space="preserve">　</w:t>
      </w:r>
      <w:r w:rsidR="004042BE" w:rsidRPr="0093623B">
        <w:rPr>
          <w:rFonts w:ascii="ＭＳ ゴシック" w:eastAsia="ＭＳ ゴシック" w:hAnsi="ＭＳ ゴシック" w:hint="eastAsia"/>
          <w:sz w:val="22"/>
          <w:szCs w:val="22"/>
        </w:rPr>
        <w:t xml:space="preserve">　　</w:t>
      </w:r>
      <w:r w:rsidR="004042BE" w:rsidRPr="0093623B">
        <w:rPr>
          <w:rFonts w:ascii="ＭＳ ゴシック" w:eastAsia="ＭＳ ゴシック" w:hAnsi="ＭＳ ゴシック" w:cs="Times New Roman" w:hint="eastAsia"/>
          <w:kern w:val="2"/>
          <w:sz w:val="22"/>
          <w:szCs w:val="22"/>
        </w:rPr>
        <w:t>本年度の国への要望において、以下のとおり要望しております。</w:t>
      </w:r>
    </w:p>
    <w:p w14:paraId="0AFC323C" w14:textId="77777777" w:rsidR="004042BE" w:rsidRPr="0093623B" w:rsidRDefault="004042BE" w:rsidP="004042BE">
      <w:pPr>
        <w:suppressAutoHyphens w:val="0"/>
        <w:kinsoku/>
        <w:wordWrap/>
        <w:overflowPunct/>
        <w:autoSpaceDE/>
        <w:autoSpaceDN/>
        <w:adjustRightInd/>
        <w:ind w:firstLineChars="400" w:firstLine="888"/>
        <w:jc w:val="both"/>
        <w:textAlignment w:val="auto"/>
        <w:rPr>
          <w:rFonts w:ascii="ＭＳ ゴシック" w:eastAsia="ＭＳ ゴシック" w:hAnsi="ＭＳ ゴシック" w:cs="Times New Roman"/>
          <w:kern w:val="2"/>
          <w:sz w:val="22"/>
          <w:szCs w:val="22"/>
        </w:rPr>
      </w:pPr>
      <w:r w:rsidRPr="0093623B">
        <w:rPr>
          <w:rFonts w:ascii="ＭＳ ゴシック" w:eastAsia="ＭＳ ゴシック" w:hAnsi="ＭＳ ゴシック" w:cs="Times New Roman" w:hint="eastAsia"/>
          <w:kern w:val="2"/>
          <w:sz w:val="22"/>
          <w:szCs w:val="22"/>
        </w:rPr>
        <w:t>（要望先：厚生労働省、文部科学省）</w:t>
      </w:r>
    </w:p>
    <w:p w14:paraId="081FE10C" w14:textId="77777777" w:rsidR="004042BE" w:rsidRPr="0093623B" w:rsidRDefault="004042BE" w:rsidP="004042BE">
      <w:pPr>
        <w:suppressAutoHyphens w:val="0"/>
        <w:kinsoku/>
        <w:wordWrap/>
        <w:overflowPunct/>
        <w:autoSpaceDE/>
        <w:autoSpaceDN/>
        <w:adjustRightInd/>
        <w:ind w:leftChars="500" w:left="1282" w:hangingChars="100" w:hanging="222"/>
        <w:jc w:val="both"/>
        <w:textAlignment w:val="auto"/>
        <w:rPr>
          <w:rFonts w:ascii="ＭＳ ゴシック" w:eastAsia="ＭＳ ゴシック" w:hAnsi="ＭＳ ゴシック" w:cs="Times New Roman"/>
          <w:kern w:val="2"/>
          <w:sz w:val="22"/>
          <w:szCs w:val="22"/>
        </w:rPr>
      </w:pPr>
      <w:r w:rsidRPr="0093623B">
        <w:rPr>
          <w:rFonts w:ascii="ＭＳ ゴシック" w:eastAsia="ＭＳ ゴシック" w:hAnsi="ＭＳ ゴシック" w:cs="Times New Roman" w:hint="eastAsia"/>
          <w:kern w:val="2"/>
          <w:sz w:val="22"/>
          <w:szCs w:val="22"/>
        </w:rPr>
        <w:t>・働き方改革や女性医師数の増、医療の高度専門化など、今後の医師を取り巻く状況の変化を考慮するとともに、新型コロナウイルスなどの新たな感染症が発生した場合に適切な医療が提供できるよう、地域医療のあり方や医療機関に求められる機能</w:t>
      </w:r>
    </w:p>
    <w:p w14:paraId="4A093425" w14:textId="77777777" w:rsidR="004042BE" w:rsidRPr="0093623B" w:rsidRDefault="004042BE" w:rsidP="004042BE">
      <w:pPr>
        <w:suppressAutoHyphens w:val="0"/>
        <w:kinsoku/>
        <w:wordWrap/>
        <w:overflowPunct/>
        <w:autoSpaceDE/>
        <w:autoSpaceDN/>
        <w:adjustRightInd/>
        <w:ind w:leftChars="600" w:left="1272"/>
        <w:jc w:val="both"/>
        <w:textAlignment w:val="auto"/>
        <w:rPr>
          <w:rFonts w:ascii="ＭＳ ゴシック" w:eastAsia="ＭＳ ゴシック" w:hAnsi="ＭＳ ゴシック" w:cs="Times New Roman"/>
          <w:kern w:val="2"/>
          <w:sz w:val="22"/>
          <w:szCs w:val="22"/>
        </w:rPr>
      </w:pPr>
      <w:r w:rsidRPr="0093623B">
        <w:rPr>
          <w:rFonts w:ascii="ＭＳ ゴシック" w:eastAsia="ＭＳ ゴシック" w:hAnsi="ＭＳ ゴシック" w:cs="Times New Roman" w:hint="eastAsia"/>
          <w:kern w:val="2"/>
          <w:sz w:val="22"/>
          <w:szCs w:val="22"/>
        </w:rPr>
        <w:t>・役割を抜本的に見直した上で、医師需給推計の検証を行っていくこと</w:t>
      </w:r>
    </w:p>
    <w:p w14:paraId="5E223E6A" w14:textId="77777777" w:rsidR="004042BE" w:rsidRPr="0093623B" w:rsidRDefault="004042BE" w:rsidP="004042BE">
      <w:pPr>
        <w:suppressAutoHyphens w:val="0"/>
        <w:kinsoku/>
        <w:wordWrap/>
        <w:overflowPunct/>
        <w:autoSpaceDE/>
        <w:autoSpaceDN/>
        <w:adjustRightInd/>
        <w:ind w:leftChars="500" w:left="1282" w:hangingChars="100" w:hanging="222"/>
        <w:jc w:val="both"/>
        <w:textAlignment w:val="auto"/>
        <w:rPr>
          <w:rFonts w:ascii="ＭＳ ゴシック" w:eastAsia="ＭＳ ゴシック" w:hAnsi="ＭＳ ゴシック" w:cs="Times New Roman"/>
          <w:kern w:val="2"/>
          <w:sz w:val="22"/>
          <w:szCs w:val="22"/>
        </w:rPr>
      </w:pPr>
      <w:r w:rsidRPr="0093623B">
        <w:rPr>
          <w:rFonts w:ascii="ＭＳ ゴシック" w:eastAsia="ＭＳ ゴシック" w:hAnsi="ＭＳ ゴシック" w:cs="Times New Roman" w:hint="eastAsia"/>
          <w:kern w:val="2"/>
          <w:sz w:val="22"/>
          <w:szCs w:val="22"/>
        </w:rPr>
        <w:t>・医師の確保に当たって、単に地域間の医師の奪い合いを招くことのないよう、また、新型コロナウイルスなどの新たな感染症が発生した場合においても地域の医療提供体制を確保できるよう、これまで臨時的に増員された大学医学部における定員を恒久的な措置とするとともに、医学部新設や既設医学部の大幅な定員増など、医師数全体の底上げを図ること。</w:t>
      </w:r>
    </w:p>
    <w:p w14:paraId="62C15394" w14:textId="77777777" w:rsidR="00445AFA" w:rsidRPr="0093623B" w:rsidRDefault="004042BE" w:rsidP="004042BE">
      <w:pPr>
        <w:ind w:leftChars="600" w:left="1272"/>
        <w:rPr>
          <w:rFonts w:ascii="ＭＳ ゴシック" w:eastAsia="ＭＳ ゴシック" w:hAnsi="ＭＳ ゴシック"/>
          <w:sz w:val="22"/>
          <w:szCs w:val="22"/>
        </w:rPr>
      </w:pPr>
      <w:r w:rsidRPr="0093623B">
        <w:rPr>
          <w:rFonts w:ascii="ＭＳ ゴシック" w:eastAsia="ＭＳ ゴシック" w:hAnsi="ＭＳ ゴシック" w:cs="Times New Roman" w:hint="eastAsia"/>
          <w:kern w:val="2"/>
          <w:sz w:val="22"/>
          <w:szCs w:val="22"/>
        </w:rPr>
        <w:t>また、地域枠制度を延長するとともに、都道府県が大学に対して、地域枠の設置や増員を要請するに当たっては、必要数を確実に確保できるよう、国が実効性のある指導や環境整備を行うこと。併せて、大学から地方公共団体に負担を求めることなく必要な教育を行えるよう、大学に対して国が十分な財政的措置を講じること。</w:t>
      </w:r>
    </w:p>
    <w:p w14:paraId="2DB04443" w14:textId="77777777" w:rsidR="004042BE" w:rsidRPr="0093623B" w:rsidRDefault="004042BE" w:rsidP="00356507">
      <w:pPr>
        <w:ind w:leftChars="300" w:left="636" w:firstLineChars="2900" w:firstLine="6438"/>
        <w:textAlignment w:val="auto"/>
        <w:rPr>
          <w:rFonts w:ascii="ＭＳ ゴシック" w:eastAsia="ＭＳ ゴシック" w:hAnsi="ＭＳ ゴシック"/>
          <w:sz w:val="22"/>
          <w:szCs w:val="22"/>
        </w:rPr>
      </w:pPr>
      <w:r w:rsidRPr="0093623B">
        <w:rPr>
          <w:rFonts w:ascii="ＭＳ ゴシック" w:eastAsia="ＭＳ ゴシック" w:hAnsi="ＭＳ ゴシック" w:hint="eastAsia"/>
          <w:sz w:val="22"/>
          <w:szCs w:val="22"/>
        </w:rPr>
        <w:t>（保健医療部</w:t>
      </w:r>
      <w:r w:rsidR="000B1805" w:rsidRPr="0093623B">
        <w:rPr>
          <w:rFonts w:ascii="ＭＳ ゴシック" w:eastAsia="ＭＳ ゴシック" w:hAnsi="ＭＳ ゴシック" w:hint="eastAsia"/>
          <w:sz w:val="22"/>
          <w:szCs w:val="22"/>
        </w:rPr>
        <w:t>：</w:t>
      </w:r>
      <w:r w:rsidRPr="0093623B">
        <w:rPr>
          <w:rFonts w:ascii="ＭＳ ゴシック" w:eastAsia="ＭＳ ゴシック" w:hAnsi="ＭＳ ゴシック" w:hint="eastAsia"/>
          <w:sz w:val="22"/>
          <w:szCs w:val="22"/>
        </w:rPr>
        <w:t>医療人材課）</w:t>
      </w:r>
    </w:p>
    <w:p w14:paraId="5E377C9B" w14:textId="77777777" w:rsidR="004042BE" w:rsidRPr="00FB05F1" w:rsidRDefault="004042BE" w:rsidP="00E82290">
      <w:pPr>
        <w:ind w:firstLineChars="200" w:firstLine="444"/>
        <w:rPr>
          <w:rFonts w:ascii="ＭＳ 明朝" w:hAnsi="ＭＳ 明朝"/>
          <w:sz w:val="22"/>
          <w:szCs w:val="22"/>
        </w:rPr>
      </w:pPr>
    </w:p>
    <w:p w14:paraId="11B41DFA" w14:textId="77777777" w:rsidR="00445AFA" w:rsidRPr="00FB05F1" w:rsidRDefault="00E82290" w:rsidP="00E82290">
      <w:pPr>
        <w:ind w:firstLineChars="200" w:firstLine="444"/>
        <w:rPr>
          <w:rFonts w:ascii="ＭＳ 明朝" w:hAnsi="ＭＳ 明朝"/>
          <w:sz w:val="22"/>
          <w:szCs w:val="22"/>
        </w:rPr>
      </w:pPr>
      <w:r w:rsidRPr="00FB05F1">
        <w:rPr>
          <w:rFonts w:ascii="ＭＳ 明朝" w:hAnsi="ＭＳ 明朝" w:hint="eastAsia"/>
          <w:sz w:val="22"/>
          <w:szCs w:val="22"/>
        </w:rPr>
        <w:t>２）</w:t>
      </w:r>
      <w:r w:rsidR="00445AFA" w:rsidRPr="00FB05F1">
        <w:rPr>
          <w:rFonts w:ascii="ＭＳ 明朝" w:hAnsi="ＭＳ 明朝" w:hint="eastAsia"/>
          <w:sz w:val="22"/>
          <w:szCs w:val="22"/>
        </w:rPr>
        <w:t>筑波大学の地域枠数を維持すること。</w:t>
      </w:r>
    </w:p>
    <w:p w14:paraId="45EEC73A" w14:textId="77777777" w:rsidR="00445AFA" w:rsidRPr="0093623B" w:rsidRDefault="00445AFA" w:rsidP="00E82290">
      <w:pPr>
        <w:ind w:firstLineChars="200" w:firstLine="444"/>
        <w:rPr>
          <w:rFonts w:ascii="ＭＳ ゴシック" w:eastAsia="ＭＳ ゴシック" w:hAnsi="ＭＳ ゴシック"/>
          <w:sz w:val="22"/>
          <w:szCs w:val="22"/>
        </w:rPr>
      </w:pPr>
      <w:r w:rsidRPr="0093623B">
        <w:rPr>
          <w:rFonts w:ascii="ＭＳ ゴシック" w:eastAsia="ＭＳ ゴシック" w:hAnsi="ＭＳ ゴシック" w:hint="eastAsia"/>
          <w:sz w:val="22"/>
          <w:szCs w:val="22"/>
        </w:rPr>
        <w:t>【回答】</w:t>
      </w:r>
    </w:p>
    <w:p w14:paraId="745DD9E1" w14:textId="77777777" w:rsidR="004042BE" w:rsidRPr="0093623B" w:rsidRDefault="004042BE" w:rsidP="004042BE">
      <w:pPr>
        <w:suppressAutoHyphens w:val="0"/>
        <w:kinsoku/>
        <w:wordWrap/>
        <w:overflowPunct/>
        <w:autoSpaceDE/>
        <w:autoSpaceDN/>
        <w:adjustRightInd/>
        <w:ind w:firstLineChars="400" w:firstLine="888"/>
        <w:jc w:val="both"/>
        <w:textAlignment w:val="auto"/>
        <w:rPr>
          <w:rFonts w:ascii="ＭＳ ゴシック" w:eastAsia="ＭＳ ゴシック" w:hAnsi="ＭＳ ゴシック" w:cs="Times New Roman"/>
          <w:kern w:val="2"/>
          <w:sz w:val="22"/>
          <w:szCs w:val="22"/>
        </w:rPr>
      </w:pPr>
      <w:r w:rsidRPr="0093623B">
        <w:rPr>
          <w:rFonts w:ascii="ＭＳ ゴシック" w:eastAsia="ＭＳ ゴシック" w:hAnsi="ＭＳ ゴシック" w:cs="Times New Roman" w:hint="eastAsia"/>
          <w:kern w:val="2"/>
          <w:sz w:val="22"/>
          <w:szCs w:val="22"/>
        </w:rPr>
        <w:t>本年度の国への要望において、以下のとおり要望しております。</w:t>
      </w:r>
    </w:p>
    <w:p w14:paraId="4F7C7676" w14:textId="77777777" w:rsidR="004042BE" w:rsidRPr="0093623B" w:rsidRDefault="004042BE" w:rsidP="004042BE">
      <w:pPr>
        <w:suppressAutoHyphens w:val="0"/>
        <w:kinsoku/>
        <w:wordWrap/>
        <w:overflowPunct/>
        <w:autoSpaceDE/>
        <w:autoSpaceDN/>
        <w:adjustRightInd/>
        <w:ind w:firstLineChars="400" w:firstLine="888"/>
        <w:jc w:val="both"/>
        <w:textAlignment w:val="auto"/>
        <w:rPr>
          <w:rFonts w:ascii="ＭＳ ゴシック" w:eastAsia="ＭＳ ゴシック" w:hAnsi="ＭＳ ゴシック" w:cs="Times New Roman"/>
          <w:kern w:val="2"/>
          <w:sz w:val="22"/>
          <w:szCs w:val="22"/>
        </w:rPr>
      </w:pPr>
      <w:r w:rsidRPr="0093623B">
        <w:rPr>
          <w:rFonts w:ascii="ＭＳ ゴシック" w:eastAsia="ＭＳ ゴシック" w:hAnsi="ＭＳ ゴシック" w:cs="Times New Roman" w:hint="eastAsia"/>
          <w:kern w:val="2"/>
          <w:sz w:val="22"/>
          <w:szCs w:val="22"/>
        </w:rPr>
        <w:t>（要望先：厚生労働省、文部科学省）</w:t>
      </w:r>
    </w:p>
    <w:p w14:paraId="74D97218" w14:textId="77777777" w:rsidR="004042BE" w:rsidRPr="0093623B" w:rsidRDefault="004042BE" w:rsidP="004042BE">
      <w:pPr>
        <w:suppressAutoHyphens w:val="0"/>
        <w:kinsoku/>
        <w:wordWrap/>
        <w:overflowPunct/>
        <w:autoSpaceDE/>
        <w:autoSpaceDN/>
        <w:adjustRightInd/>
        <w:ind w:leftChars="400" w:left="848" w:firstLineChars="100" w:firstLine="222"/>
        <w:jc w:val="both"/>
        <w:textAlignment w:val="auto"/>
        <w:rPr>
          <w:rFonts w:ascii="ＭＳ ゴシック" w:eastAsia="ＭＳ ゴシック" w:hAnsi="ＭＳ ゴシック" w:cs="Times New Roman"/>
          <w:kern w:val="2"/>
          <w:sz w:val="22"/>
          <w:szCs w:val="22"/>
        </w:rPr>
      </w:pPr>
      <w:r w:rsidRPr="0093623B">
        <w:rPr>
          <w:rFonts w:ascii="ＭＳ ゴシック" w:eastAsia="ＭＳ ゴシック" w:hAnsi="ＭＳ ゴシック" w:cs="Times New Roman" w:hint="eastAsia"/>
          <w:kern w:val="2"/>
          <w:sz w:val="22"/>
          <w:szCs w:val="22"/>
        </w:rPr>
        <w:t>医師の確保に当たって、単に地域間の医師の奪い合いを招くことのないよう、また、新型コロナウイルスなどの新たな感染症が発生した場合においても地域の医療提供体制を確保できるよう、これまで臨時的に増員された大学医学部における定員を恒久的な措置とするとともに、医学部新設や既設医学部の大幅な定員増など、医師数全体の底上げを図ること。</w:t>
      </w:r>
    </w:p>
    <w:p w14:paraId="54FAEBC4" w14:textId="77777777" w:rsidR="00445AFA" w:rsidRPr="0093623B" w:rsidRDefault="004042BE" w:rsidP="004042BE">
      <w:pPr>
        <w:ind w:leftChars="400" w:left="848" w:firstLineChars="100" w:firstLine="222"/>
        <w:rPr>
          <w:rFonts w:ascii="ＭＳ ゴシック" w:eastAsia="ＭＳ ゴシック" w:hAnsi="ＭＳ ゴシック"/>
          <w:sz w:val="22"/>
          <w:szCs w:val="22"/>
        </w:rPr>
      </w:pPr>
      <w:r w:rsidRPr="0093623B">
        <w:rPr>
          <w:rFonts w:ascii="ＭＳ ゴシック" w:eastAsia="ＭＳ ゴシック" w:hAnsi="ＭＳ ゴシック" w:cs="Times New Roman" w:hint="eastAsia"/>
          <w:kern w:val="2"/>
          <w:sz w:val="22"/>
          <w:szCs w:val="22"/>
        </w:rPr>
        <w:t>また、地域枠制度を延長するとともに、都道府県が大学に対して、地域枠の設置や増員を要請するに当たっては、必要数を確実に確保できるよう、国が実効性のある指導や環境整備を行うこと。併せて、大学から地方公共団体に負担を求めることなく必要な教育を行えるよう、大学に対して国が十分な財政的措置を講じること。</w:t>
      </w:r>
    </w:p>
    <w:p w14:paraId="3933B185" w14:textId="77777777" w:rsidR="004042BE" w:rsidRPr="0093623B" w:rsidRDefault="004042BE" w:rsidP="000B1805">
      <w:pPr>
        <w:ind w:leftChars="300" w:left="636" w:firstLineChars="2900" w:firstLine="6438"/>
        <w:textAlignment w:val="auto"/>
        <w:rPr>
          <w:rFonts w:ascii="ＭＳ ゴシック" w:eastAsia="ＭＳ ゴシック" w:hAnsi="ＭＳ ゴシック"/>
          <w:sz w:val="22"/>
          <w:szCs w:val="22"/>
        </w:rPr>
      </w:pPr>
      <w:r w:rsidRPr="0093623B">
        <w:rPr>
          <w:rFonts w:ascii="ＭＳ ゴシック" w:eastAsia="ＭＳ ゴシック" w:hAnsi="ＭＳ ゴシック" w:hint="eastAsia"/>
          <w:sz w:val="22"/>
          <w:szCs w:val="22"/>
        </w:rPr>
        <w:t>（保健医療部</w:t>
      </w:r>
      <w:r w:rsidR="000B1805" w:rsidRPr="0093623B">
        <w:rPr>
          <w:rFonts w:ascii="ＭＳ ゴシック" w:eastAsia="ＭＳ ゴシック" w:hAnsi="ＭＳ ゴシック" w:hint="eastAsia"/>
          <w:sz w:val="22"/>
          <w:szCs w:val="22"/>
        </w:rPr>
        <w:t>：</w:t>
      </w:r>
      <w:r w:rsidRPr="0093623B">
        <w:rPr>
          <w:rFonts w:ascii="ＭＳ ゴシック" w:eastAsia="ＭＳ ゴシック" w:hAnsi="ＭＳ ゴシック" w:hint="eastAsia"/>
          <w:sz w:val="22"/>
          <w:szCs w:val="22"/>
        </w:rPr>
        <w:t>医療人材課）</w:t>
      </w:r>
    </w:p>
    <w:p w14:paraId="0F2E03B3" w14:textId="77777777" w:rsidR="004042BE" w:rsidRPr="00FB05F1" w:rsidRDefault="004042BE" w:rsidP="00445AFA">
      <w:pPr>
        <w:rPr>
          <w:rFonts w:ascii="ＭＳ 明朝" w:hAnsi="ＭＳ 明朝"/>
          <w:sz w:val="22"/>
          <w:szCs w:val="22"/>
        </w:rPr>
      </w:pPr>
    </w:p>
    <w:p w14:paraId="7350AF55" w14:textId="77777777" w:rsidR="00445AFA" w:rsidRPr="00FB05F1" w:rsidRDefault="00E82290" w:rsidP="00445AFA">
      <w:pPr>
        <w:rPr>
          <w:rFonts w:ascii="ＭＳ 明朝" w:hAnsi="ＭＳ 明朝"/>
          <w:sz w:val="22"/>
          <w:szCs w:val="22"/>
        </w:rPr>
      </w:pPr>
      <w:r w:rsidRPr="00FB05F1">
        <w:rPr>
          <w:rFonts w:ascii="ＭＳ 明朝" w:hAnsi="ＭＳ 明朝" w:hint="eastAsia"/>
          <w:sz w:val="22"/>
          <w:szCs w:val="22"/>
        </w:rPr>
        <w:t>（４）</w:t>
      </w:r>
      <w:r w:rsidR="00445AFA" w:rsidRPr="00FB05F1">
        <w:rPr>
          <w:rFonts w:ascii="ＭＳ 明朝" w:hAnsi="ＭＳ 明朝" w:hint="eastAsia"/>
          <w:sz w:val="22"/>
          <w:szCs w:val="22"/>
        </w:rPr>
        <w:t>茨城県医師確保計画の進捗状況について、</w:t>
      </w:r>
    </w:p>
    <w:p w14:paraId="796350C1" w14:textId="77777777" w:rsidR="00445AFA" w:rsidRPr="00FB05F1" w:rsidRDefault="00E82290" w:rsidP="00B62A00">
      <w:pPr>
        <w:ind w:leftChars="200" w:left="646" w:hangingChars="100" w:hanging="222"/>
        <w:rPr>
          <w:rFonts w:ascii="ＭＳ 明朝" w:hAnsi="ＭＳ 明朝"/>
          <w:sz w:val="22"/>
          <w:szCs w:val="22"/>
        </w:rPr>
      </w:pPr>
      <w:r w:rsidRPr="00FB05F1">
        <w:rPr>
          <w:rFonts w:ascii="ＭＳ 明朝" w:hAnsi="ＭＳ 明朝" w:hint="eastAsia"/>
          <w:sz w:val="22"/>
          <w:szCs w:val="22"/>
        </w:rPr>
        <w:t>１）</w:t>
      </w:r>
      <w:r w:rsidR="00445AFA" w:rsidRPr="00FB05F1">
        <w:rPr>
          <w:rFonts w:ascii="ＭＳ 明朝" w:hAnsi="ＭＳ 明朝" w:hint="eastAsia"/>
          <w:sz w:val="22"/>
          <w:szCs w:val="22"/>
        </w:rPr>
        <w:t>令和４年度の県内の臨床研修病院での初期研修医師の確保状況と、そのうち茨城県内出身者数を示すこと。</w:t>
      </w:r>
    </w:p>
    <w:p w14:paraId="721DE622" w14:textId="77777777" w:rsidR="00445AFA" w:rsidRPr="0093623B" w:rsidRDefault="00445AFA" w:rsidP="00B62A00">
      <w:pPr>
        <w:ind w:firstLineChars="200" w:firstLine="444"/>
        <w:rPr>
          <w:rFonts w:ascii="ＭＳ ゴシック" w:eastAsia="ＭＳ ゴシック" w:hAnsi="ＭＳ ゴシック"/>
          <w:sz w:val="22"/>
          <w:szCs w:val="22"/>
        </w:rPr>
      </w:pPr>
      <w:r w:rsidRPr="0093623B">
        <w:rPr>
          <w:rFonts w:ascii="ＭＳ ゴシック" w:eastAsia="ＭＳ ゴシック" w:hAnsi="ＭＳ ゴシック" w:hint="eastAsia"/>
          <w:sz w:val="22"/>
          <w:szCs w:val="22"/>
        </w:rPr>
        <w:t>【回答】</w:t>
      </w:r>
    </w:p>
    <w:p w14:paraId="0012A775" w14:textId="77777777" w:rsidR="004042BE" w:rsidRPr="0093623B" w:rsidRDefault="004042BE" w:rsidP="004042BE">
      <w:pPr>
        <w:ind w:leftChars="300" w:left="636" w:firstLineChars="100" w:firstLine="222"/>
        <w:textAlignment w:val="auto"/>
        <w:rPr>
          <w:rFonts w:ascii="ＭＳ ゴシック" w:eastAsia="ＭＳ ゴシック" w:hAnsi="ＭＳ ゴシック"/>
          <w:sz w:val="22"/>
          <w:szCs w:val="22"/>
        </w:rPr>
      </w:pPr>
      <w:r w:rsidRPr="0093623B">
        <w:rPr>
          <w:rFonts w:ascii="ＭＳ ゴシック" w:eastAsia="ＭＳ ゴシック" w:hAnsi="ＭＳ ゴシック" w:hint="eastAsia"/>
          <w:sz w:val="22"/>
          <w:szCs w:val="22"/>
        </w:rPr>
        <w:t xml:space="preserve">令和４年度は、181名が臨床研修医として採用しております。そのうち、茨城県内の高等学校等の出身者は72名となります。　　　　　　　　　　</w:t>
      </w:r>
      <w:r w:rsidR="000B1805" w:rsidRPr="0093623B">
        <w:rPr>
          <w:rFonts w:ascii="ＭＳ ゴシック" w:eastAsia="ＭＳ ゴシック" w:hAnsi="ＭＳ ゴシック" w:hint="eastAsia"/>
          <w:sz w:val="22"/>
          <w:szCs w:val="22"/>
        </w:rPr>
        <w:t xml:space="preserve">　　</w:t>
      </w:r>
      <w:r w:rsidRPr="0093623B">
        <w:rPr>
          <w:rFonts w:ascii="ＭＳ ゴシック" w:eastAsia="ＭＳ ゴシック" w:hAnsi="ＭＳ ゴシック" w:hint="eastAsia"/>
          <w:sz w:val="22"/>
          <w:szCs w:val="22"/>
        </w:rPr>
        <w:t xml:space="preserve">　　（保健医療部</w:t>
      </w:r>
      <w:r w:rsidR="000B1805" w:rsidRPr="0093623B">
        <w:rPr>
          <w:rFonts w:ascii="ＭＳ ゴシック" w:eastAsia="ＭＳ ゴシック" w:hAnsi="ＭＳ ゴシック" w:hint="eastAsia"/>
          <w:sz w:val="22"/>
          <w:szCs w:val="22"/>
        </w:rPr>
        <w:t>：</w:t>
      </w:r>
      <w:r w:rsidRPr="0093623B">
        <w:rPr>
          <w:rFonts w:ascii="ＭＳ ゴシック" w:eastAsia="ＭＳ ゴシック" w:hAnsi="ＭＳ ゴシック" w:hint="eastAsia"/>
          <w:sz w:val="22"/>
          <w:szCs w:val="22"/>
        </w:rPr>
        <w:t>医療人材課）</w:t>
      </w:r>
    </w:p>
    <w:p w14:paraId="66AEE5C7" w14:textId="77777777" w:rsidR="004042BE" w:rsidRPr="00FB05F1" w:rsidRDefault="004042BE" w:rsidP="00445AFA">
      <w:pPr>
        <w:rPr>
          <w:rFonts w:ascii="ＭＳ 明朝" w:hAnsi="ＭＳ 明朝"/>
          <w:sz w:val="22"/>
          <w:szCs w:val="22"/>
        </w:rPr>
      </w:pPr>
    </w:p>
    <w:p w14:paraId="5EB1FEED" w14:textId="77777777" w:rsidR="00B62A00" w:rsidRPr="00FB05F1" w:rsidRDefault="00E82290" w:rsidP="004042BE">
      <w:pPr>
        <w:ind w:leftChars="200" w:left="646" w:hangingChars="100" w:hanging="222"/>
        <w:rPr>
          <w:rFonts w:ascii="ＭＳ 明朝" w:hAnsi="ＭＳ 明朝"/>
          <w:sz w:val="22"/>
          <w:szCs w:val="22"/>
        </w:rPr>
      </w:pPr>
      <w:r w:rsidRPr="00FB05F1">
        <w:rPr>
          <w:rFonts w:ascii="ＭＳ 明朝" w:hAnsi="ＭＳ 明朝" w:hint="eastAsia"/>
          <w:sz w:val="22"/>
          <w:szCs w:val="22"/>
        </w:rPr>
        <w:t>２）</w:t>
      </w:r>
      <w:r w:rsidR="00445AFA" w:rsidRPr="00FB05F1">
        <w:rPr>
          <w:rFonts w:ascii="ＭＳ 明朝" w:hAnsi="ＭＳ 明朝" w:hint="eastAsia"/>
          <w:sz w:val="22"/>
          <w:szCs w:val="22"/>
        </w:rPr>
        <w:t>Ｒ４年度の県内高校生の医学部進学者数を示すこと。また医学コースを設置した県立高校でそのコース卒業者の医学部進学実績を示すこと。</w:t>
      </w:r>
    </w:p>
    <w:p w14:paraId="6D8DA655" w14:textId="77777777" w:rsidR="00445AFA" w:rsidRPr="0093623B" w:rsidRDefault="00445AFA" w:rsidP="004042BE">
      <w:pPr>
        <w:ind w:firstLineChars="200" w:firstLine="444"/>
        <w:rPr>
          <w:rFonts w:ascii="ＭＳ ゴシック" w:eastAsia="ＭＳ ゴシック" w:hAnsi="ＭＳ ゴシック"/>
          <w:sz w:val="22"/>
          <w:szCs w:val="22"/>
        </w:rPr>
      </w:pPr>
      <w:r w:rsidRPr="0093623B">
        <w:rPr>
          <w:rFonts w:ascii="ＭＳ ゴシック" w:eastAsia="ＭＳ ゴシック" w:hAnsi="ＭＳ ゴシック" w:hint="eastAsia"/>
          <w:sz w:val="22"/>
          <w:szCs w:val="22"/>
        </w:rPr>
        <w:t>【回答】</w:t>
      </w:r>
    </w:p>
    <w:p w14:paraId="6E32FBB8" w14:textId="77777777" w:rsidR="004042BE" w:rsidRPr="0093623B" w:rsidRDefault="004042BE" w:rsidP="004042BE">
      <w:pPr>
        <w:suppressAutoHyphens w:val="0"/>
        <w:kinsoku/>
        <w:wordWrap/>
        <w:overflowPunct/>
        <w:autoSpaceDE/>
        <w:autoSpaceDN/>
        <w:adjustRightInd/>
        <w:ind w:firstLineChars="400" w:firstLine="888"/>
        <w:jc w:val="both"/>
        <w:textAlignment w:val="auto"/>
        <w:rPr>
          <w:rFonts w:ascii="ＭＳ ゴシック" w:eastAsia="ＭＳ ゴシック" w:hAnsi="ＭＳ ゴシック" w:cs="Times New Roman"/>
          <w:kern w:val="2"/>
          <w:sz w:val="22"/>
          <w:szCs w:val="22"/>
        </w:rPr>
      </w:pPr>
      <w:r w:rsidRPr="0093623B">
        <w:rPr>
          <w:rFonts w:ascii="ＭＳ ゴシック" w:eastAsia="ＭＳ ゴシック" w:hAnsi="ＭＳ ゴシック" w:cs="Times New Roman" w:hint="eastAsia"/>
          <w:kern w:val="2"/>
          <w:sz w:val="22"/>
          <w:szCs w:val="22"/>
        </w:rPr>
        <w:t>令和４年度には157名の県内高校生が医学部に進学しております。</w:t>
      </w:r>
    </w:p>
    <w:p w14:paraId="34EFB0F7" w14:textId="77777777" w:rsidR="004042BE" w:rsidRPr="0093623B" w:rsidRDefault="004042BE" w:rsidP="004042BE">
      <w:pPr>
        <w:suppressAutoHyphens w:val="0"/>
        <w:kinsoku/>
        <w:wordWrap/>
        <w:overflowPunct/>
        <w:autoSpaceDE/>
        <w:autoSpaceDN/>
        <w:adjustRightInd/>
        <w:ind w:firstLineChars="400" w:firstLine="888"/>
        <w:jc w:val="both"/>
        <w:textAlignment w:val="auto"/>
        <w:rPr>
          <w:rFonts w:ascii="ＭＳ ゴシック" w:eastAsia="ＭＳ ゴシック" w:hAnsi="ＭＳ ゴシック" w:cs="Times New Roman"/>
          <w:kern w:val="2"/>
          <w:sz w:val="22"/>
          <w:szCs w:val="22"/>
        </w:rPr>
      </w:pPr>
      <w:r w:rsidRPr="0093623B">
        <w:rPr>
          <w:rFonts w:ascii="ＭＳ ゴシック" w:eastAsia="ＭＳ ゴシック" w:hAnsi="ＭＳ ゴシック" w:cs="Times New Roman" w:hint="eastAsia"/>
          <w:kern w:val="2"/>
          <w:sz w:val="22"/>
          <w:szCs w:val="22"/>
        </w:rPr>
        <w:t>また、これまでに県立高校の医学コースから、32名が医学部に進学しております。</w:t>
      </w:r>
    </w:p>
    <w:p w14:paraId="6A64B597" w14:textId="77777777" w:rsidR="004042BE" w:rsidRPr="0093623B" w:rsidRDefault="004042BE" w:rsidP="004042BE">
      <w:pPr>
        <w:suppressAutoHyphens w:val="0"/>
        <w:kinsoku/>
        <w:wordWrap/>
        <w:overflowPunct/>
        <w:autoSpaceDE/>
        <w:autoSpaceDN/>
        <w:adjustRightInd/>
        <w:ind w:firstLineChars="400" w:firstLine="888"/>
        <w:jc w:val="both"/>
        <w:textAlignment w:val="auto"/>
        <w:rPr>
          <w:rFonts w:ascii="ＭＳ ゴシック" w:eastAsia="ＭＳ ゴシック" w:hAnsi="ＭＳ ゴシック" w:cs="Times New Roman"/>
          <w:kern w:val="2"/>
          <w:sz w:val="22"/>
          <w:szCs w:val="22"/>
        </w:rPr>
      </w:pPr>
      <w:r w:rsidRPr="0093623B">
        <w:rPr>
          <w:rFonts w:ascii="ＭＳ ゴシック" w:eastAsia="ＭＳ ゴシック" w:hAnsi="ＭＳ ゴシック" w:cs="Times New Roman" w:hint="eastAsia"/>
          <w:kern w:val="2"/>
          <w:sz w:val="22"/>
          <w:szCs w:val="22"/>
        </w:rPr>
        <w:t>【医学コース生徒の医学部進学状況】</w:t>
      </w:r>
      <w:r w:rsidRPr="0093623B">
        <w:rPr>
          <w:rFonts w:ascii="ＭＳ ゴシック" w:eastAsia="ＭＳ ゴシック" w:hAnsi="ＭＳ ゴシック" w:cs="Times New Roman"/>
          <w:kern w:val="2"/>
          <w:sz w:val="22"/>
          <w:szCs w:val="22"/>
        </w:rPr>
        <w:t xml:space="preserve">    </w:t>
      </w:r>
      <w:r w:rsidRPr="0093623B">
        <w:rPr>
          <w:rFonts w:ascii="ＭＳ ゴシック" w:eastAsia="ＭＳ ゴシック" w:hAnsi="ＭＳ ゴシック" w:cs="Times New Roman" w:hint="eastAsia"/>
          <w:kern w:val="2"/>
          <w:sz w:val="22"/>
          <w:szCs w:val="22"/>
        </w:rPr>
        <w:t xml:space="preserve">　　　　　　　　　</w:t>
      </w:r>
      <w:r w:rsidRPr="0093623B">
        <w:rPr>
          <w:rFonts w:ascii="ＭＳ ゴシック" w:eastAsia="ＭＳ ゴシック" w:hAnsi="ＭＳ ゴシック" w:cs="Times New Roman"/>
          <w:kern w:val="2"/>
          <w:sz w:val="22"/>
          <w:szCs w:val="22"/>
        </w:rPr>
        <w:t xml:space="preserve">           </w:t>
      </w:r>
      <w:r w:rsidRPr="0093623B">
        <w:rPr>
          <w:rFonts w:ascii="ＭＳ ゴシック" w:eastAsia="ＭＳ ゴシック" w:hAnsi="ＭＳ ゴシック" w:cs="Times New Roman" w:hint="eastAsia"/>
          <w:kern w:val="2"/>
          <w:sz w:val="22"/>
          <w:szCs w:val="22"/>
        </w:rPr>
        <w:t xml:space="preserve">　　　（名）</w:t>
      </w:r>
    </w:p>
    <w:tbl>
      <w:tblPr>
        <w:tblW w:w="0" w:type="auto"/>
        <w:tblInd w:w="1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275"/>
        <w:gridCol w:w="1134"/>
        <w:gridCol w:w="1134"/>
        <w:gridCol w:w="1276"/>
        <w:gridCol w:w="1276"/>
        <w:gridCol w:w="1128"/>
      </w:tblGrid>
      <w:tr w:rsidR="004042BE" w:rsidRPr="0093623B" w14:paraId="7312D1B8" w14:textId="77777777" w:rsidTr="004042BE">
        <w:tc>
          <w:tcPr>
            <w:tcW w:w="1276" w:type="dxa"/>
            <w:tcBorders>
              <w:top w:val="single" w:sz="4" w:space="0" w:color="auto"/>
              <w:left w:val="single" w:sz="4" w:space="0" w:color="auto"/>
              <w:right w:val="double" w:sz="4" w:space="0" w:color="auto"/>
            </w:tcBorders>
            <w:shd w:val="clear" w:color="auto" w:fill="auto"/>
          </w:tcPr>
          <w:p w14:paraId="34975519" w14:textId="77777777" w:rsidR="004042BE" w:rsidRPr="0093623B" w:rsidRDefault="004042BE" w:rsidP="004042BE">
            <w:pPr>
              <w:suppressAutoHyphens w:val="0"/>
              <w:kinsoku/>
              <w:wordWrap/>
              <w:overflowPunct/>
              <w:autoSpaceDE/>
              <w:autoSpaceDN/>
              <w:adjustRightInd/>
              <w:ind w:leftChars="-30" w:left="23" w:rightChars="-18" w:right="-38" w:hangingChars="39" w:hanging="87"/>
              <w:jc w:val="center"/>
              <w:textAlignment w:val="auto"/>
              <w:rPr>
                <w:rFonts w:ascii="ＭＳ ゴシック" w:eastAsia="ＭＳ ゴシック" w:hAnsi="ＭＳ ゴシック" w:cs="Times New Roman"/>
                <w:kern w:val="2"/>
                <w:sz w:val="22"/>
                <w:szCs w:val="22"/>
              </w:rPr>
            </w:pPr>
            <w:r w:rsidRPr="0093623B">
              <w:rPr>
                <w:rFonts w:ascii="ＭＳ ゴシック" w:eastAsia="ＭＳ ゴシック" w:hAnsi="ＭＳ ゴシック" w:cs="Times New Roman" w:hint="eastAsia"/>
                <w:kern w:val="2"/>
                <w:sz w:val="22"/>
                <w:szCs w:val="22"/>
              </w:rPr>
              <w:t>進学年度</w:t>
            </w:r>
          </w:p>
        </w:tc>
        <w:tc>
          <w:tcPr>
            <w:tcW w:w="1275" w:type="dxa"/>
            <w:tcBorders>
              <w:left w:val="double" w:sz="4" w:space="0" w:color="auto"/>
            </w:tcBorders>
            <w:shd w:val="clear" w:color="auto" w:fill="auto"/>
          </w:tcPr>
          <w:p w14:paraId="2CA8617F" w14:textId="77777777" w:rsidR="004042BE" w:rsidRPr="0093623B" w:rsidRDefault="004042BE" w:rsidP="004042BE">
            <w:pPr>
              <w:suppressAutoHyphens w:val="0"/>
              <w:kinsoku/>
              <w:wordWrap/>
              <w:overflowPunct/>
              <w:autoSpaceDE/>
              <w:autoSpaceDN/>
              <w:adjustRightInd/>
              <w:jc w:val="center"/>
              <w:textAlignment w:val="auto"/>
              <w:rPr>
                <w:rFonts w:ascii="ＭＳ ゴシック" w:eastAsia="ＭＳ ゴシック" w:hAnsi="ＭＳ ゴシック" w:cs="Times New Roman"/>
                <w:kern w:val="2"/>
                <w:sz w:val="22"/>
                <w:szCs w:val="22"/>
              </w:rPr>
            </w:pPr>
            <w:r w:rsidRPr="0093623B">
              <w:rPr>
                <w:rFonts w:ascii="ＭＳ ゴシック" w:eastAsia="ＭＳ ゴシック" w:hAnsi="ＭＳ ゴシック" w:cs="Times New Roman" w:hint="eastAsia"/>
                <w:kern w:val="2"/>
                <w:sz w:val="22"/>
                <w:szCs w:val="22"/>
              </w:rPr>
              <w:t>水戸一高</w:t>
            </w:r>
          </w:p>
        </w:tc>
        <w:tc>
          <w:tcPr>
            <w:tcW w:w="1134" w:type="dxa"/>
            <w:shd w:val="clear" w:color="auto" w:fill="auto"/>
          </w:tcPr>
          <w:p w14:paraId="52B10E91" w14:textId="77777777" w:rsidR="004042BE" w:rsidRPr="0093623B" w:rsidRDefault="004042BE" w:rsidP="004042BE">
            <w:pPr>
              <w:suppressAutoHyphens w:val="0"/>
              <w:kinsoku/>
              <w:wordWrap/>
              <w:overflowPunct/>
              <w:autoSpaceDE/>
              <w:autoSpaceDN/>
              <w:adjustRightInd/>
              <w:jc w:val="center"/>
              <w:textAlignment w:val="auto"/>
              <w:rPr>
                <w:rFonts w:ascii="ＭＳ ゴシック" w:eastAsia="ＭＳ ゴシック" w:hAnsi="ＭＳ ゴシック" w:cs="Times New Roman"/>
                <w:kern w:val="2"/>
                <w:sz w:val="22"/>
                <w:szCs w:val="22"/>
              </w:rPr>
            </w:pPr>
            <w:r w:rsidRPr="0093623B">
              <w:rPr>
                <w:rFonts w:ascii="ＭＳ ゴシック" w:eastAsia="ＭＳ ゴシック" w:hAnsi="ＭＳ ゴシック" w:cs="Times New Roman" w:hint="eastAsia"/>
                <w:kern w:val="2"/>
                <w:sz w:val="22"/>
                <w:szCs w:val="22"/>
              </w:rPr>
              <w:t>日立一高</w:t>
            </w:r>
          </w:p>
        </w:tc>
        <w:tc>
          <w:tcPr>
            <w:tcW w:w="1134" w:type="dxa"/>
            <w:shd w:val="clear" w:color="auto" w:fill="auto"/>
          </w:tcPr>
          <w:p w14:paraId="6D88AAD0" w14:textId="77777777" w:rsidR="004042BE" w:rsidRPr="0093623B" w:rsidRDefault="004042BE" w:rsidP="004042BE">
            <w:pPr>
              <w:suppressAutoHyphens w:val="0"/>
              <w:kinsoku/>
              <w:wordWrap/>
              <w:overflowPunct/>
              <w:autoSpaceDE/>
              <w:autoSpaceDN/>
              <w:adjustRightInd/>
              <w:jc w:val="center"/>
              <w:textAlignment w:val="auto"/>
              <w:rPr>
                <w:rFonts w:ascii="ＭＳ ゴシック" w:eastAsia="ＭＳ ゴシック" w:hAnsi="ＭＳ ゴシック" w:cs="Times New Roman"/>
                <w:kern w:val="2"/>
                <w:sz w:val="22"/>
                <w:szCs w:val="22"/>
              </w:rPr>
            </w:pPr>
            <w:r w:rsidRPr="0093623B">
              <w:rPr>
                <w:rFonts w:ascii="ＭＳ ゴシック" w:eastAsia="ＭＳ ゴシック" w:hAnsi="ＭＳ ゴシック" w:cs="Times New Roman" w:hint="eastAsia"/>
                <w:kern w:val="2"/>
                <w:sz w:val="22"/>
                <w:szCs w:val="22"/>
              </w:rPr>
              <w:t>土浦一高</w:t>
            </w:r>
          </w:p>
        </w:tc>
        <w:tc>
          <w:tcPr>
            <w:tcW w:w="1276" w:type="dxa"/>
            <w:shd w:val="clear" w:color="auto" w:fill="auto"/>
          </w:tcPr>
          <w:p w14:paraId="2F0DDB1C" w14:textId="77777777" w:rsidR="004042BE" w:rsidRPr="0093623B" w:rsidRDefault="004042BE" w:rsidP="004042BE">
            <w:pPr>
              <w:suppressAutoHyphens w:val="0"/>
              <w:kinsoku/>
              <w:wordWrap/>
              <w:overflowPunct/>
              <w:autoSpaceDE/>
              <w:autoSpaceDN/>
              <w:adjustRightInd/>
              <w:jc w:val="center"/>
              <w:textAlignment w:val="auto"/>
              <w:rPr>
                <w:rFonts w:ascii="ＭＳ ゴシック" w:eastAsia="ＭＳ ゴシック" w:hAnsi="ＭＳ ゴシック" w:cs="Times New Roman"/>
                <w:kern w:val="2"/>
                <w:sz w:val="22"/>
                <w:szCs w:val="22"/>
              </w:rPr>
            </w:pPr>
            <w:r w:rsidRPr="0093623B">
              <w:rPr>
                <w:rFonts w:ascii="ＭＳ ゴシック" w:eastAsia="ＭＳ ゴシック" w:hAnsi="ＭＳ ゴシック" w:cs="Times New Roman" w:hint="eastAsia"/>
                <w:kern w:val="2"/>
                <w:sz w:val="22"/>
                <w:szCs w:val="22"/>
              </w:rPr>
              <w:t>並木中等</w:t>
            </w:r>
          </w:p>
        </w:tc>
        <w:tc>
          <w:tcPr>
            <w:tcW w:w="1276" w:type="dxa"/>
            <w:tcBorders>
              <w:right w:val="double" w:sz="4" w:space="0" w:color="auto"/>
            </w:tcBorders>
            <w:shd w:val="clear" w:color="auto" w:fill="auto"/>
          </w:tcPr>
          <w:p w14:paraId="419B8A3A" w14:textId="77777777" w:rsidR="004042BE" w:rsidRPr="0093623B" w:rsidRDefault="004042BE" w:rsidP="004042BE">
            <w:pPr>
              <w:suppressAutoHyphens w:val="0"/>
              <w:kinsoku/>
              <w:wordWrap/>
              <w:overflowPunct/>
              <w:autoSpaceDE/>
              <w:autoSpaceDN/>
              <w:adjustRightInd/>
              <w:jc w:val="center"/>
              <w:textAlignment w:val="auto"/>
              <w:rPr>
                <w:rFonts w:ascii="ＭＳ ゴシック" w:eastAsia="ＭＳ ゴシック" w:hAnsi="ＭＳ ゴシック" w:cs="Times New Roman"/>
                <w:kern w:val="2"/>
                <w:sz w:val="22"/>
                <w:szCs w:val="22"/>
              </w:rPr>
            </w:pPr>
            <w:r w:rsidRPr="0093623B">
              <w:rPr>
                <w:rFonts w:ascii="ＭＳ ゴシック" w:eastAsia="ＭＳ ゴシック" w:hAnsi="ＭＳ ゴシック" w:cs="Times New Roman" w:hint="eastAsia"/>
                <w:kern w:val="2"/>
                <w:sz w:val="22"/>
                <w:szCs w:val="22"/>
              </w:rPr>
              <w:t>古河中等</w:t>
            </w:r>
          </w:p>
        </w:tc>
        <w:tc>
          <w:tcPr>
            <w:tcW w:w="1128" w:type="dxa"/>
            <w:tcBorders>
              <w:left w:val="double" w:sz="4" w:space="0" w:color="auto"/>
            </w:tcBorders>
            <w:shd w:val="clear" w:color="auto" w:fill="auto"/>
          </w:tcPr>
          <w:p w14:paraId="0712B0BC" w14:textId="77777777" w:rsidR="004042BE" w:rsidRPr="0093623B" w:rsidRDefault="004042BE" w:rsidP="004042BE">
            <w:pPr>
              <w:suppressAutoHyphens w:val="0"/>
              <w:kinsoku/>
              <w:wordWrap/>
              <w:overflowPunct/>
              <w:autoSpaceDE/>
              <w:autoSpaceDN/>
              <w:adjustRightInd/>
              <w:jc w:val="center"/>
              <w:textAlignment w:val="auto"/>
              <w:rPr>
                <w:rFonts w:ascii="ＭＳ ゴシック" w:eastAsia="ＭＳ ゴシック" w:hAnsi="ＭＳ ゴシック" w:cs="Times New Roman"/>
                <w:kern w:val="2"/>
                <w:sz w:val="22"/>
                <w:szCs w:val="22"/>
              </w:rPr>
            </w:pPr>
            <w:r w:rsidRPr="0093623B">
              <w:rPr>
                <w:rFonts w:ascii="ＭＳ ゴシック" w:eastAsia="ＭＳ ゴシック" w:hAnsi="ＭＳ ゴシック" w:cs="Times New Roman" w:hint="eastAsia"/>
                <w:kern w:val="2"/>
                <w:sz w:val="22"/>
                <w:szCs w:val="22"/>
              </w:rPr>
              <w:t>計</w:t>
            </w:r>
          </w:p>
        </w:tc>
      </w:tr>
      <w:tr w:rsidR="004042BE" w:rsidRPr="0093623B" w14:paraId="5B73D6D7" w14:textId="77777777" w:rsidTr="004042BE">
        <w:trPr>
          <w:trHeight w:val="318"/>
        </w:trPr>
        <w:tc>
          <w:tcPr>
            <w:tcW w:w="1276" w:type="dxa"/>
            <w:tcBorders>
              <w:bottom w:val="single" w:sz="4" w:space="0" w:color="auto"/>
              <w:right w:val="double" w:sz="4" w:space="0" w:color="auto"/>
            </w:tcBorders>
            <w:shd w:val="clear" w:color="auto" w:fill="auto"/>
          </w:tcPr>
          <w:p w14:paraId="34046D3D" w14:textId="77777777" w:rsidR="004042BE" w:rsidRPr="0093623B" w:rsidRDefault="004042BE" w:rsidP="004042BE">
            <w:pPr>
              <w:suppressAutoHyphens w:val="0"/>
              <w:kinsoku/>
              <w:wordWrap/>
              <w:overflowPunct/>
              <w:autoSpaceDE/>
              <w:autoSpaceDN/>
              <w:adjustRightInd/>
              <w:jc w:val="center"/>
              <w:textAlignment w:val="auto"/>
              <w:rPr>
                <w:rFonts w:ascii="ＭＳ ゴシック" w:eastAsia="ＭＳ ゴシック" w:hAnsi="ＭＳ ゴシック" w:cs="Times New Roman"/>
                <w:kern w:val="2"/>
                <w:sz w:val="22"/>
                <w:szCs w:val="22"/>
              </w:rPr>
            </w:pPr>
            <w:r w:rsidRPr="0093623B">
              <w:rPr>
                <w:rFonts w:ascii="ＭＳ ゴシック" w:eastAsia="ＭＳ ゴシック" w:hAnsi="ＭＳ ゴシック" w:cs="Times New Roman" w:hint="eastAsia"/>
                <w:kern w:val="2"/>
                <w:sz w:val="22"/>
                <w:szCs w:val="22"/>
              </w:rPr>
              <w:t>Ｒ４</w:t>
            </w:r>
          </w:p>
        </w:tc>
        <w:tc>
          <w:tcPr>
            <w:tcW w:w="1275" w:type="dxa"/>
            <w:tcBorders>
              <w:left w:val="double" w:sz="4" w:space="0" w:color="auto"/>
              <w:bottom w:val="single" w:sz="4" w:space="0" w:color="auto"/>
            </w:tcBorders>
            <w:shd w:val="clear" w:color="auto" w:fill="auto"/>
          </w:tcPr>
          <w:p w14:paraId="28DF9E7E" w14:textId="77777777" w:rsidR="004042BE" w:rsidRPr="0093623B" w:rsidRDefault="004042BE" w:rsidP="004042BE">
            <w:pPr>
              <w:suppressAutoHyphens w:val="0"/>
              <w:kinsoku/>
              <w:wordWrap/>
              <w:overflowPunct/>
              <w:autoSpaceDE/>
              <w:autoSpaceDN/>
              <w:adjustRightInd/>
              <w:jc w:val="center"/>
              <w:textAlignment w:val="auto"/>
              <w:rPr>
                <w:rFonts w:ascii="ＭＳ ゴシック" w:eastAsia="ＭＳ ゴシック" w:hAnsi="ＭＳ ゴシック" w:cs="Times New Roman"/>
                <w:kern w:val="2"/>
                <w:sz w:val="22"/>
                <w:szCs w:val="22"/>
              </w:rPr>
            </w:pPr>
            <w:r w:rsidRPr="0093623B">
              <w:rPr>
                <w:rFonts w:ascii="ＭＳ ゴシック" w:eastAsia="ＭＳ ゴシック" w:hAnsi="ＭＳ ゴシック" w:cs="Times New Roman"/>
                <w:kern w:val="2"/>
                <w:sz w:val="22"/>
                <w:szCs w:val="22"/>
              </w:rPr>
              <w:t>6</w:t>
            </w:r>
          </w:p>
        </w:tc>
        <w:tc>
          <w:tcPr>
            <w:tcW w:w="1134" w:type="dxa"/>
            <w:tcBorders>
              <w:bottom w:val="single" w:sz="4" w:space="0" w:color="auto"/>
            </w:tcBorders>
            <w:shd w:val="clear" w:color="auto" w:fill="auto"/>
          </w:tcPr>
          <w:p w14:paraId="25D01FBE" w14:textId="77777777" w:rsidR="004042BE" w:rsidRPr="0093623B" w:rsidRDefault="004042BE" w:rsidP="004042BE">
            <w:pPr>
              <w:suppressAutoHyphens w:val="0"/>
              <w:kinsoku/>
              <w:wordWrap/>
              <w:overflowPunct/>
              <w:autoSpaceDE/>
              <w:autoSpaceDN/>
              <w:adjustRightInd/>
              <w:jc w:val="center"/>
              <w:textAlignment w:val="auto"/>
              <w:rPr>
                <w:rFonts w:ascii="ＭＳ ゴシック" w:eastAsia="ＭＳ ゴシック" w:hAnsi="ＭＳ ゴシック" w:cs="Times New Roman"/>
                <w:kern w:val="2"/>
                <w:sz w:val="22"/>
                <w:szCs w:val="22"/>
              </w:rPr>
            </w:pPr>
            <w:r w:rsidRPr="0093623B">
              <w:rPr>
                <w:rFonts w:ascii="ＭＳ ゴシック" w:eastAsia="ＭＳ ゴシック" w:hAnsi="ＭＳ ゴシック" w:cs="Times New Roman"/>
                <w:kern w:val="2"/>
                <w:sz w:val="22"/>
                <w:szCs w:val="22"/>
              </w:rPr>
              <w:t>5</w:t>
            </w:r>
          </w:p>
        </w:tc>
        <w:tc>
          <w:tcPr>
            <w:tcW w:w="1134" w:type="dxa"/>
            <w:tcBorders>
              <w:bottom w:val="single" w:sz="4" w:space="0" w:color="auto"/>
            </w:tcBorders>
            <w:shd w:val="clear" w:color="auto" w:fill="auto"/>
          </w:tcPr>
          <w:p w14:paraId="3C5E78F1" w14:textId="77777777" w:rsidR="004042BE" w:rsidRPr="0093623B" w:rsidRDefault="004042BE" w:rsidP="004042BE">
            <w:pPr>
              <w:suppressAutoHyphens w:val="0"/>
              <w:kinsoku/>
              <w:wordWrap/>
              <w:overflowPunct/>
              <w:autoSpaceDE/>
              <w:autoSpaceDN/>
              <w:adjustRightInd/>
              <w:jc w:val="center"/>
              <w:textAlignment w:val="auto"/>
              <w:rPr>
                <w:rFonts w:ascii="ＭＳ ゴシック" w:eastAsia="ＭＳ ゴシック" w:hAnsi="ＭＳ ゴシック" w:cs="Times New Roman"/>
                <w:kern w:val="2"/>
                <w:sz w:val="22"/>
                <w:szCs w:val="22"/>
              </w:rPr>
            </w:pPr>
            <w:r w:rsidRPr="0093623B">
              <w:rPr>
                <w:rFonts w:ascii="ＭＳ ゴシック" w:eastAsia="ＭＳ ゴシック" w:hAnsi="ＭＳ ゴシック" w:cs="Times New Roman"/>
                <w:kern w:val="2"/>
                <w:sz w:val="22"/>
                <w:szCs w:val="22"/>
              </w:rPr>
              <w:t>12</w:t>
            </w:r>
          </w:p>
        </w:tc>
        <w:tc>
          <w:tcPr>
            <w:tcW w:w="1276" w:type="dxa"/>
            <w:tcBorders>
              <w:bottom w:val="single" w:sz="4" w:space="0" w:color="auto"/>
            </w:tcBorders>
            <w:shd w:val="clear" w:color="auto" w:fill="auto"/>
          </w:tcPr>
          <w:p w14:paraId="0F5282E1" w14:textId="77777777" w:rsidR="004042BE" w:rsidRPr="0093623B" w:rsidRDefault="004042BE" w:rsidP="004042BE">
            <w:pPr>
              <w:suppressAutoHyphens w:val="0"/>
              <w:kinsoku/>
              <w:wordWrap/>
              <w:overflowPunct/>
              <w:autoSpaceDE/>
              <w:autoSpaceDN/>
              <w:adjustRightInd/>
              <w:jc w:val="center"/>
              <w:textAlignment w:val="auto"/>
              <w:rPr>
                <w:rFonts w:ascii="ＭＳ ゴシック" w:eastAsia="ＭＳ ゴシック" w:hAnsi="ＭＳ ゴシック" w:cs="Times New Roman"/>
                <w:kern w:val="2"/>
                <w:sz w:val="22"/>
                <w:szCs w:val="22"/>
              </w:rPr>
            </w:pPr>
            <w:r w:rsidRPr="0093623B">
              <w:rPr>
                <w:rFonts w:ascii="ＭＳ ゴシック" w:eastAsia="ＭＳ ゴシック" w:hAnsi="ＭＳ ゴシック" w:cs="Times New Roman"/>
                <w:kern w:val="2"/>
                <w:sz w:val="22"/>
                <w:szCs w:val="22"/>
              </w:rPr>
              <w:t>8</w:t>
            </w:r>
          </w:p>
        </w:tc>
        <w:tc>
          <w:tcPr>
            <w:tcW w:w="1276" w:type="dxa"/>
            <w:tcBorders>
              <w:bottom w:val="single" w:sz="4" w:space="0" w:color="auto"/>
              <w:right w:val="double" w:sz="4" w:space="0" w:color="auto"/>
            </w:tcBorders>
            <w:shd w:val="clear" w:color="auto" w:fill="auto"/>
          </w:tcPr>
          <w:p w14:paraId="6B73B698" w14:textId="77777777" w:rsidR="004042BE" w:rsidRPr="0093623B" w:rsidRDefault="004042BE" w:rsidP="004042BE">
            <w:pPr>
              <w:suppressAutoHyphens w:val="0"/>
              <w:kinsoku/>
              <w:wordWrap/>
              <w:overflowPunct/>
              <w:autoSpaceDE/>
              <w:autoSpaceDN/>
              <w:adjustRightInd/>
              <w:jc w:val="center"/>
              <w:textAlignment w:val="auto"/>
              <w:rPr>
                <w:rFonts w:ascii="ＭＳ ゴシック" w:eastAsia="ＭＳ ゴシック" w:hAnsi="ＭＳ ゴシック" w:cs="Times New Roman"/>
                <w:kern w:val="2"/>
                <w:sz w:val="22"/>
                <w:szCs w:val="22"/>
              </w:rPr>
            </w:pPr>
            <w:r w:rsidRPr="0093623B">
              <w:rPr>
                <w:rFonts w:ascii="ＭＳ ゴシック" w:eastAsia="ＭＳ ゴシック" w:hAnsi="ＭＳ ゴシック" w:cs="Times New Roman" w:hint="eastAsia"/>
                <w:kern w:val="2"/>
                <w:sz w:val="22"/>
                <w:szCs w:val="22"/>
              </w:rPr>
              <w:t>1</w:t>
            </w:r>
          </w:p>
        </w:tc>
        <w:tc>
          <w:tcPr>
            <w:tcW w:w="1128" w:type="dxa"/>
            <w:tcBorders>
              <w:left w:val="double" w:sz="4" w:space="0" w:color="auto"/>
              <w:bottom w:val="single" w:sz="4" w:space="0" w:color="auto"/>
            </w:tcBorders>
            <w:shd w:val="clear" w:color="auto" w:fill="auto"/>
          </w:tcPr>
          <w:p w14:paraId="5130E2A6" w14:textId="77777777" w:rsidR="004042BE" w:rsidRPr="0093623B" w:rsidRDefault="004042BE" w:rsidP="004042BE">
            <w:pPr>
              <w:suppressAutoHyphens w:val="0"/>
              <w:kinsoku/>
              <w:wordWrap/>
              <w:overflowPunct/>
              <w:autoSpaceDE/>
              <w:autoSpaceDN/>
              <w:adjustRightInd/>
              <w:jc w:val="center"/>
              <w:textAlignment w:val="auto"/>
              <w:rPr>
                <w:rFonts w:ascii="ＭＳ ゴシック" w:eastAsia="ＭＳ ゴシック" w:hAnsi="ＭＳ ゴシック" w:cs="Times New Roman"/>
                <w:kern w:val="2"/>
                <w:sz w:val="22"/>
                <w:szCs w:val="22"/>
              </w:rPr>
            </w:pPr>
            <w:r w:rsidRPr="0093623B">
              <w:rPr>
                <w:rFonts w:ascii="ＭＳ ゴシック" w:eastAsia="ＭＳ ゴシック" w:hAnsi="ＭＳ ゴシック" w:cs="Times New Roman" w:hint="eastAsia"/>
                <w:kern w:val="2"/>
                <w:sz w:val="22"/>
                <w:szCs w:val="22"/>
              </w:rPr>
              <w:t>3</w:t>
            </w:r>
            <w:r w:rsidRPr="0093623B">
              <w:rPr>
                <w:rFonts w:ascii="ＭＳ ゴシック" w:eastAsia="ＭＳ ゴシック" w:hAnsi="ＭＳ ゴシック" w:cs="Times New Roman"/>
                <w:kern w:val="2"/>
                <w:sz w:val="22"/>
                <w:szCs w:val="22"/>
              </w:rPr>
              <w:t>2</w:t>
            </w:r>
          </w:p>
        </w:tc>
      </w:tr>
    </w:tbl>
    <w:p w14:paraId="0605DC76" w14:textId="77777777" w:rsidR="00B62A00" w:rsidRPr="0093623B" w:rsidRDefault="004042BE" w:rsidP="00B62A00">
      <w:pPr>
        <w:ind w:firstLineChars="100" w:firstLine="222"/>
        <w:rPr>
          <w:rFonts w:ascii="ＭＳ ゴシック" w:eastAsia="ＭＳ ゴシック" w:hAnsi="ＭＳ ゴシック"/>
          <w:sz w:val="22"/>
          <w:szCs w:val="22"/>
        </w:rPr>
      </w:pPr>
      <w:r w:rsidRPr="0093623B">
        <w:rPr>
          <w:rFonts w:ascii="ＭＳ ゴシック" w:eastAsia="ＭＳ ゴシック" w:hAnsi="ＭＳ ゴシック" w:cs="Times New Roman" w:hint="eastAsia"/>
          <w:kern w:val="2"/>
          <w:sz w:val="22"/>
          <w:szCs w:val="22"/>
        </w:rPr>
        <w:t xml:space="preserve">　　　　※Ｒ４進学者が、医学コース１期生となります。</w:t>
      </w:r>
    </w:p>
    <w:p w14:paraId="29E752FD" w14:textId="77777777" w:rsidR="004042BE" w:rsidRPr="0093623B" w:rsidRDefault="004042BE" w:rsidP="004042BE">
      <w:pPr>
        <w:ind w:leftChars="300" w:left="636" w:firstLineChars="2700" w:firstLine="5994"/>
        <w:textAlignment w:val="auto"/>
        <w:rPr>
          <w:rFonts w:ascii="ＭＳ ゴシック" w:eastAsia="ＭＳ ゴシック" w:hAnsi="ＭＳ ゴシック"/>
          <w:sz w:val="22"/>
          <w:szCs w:val="22"/>
        </w:rPr>
      </w:pPr>
      <w:r w:rsidRPr="0093623B">
        <w:rPr>
          <w:rFonts w:ascii="ＭＳ ゴシック" w:eastAsia="ＭＳ ゴシック" w:hAnsi="ＭＳ ゴシック" w:hint="eastAsia"/>
          <w:sz w:val="22"/>
          <w:szCs w:val="22"/>
        </w:rPr>
        <w:t xml:space="preserve">　（保健医療部</w:t>
      </w:r>
      <w:r w:rsidR="000B1805" w:rsidRPr="0093623B">
        <w:rPr>
          <w:rFonts w:ascii="ＭＳ ゴシック" w:eastAsia="ＭＳ ゴシック" w:hAnsi="ＭＳ ゴシック" w:hint="eastAsia"/>
          <w:sz w:val="22"/>
          <w:szCs w:val="22"/>
        </w:rPr>
        <w:t>：</w:t>
      </w:r>
      <w:r w:rsidRPr="0093623B">
        <w:rPr>
          <w:rFonts w:ascii="ＭＳ ゴシック" w:eastAsia="ＭＳ ゴシック" w:hAnsi="ＭＳ ゴシック" w:hint="eastAsia"/>
          <w:sz w:val="22"/>
          <w:szCs w:val="22"/>
        </w:rPr>
        <w:t>医療人材課）</w:t>
      </w:r>
    </w:p>
    <w:p w14:paraId="2A678FA0" w14:textId="77777777" w:rsidR="004042BE" w:rsidRPr="00FB05F1" w:rsidRDefault="004042BE" w:rsidP="004042BE">
      <w:pPr>
        <w:ind w:leftChars="200" w:left="646" w:hangingChars="100" w:hanging="222"/>
        <w:rPr>
          <w:rFonts w:ascii="ＭＳ 明朝" w:hAnsi="ＭＳ 明朝"/>
          <w:sz w:val="22"/>
          <w:szCs w:val="22"/>
        </w:rPr>
      </w:pPr>
    </w:p>
    <w:p w14:paraId="61FDAD30" w14:textId="77777777" w:rsidR="00445AFA" w:rsidRPr="00FB05F1" w:rsidRDefault="00B62A00" w:rsidP="004042BE">
      <w:pPr>
        <w:ind w:leftChars="200" w:left="646" w:hangingChars="100" w:hanging="222"/>
        <w:rPr>
          <w:rFonts w:ascii="ＭＳ 明朝" w:hAnsi="ＭＳ 明朝"/>
          <w:sz w:val="22"/>
          <w:szCs w:val="22"/>
        </w:rPr>
      </w:pPr>
      <w:r w:rsidRPr="00FB05F1">
        <w:rPr>
          <w:rFonts w:ascii="ＭＳ 明朝" w:hAnsi="ＭＳ 明朝" w:hint="eastAsia"/>
          <w:sz w:val="22"/>
          <w:szCs w:val="22"/>
        </w:rPr>
        <w:t>３）</w:t>
      </w:r>
      <w:r w:rsidR="00445AFA" w:rsidRPr="00FB05F1">
        <w:rPr>
          <w:rFonts w:ascii="ＭＳ 明朝" w:hAnsi="ＭＳ 明朝" w:hint="eastAsia"/>
          <w:sz w:val="22"/>
          <w:szCs w:val="22"/>
        </w:rPr>
        <w:t>現在、県内の医療機関で後期研修を実施している医師数と、そのうち茨城県出身者数を示すこと</w:t>
      </w:r>
      <w:r w:rsidRPr="00FB05F1">
        <w:rPr>
          <w:rFonts w:ascii="ＭＳ 明朝" w:hAnsi="ＭＳ 明朝" w:hint="eastAsia"/>
          <w:sz w:val="22"/>
          <w:szCs w:val="22"/>
        </w:rPr>
        <w:t xml:space="preserve">　　</w:t>
      </w:r>
      <w:r w:rsidR="00445AFA" w:rsidRPr="00FB05F1">
        <w:rPr>
          <w:rFonts w:ascii="ＭＳ 明朝" w:hAnsi="ＭＳ 明朝" w:hint="eastAsia"/>
          <w:sz w:val="22"/>
          <w:szCs w:val="22"/>
        </w:rPr>
        <w:t>。</w:t>
      </w:r>
    </w:p>
    <w:p w14:paraId="5BE9EFE4" w14:textId="77777777" w:rsidR="00445AFA" w:rsidRPr="0093623B" w:rsidRDefault="00445AFA" w:rsidP="004042BE">
      <w:pPr>
        <w:ind w:firstLineChars="100" w:firstLine="222"/>
        <w:rPr>
          <w:rFonts w:ascii="ＭＳ ゴシック" w:eastAsia="ＭＳ ゴシック" w:hAnsi="ＭＳ ゴシック"/>
          <w:sz w:val="22"/>
          <w:szCs w:val="22"/>
        </w:rPr>
      </w:pPr>
      <w:r w:rsidRPr="0093623B">
        <w:rPr>
          <w:rFonts w:ascii="ＭＳ ゴシック" w:eastAsia="ＭＳ ゴシック" w:hAnsi="ＭＳ ゴシック" w:hint="eastAsia"/>
          <w:sz w:val="22"/>
          <w:szCs w:val="22"/>
        </w:rPr>
        <w:t xml:space="preserve">　【回答】</w:t>
      </w:r>
    </w:p>
    <w:p w14:paraId="38A4D56C" w14:textId="77777777" w:rsidR="004042BE" w:rsidRPr="0093623B" w:rsidRDefault="004042BE" w:rsidP="004042BE">
      <w:pPr>
        <w:suppressAutoHyphens w:val="0"/>
        <w:kinsoku/>
        <w:wordWrap/>
        <w:overflowPunct/>
        <w:autoSpaceDE/>
        <w:autoSpaceDN/>
        <w:adjustRightInd/>
        <w:ind w:leftChars="300" w:left="636" w:firstLineChars="100" w:firstLine="222"/>
        <w:jc w:val="both"/>
        <w:textAlignment w:val="auto"/>
        <w:rPr>
          <w:rFonts w:ascii="ＭＳ ゴシック" w:eastAsia="ＭＳ ゴシック" w:hAnsi="ＭＳ ゴシック" w:cs="Times New Roman"/>
          <w:kern w:val="2"/>
          <w:sz w:val="22"/>
          <w:szCs w:val="22"/>
        </w:rPr>
      </w:pPr>
      <w:r w:rsidRPr="0093623B">
        <w:rPr>
          <w:rFonts w:ascii="ＭＳ ゴシック" w:eastAsia="ＭＳ ゴシック" w:hAnsi="ＭＳ ゴシック" w:cs="Times New Roman" w:hint="eastAsia"/>
          <w:kern w:val="2"/>
          <w:sz w:val="22"/>
          <w:szCs w:val="22"/>
        </w:rPr>
        <w:t>直近の調査で把握している令和２～４年度の間（※）、425名が県内医療機関の専門研修プログラムで採用されております。そのうち、茨城県内の高等学校等の出身者は175名となります。</w:t>
      </w:r>
    </w:p>
    <w:p w14:paraId="269C50AD" w14:textId="77777777" w:rsidR="00445AFA" w:rsidRPr="0093623B" w:rsidRDefault="004042BE" w:rsidP="004042BE">
      <w:pPr>
        <w:ind w:leftChars="300" w:left="858" w:hangingChars="100" w:hanging="222"/>
        <w:rPr>
          <w:rFonts w:ascii="ＭＳ ゴシック" w:eastAsia="ＭＳ ゴシック" w:hAnsi="ＭＳ ゴシック"/>
          <w:sz w:val="22"/>
          <w:szCs w:val="22"/>
        </w:rPr>
      </w:pPr>
      <w:r w:rsidRPr="0093623B">
        <w:rPr>
          <w:rFonts w:ascii="ＭＳ ゴシック" w:eastAsia="ＭＳ ゴシック" w:hAnsi="ＭＳ ゴシック" w:cs="Times New Roman" w:hint="eastAsia"/>
          <w:kern w:val="2"/>
          <w:sz w:val="22"/>
          <w:szCs w:val="22"/>
        </w:rPr>
        <w:t>※ 研修を実施している医師数を正確に把握していないため、研修期間が最低３年であることから、３年間の採用数をもって代替といたします。</w:t>
      </w:r>
    </w:p>
    <w:p w14:paraId="55CFB86A" w14:textId="77777777" w:rsidR="004042BE" w:rsidRPr="0093623B" w:rsidRDefault="004042BE" w:rsidP="004042BE">
      <w:pPr>
        <w:ind w:leftChars="300" w:left="636" w:firstLineChars="2700" w:firstLine="5994"/>
        <w:textAlignment w:val="auto"/>
        <w:rPr>
          <w:rFonts w:ascii="ＭＳ ゴシック" w:eastAsia="ＭＳ ゴシック" w:hAnsi="ＭＳ ゴシック"/>
          <w:sz w:val="22"/>
          <w:szCs w:val="22"/>
        </w:rPr>
      </w:pPr>
      <w:r w:rsidRPr="0093623B">
        <w:rPr>
          <w:rFonts w:ascii="ＭＳ ゴシック" w:eastAsia="ＭＳ ゴシック" w:hAnsi="ＭＳ ゴシック" w:hint="eastAsia"/>
          <w:sz w:val="22"/>
          <w:szCs w:val="22"/>
        </w:rPr>
        <w:t xml:space="preserve">　（保健医療部</w:t>
      </w:r>
      <w:r w:rsidR="000B1805" w:rsidRPr="0093623B">
        <w:rPr>
          <w:rFonts w:ascii="ＭＳ ゴシック" w:eastAsia="ＭＳ ゴシック" w:hAnsi="ＭＳ ゴシック" w:hint="eastAsia"/>
          <w:sz w:val="22"/>
          <w:szCs w:val="22"/>
        </w:rPr>
        <w:t>：</w:t>
      </w:r>
      <w:r w:rsidRPr="0093623B">
        <w:rPr>
          <w:rFonts w:ascii="ＭＳ ゴシック" w:eastAsia="ＭＳ ゴシック" w:hAnsi="ＭＳ ゴシック" w:hint="eastAsia"/>
          <w:sz w:val="22"/>
          <w:szCs w:val="22"/>
        </w:rPr>
        <w:t>医療人材課）</w:t>
      </w:r>
    </w:p>
    <w:p w14:paraId="1CE2A3DC" w14:textId="77777777" w:rsidR="004042BE" w:rsidRPr="00FB05F1" w:rsidRDefault="004042BE" w:rsidP="00445AFA">
      <w:pPr>
        <w:rPr>
          <w:rFonts w:ascii="ＭＳ 明朝" w:hAnsi="ＭＳ 明朝"/>
          <w:sz w:val="22"/>
          <w:szCs w:val="22"/>
        </w:rPr>
      </w:pPr>
    </w:p>
    <w:p w14:paraId="3DB4F13C" w14:textId="77777777" w:rsidR="00445AFA" w:rsidRPr="00FB05F1" w:rsidRDefault="00B62A00" w:rsidP="004042BE">
      <w:pPr>
        <w:ind w:leftChars="200" w:left="646" w:hangingChars="100" w:hanging="222"/>
        <w:rPr>
          <w:rFonts w:ascii="ＭＳ 明朝" w:hAnsi="ＭＳ 明朝"/>
          <w:sz w:val="22"/>
          <w:szCs w:val="22"/>
        </w:rPr>
      </w:pPr>
      <w:r w:rsidRPr="00FB05F1">
        <w:rPr>
          <w:rFonts w:ascii="ＭＳ 明朝" w:hAnsi="ＭＳ 明朝" w:hint="eastAsia"/>
          <w:sz w:val="22"/>
          <w:szCs w:val="22"/>
        </w:rPr>
        <w:t>４）</w:t>
      </w:r>
      <w:r w:rsidR="00445AFA" w:rsidRPr="00FB05F1">
        <w:rPr>
          <w:rFonts w:ascii="ＭＳ 明朝" w:hAnsi="ＭＳ 明朝" w:hint="eastAsia"/>
          <w:sz w:val="22"/>
          <w:szCs w:val="22"/>
        </w:rPr>
        <w:t>Ｒ４年度に県内の医療機関で後期研修を修了した医師数と、そのうち引き続き茨城県内で就労している医師数を診療科別および医療圏ごとに示すこと。</w:t>
      </w:r>
    </w:p>
    <w:p w14:paraId="61975B1E" w14:textId="77777777" w:rsidR="00445AFA" w:rsidRPr="0093623B" w:rsidRDefault="00445AFA" w:rsidP="004042BE">
      <w:pPr>
        <w:ind w:firstLineChars="100" w:firstLine="222"/>
        <w:rPr>
          <w:rFonts w:ascii="ＭＳ ゴシック" w:eastAsia="ＭＳ ゴシック" w:hAnsi="ＭＳ ゴシック"/>
          <w:sz w:val="22"/>
          <w:szCs w:val="22"/>
        </w:rPr>
      </w:pPr>
      <w:r w:rsidRPr="0093623B">
        <w:rPr>
          <w:rFonts w:ascii="ＭＳ ゴシック" w:eastAsia="ＭＳ ゴシック" w:hAnsi="ＭＳ ゴシック" w:hint="eastAsia"/>
          <w:sz w:val="22"/>
          <w:szCs w:val="22"/>
        </w:rPr>
        <w:t xml:space="preserve">　【回答】</w:t>
      </w:r>
    </w:p>
    <w:p w14:paraId="068F8351" w14:textId="77777777" w:rsidR="004042BE" w:rsidRPr="0093623B" w:rsidRDefault="004042BE" w:rsidP="004042BE">
      <w:pPr>
        <w:suppressAutoHyphens w:val="0"/>
        <w:kinsoku/>
        <w:wordWrap/>
        <w:overflowPunct/>
        <w:autoSpaceDE/>
        <w:autoSpaceDN/>
        <w:adjustRightInd/>
        <w:ind w:leftChars="300" w:left="636" w:firstLineChars="100" w:firstLine="222"/>
        <w:jc w:val="both"/>
        <w:textAlignment w:val="auto"/>
        <w:rPr>
          <w:rFonts w:ascii="ＭＳ ゴシック" w:eastAsia="ＭＳ ゴシック" w:hAnsi="ＭＳ ゴシック" w:cs="Times New Roman"/>
          <w:kern w:val="2"/>
          <w:sz w:val="22"/>
          <w:szCs w:val="22"/>
        </w:rPr>
      </w:pPr>
      <w:r w:rsidRPr="0093623B">
        <w:rPr>
          <w:rFonts w:ascii="ＭＳ ゴシック" w:eastAsia="ＭＳ ゴシック" w:hAnsi="ＭＳ ゴシック" w:cs="Times New Roman" w:hint="eastAsia"/>
          <w:kern w:val="2"/>
          <w:sz w:val="22"/>
          <w:szCs w:val="22"/>
        </w:rPr>
        <w:t xml:space="preserve">直近の調査で把握している令和３年度の専門研修プログラム修了者は116名となります。そのうち、引き続き県内医療機関等で就労した医療圏別の医師数については下表のとおりとなります。 </w:t>
      </w:r>
      <w:r w:rsidRPr="0093623B">
        <w:rPr>
          <w:rFonts w:ascii="ＭＳ ゴシック" w:eastAsia="ＭＳ ゴシック" w:hAnsi="ＭＳ ゴシック" w:cs="Times New Roman"/>
          <w:kern w:val="2"/>
          <w:sz w:val="22"/>
          <w:szCs w:val="22"/>
        </w:rPr>
        <w:t xml:space="preserve">   </w:t>
      </w:r>
      <w:r w:rsidRPr="0093623B">
        <w:rPr>
          <w:rFonts w:ascii="ＭＳ ゴシック" w:eastAsia="ＭＳ ゴシック" w:hAnsi="ＭＳ ゴシック" w:cs="Times New Roman" w:hint="eastAsia"/>
          <w:kern w:val="2"/>
          <w:sz w:val="22"/>
          <w:szCs w:val="22"/>
        </w:rPr>
        <w:t>※診療科別は把握しておりません。</w:t>
      </w:r>
    </w:p>
    <w:p w14:paraId="4AAD5FBD" w14:textId="77777777" w:rsidR="004042BE" w:rsidRPr="0093623B" w:rsidRDefault="004042BE" w:rsidP="004042BE">
      <w:pPr>
        <w:suppressAutoHyphens w:val="0"/>
        <w:kinsoku/>
        <w:wordWrap/>
        <w:overflowPunct/>
        <w:autoSpaceDE/>
        <w:autoSpaceDN/>
        <w:adjustRightInd/>
        <w:jc w:val="both"/>
        <w:textAlignment w:val="auto"/>
        <w:rPr>
          <w:rFonts w:ascii="ＭＳ ゴシック" w:eastAsia="ＭＳ ゴシック" w:hAnsi="ＭＳ ゴシック" w:cs="Times New Roman"/>
          <w:kern w:val="2"/>
          <w:sz w:val="22"/>
          <w:szCs w:val="22"/>
        </w:rPr>
      </w:pPr>
    </w:p>
    <w:p w14:paraId="783EC107" w14:textId="77777777" w:rsidR="004042BE" w:rsidRPr="0093623B" w:rsidRDefault="004042BE" w:rsidP="004042BE">
      <w:pPr>
        <w:suppressAutoHyphens w:val="0"/>
        <w:kinsoku/>
        <w:wordWrap/>
        <w:overflowPunct/>
        <w:autoSpaceDE/>
        <w:autoSpaceDN/>
        <w:adjustRightInd/>
        <w:ind w:firstLineChars="300" w:firstLine="666"/>
        <w:jc w:val="both"/>
        <w:textAlignment w:val="auto"/>
        <w:rPr>
          <w:rFonts w:ascii="ＭＳ ゴシック" w:eastAsia="ＭＳ ゴシック" w:hAnsi="ＭＳ ゴシック" w:cs="Times New Roman"/>
          <w:kern w:val="2"/>
          <w:sz w:val="22"/>
          <w:szCs w:val="22"/>
        </w:rPr>
      </w:pPr>
      <w:r w:rsidRPr="0093623B">
        <w:rPr>
          <w:rFonts w:ascii="ＭＳ ゴシック" w:eastAsia="ＭＳ ゴシック" w:hAnsi="ＭＳ ゴシック" w:cs="Times New Roman" w:hint="eastAsia"/>
          <w:kern w:val="2"/>
          <w:sz w:val="22"/>
          <w:szCs w:val="22"/>
        </w:rPr>
        <w:t>【研修プログラム終了後に県内医療機関へ就労する医師数】</w:t>
      </w:r>
    </w:p>
    <w:p w14:paraId="1A8034EA" w14:textId="77777777" w:rsidR="004042BE" w:rsidRPr="0093623B" w:rsidRDefault="004042BE" w:rsidP="004042BE">
      <w:pPr>
        <w:suppressAutoHyphens w:val="0"/>
        <w:kinsoku/>
        <w:wordWrap/>
        <w:overflowPunct/>
        <w:autoSpaceDE/>
        <w:autoSpaceDN/>
        <w:adjustRightInd/>
        <w:ind w:firstLineChars="1700" w:firstLine="3774"/>
        <w:jc w:val="both"/>
        <w:textAlignment w:val="auto"/>
        <w:rPr>
          <w:rFonts w:ascii="ＭＳ ゴシック" w:eastAsia="ＭＳ ゴシック" w:hAnsi="ＭＳ ゴシック" w:cs="Times New Roman"/>
          <w:kern w:val="2"/>
          <w:sz w:val="22"/>
          <w:szCs w:val="22"/>
        </w:rPr>
      </w:pPr>
      <w:r w:rsidRPr="0093623B">
        <w:rPr>
          <w:rFonts w:ascii="ＭＳ ゴシック" w:eastAsia="ＭＳ ゴシック" w:hAnsi="ＭＳ ゴシック" w:cs="Times New Roman" w:hint="eastAsia"/>
          <w:kern w:val="2"/>
          <w:sz w:val="22"/>
          <w:szCs w:val="22"/>
        </w:rPr>
        <w:t xml:space="preserve"> </w:t>
      </w:r>
      <w:r w:rsidRPr="0093623B">
        <w:rPr>
          <w:rFonts w:ascii="ＭＳ ゴシック" w:eastAsia="ＭＳ ゴシック" w:hAnsi="ＭＳ ゴシック" w:cs="Times New Roman"/>
          <w:kern w:val="2"/>
          <w:sz w:val="22"/>
          <w:szCs w:val="22"/>
        </w:rPr>
        <w:t xml:space="preserve">  </w:t>
      </w:r>
      <w:r w:rsidRPr="0093623B">
        <w:rPr>
          <w:rFonts w:ascii="ＭＳ ゴシック" w:eastAsia="ＭＳ ゴシック" w:hAnsi="ＭＳ ゴシック" w:cs="Times New Roman" w:hint="eastAsia"/>
          <w:kern w:val="2"/>
          <w:sz w:val="22"/>
          <w:szCs w:val="22"/>
        </w:rPr>
        <w:t>（名）</w:t>
      </w:r>
    </w:p>
    <w:tbl>
      <w:tblPr>
        <w:tblW w:w="0" w:type="auto"/>
        <w:tblInd w:w="1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1134"/>
      </w:tblGrid>
      <w:tr w:rsidR="004042BE" w:rsidRPr="0093623B" w14:paraId="4322F28B" w14:textId="77777777" w:rsidTr="004042BE">
        <w:tc>
          <w:tcPr>
            <w:tcW w:w="2694" w:type="dxa"/>
            <w:tcBorders>
              <w:bottom w:val="double" w:sz="4" w:space="0" w:color="auto"/>
            </w:tcBorders>
            <w:shd w:val="clear" w:color="auto" w:fill="auto"/>
          </w:tcPr>
          <w:p w14:paraId="437AA2CA" w14:textId="77777777" w:rsidR="004042BE" w:rsidRPr="0093623B" w:rsidRDefault="004042BE" w:rsidP="004042BE">
            <w:pPr>
              <w:suppressAutoHyphens w:val="0"/>
              <w:kinsoku/>
              <w:wordWrap/>
              <w:overflowPunct/>
              <w:autoSpaceDE/>
              <w:autoSpaceDN/>
              <w:adjustRightInd/>
              <w:jc w:val="center"/>
              <w:textAlignment w:val="auto"/>
              <w:rPr>
                <w:rFonts w:ascii="ＭＳ ゴシック" w:eastAsia="ＭＳ ゴシック" w:hAnsi="ＭＳ ゴシック" w:cs="Times New Roman"/>
                <w:kern w:val="2"/>
                <w:sz w:val="22"/>
                <w:szCs w:val="22"/>
              </w:rPr>
            </w:pPr>
            <w:r w:rsidRPr="0093623B">
              <w:rPr>
                <w:rFonts w:ascii="ＭＳ ゴシック" w:eastAsia="ＭＳ ゴシック" w:hAnsi="ＭＳ ゴシック" w:cs="Times New Roman" w:hint="eastAsia"/>
                <w:kern w:val="2"/>
                <w:sz w:val="22"/>
                <w:szCs w:val="22"/>
              </w:rPr>
              <w:t>二次保健医療圏</w:t>
            </w:r>
          </w:p>
        </w:tc>
        <w:tc>
          <w:tcPr>
            <w:tcW w:w="1134" w:type="dxa"/>
            <w:tcBorders>
              <w:bottom w:val="double" w:sz="4" w:space="0" w:color="auto"/>
            </w:tcBorders>
            <w:shd w:val="clear" w:color="auto" w:fill="auto"/>
          </w:tcPr>
          <w:p w14:paraId="52C3F88C" w14:textId="77777777" w:rsidR="004042BE" w:rsidRPr="0093623B" w:rsidRDefault="004042BE" w:rsidP="004042BE">
            <w:pPr>
              <w:suppressAutoHyphens w:val="0"/>
              <w:kinsoku/>
              <w:wordWrap/>
              <w:overflowPunct/>
              <w:autoSpaceDE/>
              <w:autoSpaceDN/>
              <w:adjustRightInd/>
              <w:jc w:val="center"/>
              <w:textAlignment w:val="auto"/>
              <w:rPr>
                <w:rFonts w:ascii="ＭＳ ゴシック" w:eastAsia="ＭＳ ゴシック" w:hAnsi="ＭＳ ゴシック" w:cs="Times New Roman"/>
                <w:kern w:val="2"/>
                <w:sz w:val="22"/>
                <w:szCs w:val="22"/>
              </w:rPr>
            </w:pPr>
            <w:r w:rsidRPr="0093623B">
              <w:rPr>
                <w:rFonts w:ascii="ＭＳ ゴシック" w:eastAsia="ＭＳ ゴシック" w:hAnsi="ＭＳ ゴシック" w:cs="Times New Roman" w:hint="eastAsia"/>
                <w:kern w:val="2"/>
                <w:sz w:val="22"/>
                <w:szCs w:val="22"/>
              </w:rPr>
              <w:t>医師数</w:t>
            </w:r>
          </w:p>
        </w:tc>
      </w:tr>
      <w:tr w:rsidR="004042BE" w:rsidRPr="0093623B" w14:paraId="6B9122E9" w14:textId="77777777" w:rsidTr="004042BE">
        <w:tc>
          <w:tcPr>
            <w:tcW w:w="2694" w:type="dxa"/>
            <w:tcBorders>
              <w:top w:val="double" w:sz="4" w:space="0" w:color="auto"/>
            </w:tcBorders>
            <w:shd w:val="clear" w:color="auto" w:fill="auto"/>
          </w:tcPr>
          <w:p w14:paraId="2EBF969D" w14:textId="77777777" w:rsidR="004042BE" w:rsidRPr="0093623B" w:rsidRDefault="004042BE" w:rsidP="004042BE">
            <w:pPr>
              <w:suppressAutoHyphens w:val="0"/>
              <w:kinsoku/>
              <w:wordWrap/>
              <w:overflowPunct/>
              <w:autoSpaceDE/>
              <w:autoSpaceDN/>
              <w:adjustRightInd/>
              <w:jc w:val="both"/>
              <w:textAlignment w:val="auto"/>
              <w:rPr>
                <w:rFonts w:ascii="ＭＳ ゴシック" w:eastAsia="ＭＳ ゴシック" w:hAnsi="ＭＳ ゴシック" w:cs="Times New Roman"/>
                <w:kern w:val="2"/>
                <w:sz w:val="22"/>
                <w:szCs w:val="22"/>
              </w:rPr>
            </w:pPr>
            <w:r w:rsidRPr="0093623B">
              <w:rPr>
                <w:rFonts w:ascii="ＭＳ ゴシック" w:eastAsia="ＭＳ ゴシック" w:hAnsi="ＭＳ ゴシック" w:cs="Times New Roman" w:hint="eastAsia"/>
                <w:kern w:val="2"/>
                <w:sz w:val="22"/>
                <w:szCs w:val="22"/>
              </w:rPr>
              <w:t>水戸</w:t>
            </w:r>
          </w:p>
        </w:tc>
        <w:tc>
          <w:tcPr>
            <w:tcW w:w="1134" w:type="dxa"/>
            <w:tcBorders>
              <w:top w:val="double" w:sz="4" w:space="0" w:color="auto"/>
            </w:tcBorders>
            <w:shd w:val="clear" w:color="auto" w:fill="auto"/>
          </w:tcPr>
          <w:p w14:paraId="0701CFE4" w14:textId="77777777" w:rsidR="004042BE" w:rsidRPr="0093623B" w:rsidRDefault="004042BE" w:rsidP="004042BE">
            <w:pPr>
              <w:suppressAutoHyphens w:val="0"/>
              <w:kinsoku/>
              <w:wordWrap/>
              <w:overflowPunct/>
              <w:autoSpaceDE/>
              <w:autoSpaceDN/>
              <w:adjustRightInd/>
              <w:jc w:val="right"/>
              <w:textAlignment w:val="auto"/>
              <w:rPr>
                <w:rFonts w:ascii="ＭＳ ゴシック" w:eastAsia="ＭＳ ゴシック" w:hAnsi="ＭＳ ゴシック" w:cs="Times New Roman"/>
                <w:kern w:val="2"/>
                <w:sz w:val="22"/>
                <w:szCs w:val="22"/>
              </w:rPr>
            </w:pPr>
            <w:r w:rsidRPr="0093623B">
              <w:rPr>
                <w:rFonts w:ascii="ＭＳ ゴシック" w:eastAsia="ＭＳ ゴシック" w:hAnsi="ＭＳ ゴシック" w:cs="Times New Roman" w:hint="eastAsia"/>
                <w:kern w:val="2"/>
                <w:sz w:val="22"/>
                <w:szCs w:val="22"/>
              </w:rPr>
              <w:t>１７</w:t>
            </w:r>
          </w:p>
        </w:tc>
      </w:tr>
      <w:tr w:rsidR="004042BE" w:rsidRPr="0093623B" w14:paraId="37E201A5" w14:textId="77777777" w:rsidTr="004042BE">
        <w:tc>
          <w:tcPr>
            <w:tcW w:w="2694" w:type="dxa"/>
            <w:shd w:val="clear" w:color="auto" w:fill="auto"/>
          </w:tcPr>
          <w:p w14:paraId="39F5309E" w14:textId="77777777" w:rsidR="004042BE" w:rsidRPr="0093623B" w:rsidRDefault="004042BE" w:rsidP="004042BE">
            <w:pPr>
              <w:suppressAutoHyphens w:val="0"/>
              <w:kinsoku/>
              <w:wordWrap/>
              <w:overflowPunct/>
              <w:autoSpaceDE/>
              <w:autoSpaceDN/>
              <w:adjustRightInd/>
              <w:jc w:val="both"/>
              <w:textAlignment w:val="auto"/>
              <w:rPr>
                <w:rFonts w:ascii="ＭＳ ゴシック" w:eastAsia="ＭＳ ゴシック" w:hAnsi="ＭＳ ゴシック" w:cs="Times New Roman"/>
                <w:kern w:val="2"/>
                <w:sz w:val="22"/>
                <w:szCs w:val="22"/>
              </w:rPr>
            </w:pPr>
            <w:r w:rsidRPr="0093623B">
              <w:rPr>
                <w:rFonts w:ascii="ＭＳ ゴシック" w:eastAsia="ＭＳ ゴシック" w:hAnsi="ＭＳ ゴシック" w:cs="Times New Roman" w:hint="eastAsia"/>
                <w:kern w:val="2"/>
                <w:sz w:val="22"/>
                <w:szCs w:val="22"/>
              </w:rPr>
              <w:t>日立</w:t>
            </w:r>
          </w:p>
        </w:tc>
        <w:tc>
          <w:tcPr>
            <w:tcW w:w="1134" w:type="dxa"/>
            <w:shd w:val="clear" w:color="auto" w:fill="auto"/>
          </w:tcPr>
          <w:p w14:paraId="0E56ED80" w14:textId="77777777" w:rsidR="004042BE" w:rsidRPr="0093623B" w:rsidRDefault="004042BE" w:rsidP="004042BE">
            <w:pPr>
              <w:suppressAutoHyphens w:val="0"/>
              <w:kinsoku/>
              <w:wordWrap/>
              <w:overflowPunct/>
              <w:autoSpaceDE/>
              <w:autoSpaceDN/>
              <w:adjustRightInd/>
              <w:jc w:val="right"/>
              <w:textAlignment w:val="auto"/>
              <w:rPr>
                <w:rFonts w:ascii="ＭＳ ゴシック" w:eastAsia="ＭＳ ゴシック" w:hAnsi="ＭＳ ゴシック" w:cs="Times New Roman"/>
                <w:kern w:val="2"/>
                <w:sz w:val="22"/>
                <w:szCs w:val="22"/>
              </w:rPr>
            </w:pPr>
            <w:r w:rsidRPr="0093623B">
              <w:rPr>
                <w:rFonts w:ascii="ＭＳ ゴシック" w:eastAsia="ＭＳ ゴシック" w:hAnsi="ＭＳ ゴシック" w:cs="Times New Roman" w:hint="eastAsia"/>
                <w:kern w:val="2"/>
                <w:sz w:val="22"/>
                <w:szCs w:val="22"/>
              </w:rPr>
              <w:t>９</w:t>
            </w:r>
          </w:p>
        </w:tc>
      </w:tr>
      <w:tr w:rsidR="004042BE" w:rsidRPr="0093623B" w14:paraId="334054AE" w14:textId="77777777" w:rsidTr="004042BE">
        <w:tc>
          <w:tcPr>
            <w:tcW w:w="2694" w:type="dxa"/>
            <w:shd w:val="clear" w:color="auto" w:fill="auto"/>
          </w:tcPr>
          <w:p w14:paraId="7465EEFB" w14:textId="77777777" w:rsidR="004042BE" w:rsidRPr="0093623B" w:rsidRDefault="004042BE" w:rsidP="004042BE">
            <w:pPr>
              <w:suppressAutoHyphens w:val="0"/>
              <w:kinsoku/>
              <w:wordWrap/>
              <w:overflowPunct/>
              <w:autoSpaceDE/>
              <w:autoSpaceDN/>
              <w:adjustRightInd/>
              <w:jc w:val="both"/>
              <w:textAlignment w:val="auto"/>
              <w:rPr>
                <w:rFonts w:ascii="ＭＳ ゴシック" w:eastAsia="ＭＳ ゴシック" w:hAnsi="ＭＳ ゴシック" w:cs="Times New Roman"/>
                <w:kern w:val="2"/>
                <w:sz w:val="22"/>
                <w:szCs w:val="22"/>
              </w:rPr>
            </w:pPr>
            <w:r w:rsidRPr="0093623B">
              <w:rPr>
                <w:rFonts w:ascii="ＭＳ ゴシック" w:eastAsia="ＭＳ ゴシック" w:hAnsi="ＭＳ ゴシック" w:cs="Times New Roman" w:hint="eastAsia"/>
                <w:kern w:val="2"/>
                <w:sz w:val="22"/>
                <w:szCs w:val="22"/>
              </w:rPr>
              <w:t>常陸太田・ひたちなか</w:t>
            </w:r>
          </w:p>
        </w:tc>
        <w:tc>
          <w:tcPr>
            <w:tcW w:w="1134" w:type="dxa"/>
            <w:shd w:val="clear" w:color="auto" w:fill="auto"/>
          </w:tcPr>
          <w:p w14:paraId="058DFD70" w14:textId="77777777" w:rsidR="004042BE" w:rsidRPr="0093623B" w:rsidRDefault="004042BE" w:rsidP="004042BE">
            <w:pPr>
              <w:suppressAutoHyphens w:val="0"/>
              <w:kinsoku/>
              <w:wordWrap/>
              <w:overflowPunct/>
              <w:autoSpaceDE/>
              <w:autoSpaceDN/>
              <w:adjustRightInd/>
              <w:jc w:val="right"/>
              <w:textAlignment w:val="auto"/>
              <w:rPr>
                <w:rFonts w:ascii="ＭＳ ゴシック" w:eastAsia="ＭＳ ゴシック" w:hAnsi="ＭＳ ゴシック" w:cs="Times New Roman"/>
                <w:kern w:val="2"/>
                <w:sz w:val="22"/>
                <w:szCs w:val="22"/>
              </w:rPr>
            </w:pPr>
            <w:r w:rsidRPr="0093623B">
              <w:rPr>
                <w:rFonts w:ascii="ＭＳ ゴシック" w:eastAsia="ＭＳ ゴシック" w:hAnsi="ＭＳ ゴシック" w:cs="Times New Roman" w:hint="eastAsia"/>
                <w:kern w:val="2"/>
                <w:sz w:val="22"/>
                <w:szCs w:val="22"/>
              </w:rPr>
              <w:t>２</w:t>
            </w:r>
          </w:p>
        </w:tc>
      </w:tr>
      <w:tr w:rsidR="004042BE" w:rsidRPr="0093623B" w14:paraId="298118D0" w14:textId="77777777" w:rsidTr="004042BE">
        <w:tc>
          <w:tcPr>
            <w:tcW w:w="2694" w:type="dxa"/>
            <w:shd w:val="clear" w:color="auto" w:fill="auto"/>
          </w:tcPr>
          <w:p w14:paraId="45FD6A62" w14:textId="77777777" w:rsidR="004042BE" w:rsidRPr="0093623B" w:rsidRDefault="004042BE" w:rsidP="004042BE">
            <w:pPr>
              <w:suppressAutoHyphens w:val="0"/>
              <w:kinsoku/>
              <w:wordWrap/>
              <w:overflowPunct/>
              <w:autoSpaceDE/>
              <w:autoSpaceDN/>
              <w:adjustRightInd/>
              <w:jc w:val="both"/>
              <w:textAlignment w:val="auto"/>
              <w:rPr>
                <w:rFonts w:ascii="ＭＳ ゴシック" w:eastAsia="ＭＳ ゴシック" w:hAnsi="ＭＳ ゴシック" w:cs="Times New Roman"/>
                <w:kern w:val="2"/>
                <w:sz w:val="22"/>
                <w:szCs w:val="22"/>
              </w:rPr>
            </w:pPr>
            <w:r w:rsidRPr="0093623B">
              <w:rPr>
                <w:rFonts w:ascii="ＭＳ ゴシック" w:eastAsia="ＭＳ ゴシック" w:hAnsi="ＭＳ ゴシック" w:cs="Times New Roman" w:hint="eastAsia"/>
                <w:kern w:val="2"/>
                <w:sz w:val="22"/>
                <w:szCs w:val="22"/>
              </w:rPr>
              <w:t>鹿行</w:t>
            </w:r>
          </w:p>
        </w:tc>
        <w:tc>
          <w:tcPr>
            <w:tcW w:w="1134" w:type="dxa"/>
            <w:shd w:val="clear" w:color="auto" w:fill="auto"/>
          </w:tcPr>
          <w:p w14:paraId="25E6FCE8" w14:textId="77777777" w:rsidR="004042BE" w:rsidRPr="0093623B" w:rsidRDefault="004042BE" w:rsidP="004042BE">
            <w:pPr>
              <w:suppressAutoHyphens w:val="0"/>
              <w:kinsoku/>
              <w:wordWrap/>
              <w:overflowPunct/>
              <w:autoSpaceDE/>
              <w:autoSpaceDN/>
              <w:adjustRightInd/>
              <w:jc w:val="right"/>
              <w:textAlignment w:val="auto"/>
              <w:rPr>
                <w:rFonts w:ascii="ＭＳ ゴシック" w:eastAsia="ＭＳ ゴシック" w:hAnsi="ＭＳ ゴシック" w:cs="Times New Roman"/>
                <w:kern w:val="2"/>
                <w:sz w:val="22"/>
                <w:szCs w:val="22"/>
              </w:rPr>
            </w:pPr>
            <w:r w:rsidRPr="0093623B">
              <w:rPr>
                <w:rFonts w:ascii="ＭＳ ゴシック" w:eastAsia="ＭＳ ゴシック" w:hAnsi="ＭＳ ゴシック" w:cs="Times New Roman" w:hint="eastAsia"/>
                <w:kern w:val="2"/>
                <w:sz w:val="22"/>
                <w:szCs w:val="22"/>
              </w:rPr>
              <w:t>２</w:t>
            </w:r>
          </w:p>
        </w:tc>
      </w:tr>
      <w:tr w:rsidR="004042BE" w:rsidRPr="0093623B" w14:paraId="404BE75E" w14:textId="77777777" w:rsidTr="004042BE">
        <w:tc>
          <w:tcPr>
            <w:tcW w:w="2694" w:type="dxa"/>
            <w:shd w:val="clear" w:color="auto" w:fill="auto"/>
          </w:tcPr>
          <w:p w14:paraId="58A1B6CF" w14:textId="77777777" w:rsidR="004042BE" w:rsidRPr="0093623B" w:rsidRDefault="004042BE" w:rsidP="004042BE">
            <w:pPr>
              <w:suppressAutoHyphens w:val="0"/>
              <w:kinsoku/>
              <w:wordWrap/>
              <w:overflowPunct/>
              <w:autoSpaceDE/>
              <w:autoSpaceDN/>
              <w:adjustRightInd/>
              <w:jc w:val="both"/>
              <w:textAlignment w:val="auto"/>
              <w:rPr>
                <w:rFonts w:ascii="ＭＳ ゴシック" w:eastAsia="ＭＳ ゴシック" w:hAnsi="ＭＳ ゴシック" w:cs="Times New Roman"/>
                <w:kern w:val="2"/>
                <w:sz w:val="22"/>
                <w:szCs w:val="22"/>
              </w:rPr>
            </w:pPr>
            <w:r w:rsidRPr="0093623B">
              <w:rPr>
                <w:rFonts w:ascii="ＭＳ ゴシック" w:eastAsia="ＭＳ ゴシック" w:hAnsi="ＭＳ ゴシック" w:cs="Times New Roman" w:hint="eastAsia"/>
                <w:kern w:val="2"/>
                <w:sz w:val="22"/>
                <w:szCs w:val="22"/>
              </w:rPr>
              <w:t>土浦</w:t>
            </w:r>
          </w:p>
        </w:tc>
        <w:tc>
          <w:tcPr>
            <w:tcW w:w="1134" w:type="dxa"/>
            <w:shd w:val="clear" w:color="auto" w:fill="auto"/>
          </w:tcPr>
          <w:p w14:paraId="4EEEF578" w14:textId="77777777" w:rsidR="004042BE" w:rsidRPr="0093623B" w:rsidRDefault="004042BE" w:rsidP="004042BE">
            <w:pPr>
              <w:suppressAutoHyphens w:val="0"/>
              <w:kinsoku/>
              <w:wordWrap/>
              <w:overflowPunct/>
              <w:autoSpaceDE/>
              <w:autoSpaceDN/>
              <w:adjustRightInd/>
              <w:jc w:val="right"/>
              <w:textAlignment w:val="auto"/>
              <w:rPr>
                <w:rFonts w:ascii="ＭＳ ゴシック" w:eastAsia="ＭＳ ゴシック" w:hAnsi="ＭＳ ゴシック" w:cs="Times New Roman"/>
                <w:kern w:val="2"/>
                <w:sz w:val="22"/>
                <w:szCs w:val="22"/>
              </w:rPr>
            </w:pPr>
            <w:r w:rsidRPr="0093623B">
              <w:rPr>
                <w:rFonts w:ascii="ＭＳ ゴシック" w:eastAsia="ＭＳ ゴシック" w:hAnsi="ＭＳ ゴシック" w:cs="Times New Roman" w:hint="eastAsia"/>
                <w:kern w:val="2"/>
                <w:sz w:val="22"/>
                <w:szCs w:val="22"/>
              </w:rPr>
              <w:t>７</w:t>
            </w:r>
          </w:p>
        </w:tc>
      </w:tr>
      <w:tr w:rsidR="004042BE" w:rsidRPr="0093623B" w14:paraId="320AF198" w14:textId="77777777" w:rsidTr="004042BE">
        <w:tc>
          <w:tcPr>
            <w:tcW w:w="2694" w:type="dxa"/>
            <w:shd w:val="clear" w:color="auto" w:fill="auto"/>
          </w:tcPr>
          <w:p w14:paraId="3AF7D4C5" w14:textId="77777777" w:rsidR="004042BE" w:rsidRPr="0093623B" w:rsidRDefault="004042BE" w:rsidP="004042BE">
            <w:pPr>
              <w:suppressAutoHyphens w:val="0"/>
              <w:kinsoku/>
              <w:wordWrap/>
              <w:overflowPunct/>
              <w:autoSpaceDE/>
              <w:autoSpaceDN/>
              <w:adjustRightInd/>
              <w:jc w:val="both"/>
              <w:textAlignment w:val="auto"/>
              <w:rPr>
                <w:rFonts w:ascii="ＭＳ ゴシック" w:eastAsia="ＭＳ ゴシック" w:hAnsi="ＭＳ ゴシック" w:cs="Times New Roman"/>
                <w:kern w:val="2"/>
                <w:sz w:val="22"/>
                <w:szCs w:val="22"/>
              </w:rPr>
            </w:pPr>
            <w:r w:rsidRPr="0093623B">
              <w:rPr>
                <w:rFonts w:ascii="ＭＳ ゴシック" w:eastAsia="ＭＳ ゴシック" w:hAnsi="ＭＳ ゴシック" w:cs="Times New Roman" w:hint="eastAsia"/>
                <w:kern w:val="2"/>
                <w:sz w:val="22"/>
                <w:szCs w:val="22"/>
              </w:rPr>
              <w:t>つくば</w:t>
            </w:r>
          </w:p>
        </w:tc>
        <w:tc>
          <w:tcPr>
            <w:tcW w:w="1134" w:type="dxa"/>
            <w:shd w:val="clear" w:color="auto" w:fill="auto"/>
          </w:tcPr>
          <w:p w14:paraId="50AA5851" w14:textId="77777777" w:rsidR="004042BE" w:rsidRPr="0093623B" w:rsidRDefault="004042BE" w:rsidP="004042BE">
            <w:pPr>
              <w:suppressAutoHyphens w:val="0"/>
              <w:kinsoku/>
              <w:wordWrap/>
              <w:overflowPunct/>
              <w:autoSpaceDE/>
              <w:autoSpaceDN/>
              <w:adjustRightInd/>
              <w:jc w:val="right"/>
              <w:textAlignment w:val="auto"/>
              <w:rPr>
                <w:rFonts w:ascii="ＭＳ ゴシック" w:eastAsia="ＭＳ ゴシック" w:hAnsi="ＭＳ ゴシック" w:cs="Times New Roman"/>
                <w:kern w:val="2"/>
                <w:sz w:val="22"/>
                <w:szCs w:val="22"/>
              </w:rPr>
            </w:pPr>
            <w:r w:rsidRPr="0093623B">
              <w:rPr>
                <w:rFonts w:ascii="ＭＳ ゴシック" w:eastAsia="ＭＳ ゴシック" w:hAnsi="ＭＳ ゴシック" w:cs="Times New Roman" w:hint="eastAsia"/>
                <w:kern w:val="2"/>
                <w:sz w:val="22"/>
                <w:szCs w:val="22"/>
              </w:rPr>
              <w:t>３６</w:t>
            </w:r>
          </w:p>
        </w:tc>
      </w:tr>
      <w:tr w:rsidR="004042BE" w:rsidRPr="0093623B" w14:paraId="1571CBFF" w14:textId="77777777" w:rsidTr="004042BE">
        <w:tc>
          <w:tcPr>
            <w:tcW w:w="2694" w:type="dxa"/>
            <w:shd w:val="clear" w:color="auto" w:fill="auto"/>
          </w:tcPr>
          <w:p w14:paraId="68E329B6" w14:textId="77777777" w:rsidR="004042BE" w:rsidRPr="0093623B" w:rsidRDefault="004042BE" w:rsidP="004042BE">
            <w:pPr>
              <w:suppressAutoHyphens w:val="0"/>
              <w:kinsoku/>
              <w:wordWrap/>
              <w:overflowPunct/>
              <w:autoSpaceDE/>
              <w:autoSpaceDN/>
              <w:adjustRightInd/>
              <w:jc w:val="both"/>
              <w:textAlignment w:val="auto"/>
              <w:rPr>
                <w:rFonts w:ascii="ＭＳ ゴシック" w:eastAsia="ＭＳ ゴシック" w:hAnsi="ＭＳ ゴシック" w:cs="Times New Roman"/>
                <w:kern w:val="2"/>
                <w:sz w:val="22"/>
                <w:szCs w:val="22"/>
              </w:rPr>
            </w:pPr>
            <w:r w:rsidRPr="0093623B">
              <w:rPr>
                <w:rFonts w:ascii="ＭＳ ゴシック" w:eastAsia="ＭＳ ゴシック" w:hAnsi="ＭＳ ゴシック" w:cs="Times New Roman" w:hint="eastAsia"/>
                <w:kern w:val="2"/>
                <w:sz w:val="22"/>
                <w:szCs w:val="22"/>
              </w:rPr>
              <w:t>取手・竜ヶ崎</w:t>
            </w:r>
          </w:p>
        </w:tc>
        <w:tc>
          <w:tcPr>
            <w:tcW w:w="1134" w:type="dxa"/>
            <w:shd w:val="clear" w:color="auto" w:fill="auto"/>
          </w:tcPr>
          <w:p w14:paraId="6DC40E9F" w14:textId="77777777" w:rsidR="004042BE" w:rsidRPr="0093623B" w:rsidRDefault="004042BE" w:rsidP="004042BE">
            <w:pPr>
              <w:suppressAutoHyphens w:val="0"/>
              <w:kinsoku/>
              <w:wordWrap/>
              <w:overflowPunct/>
              <w:autoSpaceDE/>
              <w:autoSpaceDN/>
              <w:adjustRightInd/>
              <w:jc w:val="right"/>
              <w:textAlignment w:val="auto"/>
              <w:rPr>
                <w:rFonts w:ascii="ＭＳ ゴシック" w:eastAsia="ＭＳ ゴシック" w:hAnsi="ＭＳ ゴシック" w:cs="Times New Roman"/>
                <w:kern w:val="2"/>
                <w:sz w:val="22"/>
                <w:szCs w:val="22"/>
              </w:rPr>
            </w:pPr>
            <w:r w:rsidRPr="0093623B">
              <w:rPr>
                <w:rFonts w:ascii="ＭＳ ゴシック" w:eastAsia="ＭＳ ゴシック" w:hAnsi="ＭＳ ゴシック" w:cs="Times New Roman" w:hint="eastAsia"/>
                <w:kern w:val="2"/>
                <w:sz w:val="22"/>
                <w:szCs w:val="22"/>
              </w:rPr>
              <w:t>１３</w:t>
            </w:r>
          </w:p>
        </w:tc>
      </w:tr>
      <w:tr w:rsidR="004042BE" w:rsidRPr="0093623B" w14:paraId="71CDDE35" w14:textId="77777777" w:rsidTr="004042BE">
        <w:tc>
          <w:tcPr>
            <w:tcW w:w="2694" w:type="dxa"/>
            <w:shd w:val="clear" w:color="auto" w:fill="auto"/>
          </w:tcPr>
          <w:p w14:paraId="49ABAE35" w14:textId="77777777" w:rsidR="004042BE" w:rsidRPr="0093623B" w:rsidRDefault="004042BE" w:rsidP="004042BE">
            <w:pPr>
              <w:suppressAutoHyphens w:val="0"/>
              <w:kinsoku/>
              <w:wordWrap/>
              <w:overflowPunct/>
              <w:autoSpaceDE/>
              <w:autoSpaceDN/>
              <w:adjustRightInd/>
              <w:jc w:val="both"/>
              <w:textAlignment w:val="auto"/>
              <w:rPr>
                <w:rFonts w:ascii="ＭＳ ゴシック" w:eastAsia="ＭＳ ゴシック" w:hAnsi="ＭＳ ゴシック" w:cs="Times New Roman"/>
                <w:kern w:val="2"/>
                <w:sz w:val="22"/>
                <w:szCs w:val="22"/>
              </w:rPr>
            </w:pPr>
            <w:r w:rsidRPr="0093623B">
              <w:rPr>
                <w:rFonts w:ascii="ＭＳ ゴシック" w:eastAsia="ＭＳ ゴシック" w:hAnsi="ＭＳ ゴシック" w:cs="Times New Roman" w:hint="eastAsia"/>
                <w:kern w:val="2"/>
                <w:sz w:val="22"/>
                <w:szCs w:val="22"/>
              </w:rPr>
              <w:t>筑西・下妻</w:t>
            </w:r>
          </w:p>
        </w:tc>
        <w:tc>
          <w:tcPr>
            <w:tcW w:w="1134" w:type="dxa"/>
            <w:shd w:val="clear" w:color="auto" w:fill="auto"/>
          </w:tcPr>
          <w:p w14:paraId="5A470669" w14:textId="77777777" w:rsidR="004042BE" w:rsidRPr="0093623B" w:rsidRDefault="004042BE" w:rsidP="004042BE">
            <w:pPr>
              <w:suppressAutoHyphens w:val="0"/>
              <w:kinsoku/>
              <w:wordWrap/>
              <w:overflowPunct/>
              <w:autoSpaceDE/>
              <w:autoSpaceDN/>
              <w:adjustRightInd/>
              <w:jc w:val="right"/>
              <w:textAlignment w:val="auto"/>
              <w:rPr>
                <w:rFonts w:ascii="ＭＳ ゴシック" w:eastAsia="ＭＳ ゴシック" w:hAnsi="ＭＳ ゴシック" w:cs="Times New Roman"/>
                <w:kern w:val="2"/>
                <w:sz w:val="22"/>
                <w:szCs w:val="22"/>
              </w:rPr>
            </w:pPr>
            <w:r w:rsidRPr="0093623B">
              <w:rPr>
                <w:rFonts w:ascii="ＭＳ ゴシック" w:eastAsia="ＭＳ ゴシック" w:hAnsi="ＭＳ ゴシック" w:cs="Times New Roman" w:hint="eastAsia"/>
                <w:kern w:val="2"/>
                <w:sz w:val="22"/>
                <w:szCs w:val="22"/>
              </w:rPr>
              <w:t>１</w:t>
            </w:r>
          </w:p>
        </w:tc>
      </w:tr>
      <w:tr w:rsidR="004042BE" w:rsidRPr="0093623B" w14:paraId="2B58967F" w14:textId="77777777" w:rsidTr="004042BE">
        <w:trPr>
          <w:trHeight w:val="260"/>
        </w:trPr>
        <w:tc>
          <w:tcPr>
            <w:tcW w:w="2694" w:type="dxa"/>
            <w:tcBorders>
              <w:bottom w:val="double" w:sz="4" w:space="0" w:color="auto"/>
            </w:tcBorders>
            <w:shd w:val="clear" w:color="auto" w:fill="auto"/>
          </w:tcPr>
          <w:p w14:paraId="01D27EF5" w14:textId="77777777" w:rsidR="004042BE" w:rsidRPr="0093623B" w:rsidRDefault="004042BE" w:rsidP="004042BE">
            <w:pPr>
              <w:suppressAutoHyphens w:val="0"/>
              <w:kinsoku/>
              <w:wordWrap/>
              <w:overflowPunct/>
              <w:autoSpaceDE/>
              <w:autoSpaceDN/>
              <w:adjustRightInd/>
              <w:jc w:val="both"/>
              <w:textAlignment w:val="auto"/>
              <w:rPr>
                <w:rFonts w:ascii="ＭＳ ゴシック" w:eastAsia="ＭＳ ゴシック" w:hAnsi="ＭＳ ゴシック" w:cs="Times New Roman"/>
                <w:kern w:val="2"/>
                <w:sz w:val="22"/>
                <w:szCs w:val="22"/>
              </w:rPr>
            </w:pPr>
            <w:r w:rsidRPr="0093623B">
              <w:rPr>
                <w:rFonts w:ascii="ＭＳ ゴシック" w:eastAsia="ＭＳ ゴシック" w:hAnsi="ＭＳ ゴシック" w:cs="Times New Roman" w:hint="eastAsia"/>
                <w:kern w:val="2"/>
                <w:sz w:val="22"/>
                <w:szCs w:val="22"/>
              </w:rPr>
              <w:t>古河・坂東</w:t>
            </w:r>
          </w:p>
        </w:tc>
        <w:tc>
          <w:tcPr>
            <w:tcW w:w="1134" w:type="dxa"/>
            <w:tcBorders>
              <w:bottom w:val="double" w:sz="4" w:space="0" w:color="auto"/>
            </w:tcBorders>
            <w:shd w:val="clear" w:color="auto" w:fill="auto"/>
          </w:tcPr>
          <w:p w14:paraId="035D3F78" w14:textId="77777777" w:rsidR="004042BE" w:rsidRPr="0093623B" w:rsidRDefault="004042BE" w:rsidP="004042BE">
            <w:pPr>
              <w:suppressAutoHyphens w:val="0"/>
              <w:kinsoku/>
              <w:wordWrap/>
              <w:overflowPunct/>
              <w:autoSpaceDE/>
              <w:autoSpaceDN/>
              <w:adjustRightInd/>
              <w:jc w:val="right"/>
              <w:textAlignment w:val="auto"/>
              <w:rPr>
                <w:rFonts w:ascii="ＭＳ ゴシック" w:eastAsia="ＭＳ ゴシック" w:hAnsi="ＭＳ ゴシック" w:cs="Times New Roman"/>
                <w:kern w:val="2"/>
                <w:sz w:val="22"/>
                <w:szCs w:val="22"/>
              </w:rPr>
            </w:pPr>
            <w:r w:rsidRPr="0093623B">
              <w:rPr>
                <w:rFonts w:ascii="ＭＳ ゴシック" w:eastAsia="ＭＳ ゴシック" w:hAnsi="ＭＳ ゴシック" w:cs="Times New Roman" w:hint="eastAsia"/>
                <w:kern w:val="2"/>
                <w:sz w:val="22"/>
                <w:szCs w:val="22"/>
              </w:rPr>
              <w:t>１</w:t>
            </w:r>
          </w:p>
        </w:tc>
      </w:tr>
      <w:tr w:rsidR="004042BE" w:rsidRPr="0093623B" w14:paraId="111B2D1A" w14:textId="77777777" w:rsidTr="004042BE">
        <w:tc>
          <w:tcPr>
            <w:tcW w:w="2694" w:type="dxa"/>
            <w:tcBorders>
              <w:top w:val="double" w:sz="4" w:space="0" w:color="auto"/>
            </w:tcBorders>
            <w:shd w:val="clear" w:color="auto" w:fill="auto"/>
          </w:tcPr>
          <w:p w14:paraId="00923D94" w14:textId="77777777" w:rsidR="004042BE" w:rsidRPr="0093623B" w:rsidRDefault="004042BE" w:rsidP="004042BE">
            <w:pPr>
              <w:suppressAutoHyphens w:val="0"/>
              <w:kinsoku/>
              <w:wordWrap/>
              <w:overflowPunct/>
              <w:autoSpaceDE/>
              <w:autoSpaceDN/>
              <w:adjustRightInd/>
              <w:jc w:val="center"/>
              <w:textAlignment w:val="auto"/>
              <w:rPr>
                <w:rFonts w:ascii="ＭＳ ゴシック" w:eastAsia="ＭＳ ゴシック" w:hAnsi="ＭＳ ゴシック" w:cs="Times New Roman"/>
                <w:kern w:val="2"/>
                <w:sz w:val="22"/>
                <w:szCs w:val="22"/>
              </w:rPr>
            </w:pPr>
            <w:r w:rsidRPr="0093623B">
              <w:rPr>
                <w:rFonts w:ascii="ＭＳ ゴシック" w:eastAsia="ＭＳ ゴシック" w:hAnsi="ＭＳ ゴシック" w:cs="Times New Roman" w:hint="eastAsia"/>
                <w:kern w:val="2"/>
                <w:sz w:val="22"/>
                <w:szCs w:val="22"/>
              </w:rPr>
              <w:t>計</w:t>
            </w:r>
          </w:p>
        </w:tc>
        <w:tc>
          <w:tcPr>
            <w:tcW w:w="1134" w:type="dxa"/>
            <w:tcBorders>
              <w:top w:val="double" w:sz="4" w:space="0" w:color="auto"/>
            </w:tcBorders>
            <w:shd w:val="clear" w:color="auto" w:fill="auto"/>
          </w:tcPr>
          <w:p w14:paraId="05510AE2" w14:textId="77777777" w:rsidR="004042BE" w:rsidRPr="0093623B" w:rsidRDefault="004042BE" w:rsidP="004042BE">
            <w:pPr>
              <w:suppressAutoHyphens w:val="0"/>
              <w:kinsoku/>
              <w:wordWrap/>
              <w:overflowPunct/>
              <w:autoSpaceDE/>
              <w:autoSpaceDN/>
              <w:adjustRightInd/>
              <w:jc w:val="right"/>
              <w:textAlignment w:val="auto"/>
              <w:rPr>
                <w:rFonts w:ascii="ＭＳ ゴシック" w:eastAsia="ＭＳ ゴシック" w:hAnsi="ＭＳ ゴシック" w:cs="Times New Roman"/>
                <w:kern w:val="2"/>
                <w:sz w:val="22"/>
                <w:szCs w:val="22"/>
              </w:rPr>
            </w:pPr>
            <w:r w:rsidRPr="0093623B">
              <w:rPr>
                <w:rFonts w:ascii="ＭＳ ゴシック" w:eastAsia="ＭＳ ゴシック" w:hAnsi="ＭＳ ゴシック" w:cs="Times New Roman" w:hint="eastAsia"/>
                <w:kern w:val="2"/>
                <w:sz w:val="22"/>
                <w:szCs w:val="22"/>
              </w:rPr>
              <w:t>８８</w:t>
            </w:r>
          </w:p>
        </w:tc>
      </w:tr>
    </w:tbl>
    <w:p w14:paraId="5A9DED1F" w14:textId="77777777" w:rsidR="004042BE" w:rsidRPr="0093623B" w:rsidRDefault="004042BE" w:rsidP="004042BE">
      <w:pPr>
        <w:suppressAutoHyphens w:val="0"/>
        <w:kinsoku/>
        <w:wordWrap/>
        <w:overflowPunct/>
        <w:autoSpaceDE/>
        <w:autoSpaceDN/>
        <w:adjustRightInd/>
        <w:spacing w:line="100" w:lineRule="exact"/>
        <w:ind w:firstLineChars="100" w:firstLine="222"/>
        <w:jc w:val="both"/>
        <w:textAlignment w:val="auto"/>
        <w:rPr>
          <w:rFonts w:ascii="ＭＳ ゴシック" w:eastAsia="ＭＳ ゴシック" w:hAnsi="ＭＳ ゴシック" w:cs="Times New Roman"/>
          <w:kern w:val="2"/>
          <w:sz w:val="22"/>
          <w:szCs w:val="22"/>
        </w:rPr>
      </w:pPr>
    </w:p>
    <w:p w14:paraId="779E96B1" w14:textId="77777777" w:rsidR="004042BE" w:rsidRPr="0093623B" w:rsidRDefault="004042BE" w:rsidP="004042BE">
      <w:pPr>
        <w:ind w:leftChars="300" w:left="636" w:firstLineChars="2700" w:firstLine="5994"/>
        <w:textAlignment w:val="auto"/>
        <w:rPr>
          <w:rFonts w:ascii="ＭＳ ゴシック" w:eastAsia="ＭＳ ゴシック" w:hAnsi="ＭＳ ゴシック"/>
          <w:sz w:val="22"/>
          <w:szCs w:val="22"/>
        </w:rPr>
      </w:pPr>
      <w:r w:rsidRPr="0093623B">
        <w:rPr>
          <w:rFonts w:ascii="ＭＳ ゴシック" w:eastAsia="ＭＳ ゴシック" w:hAnsi="ＭＳ ゴシック" w:hint="eastAsia"/>
          <w:sz w:val="22"/>
          <w:szCs w:val="22"/>
        </w:rPr>
        <w:t>（保健医療部</w:t>
      </w:r>
      <w:r w:rsidR="000B1805" w:rsidRPr="0093623B">
        <w:rPr>
          <w:rFonts w:ascii="ＭＳ ゴシック" w:eastAsia="ＭＳ ゴシック" w:hAnsi="ＭＳ ゴシック" w:hint="eastAsia"/>
          <w:sz w:val="22"/>
          <w:szCs w:val="22"/>
        </w:rPr>
        <w:t>：</w:t>
      </w:r>
      <w:r w:rsidRPr="0093623B">
        <w:rPr>
          <w:rFonts w:ascii="ＭＳ ゴシック" w:eastAsia="ＭＳ ゴシック" w:hAnsi="ＭＳ ゴシック" w:hint="eastAsia"/>
          <w:sz w:val="22"/>
          <w:szCs w:val="22"/>
        </w:rPr>
        <w:t>医療人材課）</w:t>
      </w:r>
    </w:p>
    <w:p w14:paraId="1A080987" w14:textId="77777777" w:rsidR="004042BE" w:rsidRPr="00FB05F1" w:rsidRDefault="004042BE" w:rsidP="00445AFA">
      <w:pPr>
        <w:rPr>
          <w:rFonts w:ascii="ＭＳ 明朝" w:hAnsi="ＭＳ 明朝"/>
          <w:sz w:val="22"/>
          <w:szCs w:val="22"/>
        </w:rPr>
      </w:pPr>
    </w:p>
    <w:p w14:paraId="41623205" w14:textId="77777777" w:rsidR="00445AFA" w:rsidRPr="00FB05F1" w:rsidRDefault="00B62A00" w:rsidP="00B62A00">
      <w:pPr>
        <w:ind w:firstLineChars="100" w:firstLine="222"/>
        <w:rPr>
          <w:rFonts w:ascii="ＭＳ 明朝" w:hAnsi="ＭＳ 明朝"/>
          <w:sz w:val="22"/>
          <w:szCs w:val="22"/>
        </w:rPr>
      </w:pPr>
      <w:r w:rsidRPr="00FB05F1">
        <w:rPr>
          <w:rFonts w:ascii="ＭＳ 明朝" w:hAnsi="ＭＳ 明朝" w:hint="eastAsia"/>
          <w:sz w:val="22"/>
          <w:szCs w:val="22"/>
        </w:rPr>
        <w:t>５）</w:t>
      </w:r>
      <w:r w:rsidR="00445AFA" w:rsidRPr="00FB05F1">
        <w:rPr>
          <w:rFonts w:ascii="ＭＳ 明朝" w:hAnsi="ＭＳ 明朝" w:hint="eastAsia"/>
          <w:sz w:val="22"/>
          <w:szCs w:val="22"/>
        </w:rPr>
        <w:t>「医学部進学者向け教育ローン利子補給事業」の利用状況を示すこと。</w:t>
      </w:r>
    </w:p>
    <w:p w14:paraId="6F25C992" w14:textId="77777777" w:rsidR="00445AFA" w:rsidRPr="0093623B" w:rsidRDefault="00445AFA" w:rsidP="004042BE">
      <w:pPr>
        <w:ind w:firstLineChars="100" w:firstLine="222"/>
        <w:rPr>
          <w:rFonts w:ascii="ＭＳ ゴシック" w:eastAsia="ＭＳ ゴシック" w:hAnsi="ＭＳ ゴシック"/>
          <w:sz w:val="22"/>
          <w:szCs w:val="22"/>
        </w:rPr>
      </w:pPr>
      <w:r w:rsidRPr="0093623B">
        <w:rPr>
          <w:rFonts w:ascii="ＭＳ ゴシック" w:eastAsia="ＭＳ ゴシック" w:hAnsi="ＭＳ ゴシック" w:hint="eastAsia"/>
          <w:sz w:val="22"/>
          <w:szCs w:val="22"/>
        </w:rPr>
        <w:t xml:space="preserve">　【回答】</w:t>
      </w:r>
    </w:p>
    <w:p w14:paraId="17B2EB7D" w14:textId="77777777" w:rsidR="004042BE" w:rsidRPr="0093623B" w:rsidRDefault="004042BE" w:rsidP="004042BE">
      <w:pPr>
        <w:suppressAutoHyphens w:val="0"/>
        <w:kinsoku/>
        <w:wordWrap/>
        <w:overflowPunct/>
        <w:autoSpaceDE/>
        <w:autoSpaceDN/>
        <w:adjustRightInd/>
        <w:ind w:leftChars="100" w:left="212" w:firstLineChars="300" w:firstLine="666"/>
        <w:jc w:val="both"/>
        <w:textAlignment w:val="auto"/>
        <w:rPr>
          <w:rFonts w:ascii="ＭＳ ゴシック" w:eastAsia="ＭＳ ゴシック" w:hAnsi="ＭＳ ゴシック" w:cs="Times New Roman"/>
          <w:kern w:val="2"/>
          <w:sz w:val="22"/>
          <w:szCs w:val="22"/>
        </w:rPr>
      </w:pPr>
      <w:r w:rsidRPr="0093623B">
        <w:rPr>
          <w:rFonts w:ascii="ＭＳ ゴシック" w:eastAsia="ＭＳ ゴシック" w:hAnsi="ＭＳ ゴシック" w:cs="Times New Roman" w:hint="eastAsia"/>
          <w:kern w:val="2"/>
          <w:sz w:val="22"/>
          <w:szCs w:val="22"/>
        </w:rPr>
        <w:t>本事業を開始したＲ元年度から令和４年度までの間、44件交付決定しております。</w:t>
      </w:r>
    </w:p>
    <w:p w14:paraId="4600E138" w14:textId="77777777" w:rsidR="004042BE" w:rsidRPr="0093623B" w:rsidRDefault="004042BE" w:rsidP="004042BE">
      <w:pPr>
        <w:suppressAutoHyphens w:val="0"/>
        <w:kinsoku/>
        <w:wordWrap/>
        <w:overflowPunct/>
        <w:autoSpaceDE/>
        <w:autoSpaceDN/>
        <w:adjustRightInd/>
        <w:spacing w:line="100" w:lineRule="exact"/>
        <w:jc w:val="both"/>
        <w:textAlignment w:val="auto"/>
        <w:rPr>
          <w:rFonts w:ascii="ＭＳ ゴシック" w:eastAsia="ＭＳ ゴシック" w:hAnsi="ＭＳ ゴシック" w:cs="Times New Roman"/>
          <w:kern w:val="2"/>
          <w:sz w:val="22"/>
          <w:szCs w:val="22"/>
        </w:rPr>
      </w:pPr>
    </w:p>
    <w:p w14:paraId="2ACCEDC6" w14:textId="77777777" w:rsidR="004042BE" w:rsidRPr="0093623B" w:rsidRDefault="004042BE" w:rsidP="004042BE">
      <w:pPr>
        <w:suppressAutoHyphens w:val="0"/>
        <w:kinsoku/>
        <w:wordWrap/>
        <w:overflowPunct/>
        <w:autoSpaceDE/>
        <w:autoSpaceDN/>
        <w:adjustRightInd/>
        <w:ind w:firstLineChars="250" w:firstLine="555"/>
        <w:jc w:val="both"/>
        <w:textAlignment w:val="auto"/>
        <w:rPr>
          <w:rFonts w:ascii="ＭＳ ゴシック" w:eastAsia="ＭＳ ゴシック" w:hAnsi="ＭＳ ゴシック" w:cs="Times New Roman"/>
          <w:kern w:val="2"/>
          <w:sz w:val="22"/>
          <w:szCs w:val="22"/>
        </w:rPr>
      </w:pPr>
      <w:r w:rsidRPr="0093623B">
        <w:rPr>
          <w:rFonts w:ascii="ＭＳ ゴシック" w:eastAsia="ＭＳ ゴシック" w:hAnsi="ＭＳ ゴシック" w:cs="Times New Roman" w:hint="eastAsia"/>
          <w:kern w:val="2"/>
          <w:sz w:val="22"/>
          <w:szCs w:val="22"/>
        </w:rPr>
        <w:t>【交付決定件数】　　　　　　　　　　　 　　（件）</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1588"/>
        <w:gridCol w:w="851"/>
        <w:gridCol w:w="851"/>
        <w:gridCol w:w="851"/>
        <w:gridCol w:w="851"/>
      </w:tblGrid>
      <w:tr w:rsidR="004042BE" w:rsidRPr="0093623B" w14:paraId="381CCE14" w14:textId="77777777" w:rsidTr="004042BE">
        <w:tc>
          <w:tcPr>
            <w:tcW w:w="1588" w:type="dxa"/>
            <w:tcBorders>
              <w:bottom w:val="double" w:sz="4" w:space="0" w:color="auto"/>
              <w:tl2br w:val="single" w:sz="4" w:space="0" w:color="auto"/>
            </w:tcBorders>
            <w:shd w:val="clear" w:color="auto" w:fill="auto"/>
          </w:tcPr>
          <w:p w14:paraId="12CA82E6" w14:textId="77777777" w:rsidR="004042BE" w:rsidRPr="0093623B" w:rsidRDefault="004042BE" w:rsidP="004042BE">
            <w:pPr>
              <w:suppressAutoHyphens w:val="0"/>
              <w:kinsoku/>
              <w:wordWrap/>
              <w:overflowPunct/>
              <w:autoSpaceDE/>
              <w:autoSpaceDN/>
              <w:adjustRightInd/>
              <w:jc w:val="center"/>
              <w:textAlignment w:val="auto"/>
              <w:rPr>
                <w:rFonts w:ascii="ＭＳ ゴシック" w:eastAsia="ＭＳ ゴシック" w:hAnsi="ＭＳ ゴシック" w:cs="Times New Roman"/>
                <w:kern w:val="2"/>
                <w:sz w:val="22"/>
                <w:szCs w:val="22"/>
              </w:rPr>
            </w:pPr>
          </w:p>
        </w:tc>
        <w:tc>
          <w:tcPr>
            <w:tcW w:w="851" w:type="dxa"/>
            <w:tcBorders>
              <w:bottom w:val="double" w:sz="4" w:space="0" w:color="auto"/>
            </w:tcBorders>
            <w:shd w:val="clear" w:color="auto" w:fill="auto"/>
          </w:tcPr>
          <w:p w14:paraId="7E0C6D58" w14:textId="77777777" w:rsidR="004042BE" w:rsidRPr="0093623B" w:rsidRDefault="004042BE" w:rsidP="004042BE">
            <w:pPr>
              <w:suppressAutoHyphens w:val="0"/>
              <w:kinsoku/>
              <w:wordWrap/>
              <w:overflowPunct/>
              <w:autoSpaceDE/>
              <w:autoSpaceDN/>
              <w:adjustRightInd/>
              <w:jc w:val="center"/>
              <w:textAlignment w:val="auto"/>
              <w:rPr>
                <w:rFonts w:ascii="ＭＳ ゴシック" w:eastAsia="ＭＳ ゴシック" w:hAnsi="ＭＳ ゴシック" w:cs="Times New Roman"/>
                <w:kern w:val="2"/>
                <w:sz w:val="22"/>
                <w:szCs w:val="22"/>
              </w:rPr>
            </w:pPr>
            <w:r w:rsidRPr="0093623B">
              <w:rPr>
                <w:rFonts w:ascii="ＭＳ ゴシック" w:eastAsia="ＭＳ ゴシック" w:hAnsi="ＭＳ ゴシック" w:cs="Times New Roman" w:hint="eastAsia"/>
                <w:kern w:val="2"/>
                <w:sz w:val="22"/>
                <w:szCs w:val="22"/>
              </w:rPr>
              <w:t>Ｒ元</w:t>
            </w:r>
          </w:p>
        </w:tc>
        <w:tc>
          <w:tcPr>
            <w:tcW w:w="851" w:type="dxa"/>
            <w:tcBorders>
              <w:bottom w:val="double" w:sz="4" w:space="0" w:color="auto"/>
            </w:tcBorders>
            <w:shd w:val="clear" w:color="auto" w:fill="auto"/>
          </w:tcPr>
          <w:p w14:paraId="3DCBC739" w14:textId="77777777" w:rsidR="004042BE" w:rsidRPr="0093623B" w:rsidRDefault="004042BE" w:rsidP="004042BE">
            <w:pPr>
              <w:suppressAutoHyphens w:val="0"/>
              <w:kinsoku/>
              <w:wordWrap/>
              <w:overflowPunct/>
              <w:autoSpaceDE/>
              <w:autoSpaceDN/>
              <w:adjustRightInd/>
              <w:jc w:val="center"/>
              <w:textAlignment w:val="auto"/>
              <w:rPr>
                <w:rFonts w:ascii="ＭＳ ゴシック" w:eastAsia="ＭＳ ゴシック" w:hAnsi="ＭＳ ゴシック" w:cs="Times New Roman"/>
                <w:kern w:val="2"/>
                <w:sz w:val="22"/>
                <w:szCs w:val="22"/>
              </w:rPr>
            </w:pPr>
            <w:r w:rsidRPr="0093623B">
              <w:rPr>
                <w:rFonts w:ascii="ＭＳ ゴシック" w:eastAsia="ＭＳ ゴシック" w:hAnsi="ＭＳ ゴシック" w:cs="Times New Roman" w:hint="eastAsia"/>
                <w:kern w:val="2"/>
                <w:sz w:val="22"/>
                <w:szCs w:val="22"/>
              </w:rPr>
              <w:t>Ｒ２</w:t>
            </w:r>
          </w:p>
        </w:tc>
        <w:tc>
          <w:tcPr>
            <w:tcW w:w="851" w:type="dxa"/>
            <w:tcBorders>
              <w:bottom w:val="double" w:sz="4" w:space="0" w:color="auto"/>
            </w:tcBorders>
            <w:shd w:val="clear" w:color="auto" w:fill="auto"/>
          </w:tcPr>
          <w:p w14:paraId="4DA6B218" w14:textId="77777777" w:rsidR="004042BE" w:rsidRPr="0093623B" w:rsidRDefault="004042BE" w:rsidP="004042BE">
            <w:pPr>
              <w:suppressAutoHyphens w:val="0"/>
              <w:kinsoku/>
              <w:wordWrap/>
              <w:overflowPunct/>
              <w:autoSpaceDE/>
              <w:autoSpaceDN/>
              <w:adjustRightInd/>
              <w:jc w:val="center"/>
              <w:textAlignment w:val="auto"/>
              <w:rPr>
                <w:rFonts w:ascii="ＭＳ ゴシック" w:eastAsia="ＭＳ ゴシック" w:hAnsi="ＭＳ ゴシック" w:cs="Times New Roman"/>
                <w:kern w:val="2"/>
                <w:sz w:val="22"/>
                <w:szCs w:val="22"/>
              </w:rPr>
            </w:pPr>
            <w:r w:rsidRPr="0093623B">
              <w:rPr>
                <w:rFonts w:ascii="ＭＳ ゴシック" w:eastAsia="ＭＳ ゴシック" w:hAnsi="ＭＳ ゴシック" w:cs="Times New Roman" w:hint="eastAsia"/>
                <w:kern w:val="2"/>
                <w:sz w:val="22"/>
                <w:szCs w:val="22"/>
              </w:rPr>
              <w:t>Ｒ３</w:t>
            </w:r>
          </w:p>
        </w:tc>
        <w:tc>
          <w:tcPr>
            <w:tcW w:w="851" w:type="dxa"/>
            <w:tcBorders>
              <w:bottom w:val="double" w:sz="4" w:space="0" w:color="auto"/>
            </w:tcBorders>
            <w:shd w:val="clear" w:color="auto" w:fill="auto"/>
          </w:tcPr>
          <w:p w14:paraId="0F0B1B23" w14:textId="77777777" w:rsidR="004042BE" w:rsidRPr="0093623B" w:rsidRDefault="004042BE" w:rsidP="004042BE">
            <w:pPr>
              <w:suppressAutoHyphens w:val="0"/>
              <w:kinsoku/>
              <w:wordWrap/>
              <w:overflowPunct/>
              <w:autoSpaceDE/>
              <w:autoSpaceDN/>
              <w:adjustRightInd/>
              <w:jc w:val="center"/>
              <w:textAlignment w:val="auto"/>
              <w:rPr>
                <w:rFonts w:ascii="ＭＳ ゴシック" w:eastAsia="ＭＳ ゴシック" w:hAnsi="ＭＳ ゴシック" w:cs="Times New Roman"/>
                <w:kern w:val="2"/>
                <w:sz w:val="22"/>
                <w:szCs w:val="22"/>
              </w:rPr>
            </w:pPr>
            <w:r w:rsidRPr="0093623B">
              <w:rPr>
                <w:rFonts w:ascii="ＭＳ ゴシック" w:eastAsia="ＭＳ ゴシック" w:hAnsi="ＭＳ ゴシック" w:cs="Times New Roman" w:hint="eastAsia"/>
                <w:kern w:val="2"/>
                <w:sz w:val="22"/>
                <w:szCs w:val="22"/>
              </w:rPr>
              <w:t>Ｒ４</w:t>
            </w:r>
          </w:p>
        </w:tc>
      </w:tr>
      <w:tr w:rsidR="004042BE" w:rsidRPr="0093623B" w14:paraId="1FFFD09A" w14:textId="77777777" w:rsidTr="004042BE">
        <w:trPr>
          <w:trHeight w:val="534"/>
        </w:trPr>
        <w:tc>
          <w:tcPr>
            <w:tcW w:w="1588" w:type="dxa"/>
            <w:tcBorders>
              <w:top w:val="double" w:sz="4" w:space="0" w:color="auto"/>
              <w:bottom w:val="single" w:sz="4" w:space="0" w:color="auto"/>
            </w:tcBorders>
            <w:shd w:val="clear" w:color="auto" w:fill="auto"/>
            <w:vAlign w:val="center"/>
          </w:tcPr>
          <w:p w14:paraId="441AB03B" w14:textId="77777777" w:rsidR="004042BE" w:rsidRPr="0093623B" w:rsidRDefault="004042BE" w:rsidP="004042BE">
            <w:pPr>
              <w:suppressAutoHyphens w:val="0"/>
              <w:kinsoku/>
              <w:wordWrap/>
              <w:overflowPunct/>
              <w:autoSpaceDE/>
              <w:autoSpaceDN/>
              <w:adjustRightInd/>
              <w:jc w:val="center"/>
              <w:textAlignment w:val="auto"/>
              <w:rPr>
                <w:rFonts w:ascii="ＭＳ ゴシック" w:eastAsia="ＭＳ ゴシック" w:hAnsi="ＭＳ ゴシック" w:cs="Times New Roman"/>
                <w:kern w:val="2"/>
                <w:sz w:val="22"/>
                <w:szCs w:val="22"/>
              </w:rPr>
            </w:pPr>
            <w:r w:rsidRPr="0093623B">
              <w:rPr>
                <w:rFonts w:ascii="ＭＳ ゴシック" w:eastAsia="ＭＳ ゴシック" w:hAnsi="ＭＳ ゴシック" w:cs="Times New Roman" w:hint="eastAsia"/>
                <w:kern w:val="2"/>
                <w:sz w:val="22"/>
                <w:szCs w:val="22"/>
              </w:rPr>
              <w:t>交付決定件数</w:t>
            </w:r>
          </w:p>
        </w:tc>
        <w:tc>
          <w:tcPr>
            <w:tcW w:w="851" w:type="dxa"/>
            <w:tcBorders>
              <w:top w:val="double" w:sz="4" w:space="0" w:color="auto"/>
              <w:bottom w:val="single" w:sz="4" w:space="0" w:color="auto"/>
            </w:tcBorders>
            <w:shd w:val="clear" w:color="auto" w:fill="auto"/>
            <w:vAlign w:val="center"/>
          </w:tcPr>
          <w:p w14:paraId="4EE78E8A" w14:textId="77777777" w:rsidR="004042BE" w:rsidRPr="0093623B" w:rsidRDefault="004042BE" w:rsidP="004042BE">
            <w:pPr>
              <w:suppressAutoHyphens w:val="0"/>
              <w:kinsoku/>
              <w:wordWrap/>
              <w:overflowPunct/>
              <w:autoSpaceDE/>
              <w:autoSpaceDN/>
              <w:adjustRightInd/>
              <w:jc w:val="center"/>
              <w:textAlignment w:val="auto"/>
              <w:rPr>
                <w:rFonts w:ascii="ＭＳ ゴシック" w:eastAsia="ＭＳ ゴシック" w:hAnsi="ＭＳ ゴシック" w:cs="Times New Roman"/>
                <w:kern w:val="2"/>
                <w:sz w:val="22"/>
                <w:szCs w:val="22"/>
              </w:rPr>
            </w:pPr>
            <w:r w:rsidRPr="0093623B">
              <w:rPr>
                <w:rFonts w:ascii="ＭＳ ゴシック" w:eastAsia="ＭＳ ゴシック" w:hAnsi="ＭＳ ゴシック" w:cs="Times New Roman" w:hint="eastAsia"/>
                <w:kern w:val="2"/>
                <w:sz w:val="22"/>
                <w:szCs w:val="22"/>
              </w:rPr>
              <w:t>2</w:t>
            </w:r>
          </w:p>
        </w:tc>
        <w:tc>
          <w:tcPr>
            <w:tcW w:w="851" w:type="dxa"/>
            <w:tcBorders>
              <w:top w:val="double" w:sz="4" w:space="0" w:color="auto"/>
              <w:bottom w:val="single" w:sz="4" w:space="0" w:color="auto"/>
            </w:tcBorders>
            <w:shd w:val="clear" w:color="auto" w:fill="auto"/>
            <w:vAlign w:val="center"/>
          </w:tcPr>
          <w:p w14:paraId="24542C6F" w14:textId="77777777" w:rsidR="004042BE" w:rsidRPr="0093623B" w:rsidRDefault="004042BE" w:rsidP="004042BE">
            <w:pPr>
              <w:suppressAutoHyphens w:val="0"/>
              <w:kinsoku/>
              <w:wordWrap/>
              <w:overflowPunct/>
              <w:autoSpaceDE/>
              <w:autoSpaceDN/>
              <w:adjustRightInd/>
              <w:jc w:val="center"/>
              <w:textAlignment w:val="auto"/>
              <w:rPr>
                <w:rFonts w:ascii="ＭＳ ゴシック" w:eastAsia="ＭＳ ゴシック" w:hAnsi="ＭＳ ゴシック" w:cs="Times New Roman"/>
                <w:kern w:val="2"/>
                <w:sz w:val="22"/>
                <w:szCs w:val="22"/>
              </w:rPr>
            </w:pPr>
            <w:r w:rsidRPr="0093623B">
              <w:rPr>
                <w:rFonts w:ascii="ＭＳ ゴシック" w:eastAsia="ＭＳ ゴシック" w:hAnsi="ＭＳ ゴシック" w:cs="Times New Roman" w:hint="eastAsia"/>
                <w:kern w:val="2"/>
                <w:sz w:val="22"/>
                <w:szCs w:val="22"/>
              </w:rPr>
              <w:t>14</w:t>
            </w:r>
          </w:p>
        </w:tc>
        <w:tc>
          <w:tcPr>
            <w:tcW w:w="851" w:type="dxa"/>
            <w:tcBorders>
              <w:top w:val="double" w:sz="4" w:space="0" w:color="auto"/>
              <w:bottom w:val="single" w:sz="4" w:space="0" w:color="auto"/>
            </w:tcBorders>
            <w:shd w:val="clear" w:color="auto" w:fill="auto"/>
            <w:vAlign w:val="center"/>
          </w:tcPr>
          <w:p w14:paraId="4C39722B" w14:textId="77777777" w:rsidR="004042BE" w:rsidRPr="0093623B" w:rsidRDefault="004042BE" w:rsidP="004042BE">
            <w:pPr>
              <w:suppressAutoHyphens w:val="0"/>
              <w:kinsoku/>
              <w:wordWrap/>
              <w:overflowPunct/>
              <w:autoSpaceDE/>
              <w:autoSpaceDN/>
              <w:adjustRightInd/>
              <w:jc w:val="center"/>
              <w:textAlignment w:val="auto"/>
              <w:rPr>
                <w:rFonts w:ascii="ＭＳ ゴシック" w:eastAsia="ＭＳ ゴシック" w:hAnsi="ＭＳ ゴシック" w:cs="Times New Roman"/>
                <w:kern w:val="2"/>
                <w:sz w:val="22"/>
                <w:szCs w:val="22"/>
              </w:rPr>
            </w:pPr>
            <w:r w:rsidRPr="0093623B">
              <w:rPr>
                <w:rFonts w:ascii="ＭＳ ゴシック" w:eastAsia="ＭＳ ゴシック" w:hAnsi="ＭＳ ゴシック" w:cs="Times New Roman" w:hint="eastAsia"/>
                <w:kern w:val="2"/>
                <w:sz w:val="22"/>
                <w:szCs w:val="22"/>
              </w:rPr>
              <w:t>1</w:t>
            </w:r>
            <w:r w:rsidRPr="0093623B">
              <w:rPr>
                <w:rFonts w:ascii="ＭＳ ゴシック" w:eastAsia="ＭＳ ゴシック" w:hAnsi="ＭＳ ゴシック" w:cs="Times New Roman"/>
                <w:kern w:val="2"/>
                <w:sz w:val="22"/>
                <w:szCs w:val="22"/>
              </w:rPr>
              <w:t>1</w:t>
            </w:r>
          </w:p>
        </w:tc>
        <w:tc>
          <w:tcPr>
            <w:tcW w:w="851" w:type="dxa"/>
            <w:tcBorders>
              <w:top w:val="double" w:sz="4" w:space="0" w:color="auto"/>
              <w:bottom w:val="single" w:sz="4" w:space="0" w:color="auto"/>
            </w:tcBorders>
            <w:shd w:val="clear" w:color="auto" w:fill="auto"/>
            <w:vAlign w:val="center"/>
          </w:tcPr>
          <w:p w14:paraId="52DDBF46" w14:textId="77777777" w:rsidR="004042BE" w:rsidRPr="0093623B" w:rsidRDefault="004042BE" w:rsidP="004042BE">
            <w:pPr>
              <w:widowControl/>
              <w:suppressAutoHyphens w:val="0"/>
              <w:kinsoku/>
              <w:wordWrap/>
              <w:overflowPunct/>
              <w:autoSpaceDE/>
              <w:autoSpaceDN/>
              <w:adjustRightInd/>
              <w:jc w:val="center"/>
              <w:textAlignment w:val="auto"/>
              <w:rPr>
                <w:rFonts w:ascii="ＭＳ ゴシック" w:eastAsia="ＭＳ ゴシック" w:hAnsi="ＭＳ ゴシック" w:cs="Times New Roman"/>
                <w:kern w:val="2"/>
                <w:sz w:val="22"/>
                <w:szCs w:val="22"/>
              </w:rPr>
            </w:pPr>
            <w:r w:rsidRPr="0093623B">
              <w:rPr>
                <w:rFonts w:ascii="ＭＳ ゴシック" w:eastAsia="ＭＳ ゴシック" w:hAnsi="ＭＳ ゴシック" w:cs="Times New Roman" w:hint="eastAsia"/>
                <w:kern w:val="2"/>
                <w:sz w:val="22"/>
                <w:szCs w:val="22"/>
              </w:rPr>
              <w:t>17</w:t>
            </w:r>
          </w:p>
        </w:tc>
      </w:tr>
    </w:tbl>
    <w:p w14:paraId="33F25433" w14:textId="77777777" w:rsidR="004042BE" w:rsidRPr="0093623B" w:rsidRDefault="004042BE" w:rsidP="004042BE">
      <w:pPr>
        <w:ind w:leftChars="300" w:left="636" w:firstLineChars="2700" w:firstLine="5994"/>
        <w:textAlignment w:val="auto"/>
        <w:rPr>
          <w:rFonts w:ascii="ＭＳ ゴシック" w:eastAsia="ＭＳ ゴシック" w:hAnsi="ＭＳ ゴシック"/>
          <w:sz w:val="22"/>
          <w:szCs w:val="22"/>
        </w:rPr>
      </w:pPr>
      <w:r w:rsidRPr="0093623B">
        <w:rPr>
          <w:rFonts w:ascii="ＭＳ ゴシック" w:eastAsia="ＭＳ ゴシック" w:hAnsi="ＭＳ ゴシック" w:hint="eastAsia"/>
          <w:sz w:val="22"/>
          <w:szCs w:val="22"/>
        </w:rPr>
        <w:t>（保健医療部</w:t>
      </w:r>
      <w:r w:rsidR="000B1805" w:rsidRPr="0093623B">
        <w:rPr>
          <w:rFonts w:ascii="ＭＳ ゴシック" w:eastAsia="ＭＳ ゴシック" w:hAnsi="ＭＳ ゴシック" w:hint="eastAsia"/>
          <w:sz w:val="22"/>
          <w:szCs w:val="22"/>
        </w:rPr>
        <w:t>：</w:t>
      </w:r>
      <w:r w:rsidRPr="0093623B">
        <w:rPr>
          <w:rFonts w:ascii="ＭＳ ゴシック" w:eastAsia="ＭＳ ゴシック" w:hAnsi="ＭＳ ゴシック" w:hint="eastAsia"/>
          <w:sz w:val="22"/>
          <w:szCs w:val="22"/>
        </w:rPr>
        <w:t>医療人材課）</w:t>
      </w:r>
    </w:p>
    <w:p w14:paraId="3E4FBFBC" w14:textId="77777777" w:rsidR="0093623B" w:rsidRDefault="0093623B" w:rsidP="00445AFA">
      <w:pPr>
        <w:rPr>
          <w:rFonts w:ascii="ＭＳ 明朝" w:hAnsi="ＭＳ 明朝"/>
          <w:sz w:val="22"/>
          <w:szCs w:val="22"/>
        </w:rPr>
      </w:pPr>
    </w:p>
    <w:p w14:paraId="72950177" w14:textId="0627C225" w:rsidR="00445AFA" w:rsidRPr="00FB05F1" w:rsidRDefault="00B62A00" w:rsidP="00445AFA">
      <w:pPr>
        <w:rPr>
          <w:rFonts w:ascii="ＭＳ 明朝" w:hAnsi="ＭＳ 明朝"/>
          <w:sz w:val="22"/>
          <w:szCs w:val="22"/>
        </w:rPr>
      </w:pPr>
      <w:r w:rsidRPr="00FB05F1">
        <w:rPr>
          <w:rFonts w:ascii="ＭＳ 明朝" w:hAnsi="ＭＳ 明朝" w:hint="eastAsia"/>
          <w:sz w:val="22"/>
          <w:szCs w:val="22"/>
        </w:rPr>
        <w:t>（５）</w:t>
      </w:r>
      <w:r w:rsidR="00445AFA" w:rsidRPr="00FB05F1">
        <w:rPr>
          <w:rFonts w:ascii="ＭＳ 明朝" w:hAnsi="ＭＳ 明朝" w:hint="eastAsia"/>
          <w:sz w:val="22"/>
          <w:szCs w:val="22"/>
        </w:rPr>
        <w:t>看護師、介護士、その他医療介護スタッフについても、養成人数、就業人数を確保</w:t>
      </w:r>
    </w:p>
    <w:p w14:paraId="5966235F" w14:textId="77777777" w:rsidR="00445AFA" w:rsidRPr="00FB05F1" w:rsidRDefault="00445AFA" w:rsidP="00B62A00">
      <w:pPr>
        <w:ind w:firstLineChars="200" w:firstLine="444"/>
        <w:rPr>
          <w:rFonts w:ascii="ＭＳ 明朝" w:hAnsi="ＭＳ 明朝"/>
          <w:sz w:val="22"/>
          <w:szCs w:val="22"/>
        </w:rPr>
      </w:pPr>
      <w:r w:rsidRPr="00FB05F1">
        <w:rPr>
          <w:rFonts w:ascii="ＭＳ 明朝" w:hAnsi="ＭＳ 明朝" w:hint="eastAsia"/>
          <w:sz w:val="22"/>
          <w:szCs w:val="22"/>
        </w:rPr>
        <w:t>する政策を行うこと。また国にそれを要望すること。</w:t>
      </w:r>
    </w:p>
    <w:p w14:paraId="3E67D824" w14:textId="77777777" w:rsidR="00445AFA" w:rsidRPr="0093623B" w:rsidRDefault="00445AFA" w:rsidP="00B62A00">
      <w:pPr>
        <w:ind w:firstLineChars="100" w:firstLine="222"/>
        <w:rPr>
          <w:rFonts w:ascii="ＭＳ ゴシック" w:eastAsia="ＭＳ ゴシック" w:hAnsi="ＭＳ ゴシック"/>
          <w:sz w:val="22"/>
          <w:szCs w:val="22"/>
        </w:rPr>
      </w:pPr>
      <w:r w:rsidRPr="0093623B">
        <w:rPr>
          <w:rFonts w:ascii="ＭＳ ゴシック" w:eastAsia="ＭＳ ゴシック" w:hAnsi="ＭＳ ゴシック" w:hint="eastAsia"/>
          <w:sz w:val="22"/>
          <w:szCs w:val="22"/>
        </w:rPr>
        <w:t>【回答】</w:t>
      </w:r>
    </w:p>
    <w:p w14:paraId="30DBB4BF" w14:textId="77777777" w:rsidR="004042BE" w:rsidRPr="0093623B" w:rsidRDefault="004042BE" w:rsidP="004042BE">
      <w:pPr>
        <w:suppressAutoHyphens w:val="0"/>
        <w:kinsoku/>
        <w:wordWrap/>
        <w:overflowPunct/>
        <w:autoSpaceDE/>
        <w:autoSpaceDN/>
        <w:adjustRightInd/>
        <w:ind w:leftChars="200" w:left="424" w:firstLineChars="100" w:firstLine="222"/>
        <w:jc w:val="both"/>
        <w:textAlignment w:val="auto"/>
        <w:rPr>
          <w:rFonts w:ascii="ＭＳ ゴシック" w:eastAsia="ＭＳ ゴシック" w:hAnsi="ＭＳ ゴシック" w:cs="Times New Roman"/>
          <w:kern w:val="2"/>
          <w:sz w:val="22"/>
          <w:szCs w:val="22"/>
        </w:rPr>
      </w:pPr>
      <w:r w:rsidRPr="0093623B">
        <w:rPr>
          <w:rFonts w:ascii="ＭＳ ゴシック" w:eastAsia="ＭＳ ゴシック" w:hAnsi="ＭＳ ゴシック" w:cs="Times New Roman" w:hint="eastAsia"/>
          <w:kern w:val="2"/>
          <w:sz w:val="22"/>
          <w:szCs w:val="22"/>
        </w:rPr>
        <w:t>看護職員の養成につきましては、県立医療大学及び県立看護専門学校の運営を行うとともに、民間看護師等養成所に対する運営費や施設整備費の補助を実施し、さらに県内の看護職員不足地域に就業しようとする看護学生向けの修学資金貸与制度等により養成促進に努めております。</w:t>
      </w:r>
    </w:p>
    <w:p w14:paraId="77B1CACA" w14:textId="77777777" w:rsidR="004042BE" w:rsidRPr="0093623B" w:rsidRDefault="004042BE" w:rsidP="00EE39B9">
      <w:pPr>
        <w:ind w:leftChars="200" w:left="424" w:rightChars="-41" w:right="-87" w:firstLineChars="50" w:firstLine="111"/>
        <w:textAlignment w:val="auto"/>
        <w:rPr>
          <w:rFonts w:ascii="ＭＳ ゴシック" w:eastAsia="ＭＳ ゴシック" w:hAnsi="ＭＳ ゴシック"/>
          <w:sz w:val="22"/>
          <w:szCs w:val="22"/>
        </w:rPr>
      </w:pPr>
      <w:r w:rsidRPr="0093623B">
        <w:rPr>
          <w:rFonts w:ascii="ＭＳ ゴシック" w:eastAsia="ＭＳ ゴシック" w:hAnsi="ＭＳ ゴシック" w:cs="Times New Roman" w:hint="eastAsia"/>
          <w:kern w:val="2"/>
          <w:sz w:val="22"/>
          <w:szCs w:val="22"/>
        </w:rPr>
        <w:t xml:space="preserve">また、就業者数を確保するため、病院内保育所の運営費に対する補助や新人看護職員研修への支援を行うことにより離職防止を図るとともに、就業希望の潜在看護職員が円滑に再就業できるよう就業相談や研修支援を行うなど総合的な確保対策に取り組んでいるところです。なお、潜在看護職員の再就業支援等による人員確保につきましては、継続して国に対して要望を行っているところです。 </w:t>
      </w:r>
      <w:r w:rsidRPr="0093623B">
        <w:rPr>
          <w:rFonts w:ascii="ＭＳ ゴシック" w:eastAsia="ＭＳ ゴシック" w:hAnsi="ＭＳ ゴシック" w:cs="Times New Roman"/>
          <w:kern w:val="2"/>
          <w:sz w:val="22"/>
          <w:szCs w:val="22"/>
        </w:rPr>
        <w:t xml:space="preserve">                          </w:t>
      </w:r>
      <w:r w:rsidR="005B3C4E" w:rsidRPr="0093623B">
        <w:rPr>
          <w:rFonts w:ascii="ＭＳ ゴシック" w:eastAsia="ＭＳ ゴシック" w:hAnsi="ＭＳ ゴシック" w:cs="Times New Roman"/>
          <w:kern w:val="2"/>
          <w:sz w:val="22"/>
          <w:szCs w:val="22"/>
        </w:rPr>
        <w:t xml:space="preserve">           </w:t>
      </w:r>
      <w:r w:rsidRPr="0093623B">
        <w:rPr>
          <w:rFonts w:ascii="ＭＳ ゴシック" w:eastAsia="ＭＳ ゴシック" w:hAnsi="ＭＳ ゴシック" w:cs="Times New Roman"/>
          <w:kern w:val="2"/>
          <w:sz w:val="22"/>
          <w:szCs w:val="22"/>
        </w:rPr>
        <w:t xml:space="preserve">          </w:t>
      </w:r>
      <w:r w:rsidRPr="0093623B">
        <w:rPr>
          <w:rFonts w:ascii="ＭＳ ゴシック" w:eastAsia="ＭＳ ゴシック" w:hAnsi="ＭＳ ゴシック" w:hint="eastAsia"/>
          <w:sz w:val="22"/>
          <w:szCs w:val="22"/>
        </w:rPr>
        <w:t>（保健医療部</w:t>
      </w:r>
      <w:r w:rsidR="000B1805" w:rsidRPr="0093623B">
        <w:rPr>
          <w:rFonts w:ascii="ＭＳ ゴシック" w:eastAsia="ＭＳ ゴシック" w:hAnsi="ＭＳ ゴシック" w:hint="eastAsia"/>
          <w:sz w:val="22"/>
          <w:szCs w:val="22"/>
        </w:rPr>
        <w:t>：</w:t>
      </w:r>
      <w:r w:rsidRPr="0093623B">
        <w:rPr>
          <w:rFonts w:ascii="ＭＳ ゴシック" w:eastAsia="ＭＳ ゴシック" w:hAnsi="ＭＳ ゴシック" w:hint="eastAsia"/>
          <w:sz w:val="22"/>
          <w:szCs w:val="22"/>
        </w:rPr>
        <w:t>医療人材課）</w:t>
      </w:r>
    </w:p>
    <w:p w14:paraId="7ABDAB8E" w14:textId="77777777" w:rsidR="004042BE" w:rsidRPr="0093623B" w:rsidRDefault="004042BE" w:rsidP="004042BE">
      <w:pPr>
        <w:ind w:firstLineChars="100" w:firstLine="222"/>
        <w:rPr>
          <w:rFonts w:ascii="ＭＳ ゴシック" w:eastAsia="ＭＳ ゴシック" w:hAnsi="ＭＳ ゴシック"/>
          <w:sz w:val="22"/>
          <w:szCs w:val="22"/>
        </w:rPr>
      </w:pPr>
    </w:p>
    <w:p w14:paraId="596B504F" w14:textId="77777777" w:rsidR="00EE39B9" w:rsidRPr="0093623B" w:rsidRDefault="00EE39B9" w:rsidP="00EE39B9">
      <w:pPr>
        <w:suppressAutoHyphens w:val="0"/>
        <w:kinsoku/>
        <w:wordWrap/>
        <w:overflowPunct/>
        <w:autoSpaceDE/>
        <w:autoSpaceDN/>
        <w:adjustRightInd/>
        <w:ind w:firstLineChars="300" w:firstLine="666"/>
        <w:jc w:val="both"/>
        <w:textAlignment w:val="auto"/>
        <w:rPr>
          <w:rFonts w:ascii="ＭＳ ゴシック" w:eastAsia="ＭＳ ゴシック" w:hAnsi="ＭＳ ゴシック" w:cs="Times New Roman"/>
          <w:kern w:val="2"/>
          <w:sz w:val="22"/>
          <w:szCs w:val="22"/>
        </w:rPr>
      </w:pPr>
      <w:r w:rsidRPr="0093623B">
        <w:rPr>
          <w:rFonts w:ascii="ＭＳ ゴシック" w:eastAsia="ＭＳ ゴシック" w:hAnsi="ＭＳ ゴシック" w:cs="Times New Roman" w:hint="eastAsia"/>
          <w:kern w:val="2"/>
          <w:sz w:val="22"/>
          <w:szCs w:val="22"/>
        </w:rPr>
        <w:t xml:space="preserve">介護人材を確保するため「参入促進」、「資質の向上」、「労働環境・処遇の改善」の３つの視点　</w:t>
      </w:r>
    </w:p>
    <w:p w14:paraId="04F4CBEE" w14:textId="77777777" w:rsidR="00EE39B9" w:rsidRPr="0093623B" w:rsidRDefault="00EE39B9" w:rsidP="00EE39B9">
      <w:pPr>
        <w:suppressAutoHyphens w:val="0"/>
        <w:kinsoku/>
        <w:wordWrap/>
        <w:overflowPunct/>
        <w:autoSpaceDE/>
        <w:autoSpaceDN/>
        <w:adjustRightInd/>
        <w:ind w:firstLineChars="200" w:firstLine="444"/>
        <w:jc w:val="both"/>
        <w:textAlignment w:val="auto"/>
        <w:rPr>
          <w:rFonts w:ascii="ＭＳ ゴシック" w:eastAsia="ＭＳ ゴシック" w:hAnsi="ＭＳ ゴシック" w:cs="Times New Roman"/>
          <w:kern w:val="2"/>
          <w:sz w:val="22"/>
          <w:szCs w:val="22"/>
        </w:rPr>
      </w:pPr>
      <w:r w:rsidRPr="0093623B">
        <w:rPr>
          <w:rFonts w:ascii="ＭＳ ゴシック" w:eastAsia="ＭＳ ゴシック" w:hAnsi="ＭＳ ゴシック" w:cs="Times New Roman" w:hint="eastAsia"/>
          <w:kern w:val="2"/>
          <w:sz w:val="22"/>
          <w:szCs w:val="22"/>
        </w:rPr>
        <w:t>から様々な取組を進めております。</w:t>
      </w:r>
      <w:r w:rsidRPr="0093623B">
        <w:rPr>
          <w:rFonts w:ascii="ＭＳ ゴシック" w:eastAsia="ＭＳ ゴシック" w:hAnsi="ＭＳ ゴシック" w:cs="Times New Roman"/>
          <w:kern w:val="2"/>
          <w:sz w:val="22"/>
          <w:szCs w:val="22"/>
        </w:rPr>
        <w:br/>
      </w:r>
      <w:r w:rsidRPr="0093623B">
        <w:rPr>
          <w:rFonts w:ascii="ＭＳ ゴシック" w:eastAsia="ＭＳ ゴシック" w:hAnsi="ＭＳ ゴシック" w:cs="Times New Roman" w:hint="eastAsia"/>
          <w:kern w:val="2"/>
          <w:sz w:val="22"/>
          <w:szCs w:val="22"/>
        </w:rPr>
        <w:t xml:space="preserve">　　　参入促進として、介護に関する入門的研修の実施（</w:t>
      </w:r>
      <w:r w:rsidRPr="0093623B">
        <w:rPr>
          <w:rFonts w:ascii="ＭＳ ゴシック" w:eastAsia="ＭＳ ゴシック" w:hAnsi="ＭＳ ゴシック" w:cs="Times New Roman"/>
          <w:kern w:val="2"/>
          <w:sz w:val="22"/>
          <w:szCs w:val="22"/>
        </w:rPr>
        <w:t>R</w:t>
      </w:r>
      <w:r w:rsidRPr="0093623B">
        <w:rPr>
          <w:rFonts w:ascii="ＭＳ ゴシック" w:eastAsia="ＭＳ ゴシック" w:hAnsi="ＭＳ ゴシック" w:cs="Times New Roman" w:hint="eastAsia"/>
          <w:kern w:val="2"/>
          <w:sz w:val="22"/>
          <w:szCs w:val="22"/>
        </w:rPr>
        <w:t xml:space="preserve">4実績：125名修了）や求職者を施設・　</w:t>
      </w:r>
    </w:p>
    <w:p w14:paraId="3E402C26" w14:textId="77777777" w:rsidR="00EE39B9" w:rsidRPr="0093623B" w:rsidRDefault="00EE39B9" w:rsidP="00EE39B9">
      <w:pPr>
        <w:suppressAutoHyphens w:val="0"/>
        <w:kinsoku/>
        <w:wordWrap/>
        <w:overflowPunct/>
        <w:autoSpaceDE/>
        <w:autoSpaceDN/>
        <w:adjustRightInd/>
        <w:ind w:leftChars="200" w:left="424"/>
        <w:jc w:val="both"/>
        <w:textAlignment w:val="auto"/>
        <w:rPr>
          <w:rFonts w:ascii="ＭＳ ゴシック" w:eastAsia="ＭＳ ゴシック" w:hAnsi="ＭＳ ゴシック" w:cs="Times New Roman"/>
          <w:kern w:val="2"/>
          <w:sz w:val="22"/>
          <w:szCs w:val="22"/>
        </w:rPr>
      </w:pPr>
      <w:r w:rsidRPr="0093623B">
        <w:rPr>
          <w:rFonts w:ascii="ＭＳ ゴシック" w:eastAsia="ＭＳ ゴシック" w:hAnsi="ＭＳ ゴシック" w:cs="Times New Roman" w:hint="eastAsia"/>
          <w:kern w:val="2"/>
          <w:sz w:val="22"/>
          <w:szCs w:val="22"/>
        </w:rPr>
        <w:t>事業所等に派遣し、研修を受講させ、その後の直接雇用に繋げる介護人材育成事業等を実施（</w:t>
      </w:r>
      <w:r w:rsidRPr="0093623B">
        <w:rPr>
          <w:rFonts w:ascii="ＭＳ ゴシック" w:eastAsia="ＭＳ ゴシック" w:hAnsi="ＭＳ ゴシック" w:cs="Times New Roman"/>
          <w:kern w:val="2"/>
          <w:sz w:val="22"/>
          <w:szCs w:val="22"/>
        </w:rPr>
        <w:t>R</w:t>
      </w:r>
      <w:r w:rsidRPr="0093623B">
        <w:rPr>
          <w:rFonts w:ascii="ＭＳ ゴシック" w:eastAsia="ＭＳ ゴシック" w:hAnsi="ＭＳ ゴシック" w:cs="Times New Roman" w:hint="eastAsia"/>
          <w:kern w:val="2"/>
          <w:sz w:val="22"/>
          <w:szCs w:val="22"/>
        </w:rPr>
        <w:t>4実績：</w:t>
      </w:r>
      <w:r w:rsidRPr="0093623B">
        <w:rPr>
          <w:rFonts w:ascii="ＭＳ ゴシック" w:eastAsia="ＭＳ ゴシック" w:hAnsi="ＭＳ ゴシック" w:cs="Times New Roman"/>
          <w:kern w:val="2"/>
          <w:sz w:val="22"/>
          <w:szCs w:val="22"/>
        </w:rPr>
        <w:t>1</w:t>
      </w:r>
      <w:r w:rsidRPr="0093623B">
        <w:rPr>
          <w:rFonts w:ascii="ＭＳ ゴシック" w:eastAsia="ＭＳ ゴシック" w:hAnsi="ＭＳ ゴシック" w:cs="Times New Roman" w:hint="eastAsia"/>
          <w:kern w:val="2"/>
          <w:sz w:val="22"/>
          <w:szCs w:val="22"/>
        </w:rPr>
        <w:t>37名直接雇用）し、未経験者の参入や有資格者の再就職の促進等を図っております。</w:t>
      </w:r>
    </w:p>
    <w:p w14:paraId="3EEA7A9B" w14:textId="77777777" w:rsidR="00EE39B9" w:rsidRPr="0093623B" w:rsidRDefault="00EE39B9" w:rsidP="00EE39B9">
      <w:pPr>
        <w:suppressAutoHyphens w:val="0"/>
        <w:kinsoku/>
        <w:wordWrap/>
        <w:overflowPunct/>
        <w:autoSpaceDE/>
        <w:autoSpaceDN/>
        <w:adjustRightInd/>
        <w:ind w:firstLineChars="300" w:firstLine="666"/>
        <w:jc w:val="both"/>
        <w:textAlignment w:val="auto"/>
        <w:rPr>
          <w:rFonts w:ascii="ＭＳ ゴシック" w:eastAsia="ＭＳ ゴシック" w:hAnsi="ＭＳ ゴシック" w:cs="Times New Roman"/>
          <w:kern w:val="2"/>
          <w:sz w:val="22"/>
          <w:szCs w:val="22"/>
        </w:rPr>
      </w:pPr>
      <w:r w:rsidRPr="0093623B">
        <w:rPr>
          <w:rFonts w:ascii="ＭＳ ゴシック" w:eastAsia="ＭＳ ゴシック" w:hAnsi="ＭＳ ゴシック" w:cs="Times New Roman" w:hint="eastAsia"/>
          <w:kern w:val="2"/>
          <w:sz w:val="22"/>
          <w:szCs w:val="22"/>
        </w:rPr>
        <w:t xml:space="preserve">さらに、外国人材の確保についても、県内の養成校に修学するルートの開拓や、技能実習生へ　</w:t>
      </w:r>
    </w:p>
    <w:p w14:paraId="446E6D1E" w14:textId="77777777" w:rsidR="00E01600" w:rsidRPr="0093623B" w:rsidRDefault="00EE39B9" w:rsidP="00EE39B9">
      <w:pPr>
        <w:suppressAutoHyphens w:val="0"/>
        <w:kinsoku/>
        <w:wordWrap/>
        <w:overflowPunct/>
        <w:autoSpaceDE/>
        <w:autoSpaceDN/>
        <w:adjustRightInd/>
        <w:ind w:firstLineChars="200" w:firstLine="444"/>
        <w:jc w:val="both"/>
        <w:textAlignment w:val="auto"/>
        <w:rPr>
          <w:rFonts w:ascii="ＭＳ ゴシック" w:eastAsia="ＭＳ ゴシック" w:hAnsi="ＭＳ ゴシック" w:cs="Times New Roman"/>
          <w:kern w:val="2"/>
          <w:sz w:val="22"/>
          <w:szCs w:val="22"/>
        </w:rPr>
      </w:pPr>
      <w:r w:rsidRPr="0093623B">
        <w:rPr>
          <w:rFonts w:ascii="ＭＳ ゴシック" w:eastAsia="ＭＳ ゴシック" w:hAnsi="ＭＳ ゴシック" w:cs="Times New Roman" w:hint="eastAsia"/>
          <w:kern w:val="2"/>
          <w:sz w:val="22"/>
          <w:szCs w:val="22"/>
        </w:rPr>
        <w:t>の集中的な日本語学習支援等を実施し、外国人材の受入促進の取組を強化してまいります。</w:t>
      </w:r>
      <w:r w:rsidRPr="0093623B">
        <w:rPr>
          <w:rFonts w:ascii="ＭＳ ゴシック" w:eastAsia="ＭＳ ゴシック" w:hAnsi="ＭＳ ゴシック" w:cs="Times New Roman"/>
          <w:kern w:val="2"/>
          <w:sz w:val="22"/>
          <w:szCs w:val="22"/>
        </w:rPr>
        <w:br/>
      </w:r>
      <w:r w:rsidRPr="0093623B">
        <w:rPr>
          <w:rFonts w:ascii="ＭＳ ゴシック" w:eastAsia="ＭＳ ゴシック" w:hAnsi="ＭＳ ゴシック" w:cs="Times New Roman" w:hint="eastAsia"/>
          <w:kern w:val="2"/>
          <w:sz w:val="22"/>
          <w:szCs w:val="22"/>
        </w:rPr>
        <w:t xml:space="preserve">　</w:t>
      </w:r>
      <w:r w:rsidR="00E01600" w:rsidRPr="0093623B">
        <w:rPr>
          <w:rFonts w:ascii="ＭＳ ゴシック" w:eastAsia="ＭＳ ゴシック" w:hAnsi="ＭＳ ゴシック" w:cs="Times New Roman" w:hint="eastAsia"/>
          <w:kern w:val="2"/>
          <w:sz w:val="22"/>
          <w:szCs w:val="22"/>
        </w:rPr>
        <w:t xml:space="preserve">　　</w:t>
      </w:r>
      <w:r w:rsidRPr="0093623B">
        <w:rPr>
          <w:rFonts w:ascii="ＭＳ ゴシック" w:eastAsia="ＭＳ ゴシック" w:hAnsi="ＭＳ ゴシック" w:cs="Times New Roman" w:hint="eastAsia"/>
          <w:kern w:val="2"/>
          <w:sz w:val="22"/>
          <w:szCs w:val="22"/>
        </w:rPr>
        <w:t>資質の向上として、研修費用の助成（</w:t>
      </w:r>
      <w:r w:rsidRPr="0093623B">
        <w:rPr>
          <w:rFonts w:ascii="ＭＳ ゴシック" w:eastAsia="ＭＳ ゴシック" w:hAnsi="ＭＳ ゴシック" w:cs="Times New Roman"/>
          <w:kern w:val="2"/>
          <w:sz w:val="22"/>
          <w:szCs w:val="22"/>
        </w:rPr>
        <w:t>R</w:t>
      </w:r>
      <w:r w:rsidRPr="0093623B">
        <w:rPr>
          <w:rFonts w:ascii="ＭＳ ゴシック" w:eastAsia="ＭＳ ゴシック" w:hAnsi="ＭＳ ゴシック" w:cs="Times New Roman" w:hint="eastAsia"/>
          <w:kern w:val="2"/>
          <w:sz w:val="22"/>
          <w:szCs w:val="22"/>
        </w:rPr>
        <w:t>4実績：</w:t>
      </w:r>
      <w:r w:rsidRPr="0093623B">
        <w:rPr>
          <w:rFonts w:ascii="ＭＳ ゴシック" w:eastAsia="ＭＳ ゴシック" w:hAnsi="ＭＳ ゴシック" w:cs="Times New Roman"/>
          <w:kern w:val="2"/>
          <w:sz w:val="22"/>
          <w:szCs w:val="22"/>
        </w:rPr>
        <w:t>2</w:t>
      </w:r>
      <w:r w:rsidRPr="0093623B">
        <w:rPr>
          <w:rFonts w:ascii="ＭＳ ゴシック" w:eastAsia="ＭＳ ゴシック" w:hAnsi="ＭＳ ゴシック" w:cs="Times New Roman" w:hint="eastAsia"/>
          <w:kern w:val="2"/>
          <w:sz w:val="22"/>
          <w:szCs w:val="22"/>
        </w:rPr>
        <w:t>47事業所が参加）やキャリアアップの研修</w:t>
      </w:r>
      <w:r w:rsidR="00E01600" w:rsidRPr="0093623B">
        <w:rPr>
          <w:rFonts w:ascii="ＭＳ ゴシック" w:eastAsia="ＭＳ ゴシック" w:hAnsi="ＭＳ ゴシック" w:cs="Times New Roman" w:hint="eastAsia"/>
          <w:kern w:val="2"/>
          <w:sz w:val="22"/>
          <w:szCs w:val="22"/>
        </w:rPr>
        <w:t xml:space="preserve">　　</w:t>
      </w:r>
    </w:p>
    <w:p w14:paraId="5B5CE573" w14:textId="77777777" w:rsidR="00EE39B9" w:rsidRPr="0093623B" w:rsidRDefault="00EE39B9" w:rsidP="00E01600">
      <w:pPr>
        <w:suppressAutoHyphens w:val="0"/>
        <w:kinsoku/>
        <w:wordWrap/>
        <w:overflowPunct/>
        <w:autoSpaceDE/>
        <w:autoSpaceDN/>
        <w:adjustRightInd/>
        <w:ind w:leftChars="200" w:left="424"/>
        <w:jc w:val="both"/>
        <w:textAlignment w:val="auto"/>
        <w:rPr>
          <w:rFonts w:ascii="ＭＳ ゴシック" w:eastAsia="ＭＳ ゴシック" w:hAnsi="ＭＳ ゴシック" w:cs="Times New Roman"/>
          <w:kern w:val="2"/>
          <w:sz w:val="22"/>
          <w:szCs w:val="22"/>
        </w:rPr>
      </w:pPr>
      <w:r w:rsidRPr="0093623B">
        <w:rPr>
          <w:rFonts w:ascii="ＭＳ ゴシック" w:eastAsia="ＭＳ ゴシック" w:hAnsi="ＭＳ ゴシック" w:cs="Times New Roman" w:hint="eastAsia"/>
          <w:kern w:val="2"/>
          <w:sz w:val="22"/>
          <w:szCs w:val="22"/>
        </w:rPr>
        <w:t>費用の助成（</w:t>
      </w:r>
      <w:r w:rsidRPr="0093623B">
        <w:rPr>
          <w:rFonts w:ascii="ＭＳ ゴシック" w:eastAsia="ＭＳ ゴシック" w:hAnsi="ＭＳ ゴシック" w:cs="Times New Roman"/>
          <w:kern w:val="2"/>
          <w:sz w:val="22"/>
          <w:szCs w:val="22"/>
        </w:rPr>
        <w:t>R</w:t>
      </w:r>
      <w:r w:rsidRPr="0093623B">
        <w:rPr>
          <w:rFonts w:ascii="ＭＳ ゴシック" w:eastAsia="ＭＳ ゴシック" w:hAnsi="ＭＳ ゴシック" w:cs="Times New Roman" w:hint="eastAsia"/>
          <w:kern w:val="2"/>
          <w:sz w:val="22"/>
          <w:szCs w:val="22"/>
        </w:rPr>
        <w:t>4実績：1,944名参加）等により、介護職員のキャリアパス、スキルアップの促進等を図っております。</w:t>
      </w:r>
    </w:p>
    <w:p w14:paraId="15DB468B" w14:textId="77777777" w:rsidR="00EE39B9" w:rsidRPr="0093623B" w:rsidRDefault="00EE39B9" w:rsidP="00E01600">
      <w:pPr>
        <w:ind w:leftChars="200" w:left="424" w:rightChars="-108" w:right="-229" w:firstLineChars="100" w:firstLine="222"/>
        <w:rPr>
          <w:rFonts w:ascii="ＭＳ ゴシック" w:eastAsia="ＭＳ ゴシック" w:hAnsi="ＭＳ ゴシック"/>
          <w:sz w:val="22"/>
          <w:szCs w:val="22"/>
        </w:rPr>
      </w:pPr>
      <w:r w:rsidRPr="0093623B">
        <w:rPr>
          <w:rFonts w:ascii="ＭＳ ゴシック" w:eastAsia="ＭＳ ゴシック" w:hAnsi="ＭＳ ゴシック" w:cs="Times New Roman" w:hint="eastAsia"/>
          <w:kern w:val="2"/>
          <w:sz w:val="22"/>
          <w:szCs w:val="22"/>
        </w:rPr>
        <w:t>労働環境・処遇の改善として、施設管理者を対象に勤務環境改善セミナーを開催することで、労働環境や処遇の改善の意識を高め、魅力ある職場づくりを促進してまいります。</w:t>
      </w:r>
    </w:p>
    <w:p w14:paraId="182E0D34" w14:textId="77777777" w:rsidR="00EE39B9" w:rsidRPr="0093623B" w:rsidRDefault="000B6A66" w:rsidP="00E01600">
      <w:pPr>
        <w:ind w:firstLineChars="100" w:firstLine="222"/>
        <w:jc w:val="right"/>
        <w:rPr>
          <w:rFonts w:ascii="ＭＳ ゴシック" w:eastAsia="ＭＳ ゴシック" w:hAnsi="ＭＳ ゴシック"/>
          <w:sz w:val="22"/>
          <w:szCs w:val="22"/>
        </w:rPr>
      </w:pPr>
      <w:r w:rsidRPr="0093623B">
        <w:rPr>
          <w:rFonts w:ascii="ＭＳ ゴシック" w:eastAsia="ＭＳ ゴシック" w:hAnsi="ＭＳ ゴシック" w:hint="eastAsia"/>
          <w:sz w:val="22"/>
          <w:szCs w:val="22"/>
        </w:rPr>
        <w:t xml:space="preserve"> </w:t>
      </w:r>
      <w:r w:rsidRPr="0093623B">
        <w:rPr>
          <w:rFonts w:ascii="ＭＳ ゴシック" w:eastAsia="ＭＳ ゴシック" w:hAnsi="ＭＳ ゴシック"/>
          <w:sz w:val="22"/>
          <w:szCs w:val="22"/>
        </w:rPr>
        <w:t xml:space="preserve">  </w:t>
      </w:r>
      <w:r w:rsidR="00E01600" w:rsidRPr="0093623B">
        <w:rPr>
          <w:rFonts w:ascii="ＭＳ ゴシック" w:eastAsia="ＭＳ ゴシック" w:hAnsi="ＭＳ ゴシック" w:hint="eastAsia"/>
          <w:sz w:val="22"/>
          <w:szCs w:val="22"/>
        </w:rPr>
        <w:t>（福祉部：福祉政策課）</w:t>
      </w:r>
    </w:p>
    <w:p w14:paraId="39BD3B0A" w14:textId="77777777" w:rsidR="00EE39B9" w:rsidRPr="0093623B" w:rsidRDefault="00EE39B9" w:rsidP="004042BE">
      <w:pPr>
        <w:ind w:firstLineChars="100" w:firstLine="222"/>
        <w:rPr>
          <w:rFonts w:ascii="ＭＳ ゴシック" w:eastAsia="ＭＳ ゴシック" w:hAnsi="ＭＳ ゴシック"/>
          <w:sz w:val="22"/>
          <w:szCs w:val="22"/>
        </w:rPr>
      </w:pPr>
    </w:p>
    <w:p w14:paraId="2B8EBC7C" w14:textId="77777777" w:rsidR="00445AFA" w:rsidRPr="00FB05F1" w:rsidRDefault="00B62A00" w:rsidP="00445AFA">
      <w:pPr>
        <w:rPr>
          <w:rFonts w:ascii="ＭＳ 明朝" w:hAnsi="ＭＳ 明朝"/>
          <w:sz w:val="22"/>
          <w:szCs w:val="22"/>
        </w:rPr>
      </w:pPr>
      <w:r w:rsidRPr="00FB05F1">
        <w:rPr>
          <w:rFonts w:ascii="ＭＳ 明朝" w:hAnsi="ＭＳ 明朝" w:hint="eastAsia"/>
          <w:sz w:val="22"/>
          <w:szCs w:val="22"/>
        </w:rPr>
        <w:t>（６）</w:t>
      </w:r>
      <w:r w:rsidR="00445AFA" w:rsidRPr="00FB05F1">
        <w:rPr>
          <w:rFonts w:ascii="ＭＳ 明朝" w:hAnsi="ＭＳ 明朝" w:hint="eastAsia"/>
          <w:sz w:val="22"/>
          <w:szCs w:val="22"/>
        </w:rPr>
        <w:t>医療・介護サービス事業所等のサービス提供体制確保事業について</w:t>
      </w:r>
    </w:p>
    <w:p w14:paraId="1DE1B053" w14:textId="77777777" w:rsidR="00445AFA" w:rsidRPr="00FB05F1" w:rsidRDefault="00B62A00" w:rsidP="00B62A00">
      <w:pPr>
        <w:ind w:firstLineChars="200" w:firstLine="444"/>
        <w:rPr>
          <w:rFonts w:ascii="ＭＳ 明朝" w:hAnsi="ＭＳ 明朝"/>
          <w:sz w:val="22"/>
          <w:szCs w:val="22"/>
        </w:rPr>
      </w:pPr>
      <w:r w:rsidRPr="00FB05F1">
        <w:rPr>
          <w:rFonts w:ascii="ＭＳ 明朝" w:hAnsi="ＭＳ 明朝" w:hint="eastAsia"/>
          <w:sz w:val="22"/>
          <w:szCs w:val="22"/>
        </w:rPr>
        <w:t>１）</w:t>
      </w:r>
      <w:r w:rsidR="00445AFA" w:rsidRPr="00FB05F1">
        <w:rPr>
          <w:rFonts w:ascii="ＭＳ 明朝" w:hAnsi="ＭＳ 明朝" w:hint="eastAsia"/>
          <w:sz w:val="22"/>
          <w:szCs w:val="22"/>
        </w:rPr>
        <w:t>コロナ禍からいのちと暮らしを守る</w:t>
      </w:r>
    </w:p>
    <w:p w14:paraId="76361A5E" w14:textId="77777777" w:rsidR="00445AFA" w:rsidRPr="00FB05F1" w:rsidRDefault="00445AFA" w:rsidP="00B62A00">
      <w:pPr>
        <w:ind w:left="777" w:hangingChars="350" w:hanging="777"/>
        <w:rPr>
          <w:rFonts w:ascii="ＭＳ 明朝" w:hAnsi="ＭＳ 明朝"/>
          <w:sz w:val="22"/>
          <w:szCs w:val="22"/>
        </w:rPr>
      </w:pPr>
      <w:r w:rsidRPr="00FB05F1">
        <w:rPr>
          <w:rFonts w:ascii="ＭＳ 明朝" w:hAnsi="ＭＳ 明朝" w:hint="eastAsia"/>
          <w:sz w:val="22"/>
          <w:szCs w:val="22"/>
        </w:rPr>
        <w:t xml:space="preserve">　　</w:t>
      </w:r>
      <w:r w:rsidR="00B62A00" w:rsidRPr="00FB05F1">
        <w:rPr>
          <w:rFonts w:ascii="ＭＳ 明朝" w:hAnsi="ＭＳ 明朝" w:hint="eastAsia"/>
          <w:sz w:val="22"/>
          <w:szCs w:val="22"/>
        </w:rPr>
        <w:t xml:space="preserve">　</w:t>
      </w:r>
      <w:r w:rsidRPr="00FB05F1">
        <w:rPr>
          <w:rFonts w:ascii="ＭＳ 明朝" w:hAnsi="ＭＳ 明朝" w:hint="eastAsia"/>
          <w:sz w:val="22"/>
          <w:szCs w:val="22"/>
        </w:rPr>
        <w:t>①</w:t>
      </w:r>
      <w:r w:rsidR="00B62A00" w:rsidRPr="00FB05F1">
        <w:rPr>
          <w:rFonts w:ascii="ＭＳ 明朝" w:hAnsi="ＭＳ 明朝" w:hint="eastAsia"/>
          <w:sz w:val="22"/>
          <w:szCs w:val="22"/>
        </w:rPr>
        <w:t xml:space="preserve"> </w:t>
      </w:r>
      <w:r w:rsidRPr="00FB05F1">
        <w:rPr>
          <w:rFonts w:ascii="ＭＳ 明朝" w:hAnsi="ＭＳ 明朝" w:hint="eastAsia"/>
          <w:sz w:val="22"/>
          <w:szCs w:val="22"/>
        </w:rPr>
        <w:t>クラスターが多発する医療や介護、福祉の現場で働く従事者を守り、感染対策及び財政支援により医療や介護、福祉提供体制を守ること。</w:t>
      </w:r>
    </w:p>
    <w:p w14:paraId="149E8D86" w14:textId="77777777" w:rsidR="00445AFA" w:rsidRPr="0093623B" w:rsidRDefault="00445AFA" w:rsidP="00B62A00">
      <w:pPr>
        <w:ind w:firstLineChars="300" w:firstLine="666"/>
        <w:rPr>
          <w:rFonts w:ascii="ＭＳ ゴシック" w:eastAsia="ＭＳ ゴシック" w:hAnsi="ＭＳ ゴシック"/>
          <w:sz w:val="22"/>
          <w:szCs w:val="22"/>
        </w:rPr>
      </w:pPr>
      <w:r w:rsidRPr="0093623B">
        <w:rPr>
          <w:rFonts w:ascii="ＭＳ ゴシック" w:eastAsia="ＭＳ ゴシック" w:hAnsi="ＭＳ ゴシック" w:hint="eastAsia"/>
          <w:sz w:val="22"/>
          <w:szCs w:val="22"/>
        </w:rPr>
        <w:t>【回答】</w:t>
      </w:r>
    </w:p>
    <w:p w14:paraId="21A80D72" w14:textId="77777777" w:rsidR="00E52A04" w:rsidRPr="0093623B" w:rsidRDefault="00E52A04" w:rsidP="004042BE">
      <w:pPr>
        <w:tabs>
          <w:tab w:val="left" w:pos="540"/>
        </w:tabs>
        <w:suppressAutoHyphens w:val="0"/>
        <w:kinsoku/>
        <w:overflowPunct/>
        <w:autoSpaceDE/>
        <w:autoSpaceDN/>
        <w:adjustRightInd/>
        <w:ind w:leftChars="400" w:left="848" w:right="54" w:firstLineChars="100" w:firstLine="222"/>
        <w:jc w:val="both"/>
        <w:textAlignment w:val="auto"/>
        <w:rPr>
          <w:rFonts w:ascii="ＭＳ ゴシック" w:eastAsia="ＭＳ ゴシック" w:hAnsi="ＭＳ ゴシック" w:cs="Times New Roman"/>
          <w:kern w:val="2"/>
          <w:sz w:val="22"/>
          <w:szCs w:val="22"/>
        </w:rPr>
      </w:pPr>
      <w:r w:rsidRPr="0093623B">
        <w:rPr>
          <w:rFonts w:ascii="ＭＳ ゴシック" w:eastAsia="ＭＳ ゴシック" w:hAnsi="ＭＳ ゴシック" w:hint="eastAsia"/>
          <w:sz w:val="22"/>
          <w:szCs w:val="22"/>
        </w:rPr>
        <w:t>医療機関や福祉施設において新型コロナウイルス感染症のクラスターが発生した際には、医師や感染管理認定看護師を班員とするクラスター班を派遣し、感染防止対策や業務継続について支援しております。また、新型コロナウイルス感染症患者の診療を行う医療機関に対し、国の交付金を活用して、感染防止の防護用品等を整備するための補助を実施する予定です。</w:t>
      </w:r>
      <w:r w:rsidR="004042BE" w:rsidRPr="0093623B">
        <w:rPr>
          <w:rFonts w:ascii="ＭＳ ゴシック" w:eastAsia="ＭＳ ゴシック" w:hAnsi="ＭＳ ゴシック" w:hint="eastAsia"/>
          <w:sz w:val="22"/>
          <w:szCs w:val="22"/>
        </w:rPr>
        <w:t xml:space="preserve">　　　　　　　　　　　　　　　</w:t>
      </w:r>
      <w:r w:rsidR="00AE6DE3" w:rsidRPr="0093623B">
        <w:rPr>
          <w:rFonts w:ascii="ＭＳ ゴシック" w:eastAsia="ＭＳ ゴシック" w:hAnsi="ＭＳ ゴシック" w:hint="eastAsia"/>
          <w:sz w:val="22"/>
          <w:szCs w:val="22"/>
        </w:rPr>
        <w:t xml:space="preserve">　　　　　</w:t>
      </w:r>
      <w:r w:rsidR="005B3C4E" w:rsidRPr="0093623B">
        <w:rPr>
          <w:rFonts w:ascii="ＭＳ ゴシック" w:eastAsia="ＭＳ ゴシック" w:hAnsi="ＭＳ ゴシック" w:hint="eastAsia"/>
          <w:sz w:val="22"/>
          <w:szCs w:val="22"/>
        </w:rPr>
        <w:t xml:space="preserve"> </w:t>
      </w:r>
      <w:r w:rsidR="005B3C4E" w:rsidRPr="0093623B">
        <w:rPr>
          <w:rFonts w:ascii="ＭＳ ゴシック" w:eastAsia="ＭＳ ゴシック" w:hAnsi="ＭＳ ゴシック"/>
          <w:sz w:val="22"/>
          <w:szCs w:val="22"/>
        </w:rPr>
        <w:t xml:space="preserve">      </w:t>
      </w:r>
      <w:r w:rsidR="00AE6DE3" w:rsidRPr="0093623B">
        <w:rPr>
          <w:rFonts w:ascii="ＭＳ ゴシック" w:eastAsia="ＭＳ ゴシック" w:hAnsi="ＭＳ ゴシック" w:hint="eastAsia"/>
          <w:sz w:val="22"/>
          <w:szCs w:val="22"/>
        </w:rPr>
        <w:t xml:space="preserve">　　</w:t>
      </w:r>
      <w:r w:rsidRPr="0093623B">
        <w:rPr>
          <w:rFonts w:ascii="ＭＳ ゴシック" w:eastAsia="ＭＳ ゴシック" w:hAnsi="ＭＳ ゴシック" w:cs="Times New Roman"/>
          <w:kern w:val="2"/>
          <w:sz w:val="22"/>
          <w:szCs w:val="22"/>
        </w:rPr>
        <w:t>（</w:t>
      </w:r>
      <w:r w:rsidRPr="0093623B">
        <w:rPr>
          <w:rFonts w:ascii="ＭＳ ゴシック" w:eastAsia="ＭＳ ゴシック" w:hAnsi="ＭＳ ゴシック" w:cs="Times New Roman" w:hint="eastAsia"/>
          <w:kern w:val="2"/>
          <w:sz w:val="22"/>
          <w:szCs w:val="22"/>
        </w:rPr>
        <w:t>保健医療部:感染症対策課）</w:t>
      </w:r>
    </w:p>
    <w:p w14:paraId="471897FE" w14:textId="77777777" w:rsidR="004042BE" w:rsidRPr="0093623B" w:rsidRDefault="004042BE" w:rsidP="000B6A66">
      <w:pPr>
        <w:tabs>
          <w:tab w:val="left" w:pos="540"/>
        </w:tabs>
        <w:suppressAutoHyphens w:val="0"/>
        <w:kinsoku/>
        <w:overflowPunct/>
        <w:autoSpaceDE/>
        <w:autoSpaceDN/>
        <w:adjustRightInd/>
        <w:ind w:right="54"/>
        <w:jc w:val="both"/>
        <w:textAlignment w:val="auto"/>
        <w:rPr>
          <w:rFonts w:ascii="ＭＳ ゴシック" w:eastAsia="ＭＳ ゴシック" w:hAnsi="ＭＳ ゴシック" w:cs="Times New Roman"/>
          <w:kern w:val="2"/>
          <w:sz w:val="22"/>
          <w:szCs w:val="22"/>
        </w:rPr>
      </w:pPr>
    </w:p>
    <w:p w14:paraId="158BD35A" w14:textId="77777777" w:rsidR="004042BE" w:rsidRPr="0093623B" w:rsidRDefault="004042BE" w:rsidP="004042BE">
      <w:pPr>
        <w:tabs>
          <w:tab w:val="left" w:pos="540"/>
        </w:tabs>
        <w:suppressAutoHyphens w:val="0"/>
        <w:kinsoku/>
        <w:overflowPunct/>
        <w:autoSpaceDE/>
        <w:autoSpaceDN/>
        <w:adjustRightInd/>
        <w:ind w:leftChars="400" w:left="848" w:right="54" w:firstLineChars="100" w:firstLine="222"/>
        <w:jc w:val="both"/>
        <w:textAlignment w:val="auto"/>
        <w:rPr>
          <w:rFonts w:ascii="ＭＳ ゴシック" w:eastAsia="ＭＳ ゴシック" w:hAnsi="ＭＳ ゴシック" w:cs="Times New Roman"/>
          <w:kern w:val="2"/>
          <w:sz w:val="22"/>
          <w:szCs w:val="22"/>
        </w:rPr>
      </w:pPr>
      <w:r w:rsidRPr="0093623B">
        <w:rPr>
          <w:rFonts w:ascii="ＭＳ ゴシック" w:eastAsia="ＭＳ ゴシック" w:hAnsi="ＭＳ ゴシック" w:hint="eastAsia"/>
          <w:sz w:val="22"/>
          <w:szCs w:val="22"/>
        </w:rPr>
        <w:t xml:space="preserve">救急・周産期・小児医療機関において、新型コロナウイルス感染症が疑われる患者が受診した場合に、外来診療や必要に応じて入院診療を行うことができるよう、院内感染を防止するために、簡易陰圧装置や空気清浄機などの必要設備の整備を支援しております。　　　　　　　　　　　　　　　　　　　　</w:t>
      </w:r>
      <w:r w:rsidR="000B6A66" w:rsidRPr="0093623B">
        <w:rPr>
          <w:rFonts w:ascii="ＭＳ ゴシック" w:eastAsia="ＭＳ ゴシック" w:hAnsi="ＭＳ ゴシック" w:hint="eastAsia"/>
          <w:sz w:val="22"/>
          <w:szCs w:val="22"/>
        </w:rPr>
        <w:t xml:space="preserve"> </w:t>
      </w:r>
      <w:r w:rsidR="000B6A66" w:rsidRPr="0093623B">
        <w:rPr>
          <w:rFonts w:ascii="ＭＳ ゴシック" w:eastAsia="ＭＳ ゴシック" w:hAnsi="ＭＳ ゴシック"/>
          <w:sz w:val="22"/>
          <w:szCs w:val="22"/>
        </w:rPr>
        <w:t xml:space="preserve">      </w:t>
      </w:r>
      <w:r w:rsidRPr="0093623B">
        <w:rPr>
          <w:rFonts w:ascii="ＭＳ ゴシック" w:eastAsia="ＭＳ ゴシック" w:hAnsi="ＭＳ ゴシック" w:hint="eastAsia"/>
          <w:sz w:val="22"/>
          <w:szCs w:val="22"/>
        </w:rPr>
        <w:t xml:space="preserve">　　　</w:t>
      </w:r>
      <w:r w:rsidR="00AE6DE3" w:rsidRPr="0093623B">
        <w:rPr>
          <w:rFonts w:ascii="ＭＳ ゴシック" w:eastAsia="ＭＳ ゴシック" w:hAnsi="ＭＳ ゴシック" w:hint="eastAsia"/>
          <w:sz w:val="22"/>
          <w:szCs w:val="22"/>
        </w:rPr>
        <w:t xml:space="preserve">　　　</w:t>
      </w:r>
      <w:r w:rsidR="002A7A94" w:rsidRPr="0093623B">
        <w:rPr>
          <w:rFonts w:ascii="ＭＳ ゴシック" w:eastAsia="ＭＳ ゴシック" w:hAnsi="ＭＳ ゴシック" w:hint="eastAsia"/>
          <w:sz w:val="22"/>
          <w:szCs w:val="22"/>
        </w:rPr>
        <w:t xml:space="preserve">　</w:t>
      </w:r>
      <w:r w:rsidRPr="0093623B">
        <w:rPr>
          <w:rFonts w:ascii="ＭＳ ゴシック" w:eastAsia="ＭＳ ゴシック" w:hAnsi="ＭＳ ゴシック" w:hint="eastAsia"/>
          <w:sz w:val="22"/>
          <w:szCs w:val="22"/>
        </w:rPr>
        <w:t xml:space="preserve">　　</w:t>
      </w:r>
      <w:r w:rsidRPr="0093623B">
        <w:rPr>
          <w:rFonts w:ascii="ＭＳ ゴシック" w:eastAsia="ＭＳ ゴシック" w:hAnsi="ＭＳ ゴシック" w:cs="Times New Roman"/>
          <w:kern w:val="2"/>
          <w:sz w:val="22"/>
          <w:szCs w:val="22"/>
        </w:rPr>
        <w:t>（</w:t>
      </w:r>
      <w:r w:rsidRPr="0093623B">
        <w:rPr>
          <w:rFonts w:ascii="ＭＳ ゴシック" w:eastAsia="ＭＳ ゴシック" w:hAnsi="ＭＳ ゴシック" w:cs="Times New Roman" w:hint="eastAsia"/>
          <w:kern w:val="2"/>
          <w:sz w:val="22"/>
          <w:szCs w:val="22"/>
        </w:rPr>
        <w:t>保健医療部:医療政策課）</w:t>
      </w:r>
    </w:p>
    <w:p w14:paraId="3037E2A3" w14:textId="77777777" w:rsidR="002A7A94" w:rsidRPr="0093623B" w:rsidRDefault="002A7A94" w:rsidP="002A7A94">
      <w:pPr>
        <w:suppressAutoHyphens w:val="0"/>
        <w:kinsoku/>
        <w:wordWrap/>
        <w:overflowPunct/>
        <w:autoSpaceDE/>
        <w:autoSpaceDN/>
        <w:adjustRightInd/>
        <w:ind w:leftChars="400" w:left="848" w:firstLineChars="100" w:firstLine="222"/>
        <w:jc w:val="both"/>
        <w:textAlignment w:val="auto"/>
        <w:rPr>
          <w:rFonts w:ascii="ＭＳ ゴシック" w:eastAsia="ＭＳ ゴシック" w:hAnsi="ＭＳ ゴシック" w:cs="Times New Roman"/>
          <w:kern w:val="2"/>
          <w:sz w:val="22"/>
          <w:szCs w:val="22"/>
        </w:rPr>
      </w:pPr>
    </w:p>
    <w:p w14:paraId="6AFE50DE" w14:textId="77777777" w:rsidR="002A7A94" w:rsidRPr="0093623B" w:rsidRDefault="002A7A94" w:rsidP="002A7A94">
      <w:pPr>
        <w:suppressAutoHyphens w:val="0"/>
        <w:kinsoku/>
        <w:wordWrap/>
        <w:overflowPunct/>
        <w:autoSpaceDE/>
        <w:autoSpaceDN/>
        <w:adjustRightInd/>
        <w:ind w:leftChars="400" w:left="848" w:firstLineChars="100" w:firstLine="222"/>
        <w:jc w:val="both"/>
        <w:textAlignment w:val="auto"/>
        <w:rPr>
          <w:rFonts w:ascii="ＭＳ ゴシック" w:eastAsia="ＭＳ ゴシック" w:hAnsi="ＭＳ ゴシック" w:cs="Times New Roman"/>
          <w:kern w:val="2"/>
          <w:sz w:val="22"/>
          <w:szCs w:val="22"/>
        </w:rPr>
      </w:pPr>
      <w:r w:rsidRPr="0093623B">
        <w:rPr>
          <w:rFonts w:ascii="ＭＳ ゴシック" w:eastAsia="ＭＳ ゴシック" w:hAnsi="ＭＳ ゴシック" w:cs="Times New Roman" w:hint="eastAsia"/>
          <w:kern w:val="2"/>
          <w:sz w:val="22"/>
          <w:szCs w:val="22"/>
        </w:rPr>
        <w:t>新型コロナウイルスの感染者等が発生した事業者等に対して、感染症対策を徹底した上で、介護サービスを継続して提供するための消耗品購入や消毒費用、かかり増しの人件費等の必要な経費につい「介護施設等感染拡大防止事業」により、引き続き支援をしてまいります。</w:t>
      </w:r>
    </w:p>
    <w:p w14:paraId="397143B1" w14:textId="77777777" w:rsidR="002A7A94" w:rsidRPr="0093623B" w:rsidRDefault="002A7A94" w:rsidP="002A7A94">
      <w:pPr>
        <w:ind w:leftChars="400" w:left="848" w:firstLineChars="100" w:firstLine="222"/>
        <w:rPr>
          <w:rFonts w:ascii="ＭＳ ゴシック" w:eastAsia="ＭＳ ゴシック" w:hAnsi="ＭＳ ゴシック" w:cs="Times New Roman"/>
          <w:kern w:val="2"/>
          <w:sz w:val="22"/>
          <w:szCs w:val="22"/>
        </w:rPr>
      </w:pPr>
      <w:r w:rsidRPr="0093623B">
        <w:rPr>
          <w:rFonts w:ascii="ＭＳ ゴシック" w:eastAsia="ＭＳ ゴシック" w:hAnsi="ＭＳ ゴシック" w:cs="Times New Roman" w:hint="eastAsia"/>
          <w:kern w:val="2"/>
          <w:sz w:val="22"/>
          <w:szCs w:val="22"/>
        </w:rPr>
        <w:t>また、感染症法上の区分の５類に移行後についての感染対策について、国立感染症研究所から講師を招いて、オンラインによる研修を実施いたしました。</w:t>
      </w:r>
    </w:p>
    <w:p w14:paraId="493EBEA2" w14:textId="77777777" w:rsidR="00E52A04" w:rsidRPr="0093623B" w:rsidRDefault="002A7A94" w:rsidP="002A7A94">
      <w:pPr>
        <w:ind w:leftChars="400" w:left="848" w:firstLineChars="100" w:firstLine="222"/>
        <w:jc w:val="right"/>
        <w:rPr>
          <w:rFonts w:ascii="ＭＳ ゴシック" w:eastAsia="ＭＳ ゴシック" w:hAnsi="ＭＳ ゴシック"/>
          <w:sz w:val="22"/>
          <w:szCs w:val="22"/>
        </w:rPr>
      </w:pPr>
      <w:r w:rsidRPr="0093623B">
        <w:rPr>
          <w:rFonts w:ascii="ＭＳ ゴシック" w:eastAsia="ＭＳ ゴシック" w:hAnsi="ＭＳ ゴシック" w:cs="Times New Roman" w:hint="eastAsia"/>
          <w:kern w:val="2"/>
          <w:sz w:val="22"/>
          <w:szCs w:val="22"/>
        </w:rPr>
        <w:t>（福祉部：長寿福祉課）</w:t>
      </w:r>
    </w:p>
    <w:p w14:paraId="072424D2" w14:textId="77777777" w:rsidR="002A7A94" w:rsidRPr="00FB05F1" w:rsidRDefault="002A7A94" w:rsidP="00E52A04">
      <w:pPr>
        <w:ind w:leftChars="400" w:left="848" w:firstLineChars="100" w:firstLine="222"/>
        <w:rPr>
          <w:rFonts w:ascii="ＭＳ 明朝" w:hAnsi="ＭＳ 明朝"/>
          <w:sz w:val="22"/>
          <w:szCs w:val="22"/>
        </w:rPr>
      </w:pPr>
    </w:p>
    <w:p w14:paraId="10A54935" w14:textId="2A9CEDAA" w:rsidR="00445AFA" w:rsidRPr="00FB05F1" w:rsidRDefault="00445AFA" w:rsidP="00B62A00">
      <w:pPr>
        <w:ind w:leftChars="300" w:left="747" w:hangingChars="50" w:hanging="111"/>
        <w:rPr>
          <w:rFonts w:ascii="ＭＳ 明朝" w:hAnsi="ＭＳ 明朝"/>
          <w:sz w:val="22"/>
          <w:szCs w:val="22"/>
        </w:rPr>
      </w:pPr>
      <w:r w:rsidRPr="00FB05F1">
        <w:rPr>
          <w:rFonts w:ascii="ＭＳ 明朝" w:hAnsi="ＭＳ 明朝" w:hint="eastAsia"/>
          <w:sz w:val="22"/>
          <w:szCs w:val="22"/>
        </w:rPr>
        <w:t>②</w:t>
      </w:r>
      <w:r w:rsidR="00B62A00" w:rsidRPr="00FB05F1">
        <w:rPr>
          <w:rFonts w:ascii="ＭＳ 明朝" w:hAnsi="ＭＳ 明朝" w:hint="eastAsia"/>
          <w:sz w:val="22"/>
          <w:szCs w:val="22"/>
        </w:rPr>
        <w:t xml:space="preserve"> </w:t>
      </w:r>
      <w:r w:rsidRPr="00FB05F1">
        <w:rPr>
          <w:rFonts w:ascii="ＭＳ 明朝" w:hAnsi="ＭＳ 明朝" w:hint="eastAsia"/>
          <w:sz w:val="22"/>
          <w:szCs w:val="22"/>
        </w:rPr>
        <w:t>ワクチン副作用被害者の救済に向けて、茨城県として相談窓口の設置、相談できる医療機関の確保と周知を行うこと。コロナ後遺症に対応できる地域の医療提供体制をつくること。</w:t>
      </w:r>
    </w:p>
    <w:p w14:paraId="2FF64395" w14:textId="77777777" w:rsidR="00E52A04" w:rsidRPr="0093623B" w:rsidRDefault="00445AFA" w:rsidP="00E52A04">
      <w:pPr>
        <w:ind w:firstLineChars="300" w:firstLine="666"/>
        <w:rPr>
          <w:rFonts w:ascii="ＭＳ ゴシック" w:eastAsia="ＭＳ ゴシック" w:hAnsi="ＭＳ ゴシック"/>
          <w:sz w:val="22"/>
          <w:szCs w:val="22"/>
        </w:rPr>
      </w:pPr>
      <w:r w:rsidRPr="0093623B">
        <w:rPr>
          <w:rFonts w:ascii="ＭＳ ゴシック" w:eastAsia="ＭＳ ゴシック" w:hAnsi="ＭＳ ゴシック" w:hint="eastAsia"/>
          <w:sz w:val="22"/>
          <w:szCs w:val="22"/>
        </w:rPr>
        <w:t>【回答】</w:t>
      </w:r>
    </w:p>
    <w:p w14:paraId="158B6FFE" w14:textId="77777777" w:rsidR="00E52A04" w:rsidRPr="0093623B" w:rsidRDefault="00E52A04" w:rsidP="00E52A04">
      <w:pPr>
        <w:ind w:firstLineChars="300" w:firstLine="729"/>
        <w:rPr>
          <w:rFonts w:ascii="ＭＳ ゴシック" w:eastAsia="ＭＳ ゴシック" w:hAnsi="ＭＳ ゴシック" w:cs="Times New Roman"/>
          <w:b/>
          <w:spacing w:val="10"/>
          <w:kern w:val="2"/>
          <w:sz w:val="22"/>
          <w:szCs w:val="22"/>
        </w:rPr>
      </w:pPr>
      <w:r w:rsidRPr="0093623B">
        <w:rPr>
          <w:rFonts w:ascii="ＭＳ ゴシック" w:eastAsia="ＭＳ ゴシック" w:hAnsi="ＭＳ ゴシック" w:cs="Times New Roman" w:hint="eastAsia"/>
          <w:b/>
          <w:spacing w:val="10"/>
          <w:kern w:val="2"/>
          <w:sz w:val="22"/>
          <w:szCs w:val="22"/>
        </w:rPr>
        <w:t>（ワクチン副作用被害者の救済）</w:t>
      </w:r>
    </w:p>
    <w:p w14:paraId="215413FB" w14:textId="77777777" w:rsidR="00E52A04" w:rsidRPr="0093623B" w:rsidRDefault="00E52A04" w:rsidP="00E52A04">
      <w:pPr>
        <w:suppressAutoHyphens w:val="0"/>
        <w:kinsoku/>
        <w:wordWrap/>
        <w:overflowPunct/>
        <w:autoSpaceDE/>
        <w:autoSpaceDN/>
        <w:adjustRightInd/>
        <w:ind w:leftChars="400" w:left="848" w:firstLineChars="100" w:firstLine="242"/>
        <w:jc w:val="both"/>
        <w:textAlignment w:val="auto"/>
        <w:rPr>
          <w:rFonts w:ascii="ＭＳ ゴシック" w:eastAsia="ＭＳ ゴシック" w:hAnsi="ＭＳ ゴシック" w:cs="Times New Roman"/>
          <w:spacing w:val="10"/>
          <w:kern w:val="2"/>
          <w:sz w:val="22"/>
          <w:szCs w:val="22"/>
        </w:rPr>
      </w:pPr>
      <w:r w:rsidRPr="0093623B">
        <w:rPr>
          <w:rFonts w:ascii="ＭＳ ゴシック" w:eastAsia="ＭＳ ゴシック" w:hAnsi="ＭＳ ゴシック" w:cs="Times New Roman" w:hint="eastAsia"/>
          <w:spacing w:val="10"/>
          <w:kern w:val="2"/>
          <w:sz w:val="22"/>
          <w:szCs w:val="22"/>
        </w:rPr>
        <w:t>新型コロナワクチン接種後の健康被害については、予防接種後健康被害救済　制度の適用となり、県のホームページで周知を図っているところです。また、県に相談があった際には、本制度の概要をご説明するとともに、申請先である市町村にご相談いただくようご案内しております。</w:t>
      </w:r>
    </w:p>
    <w:p w14:paraId="318F3A35" w14:textId="77777777" w:rsidR="00E52A04" w:rsidRPr="0093623B" w:rsidRDefault="00E52A04" w:rsidP="00E52A04">
      <w:pPr>
        <w:suppressAutoHyphens w:val="0"/>
        <w:kinsoku/>
        <w:wordWrap/>
        <w:overflowPunct/>
        <w:autoSpaceDE/>
        <w:autoSpaceDN/>
        <w:adjustRightInd/>
        <w:ind w:firstLineChars="300" w:firstLine="729"/>
        <w:jc w:val="both"/>
        <w:textAlignment w:val="auto"/>
        <w:rPr>
          <w:rFonts w:ascii="ＭＳ ゴシック" w:eastAsia="ＭＳ ゴシック" w:hAnsi="ＭＳ ゴシック" w:cs="Times New Roman"/>
          <w:b/>
          <w:spacing w:val="10"/>
          <w:kern w:val="2"/>
          <w:sz w:val="22"/>
          <w:szCs w:val="22"/>
        </w:rPr>
      </w:pPr>
      <w:r w:rsidRPr="0093623B">
        <w:rPr>
          <w:rFonts w:ascii="ＭＳ ゴシック" w:eastAsia="ＭＳ ゴシック" w:hAnsi="ＭＳ ゴシック" w:cs="Times New Roman" w:hint="eastAsia"/>
          <w:b/>
          <w:spacing w:val="10"/>
          <w:kern w:val="2"/>
          <w:sz w:val="22"/>
          <w:szCs w:val="22"/>
        </w:rPr>
        <w:t>（コロナ後遺症）</w:t>
      </w:r>
    </w:p>
    <w:p w14:paraId="5EB8DBAB" w14:textId="77777777" w:rsidR="00E52A04" w:rsidRPr="0093623B" w:rsidRDefault="00E52A04" w:rsidP="00E52A04">
      <w:pPr>
        <w:suppressAutoHyphens w:val="0"/>
        <w:kinsoku/>
        <w:wordWrap/>
        <w:overflowPunct/>
        <w:autoSpaceDE/>
        <w:autoSpaceDN/>
        <w:adjustRightInd/>
        <w:ind w:leftChars="400" w:left="848" w:firstLineChars="100" w:firstLine="242"/>
        <w:jc w:val="both"/>
        <w:textAlignment w:val="auto"/>
        <w:rPr>
          <w:rFonts w:ascii="ＭＳ ゴシック" w:eastAsia="ＭＳ ゴシック" w:hAnsi="ＭＳ ゴシック" w:cs="Times New Roman"/>
          <w:spacing w:val="10"/>
          <w:kern w:val="2"/>
          <w:sz w:val="22"/>
          <w:szCs w:val="22"/>
        </w:rPr>
      </w:pPr>
      <w:r w:rsidRPr="0093623B">
        <w:rPr>
          <w:rFonts w:ascii="ＭＳ ゴシック" w:eastAsia="ＭＳ ゴシック" w:hAnsi="ＭＳ ゴシック" w:cs="Times New Roman" w:hint="eastAsia"/>
          <w:spacing w:val="10"/>
          <w:kern w:val="2"/>
          <w:sz w:val="22"/>
          <w:szCs w:val="22"/>
        </w:rPr>
        <w:t>県医師会と連携し、最初に診療した医療機関が罹患後症状の可能性を認識した　うえで経過観察や対症療法を行い、必要に応じて罹患後症状外来に紹介できるよう体制構築を進めており、現在、県内150の罹患後症状外来で、より専門的な診療を受けられる体制を整備いたしました。</w:t>
      </w:r>
    </w:p>
    <w:p w14:paraId="74D015D8" w14:textId="77777777" w:rsidR="00E52A04" w:rsidRPr="0093623B" w:rsidRDefault="00E52A04" w:rsidP="00356507">
      <w:pPr>
        <w:ind w:leftChars="401" w:left="850" w:firstLineChars="100" w:firstLine="242"/>
        <w:rPr>
          <w:rFonts w:ascii="ＭＳ ゴシック" w:eastAsia="ＭＳ ゴシック" w:hAnsi="ＭＳ ゴシック" w:cs="Times New Roman"/>
          <w:kern w:val="2"/>
          <w:sz w:val="22"/>
          <w:szCs w:val="22"/>
        </w:rPr>
      </w:pPr>
      <w:r w:rsidRPr="0093623B">
        <w:rPr>
          <w:rFonts w:ascii="ＭＳ ゴシック" w:eastAsia="ＭＳ ゴシック" w:hAnsi="ＭＳ ゴシック" w:cs="Times New Roman" w:hint="eastAsia"/>
          <w:spacing w:val="10"/>
          <w:kern w:val="2"/>
          <w:sz w:val="22"/>
          <w:szCs w:val="22"/>
        </w:rPr>
        <w:t>引き続き県医師会をはじめ、関係機関と連携しながら体制整備を進めてまいります。</w:t>
      </w:r>
      <w:r w:rsidR="00356507" w:rsidRPr="0093623B">
        <w:rPr>
          <w:rFonts w:ascii="ＭＳ ゴシック" w:eastAsia="ＭＳ ゴシック" w:hAnsi="ＭＳ ゴシック" w:cs="Times New Roman" w:hint="eastAsia"/>
          <w:spacing w:val="10"/>
          <w:kern w:val="2"/>
          <w:sz w:val="22"/>
          <w:szCs w:val="22"/>
        </w:rPr>
        <w:t xml:space="preserve"> </w:t>
      </w:r>
      <w:r w:rsidR="00356507" w:rsidRPr="0093623B">
        <w:rPr>
          <w:rFonts w:ascii="ＭＳ ゴシック" w:eastAsia="ＭＳ ゴシック" w:hAnsi="ＭＳ ゴシック" w:cs="Times New Roman"/>
          <w:spacing w:val="10"/>
          <w:kern w:val="2"/>
          <w:sz w:val="22"/>
          <w:szCs w:val="22"/>
        </w:rPr>
        <w:t xml:space="preserve">  </w:t>
      </w:r>
      <w:r w:rsidR="00356507" w:rsidRPr="0093623B">
        <w:rPr>
          <w:rFonts w:ascii="ＭＳ ゴシック" w:eastAsia="ＭＳ ゴシック" w:hAnsi="ＭＳ ゴシック" w:cs="Times New Roman" w:hint="eastAsia"/>
          <w:spacing w:val="10"/>
          <w:kern w:val="2"/>
          <w:sz w:val="22"/>
          <w:szCs w:val="22"/>
        </w:rPr>
        <w:t xml:space="preserve"> </w:t>
      </w:r>
      <w:r w:rsidR="00356507" w:rsidRPr="0093623B">
        <w:rPr>
          <w:rFonts w:ascii="ＭＳ ゴシック" w:eastAsia="ＭＳ ゴシック" w:hAnsi="ＭＳ ゴシック" w:cs="Times New Roman"/>
          <w:spacing w:val="10"/>
          <w:kern w:val="2"/>
          <w:sz w:val="22"/>
          <w:szCs w:val="22"/>
        </w:rPr>
        <w:t xml:space="preserve">                                     </w:t>
      </w:r>
      <w:r w:rsidRPr="0093623B">
        <w:rPr>
          <w:rFonts w:ascii="ＭＳ ゴシック" w:eastAsia="ＭＳ ゴシック" w:hAnsi="ＭＳ ゴシック" w:cs="Times New Roman"/>
          <w:kern w:val="2"/>
          <w:sz w:val="22"/>
          <w:szCs w:val="22"/>
        </w:rPr>
        <w:t>（</w:t>
      </w:r>
      <w:r w:rsidRPr="0093623B">
        <w:rPr>
          <w:rFonts w:ascii="ＭＳ ゴシック" w:eastAsia="ＭＳ ゴシック" w:hAnsi="ＭＳ ゴシック" w:cs="Times New Roman" w:hint="eastAsia"/>
          <w:kern w:val="2"/>
          <w:sz w:val="22"/>
          <w:szCs w:val="22"/>
        </w:rPr>
        <w:t>保健医療部:感染症対策課）</w:t>
      </w:r>
    </w:p>
    <w:p w14:paraId="6DE300CB" w14:textId="77777777" w:rsidR="00445AFA" w:rsidRPr="00FB05F1" w:rsidRDefault="00445AFA" w:rsidP="00445AFA">
      <w:pPr>
        <w:rPr>
          <w:rFonts w:ascii="ＭＳ 明朝" w:hAnsi="ＭＳ 明朝"/>
          <w:sz w:val="22"/>
          <w:szCs w:val="22"/>
        </w:rPr>
      </w:pPr>
    </w:p>
    <w:p w14:paraId="38A2595E" w14:textId="77777777" w:rsidR="00445AFA" w:rsidRPr="00FB05F1" w:rsidRDefault="00B62A00" w:rsidP="00B62A00">
      <w:pPr>
        <w:ind w:leftChars="200" w:left="646" w:hangingChars="100" w:hanging="222"/>
        <w:rPr>
          <w:rFonts w:ascii="ＭＳ 明朝" w:hAnsi="ＭＳ 明朝"/>
          <w:sz w:val="22"/>
          <w:szCs w:val="22"/>
        </w:rPr>
      </w:pPr>
      <w:r w:rsidRPr="00FB05F1">
        <w:rPr>
          <w:rFonts w:ascii="ＭＳ 明朝" w:hAnsi="ＭＳ 明朝" w:hint="eastAsia"/>
          <w:sz w:val="22"/>
          <w:szCs w:val="22"/>
        </w:rPr>
        <w:t>２）</w:t>
      </w:r>
      <w:r w:rsidR="00445AFA" w:rsidRPr="00FB05F1">
        <w:rPr>
          <w:rFonts w:ascii="ＭＳ 明朝" w:hAnsi="ＭＳ 明朝" w:hint="eastAsia"/>
          <w:sz w:val="22"/>
          <w:szCs w:val="22"/>
        </w:rPr>
        <w:t>コロナが２類から５類へ移行するにあたって、感染者の療養期間、濃厚接触者の扱い、療養施設の対応など、茨城県としてどのような対応をしていくのかを簡潔に述べること。</w:t>
      </w:r>
    </w:p>
    <w:p w14:paraId="474B3B19" w14:textId="77777777" w:rsidR="00445AFA" w:rsidRPr="0093623B" w:rsidRDefault="00445AFA" w:rsidP="00E52A04">
      <w:pPr>
        <w:ind w:firstLineChars="200" w:firstLine="444"/>
        <w:rPr>
          <w:rFonts w:ascii="ＭＳ ゴシック" w:eastAsia="ＭＳ ゴシック" w:hAnsi="ＭＳ ゴシック"/>
          <w:sz w:val="22"/>
          <w:szCs w:val="22"/>
        </w:rPr>
      </w:pPr>
      <w:r w:rsidRPr="0093623B">
        <w:rPr>
          <w:rFonts w:ascii="ＭＳ ゴシック" w:eastAsia="ＭＳ ゴシック" w:hAnsi="ＭＳ ゴシック" w:hint="eastAsia"/>
          <w:sz w:val="22"/>
          <w:szCs w:val="22"/>
        </w:rPr>
        <w:t>【回答】</w:t>
      </w:r>
    </w:p>
    <w:p w14:paraId="2C2700A8" w14:textId="77777777" w:rsidR="00E52A04" w:rsidRPr="0093623B" w:rsidRDefault="00E52A04" w:rsidP="00E52A04">
      <w:pPr>
        <w:suppressAutoHyphens w:val="0"/>
        <w:kinsoku/>
        <w:wordWrap/>
        <w:overflowPunct/>
        <w:autoSpaceDE/>
        <w:autoSpaceDN/>
        <w:adjustRightInd/>
        <w:ind w:leftChars="300" w:left="636" w:firstLineChars="100" w:firstLine="242"/>
        <w:jc w:val="both"/>
        <w:textAlignment w:val="auto"/>
        <w:rPr>
          <w:rFonts w:ascii="ＭＳ ゴシック" w:eastAsia="ＭＳ ゴシック" w:hAnsi="ＭＳ ゴシック" w:cs="Times New Roman"/>
          <w:spacing w:val="10"/>
          <w:kern w:val="2"/>
          <w:sz w:val="22"/>
          <w:szCs w:val="22"/>
        </w:rPr>
      </w:pPr>
      <w:r w:rsidRPr="0093623B">
        <w:rPr>
          <w:rFonts w:ascii="ＭＳ ゴシック" w:eastAsia="ＭＳ ゴシック" w:hAnsi="ＭＳ ゴシック" w:cs="Times New Roman" w:hint="eastAsia"/>
          <w:spacing w:val="10"/>
          <w:kern w:val="2"/>
          <w:sz w:val="22"/>
          <w:szCs w:val="22"/>
        </w:rPr>
        <w:t>感染者や濃厚接触者の対応は、その方針を国が示しており、感染者の療養期間　については、法律上の制限はありませんが、目安として発症後５日間かつ発熱や咳などの症状軽快から１日が経過するまで外出を控えることが推奨されます。</w:t>
      </w:r>
    </w:p>
    <w:p w14:paraId="6F50E6F3" w14:textId="77777777" w:rsidR="00E52A04" w:rsidRPr="0093623B" w:rsidRDefault="00E52A04" w:rsidP="00E52A04">
      <w:pPr>
        <w:suppressAutoHyphens w:val="0"/>
        <w:kinsoku/>
        <w:wordWrap/>
        <w:overflowPunct/>
        <w:autoSpaceDE/>
        <w:autoSpaceDN/>
        <w:adjustRightInd/>
        <w:ind w:leftChars="267" w:left="566" w:firstLineChars="116" w:firstLine="281"/>
        <w:jc w:val="both"/>
        <w:textAlignment w:val="auto"/>
        <w:rPr>
          <w:rFonts w:ascii="ＭＳ ゴシック" w:eastAsia="ＭＳ ゴシック" w:hAnsi="ＭＳ ゴシック" w:cs="Times New Roman"/>
          <w:spacing w:val="10"/>
          <w:kern w:val="2"/>
          <w:sz w:val="22"/>
          <w:szCs w:val="22"/>
        </w:rPr>
      </w:pPr>
      <w:r w:rsidRPr="0093623B">
        <w:rPr>
          <w:rFonts w:ascii="ＭＳ ゴシック" w:eastAsia="ＭＳ ゴシック" w:hAnsi="ＭＳ ゴシック" w:cs="Times New Roman" w:hint="eastAsia"/>
          <w:spacing w:val="10"/>
          <w:kern w:val="2"/>
          <w:sz w:val="22"/>
          <w:szCs w:val="22"/>
        </w:rPr>
        <w:t>また、「濃厚接触者」として法律に基づく外出自粛は求められませんが、感染しているリスクを踏まえ、体調を注意深く観察し、発熱などの症状が出た場合は、かかりつけ医等の医療機関へ電話連絡の上、受診をお願いしております。</w:t>
      </w:r>
    </w:p>
    <w:p w14:paraId="0DB8E1C8" w14:textId="77777777" w:rsidR="00E52A04" w:rsidRPr="0093623B" w:rsidRDefault="00E52A04" w:rsidP="00E52A04">
      <w:pPr>
        <w:suppressAutoHyphens w:val="0"/>
        <w:kinsoku/>
        <w:wordWrap/>
        <w:overflowPunct/>
        <w:autoSpaceDE/>
        <w:autoSpaceDN/>
        <w:adjustRightInd/>
        <w:ind w:leftChars="267" w:left="566" w:firstLineChars="116" w:firstLine="281"/>
        <w:jc w:val="both"/>
        <w:textAlignment w:val="auto"/>
        <w:rPr>
          <w:rFonts w:ascii="ＭＳ ゴシック" w:eastAsia="ＭＳ ゴシック" w:hAnsi="ＭＳ ゴシック" w:cs="Times New Roman"/>
          <w:spacing w:val="10"/>
          <w:kern w:val="2"/>
          <w:sz w:val="22"/>
          <w:szCs w:val="22"/>
        </w:rPr>
      </w:pPr>
      <w:r w:rsidRPr="0093623B">
        <w:rPr>
          <w:rFonts w:ascii="ＭＳ ゴシック" w:eastAsia="ＭＳ ゴシック" w:hAnsi="ＭＳ ゴシック" w:cs="Times New Roman" w:hint="eastAsia"/>
          <w:spacing w:val="10"/>
          <w:kern w:val="2"/>
          <w:sz w:val="22"/>
          <w:szCs w:val="22"/>
        </w:rPr>
        <w:t>さらに、可能な限り不要不急の外出や、周囲の方との接触は控えていただき、　やむを得ない場合は、マスクの着用と手指衛生などの感染予防策を行っていただくよう周知しております。</w:t>
      </w:r>
    </w:p>
    <w:p w14:paraId="08BA5F8B" w14:textId="77777777" w:rsidR="00E52A04" w:rsidRPr="0093623B" w:rsidRDefault="00E52A04" w:rsidP="00E52A04">
      <w:pPr>
        <w:suppressAutoHyphens w:val="0"/>
        <w:kinsoku/>
        <w:wordWrap/>
        <w:overflowPunct/>
        <w:autoSpaceDE/>
        <w:autoSpaceDN/>
        <w:adjustRightInd/>
        <w:ind w:leftChars="300" w:left="636" w:firstLineChars="100" w:firstLine="242"/>
        <w:jc w:val="both"/>
        <w:textAlignment w:val="auto"/>
        <w:rPr>
          <w:rFonts w:ascii="ＭＳ ゴシック" w:eastAsia="ＭＳ ゴシック" w:hAnsi="ＭＳ ゴシック" w:cs="Times New Roman"/>
          <w:spacing w:val="10"/>
          <w:kern w:val="2"/>
          <w:sz w:val="22"/>
          <w:szCs w:val="22"/>
        </w:rPr>
      </w:pPr>
      <w:r w:rsidRPr="0093623B">
        <w:rPr>
          <w:rFonts w:ascii="ＭＳ ゴシック" w:eastAsia="ＭＳ ゴシック" w:hAnsi="ＭＳ ゴシック" w:cs="Times New Roman" w:hint="eastAsia"/>
          <w:spacing w:val="10"/>
          <w:kern w:val="2"/>
          <w:sz w:val="22"/>
          <w:szCs w:val="22"/>
        </w:rPr>
        <w:t>なお、宿泊療養施設については、高齢者及び妊婦向けの療養施設として県内２　か所での運営を継続しております。</w:t>
      </w:r>
    </w:p>
    <w:p w14:paraId="70F01F93" w14:textId="77777777" w:rsidR="00E52A04" w:rsidRPr="0093623B" w:rsidRDefault="00E52A04" w:rsidP="00E52A04">
      <w:pPr>
        <w:ind w:leftChars="267" w:left="566" w:firstLineChars="100" w:firstLine="242"/>
        <w:rPr>
          <w:rFonts w:ascii="ＭＳ ゴシック" w:eastAsia="ＭＳ ゴシック" w:hAnsi="ＭＳ ゴシック"/>
          <w:sz w:val="22"/>
          <w:szCs w:val="22"/>
        </w:rPr>
      </w:pPr>
      <w:r w:rsidRPr="0093623B">
        <w:rPr>
          <w:rFonts w:ascii="ＭＳ ゴシック" w:eastAsia="ＭＳ ゴシック" w:hAnsi="ＭＳ ゴシック" w:cs="Times New Roman" w:hint="eastAsia"/>
          <w:spacing w:val="10"/>
          <w:kern w:val="2"/>
          <w:sz w:val="22"/>
          <w:szCs w:val="22"/>
        </w:rPr>
        <w:t>これらについては、県ホームページや県広報紙「ひばり」で周知しておりますが、引き続き様々な媒体を通して県民へ情報発信してまいります。</w:t>
      </w:r>
    </w:p>
    <w:p w14:paraId="46F84090" w14:textId="77777777" w:rsidR="00E52A04" w:rsidRPr="0093623B" w:rsidRDefault="00E52A04" w:rsidP="000B6A66">
      <w:pPr>
        <w:tabs>
          <w:tab w:val="left" w:pos="540"/>
        </w:tabs>
        <w:suppressAutoHyphens w:val="0"/>
        <w:kinsoku/>
        <w:overflowPunct/>
        <w:autoSpaceDE/>
        <w:autoSpaceDN/>
        <w:adjustRightInd/>
        <w:ind w:right="54" w:firstLineChars="3150" w:firstLine="6993"/>
        <w:jc w:val="both"/>
        <w:textAlignment w:val="auto"/>
        <w:rPr>
          <w:rFonts w:ascii="ＭＳ ゴシック" w:eastAsia="ＭＳ ゴシック" w:hAnsi="ＭＳ ゴシック" w:cs="Times New Roman"/>
          <w:kern w:val="2"/>
          <w:sz w:val="22"/>
          <w:szCs w:val="22"/>
        </w:rPr>
      </w:pPr>
      <w:r w:rsidRPr="0093623B">
        <w:rPr>
          <w:rFonts w:ascii="ＭＳ ゴシック" w:eastAsia="ＭＳ ゴシック" w:hAnsi="ＭＳ ゴシック" w:cs="Times New Roman"/>
          <w:kern w:val="2"/>
          <w:sz w:val="22"/>
          <w:szCs w:val="22"/>
        </w:rPr>
        <w:t>（</w:t>
      </w:r>
      <w:r w:rsidRPr="0093623B">
        <w:rPr>
          <w:rFonts w:ascii="ＭＳ ゴシック" w:eastAsia="ＭＳ ゴシック" w:hAnsi="ＭＳ ゴシック" w:cs="Times New Roman" w:hint="eastAsia"/>
          <w:kern w:val="2"/>
          <w:sz w:val="22"/>
          <w:szCs w:val="22"/>
        </w:rPr>
        <w:t>保健医療部:感染症対策課）</w:t>
      </w:r>
    </w:p>
    <w:p w14:paraId="55A80218" w14:textId="77777777" w:rsidR="00445AFA" w:rsidRPr="00FB05F1" w:rsidRDefault="00445AFA" w:rsidP="00445AFA">
      <w:pPr>
        <w:rPr>
          <w:rFonts w:ascii="ＭＳ 明朝" w:hAnsi="ＭＳ 明朝"/>
          <w:sz w:val="22"/>
          <w:szCs w:val="22"/>
        </w:rPr>
      </w:pPr>
    </w:p>
    <w:p w14:paraId="29653759" w14:textId="77777777" w:rsidR="00445AFA" w:rsidRPr="00FB05F1" w:rsidRDefault="00B62A00" w:rsidP="00B62A00">
      <w:pPr>
        <w:ind w:firstLineChars="200" w:firstLine="444"/>
        <w:rPr>
          <w:rFonts w:ascii="ＭＳ 明朝" w:hAnsi="ＭＳ 明朝"/>
          <w:sz w:val="22"/>
          <w:szCs w:val="22"/>
          <w:u w:val="single"/>
        </w:rPr>
      </w:pPr>
      <w:r w:rsidRPr="00FB05F1">
        <w:rPr>
          <w:rFonts w:ascii="ＭＳ 明朝" w:hAnsi="ＭＳ 明朝" w:hint="eastAsia"/>
          <w:sz w:val="22"/>
          <w:szCs w:val="22"/>
        </w:rPr>
        <w:t>３）</w:t>
      </w:r>
      <w:r w:rsidR="00445AFA" w:rsidRPr="00FB05F1">
        <w:rPr>
          <w:rFonts w:ascii="ＭＳ 明朝" w:hAnsi="ＭＳ 明朝" w:hint="eastAsia"/>
          <w:sz w:val="22"/>
          <w:szCs w:val="22"/>
        </w:rPr>
        <w:t>受療権保障、医療・介護提供体制</w:t>
      </w:r>
    </w:p>
    <w:p w14:paraId="2B092900" w14:textId="77777777" w:rsidR="00445AFA" w:rsidRPr="00FB05F1" w:rsidRDefault="00445AFA" w:rsidP="00B62A00">
      <w:pPr>
        <w:ind w:leftChars="300" w:left="747" w:hangingChars="50" w:hanging="111"/>
        <w:rPr>
          <w:rFonts w:ascii="ＭＳ 明朝" w:hAnsi="ＭＳ 明朝"/>
          <w:sz w:val="22"/>
          <w:szCs w:val="22"/>
        </w:rPr>
      </w:pPr>
      <w:r w:rsidRPr="00FB05F1">
        <w:rPr>
          <w:rFonts w:ascii="ＭＳ 明朝" w:hAnsi="ＭＳ 明朝" w:hint="eastAsia"/>
          <w:sz w:val="22"/>
          <w:szCs w:val="22"/>
        </w:rPr>
        <w:t>①</w:t>
      </w:r>
      <w:r w:rsidR="00B62A00" w:rsidRPr="00FB05F1">
        <w:rPr>
          <w:rFonts w:ascii="ＭＳ 明朝" w:hAnsi="ＭＳ 明朝" w:hint="eastAsia"/>
          <w:sz w:val="22"/>
          <w:szCs w:val="22"/>
        </w:rPr>
        <w:t xml:space="preserve"> </w:t>
      </w:r>
      <w:r w:rsidRPr="00FB05F1">
        <w:rPr>
          <w:rFonts w:ascii="ＭＳ 明朝" w:hAnsi="ＭＳ 明朝" w:hint="eastAsia"/>
          <w:sz w:val="22"/>
          <w:szCs w:val="22"/>
        </w:rPr>
        <w:t>無料低額診療事業実施の医療機関を増やすこと。特に公立・公的病院で実施すること。同制度を院外処方の場合にも拡大するよう国に要望すること。それが実現するまでは、県として同事業利用者の院外処方の薬代を補助すること。</w:t>
      </w:r>
    </w:p>
    <w:p w14:paraId="1976AC69" w14:textId="77777777" w:rsidR="00021017" w:rsidRPr="0093623B" w:rsidRDefault="00445AFA" w:rsidP="00021017">
      <w:pPr>
        <w:ind w:firstLineChars="300" w:firstLine="666"/>
        <w:rPr>
          <w:rFonts w:ascii="ＭＳ ゴシック" w:eastAsia="ＭＳ ゴシック" w:hAnsi="ＭＳ ゴシック"/>
          <w:sz w:val="22"/>
          <w:szCs w:val="22"/>
        </w:rPr>
      </w:pPr>
      <w:r w:rsidRPr="0093623B">
        <w:rPr>
          <w:rFonts w:ascii="ＭＳ ゴシック" w:eastAsia="ＭＳ ゴシック" w:hAnsi="ＭＳ ゴシック" w:hint="eastAsia"/>
          <w:sz w:val="22"/>
          <w:szCs w:val="22"/>
        </w:rPr>
        <w:t>【回答】</w:t>
      </w:r>
    </w:p>
    <w:p w14:paraId="78C0EF97" w14:textId="77777777" w:rsidR="00B62A00" w:rsidRPr="0093623B" w:rsidRDefault="00021017" w:rsidP="00021017">
      <w:pPr>
        <w:ind w:leftChars="400" w:left="848" w:firstLineChars="100" w:firstLine="212"/>
        <w:rPr>
          <w:rFonts w:ascii="ＭＳ ゴシック" w:eastAsia="ＭＳ ゴシック" w:hAnsi="ＭＳ ゴシック"/>
          <w:sz w:val="22"/>
          <w:szCs w:val="22"/>
        </w:rPr>
      </w:pPr>
      <w:r w:rsidRPr="0093623B">
        <w:rPr>
          <w:rFonts w:ascii="ＭＳ ゴシック" w:eastAsia="ＭＳ ゴシック" w:hAnsi="ＭＳ ゴシック" w:hint="eastAsia"/>
        </w:rPr>
        <w:t>県ホームページなどを活用した広報により医療機関への周知を図り、実施機関の充実を図ってまいります。制度における院外処方への拡大や助成に関しましては、国の検討状況などを注視しながら、対応について慎重に検討してまいりたいと考えております。</w:t>
      </w:r>
    </w:p>
    <w:p w14:paraId="1CB45D95" w14:textId="77777777" w:rsidR="00021017" w:rsidRPr="0093623B" w:rsidRDefault="00021017" w:rsidP="00021017">
      <w:pPr>
        <w:ind w:left="888" w:hangingChars="400" w:hanging="888"/>
        <w:rPr>
          <w:rFonts w:ascii="ＭＳ ゴシック" w:eastAsia="ＭＳ ゴシック" w:hAnsi="ＭＳ ゴシック"/>
          <w:sz w:val="22"/>
          <w:szCs w:val="22"/>
        </w:rPr>
      </w:pPr>
      <w:r w:rsidRPr="0093623B">
        <w:rPr>
          <w:rFonts w:ascii="ＭＳ ゴシック" w:eastAsia="ＭＳ ゴシック" w:hAnsi="ＭＳ ゴシック" w:cs="Times New Roman" w:hint="eastAsia"/>
          <w:kern w:val="2"/>
          <w:sz w:val="22"/>
          <w:szCs w:val="22"/>
        </w:rPr>
        <w:t xml:space="preserve">　 </w:t>
      </w:r>
      <w:r w:rsidRPr="0093623B">
        <w:rPr>
          <w:rFonts w:ascii="ＭＳ ゴシック" w:eastAsia="ＭＳ ゴシック" w:hAnsi="ＭＳ ゴシック" w:cs="Times New Roman"/>
          <w:kern w:val="2"/>
          <w:sz w:val="22"/>
          <w:szCs w:val="22"/>
        </w:rPr>
        <w:t xml:space="preserve">                                                     </w:t>
      </w:r>
      <w:r w:rsidR="000B6A66" w:rsidRPr="0093623B">
        <w:rPr>
          <w:rFonts w:ascii="ＭＳ ゴシック" w:eastAsia="ＭＳ ゴシック" w:hAnsi="ＭＳ ゴシック" w:cs="Times New Roman"/>
          <w:kern w:val="2"/>
          <w:sz w:val="22"/>
          <w:szCs w:val="22"/>
        </w:rPr>
        <w:t xml:space="preserve"> </w:t>
      </w:r>
      <w:r w:rsidRPr="0093623B">
        <w:rPr>
          <w:rFonts w:ascii="ＭＳ ゴシック" w:eastAsia="ＭＳ ゴシック" w:hAnsi="ＭＳ ゴシック" w:cs="Times New Roman"/>
          <w:kern w:val="2"/>
          <w:sz w:val="22"/>
          <w:szCs w:val="22"/>
        </w:rPr>
        <w:t xml:space="preserve">      </w:t>
      </w:r>
      <w:r w:rsidRPr="0093623B">
        <w:rPr>
          <w:rFonts w:ascii="ＭＳ ゴシック" w:eastAsia="ＭＳ ゴシック" w:hAnsi="ＭＳ ゴシック" w:cs="Times New Roman" w:hint="eastAsia"/>
          <w:kern w:val="2"/>
          <w:sz w:val="22"/>
          <w:szCs w:val="22"/>
        </w:rPr>
        <w:t xml:space="preserve">　　（福祉部：福祉政策課）</w:t>
      </w:r>
    </w:p>
    <w:p w14:paraId="4E76DBFE" w14:textId="77777777" w:rsidR="00021017" w:rsidRPr="00FB05F1" w:rsidRDefault="00021017" w:rsidP="00445AFA">
      <w:pPr>
        <w:rPr>
          <w:rFonts w:ascii="ＭＳ 明朝" w:hAnsi="ＭＳ 明朝"/>
          <w:sz w:val="22"/>
          <w:szCs w:val="22"/>
        </w:rPr>
      </w:pPr>
    </w:p>
    <w:p w14:paraId="40E28853" w14:textId="77777777" w:rsidR="00445AFA" w:rsidRPr="00FB05F1" w:rsidRDefault="00B62A00" w:rsidP="00742DB4">
      <w:pPr>
        <w:ind w:firstLineChars="200" w:firstLine="444"/>
        <w:rPr>
          <w:rFonts w:ascii="ＭＳ 明朝" w:hAnsi="ＭＳ 明朝"/>
          <w:sz w:val="22"/>
          <w:szCs w:val="22"/>
        </w:rPr>
      </w:pPr>
      <w:r w:rsidRPr="00FB05F1">
        <w:rPr>
          <w:rFonts w:ascii="ＭＳ 明朝" w:hAnsi="ＭＳ 明朝" w:hint="eastAsia"/>
          <w:sz w:val="22"/>
          <w:szCs w:val="22"/>
        </w:rPr>
        <w:t>４）</w:t>
      </w:r>
      <w:r w:rsidR="00445AFA" w:rsidRPr="00FB05F1">
        <w:rPr>
          <w:rFonts w:ascii="ＭＳ 明朝" w:hAnsi="ＭＳ 明朝" w:hint="eastAsia"/>
          <w:sz w:val="22"/>
          <w:szCs w:val="22"/>
        </w:rPr>
        <w:t>市町村国保</w:t>
      </w:r>
    </w:p>
    <w:p w14:paraId="4D94A4F4" w14:textId="77777777" w:rsidR="00445AFA" w:rsidRPr="00FB05F1" w:rsidRDefault="00445AFA" w:rsidP="00B62A00">
      <w:pPr>
        <w:ind w:leftChars="300" w:left="747" w:hangingChars="50" w:hanging="111"/>
        <w:rPr>
          <w:rFonts w:ascii="ＭＳ 明朝" w:hAnsi="ＭＳ 明朝"/>
          <w:sz w:val="22"/>
          <w:szCs w:val="22"/>
        </w:rPr>
      </w:pPr>
      <w:r w:rsidRPr="00FB05F1">
        <w:rPr>
          <w:rFonts w:ascii="ＭＳ 明朝" w:hAnsi="ＭＳ 明朝" w:hint="eastAsia"/>
          <w:sz w:val="22"/>
          <w:szCs w:val="22"/>
        </w:rPr>
        <w:t>①</w:t>
      </w:r>
      <w:r w:rsidR="00B62A00" w:rsidRPr="00FB05F1">
        <w:rPr>
          <w:rFonts w:ascii="ＭＳ 明朝" w:hAnsi="ＭＳ 明朝" w:hint="eastAsia"/>
          <w:sz w:val="22"/>
          <w:szCs w:val="22"/>
        </w:rPr>
        <w:t xml:space="preserve"> </w:t>
      </w:r>
      <w:r w:rsidRPr="00FB05F1">
        <w:rPr>
          <w:rFonts w:ascii="ＭＳ 明朝" w:hAnsi="ＭＳ 明朝" w:hint="eastAsia"/>
          <w:sz w:val="22"/>
          <w:szCs w:val="22"/>
        </w:rPr>
        <w:t>低所得の方や無職の方が多く加入している国保制度を守るために国庫負担の拡大を国に要望すること。</w:t>
      </w:r>
    </w:p>
    <w:p w14:paraId="5A890572" w14:textId="77777777" w:rsidR="00445AFA" w:rsidRPr="0093623B" w:rsidRDefault="00445AFA" w:rsidP="00742DB4">
      <w:pPr>
        <w:ind w:firstLineChars="300" w:firstLine="666"/>
        <w:rPr>
          <w:rFonts w:ascii="ＭＳ ゴシック" w:eastAsia="ＭＳ ゴシック" w:hAnsi="ＭＳ ゴシック"/>
          <w:sz w:val="22"/>
          <w:szCs w:val="22"/>
        </w:rPr>
      </w:pPr>
      <w:r w:rsidRPr="0093623B">
        <w:rPr>
          <w:rFonts w:ascii="ＭＳ ゴシック" w:eastAsia="ＭＳ ゴシック" w:hAnsi="ＭＳ ゴシック" w:hint="eastAsia"/>
          <w:sz w:val="22"/>
          <w:szCs w:val="22"/>
        </w:rPr>
        <w:t>【回答】</w:t>
      </w:r>
    </w:p>
    <w:p w14:paraId="55A2DA54" w14:textId="77777777" w:rsidR="00356507" w:rsidRPr="0093623B" w:rsidRDefault="00742DB4" w:rsidP="00742DB4">
      <w:pPr>
        <w:ind w:leftChars="400" w:left="848" w:firstLineChars="100" w:firstLine="242"/>
        <w:rPr>
          <w:rFonts w:ascii="ＭＳ ゴシック" w:eastAsia="ＭＳ ゴシック" w:hAnsi="ＭＳ ゴシック"/>
          <w:spacing w:val="10"/>
          <w:sz w:val="22"/>
          <w:szCs w:val="22"/>
        </w:rPr>
      </w:pPr>
      <w:r w:rsidRPr="0093623B">
        <w:rPr>
          <w:rFonts w:ascii="ＭＳ ゴシック" w:eastAsia="ＭＳ ゴシック" w:hAnsi="ＭＳ ゴシック" w:hint="eastAsia"/>
          <w:spacing w:val="10"/>
          <w:sz w:val="22"/>
          <w:szCs w:val="22"/>
        </w:rPr>
        <w:t>国民健康保険の安定的な運営を確保するため、高齢化の進展等に伴い今後も医療費の伸びが見込まれる中、国保制度が将来にわたり持続可能な制度となるよう、国が責任を持って、国定率負担の引き上げや都道府県の財政規模に見合った財政安定化基金の積み増しなど、様々な財政支援の方策を講じ、医療費の増嵩に耐え得る財政基盤の確立を図るよう、全国知事会とも連携しながら、国に対して要望しているところです。</w:t>
      </w:r>
    </w:p>
    <w:p w14:paraId="639EA247" w14:textId="77777777" w:rsidR="00742DB4" w:rsidRPr="0093623B" w:rsidRDefault="00742DB4" w:rsidP="00356507">
      <w:pPr>
        <w:ind w:leftChars="400" w:left="848" w:firstLineChars="100" w:firstLine="242"/>
        <w:jc w:val="right"/>
        <w:rPr>
          <w:rFonts w:ascii="ＭＳ ゴシック" w:eastAsia="ＭＳ ゴシック" w:hAnsi="ＭＳ ゴシック"/>
          <w:sz w:val="22"/>
          <w:szCs w:val="22"/>
        </w:rPr>
      </w:pPr>
      <w:r w:rsidRPr="0093623B">
        <w:rPr>
          <w:rFonts w:ascii="ＭＳ ゴシック" w:eastAsia="ＭＳ ゴシック" w:hAnsi="ＭＳ ゴシック" w:hint="eastAsia"/>
          <w:spacing w:val="10"/>
          <w:sz w:val="22"/>
          <w:szCs w:val="22"/>
        </w:rPr>
        <w:t xml:space="preserve">　　　　　　　　　　　　　　　　　　（保健医療部：保健政策課）</w:t>
      </w:r>
    </w:p>
    <w:p w14:paraId="57C46EDC" w14:textId="77777777" w:rsidR="00742DB4" w:rsidRPr="0093623B" w:rsidRDefault="00742DB4" w:rsidP="00B62A00">
      <w:pPr>
        <w:ind w:firstLineChars="300" w:firstLine="666"/>
        <w:rPr>
          <w:rFonts w:ascii="ＭＳ ゴシック" w:eastAsia="ＭＳ ゴシック" w:hAnsi="ＭＳ ゴシック"/>
          <w:sz w:val="22"/>
          <w:szCs w:val="22"/>
        </w:rPr>
      </w:pPr>
    </w:p>
    <w:p w14:paraId="25DDCB6F" w14:textId="77777777" w:rsidR="00445AFA" w:rsidRPr="00FB05F1" w:rsidRDefault="00B62A00" w:rsidP="00B62A00">
      <w:pPr>
        <w:ind w:firstLineChars="200" w:firstLine="444"/>
        <w:rPr>
          <w:rFonts w:ascii="ＭＳ 明朝" w:hAnsi="ＭＳ 明朝"/>
          <w:sz w:val="22"/>
          <w:szCs w:val="22"/>
        </w:rPr>
      </w:pPr>
      <w:r w:rsidRPr="00FB05F1">
        <w:rPr>
          <w:rFonts w:ascii="ＭＳ 明朝" w:hAnsi="ＭＳ 明朝" w:hint="eastAsia"/>
          <w:sz w:val="22"/>
          <w:szCs w:val="22"/>
        </w:rPr>
        <w:t>５）</w:t>
      </w:r>
      <w:r w:rsidR="00445AFA" w:rsidRPr="00FB05F1">
        <w:rPr>
          <w:rFonts w:ascii="ＭＳ 明朝" w:hAnsi="ＭＳ 明朝" w:hint="eastAsia"/>
          <w:sz w:val="22"/>
          <w:szCs w:val="22"/>
        </w:rPr>
        <w:t>介護・高齢者施策</w:t>
      </w:r>
    </w:p>
    <w:p w14:paraId="48D22F2D" w14:textId="5E35908F" w:rsidR="00445AFA" w:rsidRPr="00FB05F1" w:rsidRDefault="00445AFA" w:rsidP="00B62A00">
      <w:pPr>
        <w:ind w:left="777" w:hangingChars="350" w:hanging="777"/>
        <w:rPr>
          <w:rFonts w:ascii="ＭＳ 明朝" w:hAnsi="ＭＳ 明朝"/>
          <w:sz w:val="22"/>
          <w:szCs w:val="22"/>
        </w:rPr>
      </w:pPr>
      <w:r w:rsidRPr="00FB05F1">
        <w:rPr>
          <w:rFonts w:ascii="ＭＳ 明朝" w:hAnsi="ＭＳ 明朝" w:hint="eastAsia"/>
          <w:sz w:val="22"/>
          <w:szCs w:val="22"/>
        </w:rPr>
        <w:t xml:space="preserve">　　</w:t>
      </w:r>
      <w:r w:rsidR="00B62A00" w:rsidRPr="00FB05F1">
        <w:rPr>
          <w:rFonts w:ascii="ＭＳ 明朝" w:hAnsi="ＭＳ 明朝" w:hint="eastAsia"/>
          <w:sz w:val="22"/>
          <w:szCs w:val="22"/>
        </w:rPr>
        <w:t xml:space="preserve">　</w:t>
      </w:r>
      <w:r w:rsidRPr="00FB05F1">
        <w:rPr>
          <w:rFonts w:ascii="ＭＳ 明朝" w:hAnsi="ＭＳ 明朝" w:hint="eastAsia"/>
          <w:sz w:val="22"/>
          <w:szCs w:val="22"/>
        </w:rPr>
        <w:t>①</w:t>
      </w:r>
      <w:r w:rsidR="00B62A00" w:rsidRPr="00FB05F1">
        <w:rPr>
          <w:rFonts w:ascii="ＭＳ 明朝" w:hAnsi="ＭＳ 明朝" w:hint="eastAsia"/>
          <w:sz w:val="22"/>
          <w:szCs w:val="22"/>
        </w:rPr>
        <w:t xml:space="preserve"> </w:t>
      </w:r>
      <w:r w:rsidRPr="00FB05F1">
        <w:rPr>
          <w:rFonts w:ascii="ＭＳ 明朝" w:hAnsi="ＭＳ 明朝" w:hint="eastAsia"/>
          <w:sz w:val="22"/>
          <w:szCs w:val="22"/>
        </w:rPr>
        <w:t>新型コロナウイルス感染症に感染した高齢者を施設に留め置く</w:t>
      </w:r>
      <w:r w:rsidR="0093623B">
        <w:rPr>
          <w:rFonts w:ascii="ＭＳ 明朝" w:hAnsi="ＭＳ 明朝" w:hint="eastAsia"/>
          <w:sz w:val="22"/>
          <w:szCs w:val="22"/>
        </w:rPr>
        <w:t>等</w:t>
      </w:r>
      <w:r w:rsidRPr="00FB05F1">
        <w:rPr>
          <w:rFonts w:ascii="ＭＳ 明朝" w:hAnsi="ＭＳ 明朝" w:hint="eastAsia"/>
          <w:sz w:val="22"/>
          <w:szCs w:val="22"/>
        </w:rPr>
        <w:t>、高齢を理由にいのちをないがしろにする事態を二度と起こさないために、高齢者の人権、受療権を保障する医療・介護体制を構築すること。そのために介護保険財政への国庫負担の拡大を国に求めること。</w:t>
      </w:r>
    </w:p>
    <w:p w14:paraId="4268A09F" w14:textId="77777777" w:rsidR="00445AFA" w:rsidRPr="0093623B" w:rsidRDefault="00445AFA" w:rsidP="00B62A00">
      <w:pPr>
        <w:ind w:firstLineChars="300" w:firstLine="666"/>
        <w:rPr>
          <w:rFonts w:ascii="ＭＳ ゴシック" w:eastAsia="ＭＳ ゴシック" w:hAnsi="ＭＳ ゴシック"/>
          <w:sz w:val="22"/>
          <w:szCs w:val="22"/>
        </w:rPr>
      </w:pPr>
      <w:r w:rsidRPr="0093623B">
        <w:rPr>
          <w:rFonts w:ascii="ＭＳ ゴシック" w:eastAsia="ＭＳ ゴシック" w:hAnsi="ＭＳ ゴシック" w:hint="eastAsia"/>
          <w:sz w:val="22"/>
          <w:szCs w:val="22"/>
        </w:rPr>
        <w:t>【回答】</w:t>
      </w:r>
    </w:p>
    <w:p w14:paraId="42E6D458" w14:textId="77777777" w:rsidR="002A7A94" w:rsidRPr="0093623B" w:rsidRDefault="002A7A94" w:rsidP="002A7A94">
      <w:pPr>
        <w:suppressAutoHyphens w:val="0"/>
        <w:kinsoku/>
        <w:wordWrap/>
        <w:overflowPunct/>
        <w:autoSpaceDE/>
        <w:autoSpaceDN/>
        <w:adjustRightInd/>
        <w:ind w:leftChars="400" w:left="848" w:firstLineChars="100" w:firstLine="222"/>
        <w:jc w:val="both"/>
        <w:textAlignment w:val="auto"/>
        <w:rPr>
          <w:rFonts w:ascii="ＭＳ ゴシック" w:eastAsia="ＭＳ ゴシック" w:hAnsi="ＭＳ ゴシック" w:cs="Times New Roman"/>
          <w:kern w:val="2"/>
          <w:sz w:val="22"/>
          <w:szCs w:val="22"/>
        </w:rPr>
      </w:pPr>
      <w:r w:rsidRPr="0093623B">
        <w:rPr>
          <w:rFonts w:ascii="ＭＳ ゴシック" w:eastAsia="ＭＳ ゴシック" w:hAnsi="ＭＳ ゴシック" w:cs="Times New Roman" w:hint="eastAsia"/>
          <w:kern w:val="2"/>
          <w:sz w:val="22"/>
          <w:szCs w:val="22"/>
        </w:rPr>
        <w:t>新型コロナウイルスの感染者等が発生した事業者等に対して、感染症対策を徹底した上で、介護サービスを継続して提供するための消耗品購入や消毒費用、かかり増しの人件費等の必要な経費について「介護施設等感染拡大防止事業」により、引き続き支援をしてまいります。</w:t>
      </w:r>
    </w:p>
    <w:p w14:paraId="2C6D12FB" w14:textId="77777777" w:rsidR="00445AFA" w:rsidRPr="0093623B" w:rsidRDefault="002A7A94" w:rsidP="002A7A94">
      <w:pPr>
        <w:ind w:left="888" w:hangingChars="400" w:hanging="888"/>
        <w:rPr>
          <w:rFonts w:ascii="ＭＳ ゴシック" w:eastAsia="ＭＳ ゴシック" w:hAnsi="ＭＳ ゴシック"/>
          <w:sz w:val="22"/>
          <w:szCs w:val="22"/>
        </w:rPr>
      </w:pPr>
      <w:r w:rsidRPr="0093623B">
        <w:rPr>
          <w:rFonts w:ascii="ＭＳ ゴシック" w:eastAsia="ＭＳ ゴシック" w:hAnsi="ＭＳ ゴシック" w:cs="Times New Roman" w:hint="eastAsia"/>
          <w:kern w:val="2"/>
          <w:sz w:val="22"/>
          <w:szCs w:val="22"/>
        </w:rPr>
        <w:t xml:space="preserve">　　　　　また、感染症法上の位置付けが５類に移行されたことを踏まえ、高齢者施設を対象に施設における感染対策について研修を実施し、重症化リスクが高い入居者を守るための対策について情報共有を図りました。　　　　　　　　　　　　</w:t>
      </w:r>
      <w:r w:rsidR="005B3C4E" w:rsidRPr="0093623B">
        <w:rPr>
          <w:rFonts w:ascii="ＭＳ ゴシック" w:eastAsia="ＭＳ ゴシック" w:hAnsi="ＭＳ ゴシック" w:cs="Times New Roman" w:hint="eastAsia"/>
          <w:kern w:val="2"/>
          <w:sz w:val="22"/>
          <w:szCs w:val="22"/>
        </w:rPr>
        <w:t xml:space="preserve"> </w:t>
      </w:r>
      <w:r w:rsidRPr="0093623B">
        <w:rPr>
          <w:rFonts w:ascii="ＭＳ ゴシック" w:eastAsia="ＭＳ ゴシック" w:hAnsi="ＭＳ ゴシック" w:cs="Times New Roman" w:hint="eastAsia"/>
          <w:kern w:val="2"/>
          <w:sz w:val="22"/>
          <w:szCs w:val="22"/>
        </w:rPr>
        <w:t xml:space="preserve">　　（福祉部：長寿福祉課）</w:t>
      </w:r>
    </w:p>
    <w:p w14:paraId="6F7DE6F2" w14:textId="77777777" w:rsidR="00E52A04" w:rsidRPr="00FB05F1" w:rsidRDefault="00E52A04" w:rsidP="00445AFA">
      <w:pPr>
        <w:rPr>
          <w:rFonts w:ascii="ＭＳ 明朝" w:hAnsi="ＭＳ 明朝"/>
          <w:sz w:val="22"/>
          <w:szCs w:val="22"/>
        </w:rPr>
      </w:pPr>
    </w:p>
    <w:p w14:paraId="4C11C1DB" w14:textId="77777777" w:rsidR="00356507" w:rsidRPr="0093623B" w:rsidRDefault="00E52A04" w:rsidP="00E52A04">
      <w:pPr>
        <w:tabs>
          <w:tab w:val="left" w:pos="540"/>
        </w:tabs>
        <w:ind w:leftChars="400" w:left="848" w:firstLineChars="100" w:firstLine="222"/>
        <w:rPr>
          <w:rFonts w:ascii="ＭＳ ゴシック" w:eastAsia="ＭＳ ゴシック" w:hAnsi="ＭＳ ゴシック"/>
          <w:sz w:val="22"/>
          <w:szCs w:val="22"/>
        </w:rPr>
      </w:pPr>
      <w:r w:rsidRPr="0093623B">
        <w:rPr>
          <w:rFonts w:ascii="ＭＳ ゴシック" w:eastAsia="ＭＳ ゴシック" w:hAnsi="ＭＳ ゴシック" w:hint="eastAsia"/>
          <w:sz w:val="22"/>
          <w:szCs w:val="22"/>
        </w:rPr>
        <w:t>介護保険財政の国庫負担については、国に対して十分な財政措置を講ずるよう要望しております。</w:t>
      </w:r>
    </w:p>
    <w:p w14:paraId="6046D6C8" w14:textId="77777777" w:rsidR="00E52A04" w:rsidRPr="0093623B" w:rsidRDefault="00E52A04" w:rsidP="00356507">
      <w:pPr>
        <w:tabs>
          <w:tab w:val="left" w:pos="540"/>
        </w:tabs>
        <w:ind w:leftChars="400" w:left="848" w:firstLineChars="400" w:firstLine="888"/>
        <w:rPr>
          <w:rFonts w:ascii="ＭＳ ゴシック" w:eastAsia="ＭＳ ゴシック" w:hAnsi="ＭＳ ゴシック"/>
          <w:sz w:val="22"/>
          <w:szCs w:val="22"/>
        </w:rPr>
      </w:pPr>
      <w:r w:rsidRPr="0093623B">
        <w:rPr>
          <w:rFonts w:ascii="ＭＳ ゴシック" w:eastAsia="ＭＳ ゴシック" w:hAnsi="ＭＳ ゴシック" w:hint="eastAsia"/>
          <w:sz w:val="22"/>
          <w:szCs w:val="22"/>
        </w:rPr>
        <w:t xml:space="preserve">　　　　　　　　　　　　　　　　　　　　</w:t>
      </w:r>
      <w:r w:rsidR="005B3C4E" w:rsidRPr="0093623B">
        <w:rPr>
          <w:rFonts w:ascii="ＭＳ ゴシック" w:eastAsia="ＭＳ ゴシック" w:hAnsi="ＭＳ ゴシック" w:hint="eastAsia"/>
          <w:sz w:val="22"/>
          <w:szCs w:val="22"/>
        </w:rPr>
        <w:t xml:space="preserve">　　</w:t>
      </w:r>
      <w:r w:rsidRPr="0093623B">
        <w:rPr>
          <w:rFonts w:ascii="ＭＳ ゴシック" w:eastAsia="ＭＳ ゴシック" w:hAnsi="ＭＳ ゴシック" w:hint="eastAsia"/>
          <w:sz w:val="22"/>
          <w:szCs w:val="22"/>
        </w:rPr>
        <w:t xml:space="preserve">　　</w:t>
      </w:r>
      <w:r w:rsidRPr="0093623B">
        <w:rPr>
          <w:rFonts w:ascii="ＭＳ ゴシック" w:eastAsia="ＭＳ ゴシック" w:hAnsi="ＭＳ ゴシック" w:cs="Times New Roman" w:hint="eastAsia"/>
          <w:kern w:val="2"/>
          <w:sz w:val="22"/>
          <w:szCs w:val="22"/>
        </w:rPr>
        <w:t>（保健医療部：健康推進課）</w:t>
      </w:r>
    </w:p>
    <w:p w14:paraId="18AAA9E6" w14:textId="77777777" w:rsidR="00E52A04" w:rsidRPr="00FB05F1" w:rsidRDefault="00E52A04" w:rsidP="00445AFA">
      <w:pPr>
        <w:rPr>
          <w:rFonts w:ascii="ＭＳ 明朝" w:hAnsi="ＭＳ 明朝"/>
          <w:sz w:val="22"/>
          <w:szCs w:val="22"/>
        </w:rPr>
      </w:pPr>
    </w:p>
    <w:p w14:paraId="66449DF7" w14:textId="77777777" w:rsidR="00445AFA" w:rsidRPr="00FB05F1" w:rsidRDefault="00445AFA" w:rsidP="00B62A00">
      <w:pPr>
        <w:ind w:firstLineChars="300" w:firstLine="666"/>
        <w:rPr>
          <w:rFonts w:ascii="ＭＳ 明朝" w:hAnsi="ＭＳ 明朝"/>
          <w:sz w:val="22"/>
          <w:szCs w:val="22"/>
        </w:rPr>
      </w:pPr>
      <w:r w:rsidRPr="00FB05F1">
        <w:rPr>
          <w:rFonts w:ascii="ＭＳ 明朝" w:hAnsi="ＭＳ 明朝" w:hint="eastAsia"/>
          <w:sz w:val="22"/>
          <w:szCs w:val="22"/>
        </w:rPr>
        <w:t>②</w:t>
      </w:r>
      <w:r w:rsidR="00B62A00" w:rsidRPr="00FB05F1">
        <w:rPr>
          <w:rFonts w:ascii="ＭＳ 明朝" w:hAnsi="ＭＳ 明朝" w:hint="eastAsia"/>
          <w:sz w:val="22"/>
          <w:szCs w:val="22"/>
        </w:rPr>
        <w:t xml:space="preserve"> </w:t>
      </w:r>
      <w:r w:rsidRPr="00FB05F1">
        <w:rPr>
          <w:rFonts w:ascii="ＭＳ 明朝" w:hAnsi="ＭＳ 明朝" w:hint="eastAsia"/>
          <w:sz w:val="22"/>
          <w:szCs w:val="22"/>
        </w:rPr>
        <w:t>介護保険料滞納者に対する画一的な給付制限は行わないこと。</w:t>
      </w:r>
    </w:p>
    <w:p w14:paraId="716CFC85" w14:textId="77777777" w:rsidR="00445AFA" w:rsidRPr="0093623B" w:rsidRDefault="00445AFA" w:rsidP="00B62A00">
      <w:pPr>
        <w:ind w:firstLineChars="300" w:firstLine="666"/>
        <w:rPr>
          <w:rFonts w:ascii="ＭＳ ゴシック" w:eastAsia="ＭＳ ゴシック" w:hAnsi="ＭＳ ゴシック"/>
          <w:sz w:val="22"/>
          <w:szCs w:val="22"/>
        </w:rPr>
      </w:pPr>
      <w:r w:rsidRPr="0093623B">
        <w:rPr>
          <w:rFonts w:ascii="ＭＳ ゴシック" w:eastAsia="ＭＳ ゴシック" w:hAnsi="ＭＳ ゴシック" w:hint="eastAsia"/>
          <w:sz w:val="22"/>
          <w:szCs w:val="22"/>
        </w:rPr>
        <w:t>【回答】</w:t>
      </w:r>
    </w:p>
    <w:p w14:paraId="7D207AD1" w14:textId="77777777" w:rsidR="00B62A00" w:rsidRPr="0093623B" w:rsidRDefault="00E52A04" w:rsidP="00E52A04">
      <w:pPr>
        <w:ind w:leftChars="400" w:left="848" w:firstLineChars="100" w:firstLine="222"/>
        <w:rPr>
          <w:rFonts w:ascii="ＭＳ ゴシック" w:eastAsia="ＭＳ ゴシック" w:hAnsi="ＭＳ ゴシック"/>
          <w:sz w:val="22"/>
          <w:szCs w:val="22"/>
        </w:rPr>
      </w:pPr>
      <w:r w:rsidRPr="0093623B">
        <w:rPr>
          <w:rFonts w:ascii="ＭＳ ゴシック" w:eastAsia="ＭＳ ゴシック" w:hAnsi="ＭＳ ゴシック" w:hint="eastAsia"/>
          <w:sz w:val="22"/>
          <w:szCs w:val="22"/>
        </w:rPr>
        <w:t xml:space="preserve">市町村において、介護保険料の滞納者に対し給付制限を行う際は、特別な事情の有無を確認し、適切に対応しております。　　　　　　　　　　</w:t>
      </w:r>
      <w:r w:rsidR="005B3C4E" w:rsidRPr="0093623B">
        <w:rPr>
          <w:rFonts w:ascii="ＭＳ ゴシック" w:eastAsia="ＭＳ ゴシック" w:hAnsi="ＭＳ ゴシック" w:hint="eastAsia"/>
          <w:sz w:val="22"/>
          <w:szCs w:val="22"/>
        </w:rPr>
        <w:t xml:space="preserve"> </w:t>
      </w:r>
      <w:r w:rsidR="005B3C4E" w:rsidRPr="0093623B">
        <w:rPr>
          <w:rFonts w:ascii="ＭＳ ゴシック" w:eastAsia="ＭＳ ゴシック" w:hAnsi="ＭＳ ゴシック"/>
          <w:sz w:val="22"/>
          <w:szCs w:val="22"/>
        </w:rPr>
        <w:t xml:space="preserve">   </w:t>
      </w:r>
      <w:r w:rsidRPr="0093623B">
        <w:rPr>
          <w:rFonts w:ascii="ＭＳ ゴシック" w:eastAsia="ＭＳ ゴシック" w:hAnsi="ＭＳ ゴシック" w:hint="eastAsia"/>
          <w:sz w:val="22"/>
          <w:szCs w:val="22"/>
        </w:rPr>
        <w:t xml:space="preserve">　</w:t>
      </w:r>
      <w:r w:rsidRPr="0093623B">
        <w:rPr>
          <w:rFonts w:ascii="ＭＳ ゴシック" w:eastAsia="ＭＳ ゴシック" w:hAnsi="ＭＳ ゴシック" w:cs="Times New Roman" w:hint="eastAsia"/>
          <w:kern w:val="2"/>
          <w:sz w:val="22"/>
          <w:szCs w:val="22"/>
        </w:rPr>
        <w:t>（保健医療部：健康推進課）</w:t>
      </w:r>
    </w:p>
    <w:p w14:paraId="6214918B" w14:textId="77777777" w:rsidR="00E52A04" w:rsidRPr="0093623B" w:rsidRDefault="00E52A04" w:rsidP="00B62A00">
      <w:pPr>
        <w:ind w:firstLineChars="300" w:firstLine="666"/>
        <w:rPr>
          <w:rFonts w:ascii="ＭＳ ゴシック" w:eastAsia="ＭＳ ゴシック" w:hAnsi="ＭＳ ゴシック"/>
          <w:sz w:val="22"/>
          <w:szCs w:val="22"/>
        </w:rPr>
      </w:pPr>
    </w:p>
    <w:p w14:paraId="4A2077CF" w14:textId="77777777" w:rsidR="00445AFA" w:rsidRPr="00FB05F1" w:rsidRDefault="00445AFA" w:rsidP="00B62A00">
      <w:pPr>
        <w:ind w:firstLineChars="300" w:firstLine="666"/>
        <w:rPr>
          <w:rFonts w:ascii="ＭＳ 明朝" w:hAnsi="ＭＳ 明朝"/>
          <w:sz w:val="22"/>
          <w:szCs w:val="22"/>
        </w:rPr>
      </w:pPr>
      <w:r w:rsidRPr="00FB05F1">
        <w:rPr>
          <w:rFonts w:ascii="ＭＳ 明朝" w:hAnsi="ＭＳ 明朝" w:hint="eastAsia"/>
          <w:sz w:val="22"/>
          <w:szCs w:val="22"/>
        </w:rPr>
        <w:t>③要介護認定者への障害者控除制度の周知、案内、申請援助を行うこと。</w:t>
      </w:r>
    </w:p>
    <w:p w14:paraId="5AA112C5" w14:textId="77777777" w:rsidR="00445AFA" w:rsidRPr="0093623B" w:rsidRDefault="00445AFA" w:rsidP="00B62A00">
      <w:pPr>
        <w:ind w:firstLineChars="300" w:firstLine="666"/>
        <w:rPr>
          <w:rFonts w:ascii="ＭＳ ゴシック" w:eastAsia="ＭＳ ゴシック" w:hAnsi="ＭＳ ゴシック"/>
          <w:sz w:val="22"/>
          <w:szCs w:val="22"/>
        </w:rPr>
      </w:pPr>
      <w:r w:rsidRPr="0093623B">
        <w:rPr>
          <w:rFonts w:ascii="ＭＳ ゴシック" w:eastAsia="ＭＳ ゴシック" w:hAnsi="ＭＳ ゴシック" w:hint="eastAsia"/>
          <w:sz w:val="22"/>
          <w:szCs w:val="22"/>
        </w:rPr>
        <w:t>【回答】</w:t>
      </w:r>
    </w:p>
    <w:p w14:paraId="7059EFD9" w14:textId="77777777" w:rsidR="00E52A04" w:rsidRPr="0093623B" w:rsidRDefault="00E52A04" w:rsidP="00E52A04">
      <w:pPr>
        <w:suppressAutoHyphens w:val="0"/>
        <w:kinsoku/>
        <w:wordWrap/>
        <w:overflowPunct/>
        <w:autoSpaceDE/>
        <w:autoSpaceDN/>
        <w:adjustRightInd/>
        <w:ind w:leftChars="400" w:left="848" w:firstLineChars="100" w:firstLine="222"/>
        <w:jc w:val="both"/>
        <w:textAlignment w:val="auto"/>
        <w:rPr>
          <w:rFonts w:ascii="ＭＳ ゴシック" w:eastAsia="ＭＳ ゴシック" w:hAnsi="ＭＳ ゴシック" w:cs="Times New Roman"/>
          <w:kern w:val="2"/>
          <w:sz w:val="22"/>
          <w:szCs w:val="22"/>
        </w:rPr>
      </w:pPr>
      <w:r w:rsidRPr="0093623B">
        <w:rPr>
          <w:rFonts w:ascii="ＭＳ ゴシック" w:eastAsia="ＭＳ ゴシック" w:hAnsi="ＭＳ ゴシック" w:cs="Times New Roman" w:hint="eastAsia"/>
          <w:kern w:val="2"/>
          <w:sz w:val="22"/>
          <w:szCs w:val="22"/>
        </w:rPr>
        <w:t>要介護認定に関するホームページ上に、要介護認定者が障害者控除の対象となる場合があることに関する案内を掲載し、周知に努めている市町村はありますが、その数は把握しておりません。</w:t>
      </w:r>
    </w:p>
    <w:p w14:paraId="45534155" w14:textId="77777777" w:rsidR="00445AFA" w:rsidRPr="0093623B" w:rsidRDefault="00E52A04" w:rsidP="00E52A04">
      <w:pPr>
        <w:ind w:leftChars="400" w:left="848" w:firstLineChars="100" w:firstLine="222"/>
        <w:rPr>
          <w:rFonts w:ascii="ＭＳ ゴシック" w:eastAsia="ＭＳ ゴシック" w:hAnsi="ＭＳ ゴシック" w:cs="Times New Roman"/>
          <w:kern w:val="2"/>
          <w:sz w:val="22"/>
          <w:szCs w:val="22"/>
        </w:rPr>
      </w:pPr>
      <w:r w:rsidRPr="0093623B">
        <w:rPr>
          <w:rFonts w:ascii="ＭＳ ゴシック" w:eastAsia="ＭＳ ゴシック" w:hAnsi="ＭＳ ゴシック" w:cs="Times New Roman" w:hint="eastAsia"/>
          <w:kern w:val="2"/>
          <w:sz w:val="22"/>
          <w:szCs w:val="22"/>
        </w:rPr>
        <w:t>今後、市町村介護保険主管課職員等を対象とした研修の際、要介護認定に関する手続き等の機会に、対象者に直接障害者控除の案内を行うことを促してまいります。</w:t>
      </w:r>
    </w:p>
    <w:p w14:paraId="25FE2A21" w14:textId="77777777" w:rsidR="00E52A04" w:rsidRPr="0093623B" w:rsidRDefault="00E52A04" w:rsidP="005B3C4E">
      <w:pPr>
        <w:ind w:leftChars="400" w:left="848" w:firstLineChars="2650" w:firstLine="5883"/>
        <w:rPr>
          <w:rFonts w:ascii="ＭＳ ゴシック" w:eastAsia="ＭＳ ゴシック" w:hAnsi="ＭＳ ゴシック"/>
          <w:sz w:val="22"/>
          <w:szCs w:val="22"/>
        </w:rPr>
      </w:pPr>
      <w:r w:rsidRPr="0093623B">
        <w:rPr>
          <w:rFonts w:ascii="ＭＳ ゴシック" w:eastAsia="ＭＳ ゴシック" w:hAnsi="ＭＳ ゴシック" w:hint="eastAsia"/>
          <w:sz w:val="22"/>
          <w:szCs w:val="22"/>
        </w:rPr>
        <w:t xml:space="preserve">　</w:t>
      </w:r>
      <w:r w:rsidRPr="0093623B">
        <w:rPr>
          <w:rFonts w:ascii="ＭＳ ゴシック" w:eastAsia="ＭＳ ゴシック" w:hAnsi="ＭＳ ゴシック" w:cs="Times New Roman" w:hint="eastAsia"/>
          <w:kern w:val="2"/>
          <w:sz w:val="22"/>
          <w:szCs w:val="22"/>
        </w:rPr>
        <w:t>（保健医療部：健康推進課）</w:t>
      </w:r>
    </w:p>
    <w:p w14:paraId="22A2FC12" w14:textId="77777777" w:rsidR="00E52A04" w:rsidRPr="00FB05F1" w:rsidRDefault="00E52A04" w:rsidP="002A7A94">
      <w:pPr>
        <w:rPr>
          <w:rFonts w:ascii="ＭＳ 明朝" w:hAnsi="ＭＳ 明朝"/>
          <w:sz w:val="22"/>
          <w:szCs w:val="22"/>
        </w:rPr>
      </w:pPr>
    </w:p>
    <w:p w14:paraId="61AD0E56" w14:textId="77777777" w:rsidR="00445AFA" w:rsidRPr="00FB05F1" w:rsidRDefault="00B62A00" w:rsidP="00445AFA">
      <w:pPr>
        <w:rPr>
          <w:rFonts w:ascii="ＭＳ 明朝" w:hAnsi="ＭＳ 明朝"/>
          <w:sz w:val="22"/>
          <w:szCs w:val="22"/>
        </w:rPr>
      </w:pPr>
      <w:r w:rsidRPr="00FB05F1">
        <w:rPr>
          <w:rFonts w:ascii="ＭＳ 明朝" w:hAnsi="ＭＳ 明朝" w:hint="eastAsia"/>
          <w:sz w:val="22"/>
          <w:szCs w:val="22"/>
        </w:rPr>
        <w:t>（７）</w:t>
      </w:r>
      <w:r w:rsidR="00445AFA" w:rsidRPr="00FB05F1">
        <w:rPr>
          <w:rFonts w:ascii="ＭＳ 明朝" w:hAnsi="ＭＳ 明朝" w:hint="eastAsia"/>
          <w:sz w:val="22"/>
          <w:szCs w:val="22"/>
        </w:rPr>
        <w:t>「マイナンバーカードと保険証の一体化」（健康保険証の廃止）について</w:t>
      </w:r>
    </w:p>
    <w:p w14:paraId="470BE43D" w14:textId="77777777" w:rsidR="00445AFA" w:rsidRPr="00FB05F1" w:rsidRDefault="00445AFA" w:rsidP="00B62A00">
      <w:pPr>
        <w:ind w:leftChars="200" w:left="424"/>
        <w:rPr>
          <w:rFonts w:ascii="ＭＳ 明朝" w:hAnsi="ＭＳ 明朝"/>
          <w:sz w:val="22"/>
          <w:szCs w:val="22"/>
        </w:rPr>
      </w:pPr>
      <w:r w:rsidRPr="00FB05F1">
        <w:rPr>
          <w:rFonts w:ascii="ＭＳ 明朝" w:hAnsi="ＭＳ 明朝" w:hint="eastAsia"/>
          <w:sz w:val="22"/>
          <w:szCs w:val="22"/>
        </w:rPr>
        <w:t>今年の</w:t>
      </w:r>
      <w:r w:rsidRPr="00FB05F1">
        <w:rPr>
          <w:rFonts w:ascii="ＭＳ 明朝" w:hAnsi="ＭＳ 明朝"/>
          <w:sz w:val="22"/>
          <w:szCs w:val="22"/>
        </w:rPr>
        <w:t>3</w:t>
      </w:r>
      <w:r w:rsidRPr="00FB05F1">
        <w:rPr>
          <w:rFonts w:ascii="ＭＳ 明朝" w:hAnsi="ＭＳ 明朝" w:hint="eastAsia"/>
          <w:sz w:val="22"/>
          <w:szCs w:val="22"/>
        </w:rPr>
        <w:t>月</w:t>
      </w:r>
      <w:r w:rsidRPr="00FB05F1">
        <w:rPr>
          <w:rFonts w:ascii="ＭＳ 明朝" w:hAnsi="ＭＳ 明朝"/>
          <w:sz w:val="22"/>
          <w:szCs w:val="22"/>
        </w:rPr>
        <w:t>7</w:t>
      </w:r>
      <w:r w:rsidRPr="00FB05F1">
        <w:rPr>
          <w:rFonts w:ascii="ＭＳ 明朝" w:hAnsi="ＭＳ 明朝" w:hint="eastAsia"/>
          <w:sz w:val="22"/>
          <w:szCs w:val="22"/>
        </w:rPr>
        <w:t>日、保険証を廃止するマイナンバー法改正案が閣議決定され、法案が国会に提出されました。これに伴い、各方面から様々な懸念と批判の声が上がっています。</w:t>
      </w:r>
    </w:p>
    <w:p w14:paraId="2E3FE0B0" w14:textId="77777777" w:rsidR="00445AFA" w:rsidRPr="00FB05F1" w:rsidRDefault="00445AFA" w:rsidP="00B62A00">
      <w:pPr>
        <w:ind w:leftChars="200" w:left="424" w:firstLineChars="100" w:firstLine="222"/>
        <w:rPr>
          <w:rFonts w:ascii="ＭＳ 明朝" w:hAnsi="ＭＳ 明朝"/>
          <w:sz w:val="22"/>
          <w:szCs w:val="22"/>
        </w:rPr>
      </w:pPr>
      <w:r w:rsidRPr="00FB05F1">
        <w:rPr>
          <w:rFonts w:ascii="ＭＳ 明朝" w:hAnsi="ＭＳ 明朝" w:hint="eastAsia"/>
          <w:sz w:val="22"/>
          <w:szCs w:val="22"/>
        </w:rPr>
        <w:t>全国保険医団体連合会が実施した調査によると、全国約</w:t>
      </w:r>
      <w:r w:rsidRPr="00FB05F1">
        <w:rPr>
          <w:rFonts w:ascii="ＭＳ 明朝" w:hAnsi="ＭＳ 明朝"/>
          <w:sz w:val="22"/>
          <w:szCs w:val="22"/>
        </w:rPr>
        <w:t>8,980</w:t>
      </w:r>
      <w:r w:rsidRPr="00FB05F1">
        <w:rPr>
          <w:rFonts w:ascii="ＭＳ 明朝" w:hAnsi="ＭＳ 明朝" w:hint="eastAsia"/>
          <w:sz w:val="22"/>
          <w:szCs w:val="22"/>
        </w:rPr>
        <w:t>件のアンケートのうち回答があった</w:t>
      </w:r>
      <w:r w:rsidRPr="00FB05F1">
        <w:rPr>
          <w:rFonts w:ascii="ＭＳ 明朝" w:hAnsi="ＭＳ 明朝"/>
          <w:sz w:val="22"/>
          <w:szCs w:val="22"/>
        </w:rPr>
        <w:t>1,219</w:t>
      </w:r>
      <w:r w:rsidRPr="00FB05F1">
        <w:rPr>
          <w:rFonts w:ascii="ＭＳ 明朝" w:hAnsi="ＭＳ 明朝" w:hint="eastAsia"/>
          <w:sz w:val="22"/>
          <w:szCs w:val="22"/>
        </w:rPr>
        <w:t>件の高齢者施設・介護施設で</w:t>
      </w:r>
      <w:r w:rsidRPr="00FB05F1">
        <w:rPr>
          <w:rFonts w:ascii="ＭＳ 明朝" w:hAnsi="ＭＳ 明朝"/>
          <w:sz w:val="22"/>
          <w:szCs w:val="22"/>
        </w:rPr>
        <w:t>59</w:t>
      </w:r>
      <w:r w:rsidRPr="00FB05F1">
        <w:rPr>
          <w:rFonts w:ascii="ＭＳ 明朝" w:hAnsi="ＭＳ 明朝" w:hint="eastAsia"/>
          <w:sz w:val="22"/>
          <w:szCs w:val="22"/>
        </w:rPr>
        <w:t>％の施設担当者が「保険証廃止に反対」、</w:t>
      </w:r>
      <w:r w:rsidRPr="00FB05F1">
        <w:rPr>
          <w:rFonts w:ascii="ＭＳ 明朝" w:hAnsi="ＭＳ 明朝"/>
          <w:sz w:val="22"/>
          <w:szCs w:val="22"/>
        </w:rPr>
        <w:t>94</w:t>
      </w:r>
      <w:r w:rsidRPr="00FB05F1">
        <w:rPr>
          <w:rFonts w:ascii="ＭＳ 明朝" w:hAnsi="ＭＳ 明朝" w:hint="eastAsia"/>
          <w:sz w:val="22"/>
          <w:szCs w:val="22"/>
        </w:rPr>
        <w:t>％の施設が利用者・入所者のマイナンバーカードの申請（代理）について「対応できない」と回答しています。「対応できない」とした理由について「本人の意思確認ができない」と回答、マイナンバーカードの管理については</w:t>
      </w:r>
      <w:r w:rsidRPr="00FB05F1">
        <w:rPr>
          <w:rFonts w:ascii="ＭＳ 明朝" w:hAnsi="ＭＳ 明朝"/>
          <w:sz w:val="22"/>
          <w:szCs w:val="22"/>
        </w:rPr>
        <w:t>94</w:t>
      </w:r>
      <w:r w:rsidRPr="00FB05F1">
        <w:rPr>
          <w:rFonts w:ascii="ＭＳ 明朝" w:hAnsi="ＭＳ 明朝" w:hint="eastAsia"/>
          <w:sz w:val="22"/>
          <w:szCs w:val="22"/>
        </w:rPr>
        <w:t>％が「管理できない」と回答し、</w:t>
      </w:r>
      <w:r w:rsidRPr="00FB05F1">
        <w:rPr>
          <w:rFonts w:ascii="ＭＳ 明朝" w:hAnsi="ＭＳ 明朝"/>
          <w:sz w:val="22"/>
          <w:szCs w:val="22"/>
        </w:rPr>
        <w:t>91</w:t>
      </w:r>
      <w:r w:rsidRPr="00FB05F1">
        <w:rPr>
          <w:rFonts w:ascii="ＭＳ 明朝" w:hAnsi="ＭＳ 明朝" w:hint="eastAsia"/>
          <w:sz w:val="22"/>
          <w:szCs w:val="22"/>
        </w:rPr>
        <w:t>％「カード・暗証番号の責任が重い」と回答しています。</w:t>
      </w:r>
    </w:p>
    <w:p w14:paraId="639B8252" w14:textId="77777777" w:rsidR="00445AFA" w:rsidRPr="00FB05F1" w:rsidRDefault="00445AFA" w:rsidP="00B62A00">
      <w:pPr>
        <w:ind w:leftChars="200" w:left="424" w:firstLineChars="100" w:firstLine="222"/>
        <w:rPr>
          <w:rFonts w:ascii="ＭＳ 明朝" w:hAnsi="ＭＳ 明朝"/>
          <w:sz w:val="22"/>
          <w:szCs w:val="22"/>
        </w:rPr>
      </w:pPr>
      <w:r w:rsidRPr="00FB05F1">
        <w:rPr>
          <w:rFonts w:ascii="ＭＳ 明朝" w:hAnsi="ＭＳ 明朝" w:hint="eastAsia"/>
          <w:sz w:val="22"/>
          <w:szCs w:val="22"/>
        </w:rPr>
        <w:t>また、関連法である国保法改正案には、従来の短期保険証や資格証明書がなくなり、半年以上国保料を滞納すると償還払いとなると明記されています。これにより「マイナンバーカードによりオンライン資格確認ができない状況にある者」について「『資格確認書』を書面又は電磁的方法により提供」することとなっていますが、有効期限を更新するには申請が必要になるため、有効期限切れによって「資格喪失」や「無資格」扱いになるケースが続出することが予想されています。そもそも、健康保険法では、保険料を支払っている被保険者に対して保険者が保険証を発行することが義務付けられています。保険証発行の申請は不要です。自治体においても、短期保険証がなくなることで、滞納者に対し柔軟な対応が出来なくなる可能性が高くなります。</w:t>
      </w:r>
    </w:p>
    <w:p w14:paraId="5FE38171" w14:textId="77777777" w:rsidR="00445AFA" w:rsidRPr="00FB05F1" w:rsidRDefault="00445AFA" w:rsidP="00B62A00">
      <w:pPr>
        <w:ind w:leftChars="200" w:left="424" w:firstLineChars="100" w:firstLine="222"/>
        <w:rPr>
          <w:rFonts w:ascii="ＭＳ 明朝" w:hAnsi="ＭＳ 明朝"/>
          <w:sz w:val="22"/>
          <w:szCs w:val="22"/>
        </w:rPr>
      </w:pPr>
      <w:r w:rsidRPr="00FB05F1">
        <w:rPr>
          <w:rFonts w:ascii="ＭＳ 明朝" w:hAnsi="ＭＳ 明朝" w:hint="eastAsia"/>
          <w:sz w:val="22"/>
          <w:szCs w:val="22"/>
        </w:rPr>
        <w:t>また、現場においては、「資格確認書の申請の有無チェックは困難」との声が上がっています。さらに、コロナ禍での経営困難、高齢化に加え、オンライン資格確認義務化に伴い、システム整備やセキュリティ対策の費用負担に耐えられない等で「実施されたら廃業するしかない」と危惧する医療機関も出てきています。</w:t>
      </w:r>
    </w:p>
    <w:p w14:paraId="35E9BD58" w14:textId="77777777" w:rsidR="00445AFA" w:rsidRPr="00FB05F1" w:rsidRDefault="00C85E4A" w:rsidP="00C85E4A">
      <w:pPr>
        <w:ind w:firstLineChars="100" w:firstLine="222"/>
        <w:textAlignment w:val="auto"/>
        <w:rPr>
          <w:rFonts w:ascii="ＭＳ 明朝" w:hAnsi="ＭＳ 明朝"/>
          <w:sz w:val="22"/>
          <w:szCs w:val="22"/>
        </w:rPr>
      </w:pPr>
      <w:r w:rsidRPr="00FB05F1">
        <w:rPr>
          <w:rFonts w:ascii="ＭＳ 明朝" w:hAnsi="ＭＳ 明朝" w:hint="eastAsia"/>
          <w:sz w:val="22"/>
          <w:szCs w:val="22"/>
        </w:rPr>
        <w:t>１）</w:t>
      </w:r>
      <w:r w:rsidR="00445AFA" w:rsidRPr="00FB05F1">
        <w:rPr>
          <w:rFonts w:ascii="ＭＳ 明朝" w:hAnsi="ＭＳ 明朝" w:hint="eastAsia"/>
          <w:sz w:val="22"/>
          <w:szCs w:val="22"/>
        </w:rPr>
        <w:t>強引な「一体化」案の撤回と、健康保険証の存続を国に求めること。</w:t>
      </w:r>
    </w:p>
    <w:p w14:paraId="6311A505" w14:textId="77777777" w:rsidR="00445AFA" w:rsidRPr="0093623B" w:rsidRDefault="00445AFA" w:rsidP="00C85E4A">
      <w:pPr>
        <w:ind w:firstLineChars="100" w:firstLine="222"/>
        <w:rPr>
          <w:rFonts w:ascii="ＭＳ ゴシック" w:eastAsia="ＭＳ ゴシック" w:hAnsi="ＭＳ ゴシック"/>
          <w:sz w:val="22"/>
          <w:szCs w:val="22"/>
        </w:rPr>
      </w:pPr>
      <w:r w:rsidRPr="0093623B">
        <w:rPr>
          <w:rFonts w:ascii="ＭＳ ゴシック" w:eastAsia="ＭＳ ゴシック" w:hAnsi="ＭＳ ゴシック" w:hint="eastAsia"/>
          <w:sz w:val="22"/>
          <w:szCs w:val="22"/>
        </w:rPr>
        <w:t>【回答】</w:t>
      </w:r>
    </w:p>
    <w:p w14:paraId="36F498AB" w14:textId="77777777" w:rsidR="00742DB4" w:rsidRPr="0093623B" w:rsidRDefault="00742DB4" w:rsidP="00742DB4">
      <w:pPr>
        <w:suppressAutoHyphens w:val="0"/>
        <w:kinsoku/>
        <w:wordWrap/>
        <w:overflowPunct/>
        <w:autoSpaceDE/>
        <w:autoSpaceDN/>
        <w:adjustRightInd/>
        <w:ind w:leftChars="200" w:left="424" w:firstLineChars="100" w:firstLine="242"/>
        <w:jc w:val="both"/>
        <w:textAlignment w:val="auto"/>
        <w:rPr>
          <w:rFonts w:ascii="ＭＳ ゴシック" w:eastAsia="ＭＳ ゴシック" w:hAnsi="ＭＳ ゴシック" w:cs="Times New Roman"/>
          <w:spacing w:val="10"/>
          <w:kern w:val="2"/>
          <w:sz w:val="22"/>
          <w:szCs w:val="22"/>
        </w:rPr>
      </w:pPr>
      <w:r w:rsidRPr="0093623B">
        <w:rPr>
          <w:rFonts w:ascii="ＭＳ ゴシック" w:eastAsia="ＭＳ ゴシック" w:hAnsi="ＭＳ ゴシック" w:cs="Times New Roman" w:hint="eastAsia"/>
          <w:spacing w:val="10"/>
          <w:kern w:val="2"/>
          <w:sz w:val="22"/>
          <w:szCs w:val="22"/>
        </w:rPr>
        <w:t>マイナンバーカードの健康保険証利用（マイナ保険証）については、医療機関に　おける受付の自動化や、過去に処方された薬や特定健診等の情報について、医療機関で確認できるなど、様々なメリットがあることから、県としても、マイナ保険証の利用拡大について市町村を通じて呼びかけております。</w:t>
      </w:r>
    </w:p>
    <w:p w14:paraId="6091A884" w14:textId="77777777" w:rsidR="00445AFA" w:rsidRPr="0093623B" w:rsidRDefault="00742DB4" w:rsidP="00742DB4">
      <w:pPr>
        <w:ind w:leftChars="200" w:left="424" w:firstLineChars="100" w:firstLine="242"/>
        <w:rPr>
          <w:rFonts w:ascii="ＭＳ ゴシック" w:eastAsia="ＭＳ ゴシック" w:hAnsi="ＭＳ ゴシック"/>
          <w:sz w:val="22"/>
          <w:szCs w:val="22"/>
        </w:rPr>
      </w:pPr>
      <w:r w:rsidRPr="0093623B">
        <w:rPr>
          <w:rFonts w:ascii="ＭＳ ゴシック" w:eastAsia="ＭＳ ゴシック" w:hAnsi="ＭＳ ゴシック" w:cs="Times New Roman" w:hint="eastAsia"/>
          <w:spacing w:val="10"/>
          <w:kern w:val="2"/>
          <w:sz w:val="22"/>
          <w:szCs w:val="22"/>
        </w:rPr>
        <w:t>しかしながら、様々な理由から取得が困難な被保険者の皆様のため、国に対して、未取得者の資格確認書を交付するに当たり、被保健者が不便をきたさないような措置を講じることや、システムの改善による更新等の手続きの簡素化など、利用者の使いやすい制度となるよう、要望してまいります。</w:t>
      </w:r>
      <w:r w:rsidRPr="0093623B">
        <w:rPr>
          <w:rFonts w:ascii="ＭＳ ゴシック" w:eastAsia="ＭＳ ゴシック" w:hAnsi="ＭＳ ゴシック" w:hint="eastAsia"/>
          <w:spacing w:val="10"/>
          <w:sz w:val="22"/>
          <w:szCs w:val="22"/>
        </w:rPr>
        <w:t xml:space="preserve">　　　　</w:t>
      </w:r>
      <w:r w:rsidR="00A76752" w:rsidRPr="0093623B">
        <w:rPr>
          <w:rFonts w:ascii="ＭＳ ゴシック" w:eastAsia="ＭＳ ゴシック" w:hAnsi="ＭＳ ゴシック" w:hint="eastAsia"/>
          <w:spacing w:val="10"/>
          <w:sz w:val="22"/>
          <w:szCs w:val="22"/>
        </w:rPr>
        <w:t xml:space="preserve"> </w:t>
      </w:r>
      <w:r w:rsidR="00A76752" w:rsidRPr="0093623B">
        <w:rPr>
          <w:rFonts w:ascii="ＭＳ ゴシック" w:eastAsia="ＭＳ ゴシック" w:hAnsi="ＭＳ ゴシック"/>
          <w:spacing w:val="10"/>
          <w:sz w:val="22"/>
          <w:szCs w:val="22"/>
        </w:rPr>
        <w:t xml:space="preserve">       </w:t>
      </w:r>
      <w:r w:rsidRPr="0093623B">
        <w:rPr>
          <w:rFonts w:ascii="ＭＳ ゴシック" w:eastAsia="ＭＳ ゴシック" w:hAnsi="ＭＳ ゴシック" w:hint="eastAsia"/>
          <w:spacing w:val="10"/>
          <w:sz w:val="22"/>
          <w:szCs w:val="22"/>
        </w:rPr>
        <w:t>（保健医療部：保健政策課）</w:t>
      </w:r>
    </w:p>
    <w:p w14:paraId="4EFACC55" w14:textId="77777777" w:rsidR="00742DB4" w:rsidRPr="00FB05F1" w:rsidRDefault="00742DB4" w:rsidP="00445AFA">
      <w:pPr>
        <w:rPr>
          <w:rFonts w:ascii="ＭＳ 明朝" w:hAnsi="ＭＳ 明朝"/>
          <w:sz w:val="22"/>
          <w:szCs w:val="22"/>
        </w:rPr>
      </w:pPr>
    </w:p>
    <w:p w14:paraId="067DC6CD" w14:textId="77777777" w:rsidR="00445AFA" w:rsidRPr="00FB05F1" w:rsidRDefault="00C85E4A" w:rsidP="00C85E4A">
      <w:pPr>
        <w:ind w:leftChars="100" w:left="434" w:hangingChars="100" w:hanging="222"/>
        <w:textAlignment w:val="auto"/>
        <w:rPr>
          <w:rFonts w:ascii="ＭＳ 明朝" w:hAnsi="ＭＳ 明朝"/>
          <w:sz w:val="22"/>
          <w:szCs w:val="22"/>
        </w:rPr>
      </w:pPr>
      <w:r w:rsidRPr="00FB05F1">
        <w:rPr>
          <w:rFonts w:ascii="ＭＳ 明朝" w:hAnsi="ＭＳ 明朝" w:hint="eastAsia"/>
          <w:sz w:val="22"/>
          <w:szCs w:val="22"/>
        </w:rPr>
        <w:t>２）</w:t>
      </w:r>
      <w:r w:rsidR="00445AFA" w:rsidRPr="00FB05F1">
        <w:rPr>
          <w:rFonts w:ascii="ＭＳ 明朝" w:hAnsi="ＭＳ 明朝" w:hint="eastAsia"/>
          <w:sz w:val="22"/>
          <w:szCs w:val="22"/>
        </w:rPr>
        <w:t>診療報酬の差額によるマイナ保険証への誘導を中止し、患者の選択権を確保するよう国に求めること。</w:t>
      </w:r>
    </w:p>
    <w:p w14:paraId="22406BDC" w14:textId="77777777" w:rsidR="00445AFA" w:rsidRPr="0093623B" w:rsidRDefault="00445AFA" w:rsidP="00C85E4A">
      <w:pPr>
        <w:ind w:firstLineChars="100" w:firstLine="222"/>
        <w:rPr>
          <w:rFonts w:ascii="ＭＳ ゴシック" w:eastAsia="ＭＳ ゴシック" w:hAnsi="ＭＳ ゴシック"/>
          <w:sz w:val="22"/>
          <w:szCs w:val="22"/>
        </w:rPr>
      </w:pPr>
      <w:r w:rsidRPr="0093623B">
        <w:rPr>
          <w:rFonts w:ascii="ＭＳ ゴシック" w:eastAsia="ＭＳ ゴシック" w:hAnsi="ＭＳ ゴシック" w:hint="eastAsia"/>
          <w:sz w:val="22"/>
          <w:szCs w:val="22"/>
        </w:rPr>
        <w:t>【回答】</w:t>
      </w:r>
    </w:p>
    <w:p w14:paraId="1C76920B" w14:textId="77777777" w:rsidR="00742DB4" w:rsidRPr="0093623B" w:rsidRDefault="00742DB4" w:rsidP="00A76752">
      <w:pPr>
        <w:ind w:leftChars="200" w:left="424" w:firstLineChars="100" w:firstLine="242"/>
        <w:rPr>
          <w:rFonts w:ascii="ＭＳ ゴシック" w:eastAsia="ＭＳ ゴシック" w:hAnsi="ＭＳ ゴシック"/>
          <w:sz w:val="22"/>
          <w:szCs w:val="22"/>
        </w:rPr>
      </w:pPr>
      <w:r w:rsidRPr="0093623B">
        <w:rPr>
          <w:rFonts w:ascii="ＭＳ ゴシック" w:eastAsia="ＭＳ ゴシック" w:hAnsi="ＭＳ ゴシック" w:hint="eastAsia"/>
          <w:spacing w:val="10"/>
          <w:sz w:val="22"/>
          <w:szCs w:val="22"/>
        </w:rPr>
        <w:t>マイナンバーカードの健康保険証利用（マイナ保険証）については、医療機関における受付の自動化や、過去に処方された薬や特定健診等の情報について、医療機関で確認できるなど、様々なメリットがあることから、県としても、マイナ保険証の利用拡大について市町村を通じて呼びかけているところです。</w:t>
      </w:r>
      <w:r w:rsidR="00A76752" w:rsidRPr="0093623B">
        <w:rPr>
          <w:rFonts w:ascii="ＭＳ ゴシック" w:eastAsia="ＭＳ ゴシック" w:hAnsi="ＭＳ ゴシック" w:hint="eastAsia"/>
          <w:spacing w:val="10"/>
          <w:sz w:val="22"/>
          <w:szCs w:val="22"/>
        </w:rPr>
        <w:t xml:space="preserve"> </w:t>
      </w:r>
      <w:r w:rsidR="00A76752" w:rsidRPr="0093623B">
        <w:rPr>
          <w:rFonts w:ascii="ＭＳ ゴシック" w:eastAsia="ＭＳ ゴシック" w:hAnsi="ＭＳ ゴシック"/>
          <w:spacing w:val="10"/>
          <w:sz w:val="22"/>
          <w:szCs w:val="22"/>
        </w:rPr>
        <w:t xml:space="preserve">     </w:t>
      </w:r>
      <w:r w:rsidRPr="0093623B">
        <w:rPr>
          <w:rFonts w:ascii="ＭＳ ゴシック" w:eastAsia="ＭＳ ゴシック" w:hAnsi="ＭＳ ゴシック" w:hint="eastAsia"/>
          <w:spacing w:val="10"/>
          <w:sz w:val="22"/>
          <w:szCs w:val="22"/>
        </w:rPr>
        <w:t>（保健医療部：保健政策課）</w:t>
      </w:r>
    </w:p>
    <w:p w14:paraId="633CB5CE" w14:textId="77777777" w:rsidR="005A1089" w:rsidRPr="00FB05F1" w:rsidRDefault="005A1089" w:rsidP="00C85E4A">
      <w:pPr>
        <w:ind w:firstLineChars="100" w:firstLine="222"/>
        <w:rPr>
          <w:rFonts w:ascii="ＭＳ 明朝" w:hAnsi="ＭＳ 明朝"/>
          <w:sz w:val="22"/>
          <w:szCs w:val="22"/>
        </w:rPr>
      </w:pPr>
    </w:p>
    <w:p w14:paraId="2B179447" w14:textId="77777777" w:rsidR="00445AFA" w:rsidRPr="00FB05F1" w:rsidRDefault="00445AFA" w:rsidP="00356507">
      <w:pPr>
        <w:rPr>
          <w:rFonts w:ascii="ＭＳ 明朝" w:hAnsi="ＭＳ 明朝" w:cs="Times New Roman"/>
          <w:spacing w:val="2"/>
          <w:sz w:val="24"/>
          <w:szCs w:val="24"/>
        </w:rPr>
      </w:pPr>
      <w:r w:rsidRPr="00FB05F1">
        <w:rPr>
          <w:rFonts w:ascii="ＭＳ 明朝" w:hAnsi="ＭＳ 明朝" w:hint="eastAsia"/>
          <w:sz w:val="22"/>
          <w:szCs w:val="22"/>
        </w:rPr>
        <w:t xml:space="preserve">　</w:t>
      </w:r>
      <w:r w:rsidRPr="00FB05F1">
        <w:rPr>
          <w:rFonts w:ascii="ＭＳ 明朝" w:hAnsi="ＭＳ 明朝" w:cs="Times New Roman"/>
          <w:b/>
          <w:bCs/>
          <w:sz w:val="24"/>
          <w:szCs w:val="24"/>
        </w:rPr>
        <w:t>12.</w:t>
      </w:r>
      <w:r w:rsidRPr="00FB05F1">
        <w:rPr>
          <w:rFonts w:ascii="ＭＳ 明朝" w:hAnsi="ＭＳ 明朝" w:hint="eastAsia"/>
          <w:b/>
          <w:bCs/>
          <w:sz w:val="24"/>
          <w:szCs w:val="24"/>
        </w:rPr>
        <w:t>「皆保険」をまもり国民健康保険制度を再生させる</w:t>
      </w:r>
    </w:p>
    <w:p w14:paraId="42A0259C" w14:textId="77777777" w:rsidR="00445AFA" w:rsidRPr="00FB05F1" w:rsidRDefault="00445AFA" w:rsidP="00C85E4A">
      <w:pPr>
        <w:suppressAutoHyphens w:val="0"/>
        <w:kinsoku/>
        <w:wordWrap/>
        <w:autoSpaceDE/>
        <w:autoSpaceDN/>
        <w:adjustRightInd/>
        <w:spacing w:line="346" w:lineRule="exact"/>
        <w:ind w:left="212" w:hangingChars="100" w:hanging="212"/>
        <w:jc w:val="both"/>
        <w:rPr>
          <w:rFonts w:ascii="ＭＳ 明朝" w:hAnsi="ＭＳ 明朝"/>
          <w:sz w:val="22"/>
          <w:szCs w:val="22"/>
        </w:rPr>
      </w:pPr>
      <w:r w:rsidRPr="00FB05F1">
        <w:rPr>
          <w:rFonts w:ascii="ＭＳ 明朝" w:hAnsi="ＭＳ 明朝" w:hint="eastAsia"/>
        </w:rPr>
        <w:t xml:space="preserve">　</w:t>
      </w:r>
      <w:r w:rsidR="00C85E4A" w:rsidRPr="00FB05F1">
        <w:rPr>
          <w:rFonts w:ascii="ＭＳ 明朝" w:hAnsi="ＭＳ 明朝" w:hint="eastAsia"/>
        </w:rPr>
        <w:t xml:space="preserve">　</w:t>
      </w:r>
      <w:r w:rsidRPr="00FB05F1">
        <w:rPr>
          <w:rFonts w:ascii="ＭＳ 明朝" w:hAnsi="ＭＳ 明朝" w:hint="eastAsia"/>
          <w:sz w:val="22"/>
          <w:szCs w:val="22"/>
        </w:rPr>
        <w:t>全日本民医連が発表した２０２２年経済的事由による手遅れ死亡事例調査によると、リーマンショック直後の２００９年から正規の保険証をもっている国保加入者の手遅れ死亡事例が増え、短期保険証や資格証明書を持つ人の事例よりも多い年があります。</w:t>
      </w:r>
    </w:p>
    <w:p w14:paraId="14CFA5E5" w14:textId="77777777" w:rsidR="00445AFA" w:rsidRPr="00FB05F1" w:rsidRDefault="00445AFA" w:rsidP="00C85E4A">
      <w:pPr>
        <w:suppressAutoHyphens w:val="0"/>
        <w:kinsoku/>
        <w:wordWrap/>
        <w:autoSpaceDE/>
        <w:autoSpaceDN/>
        <w:adjustRightInd/>
        <w:spacing w:line="346" w:lineRule="exact"/>
        <w:ind w:leftChars="100" w:left="212" w:firstLineChars="100" w:firstLine="222"/>
        <w:jc w:val="both"/>
        <w:rPr>
          <w:rFonts w:ascii="ＭＳ 明朝" w:hAnsi="ＭＳ 明朝"/>
          <w:sz w:val="22"/>
          <w:szCs w:val="22"/>
        </w:rPr>
      </w:pPr>
      <w:r w:rsidRPr="00FB05F1">
        <w:rPr>
          <w:rFonts w:ascii="ＭＳ 明朝" w:hAnsi="ＭＳ 明朝" w:hint="eastAsia"/>
          <w:sz w:val="22"/>
          <w:szCs w:val="22"/>
        </w:rPr>
        <w:t xml:space="preserve">２００４年ごろから国保支出金の負担割合の減少に連動して保険税（料）額があがり、その影響でリーマンショックや新型コロナウイルスの感染拡大で経済が落ち込むと保険税（料）をきちんと納めていても医療を受けられなくなるという事態がおこるものと考えられます。国保に加入しているのに医療を受けられないという事態を許すことはできません。　　</w:t>
      </w:r>
    </w:p>
    <w:p w14:paraId="7D1BFBF5" w14:textId="77777777" w:rsidR="00445AFA" w:rsidRPr="00FB05F1" w:rsidRDefault="00445AFA" w:rsidP="00C85E4A">
      <w:pPr>
        <w:suppressAutoHyphens w:val="0"/>
        <w:kinsoku/>
        <w:wordWrap/>
        <w:autoSpaceDE/>
        <w:autoSpaceDN/>
        <w:adjustRightInd/>
        <w:spacing w:line="346" w:lineRule="exact"/>
        <w:ind w:leftChars="100" w:left="212" w:firstLineChars="100" w:firstLine="222"/>
        <w:jc w:val="both"/>
        <w:rPr>
          <w:rFonts w:ascii="ＭＳ 明朝" w:hAnsi="ＭＳ 明朝" w:cs="Times New Roman"/>
          <w:spacing w:val="2"/>
          <w:sz w:val="22"/>
          <w:szCs w:val="22"/>
        </w:rPr>
      </w:pPr>
      <w:r w:rsidRPr="00FB05F1">
        <w:rPr>
          <w:rFonts w:ascii="ＭＳ 明朝" w:hAnsi="ＭＳ 明朝" w:hint="eastAsia"/>
          <w:sz w:val="22"/>
          <w:szCs w:val="22"/>
        </w:rPr>
        <w:t>国保が生存権を保障する社会保障制度としての機能を果たすことができるようにする必要があります。</w:t>
      </w:r>
    </w:p>
    <w:p w14:paraId="359DE7EE" w14:textId="77777777" w:rsidR="00445AFA" w:rsidRPr="00FB05F1" w:rsidRDefault="00C85E4A" w:rsidP="00C85E4A">
      <w:pPr>
        <w:suppressAutoHyphens w:val="0"/>
        <w:kinsoku/>
        <w:wordWrap/>
        <w:autoSpaceDE/>
        <w:autoSpaceDN/>
        <w:adjustRightInd/>
        <w:spacing w:line="346" w:lineRule="exact"/>
        <w:ind w:left="444" w:hangingChars="200" w:hanging="444"/>
        <w:jc w:val="both"/>
        <w:rPr>
          <w:rFonts w:ascii="ＭＳ 明朝" w:hAnsi="ＭＳ 明朝" w:cs="Times New Roman"/>
          <w:spacing w:val="2"/>
          <w:sz w:val="22"/>
          <w:szCs w:val="22"/>
        </w:rPr>
      </w:pPr>
      <w:r w:rsidRPr="00FB05F1">
        <w:rPr>
          <w:rFonts w:ascii="ＭＳ 明朝" w:hAnsi="ＭＳ 明朝" w:hint="eastAsia"/>
          <w:sz w:val="22"/>
          <w:szCs w:val="22"/>
        </w:rPr>
        <w:t>（１）</w:t>
      </w:r>
      <w:r w:rsidR="00445AFA" w:rsidRPr="00FB05F1">
        <w:rPr>
          <w:rFonts w:ascii="ＭＳ 明朝" w:hAnsi="ＭＳ 明朝" w:cs="Times New Roman"/>
          <w:sz w:val="22"/>
          <w:szCs w:val="22"/>
        </w:rPr>
        <w:t xml:space="preserve"> </w:t>
      </w:r>
      <w:r w:rsidR="00445AFA" w:rsidRPr="00FB05F1">
        <w:rPr>
          <w:rFonts w:ascii="ＭＳ 明朝" w:hAnsi="ＭＳ 明朝" w:hint="eastAsia"/>
          <w:sz w:val="22"/>
          <w:szCs w:val="22"/>
        </w:rPr>
        <w:t>国に対する大幅な財政支援拡充を継続して要請されていると考えますが、この１年間の状況を明らかにすること。</w:t>
      </w:r>
    </w:p>
    <w:p w14:paraId="05D76E1B" w14:textId="77777777" w:rsidR="00445AFA" w:rsidRPr="0093623B" w:rsidRDefault="00445AFA" w:rsidP="00C85E4A">
      <w:pPr>
        <w:suppressAutoHyphens w:val="0"/>
        <w:kinsoku/>
        <w:wordWrap/>
        <w:autoSpaceDE/>
        <w:autoSpaceDN/>
        <w:adjustRightInd/>
        <w:spacing w:line="346" w:lineRule="exact"/>
        <w:ind w:firstLineChars="100" w:firstLine="222"/>
        <w:jc w:val="both"/>
        <w:rPr>
          <w:rFonts w:ascii="ＭＳ ゴシック" w:eastAsia="ＭＳ ゴシック" w:hAnsi="ＭＳ ゴシック" w:cs="Times New Roman"/>
          <w:spacing w:val="2"/>
          <w:sz w:val="22"/>
          <w:szCs w:val="22"/>
        </w:rPr>
      </w:pPr>
      <w:r w:rsidRPr="0093623B">
        <w:rPr>
          <w:rFonts w:ascii="ＭＳ ゴシック" w:eastAsia="ＭＳ ゴシック" w:hAnsi="ＭＳ ゴシック" w:hint="eastAsia"/>
          <w:sz w:val="22"/>
          <w:szCs w:val="22"/>
        </w:rPr>
        <w:t>【回答】</w:t>
      </w:r>
    </w:p>
    <w:p w14:paraId="34A7B0B7" w14:textId="77777777" w:rsidR="00742DB4" w:rsidRPr="0093623B" w:rsidRDefault="00742DB4" w:rsidP="00742DB4">
      <w:pPr>
        <w:suppressAutoHyphens w:val="0"/>
        <w:kinsoku/>
        <w:wordWrap/>
        <w:overflowPunct/>
        <w:autoSpaceDE/>
        <w:autoSpaceDN/>
        <w:adjustRightInd/>
        <w:ind w:leftChars="200" w:left="424" w:firstLineChars="100" w:firstLine="222"/>
        <w:jc w:val="both"/>
        <w:textAlignment w:val="auto"/>
        <w:rPr>
          <w:rFonts w:ascii="ＭＳ ゴシック" w:eastAsia="ＭＳ ゴシック" w:hAnsi="ＭＳ ゴシック" w:cs="Times New Roman"/>
          <w:kern w:val="2"/>
          <w:sz w:val="22"/>
          <w:szCs w:val="22"/>
        </w:rPr>
      </w:pPr>
      <w:r w:rsidRPr="0093623B">
        <w:rPr>
          <w:rFonts w:ascii="ＭＳ ゴシック" w:eastAsia="ＭＳ ゴシック" w:hAnsi="ＭＳ ゴシック" w:cs="Times New Roman" w:hint="eastAsia"/>
          <w:kern w:val="2"/>
          <w:sz w:val="22"/>
          <w:szCs w:val="22"/>
        </w:rPr>
        <w:t>国民健康保険の安定的な運営を確保するため、高齢化の進展等に伴い今後も医療費の伸びが見込まれる中、国保制度が将来にわたり持続可能な制度となるよう、国が責任を持って、保険料負担の平準化や都道府県への財政支援策等を講じ、医療費の増嵩に耐え得る財政基盤の確立を図るよう、全国知事会とも連携しながら、国に対して要望しているところです。</w:t>
      </w:r>
    </w:p>
    <w:p w14:paraId="20332B15" w14:textId="77777777" w:rsidR="00445AFA" w:rsidRPr="0093623B" w:rsidRDefault="00742DB4" w:rsidP="00742DB4">
      <w:pPr>
        <w:suppressAutoHyphens w:val="0"/>
        <w:kinsoku/>
        <w:wordWrap/>
        <w:autoSpaceDE/>
        <w:autoSpaceDN/>
        <w:adjustRightInd/>
        <w:ind w:leftChars="200" w:left="424" w:firstLineChars="100" w:firstLine="222"/>
        <w:jc w:val="both"/>
        <w:rPr>
          <w:rFonts w:ascii="ＭＳ ゴシック" w:eastAsia="ＭＳ ゴシック" w:hAnsi="ＭＳ ゴシック" w:cs="Times New Roman"/>
          <w:kern w:val="2"/>
          <w:sz w:val="22"/>
          <w:szCs w:val="22"/>
        </w:rPr>
      </w:pPr>
      <w:r w:rsidRPr="0093623B">
        <w:rPr>
          <w:rFonts w:ascii="ＭＳ ゴシック" w:eastAsia="ＭＳ ゴシック" w:hAnsi="ＭＳ ゴシック" w:cs="Times New Roman" w:hint="eastAsia"/>
          <w:kern w:val="2"/>
          <w:sz w:val="22"/>
          <w:szCs w:val="22"/>
        </w:rPr>
        <w:t>なお、国への要望の結果、子どもの均等割保険料（税）については、令和４年度から未就学児を対象に、その５割を公費により軽減することとなりました。</w:t>
      </w:r>
    </w:p>
    <w:p w14:paraId="66088CDC" w14:textId="77777777" w:rsidR="00742DB4" w:rsidRPr="0093623B" w:rsidRDefault="00742DB4" w:rsidP="00A76752">
      <w:pPr>
        <w:ind w:leftChars="200" w:left="424" w:firstLineChars="2600" w:firstLine="6292"/>
        <w:rPr>
          <w:rFonts w:ascii="ＭＳ ゴシック" w:eastAsia="ＭＳ ゴシック" w:hAnsi="ＭＳ ゴシック"/>
          <w:sz w:val="22"/>
          <w:szCs w:val="22"/>
        </w:rPr>
      </w:pPr>
      <w:r w:rsidRPr="0093623B">
        <w:rPr>
          <w:rFonts w:ascii="ＭＳ ゴシック" w:eastAsia="ＭＳ ゴシック" w:hAnsi="ＭＳ ゴシック" w:hint="eastAsia"/>
          <w:spacing w:val="10"/>
          <w:sz w:val="22"/>
          <w:szCs w:val="22"/>
        </w:rPr>
        <w:t>（保健医療部：保健政策課）</w:t>
      </w:r>
    </w:p>
    <w:p w14:paraId="7110B1A8" w14:textId="77777777" w:rsidR="00742DB4" w:rsidRPr="00FB05F1" w:rsidRDefault="00742DB4" w:rsidP="00445AFA">
      <w:pPr>
        <w:suppressAutoHyphens w:val="0"/>
        <w:kinsoku/>
        <w:wordWrap/>
        <w:autoSpaceDE/>
        <w:autoSpaceDN/>
        <w:adjustRightInd/>
        <w:jc w:val="both"/>
        <w:rPr>
          <w:rFonts w:ascii="ＭＳ 明朝" w:hAnsi="ＭＳ 明朝" w:cs="Times New Roman"/>
          <w:spacing w:val="2"/>
          <w:sz w:val="22"/>
          <w:szCs w:val="22"/>
        </w:rPr>
      </w:pPr>
    </w:p>
    <w:p w14:paraId="287C5CCA" w14:textId="77777777" w:rsidR="00C85E4A" w:rsidRPr="00FB05F1" w:rsidRDefault="00C85E4A" w:rsidP="00445AFA">
      <w:pPr>
        <w:suppressAutoHyphens w:val="0"/>
        <w:kinsoku/>
        <w:wordWrap/>
        <w:autoSpaceDE/>
        <w:autoSpaceDN/>
        <w:adjustRightInd/>
        <w:spacing w:line="346" w:lineRule="exact"/>
        <w:jc w:val="both"/>
        <w:rPr>
          <w:rFonts w:ascii="ＭＳ 明朝" w:hAnsi="ＭＳ 明朝" w:cs="Times New Roman"/>
          <w:spacing w:val="2"/>
          <w:sz w:val="22"/>
          <w:szCs w:val="22"/>
        </w:rPr>
      </w:pPr>
      <w:r w:rsidRPr="00FB05F1">
        <w:rPr>
          <w:rFonts w:ascii="ＭＳ 明朝" w:hAnsi="ＭＳ 明朝" w:hint="eastAsia"/>
          <w:sz w:val="22"/>
          <w:szCs w:val="22"/>
        </w:rPr>
        <w:t>（２）</w:t>
      </w:r>
      <w:r w:rsidR="00445AFA" w:rsidRPr="00FB05F1">
        <w:rPr>
          <w:rFonts w:ascii="ＭＳ 明朝" w:hAnsi="ＭＳ 明朝" w:hint="eastAsia"/>
          <w:sz w:val="22"/>
          <w:szCs w:val="22"/>
        </w:rPr>
        <w:t>平成３年度と令和４年度の保険料</w:t>
      </w:r>
      <w:r w:rsidR="00445AFA" w:rsidRPr="00FB05F1">
        <w:rPr>
          <w:rFonts w:ascii="ＭＳ 明朝" w:hAnsi="ＭＳ 明朝"/>
          <w:sz w:val="22"/>
          <w:szCs w:val="22"/>
        </w:rPr>
        <w:t>(</w:t>
      </w:r>
      <w:r w:rsidR="00445AFA" w:rsidRPr="00FB05F1">
        <w:rPr>
          <w:rFonts w:ascii="ＭＳ 明朝" w:hAnsi="ＭＳ 明朝" w:hint="eastAsia"/>
          <w:sz w:val="22"/>
          <w:szCs w:val="22"/>
        </w:rPr>
        <w:t>税</w:t>
      </w:r>
      <w:r w:rsidR="00445AFA" w:rsidRPr="00FB05F1">
        <w:rPr>
          <w:rFonts w:ascii="ＭＳ 明朝" w:hAnsi="ＭＳ 明朝"/>
          <w:sz w:val="22"/>
          <w:szCs w:val="22"/>
        </w:rPr>
        <w:t>)</w:t>
      </w:r>
      <w:r w:rsidR="00445AFA" w:rsidRPr="00FB05F1">
        <w:rPr>
          <w:rFonts w:ascii="ＭＳ 明朝" w:hAnsi="ＭＳ 明朝" w:hint="eastAsia"/>
          <w:sz w:val="22"/>
          <w:szCs w:val="22"/>
        </w:rPr>
        <w:t>額の比較した結果を明らかにすること。</w:t>
      </w:r>
    </w:p>
    <w:p w14:paraId="46007472" w14:textId="77777777" w:rsidR="00445AFA" w:rsidRPr="0093623B" w:rsidRDefault="00445AFA" w:rsidP="00C85E4A">
      <w:pPr>
        <w:suppressAutoHyphens w:val="0"/>
        <w:kinsoku/>
        <w:wordWrap/>
        <w:autoSpaceDE/>
        <w:autoSpaceDN/>
        <w:adjustRightInd/>
        <w:spacing w:line="346" w:lineRule="exact"/>
        <w:ind w:firstLineChars="100" w:firstLine="222"/>
        <w:jc w:val="both"/>
        <w:rPr>
          <w:rFonts w:ascii="ＭＳ ゴシック" w:eastAsia="ＭＳ ゴシック" w:hAnsi="ＭＳ ゴシック" w:cs="Times New Roman"/>
          <w:spacing w:val="2"/>
          <w:sz w:val="22"/>
          <w:szCs w:val="22"/>
        </w:rPr>
      </w:pPr>
      <w:r w:rsidRPr="0093623B">
        <w:rPr>
          <w:rFonts w:ascii="ＭＳ ゴシック" w:eastAsia="ＭＳ ゴシック" w:hAnsi="ＭＳ ゴシック" w:hint="eastAsia"/>
          <w:sz w:val="22"/>
          <w:szCs w:val="22"/>
        </w:rPr>
        <w:t>【回答】</w:t>
      </w:r>
    </w:p>
    <w:p w14:paraId="1A8002B2" w14:textId="77777777" w:rsidR="00742DB4" w:rsidRPr="0093623B" w:rsidRDefault="00742DB4" w:rsidP="00742DB4">
      <w:pPr>
        <w:ind w:leftChars="200" w:left="424" w:firstLineChars="100" w:firstLine="222"/>
        <w:rPr>
          <w:rFonts w:ascii="ＭＳ ゴシック" w:eastAsia="ＭＳ ゴシック" w:hAnsi="ＭＳ ゴシック"/>
          <w:sz w:val="22"/>
          <w:szCs w:val="22"/>
        </w:rPr>
      </w:pPr>
      <w:r w:rsidRPr="0093623B">
        <w:rPr>
          <w:rFonts w:ascii="ＭＳ ゴシック" w:eastAsia="ＭＳ ゴシック" w:hAnsi="ＭＳ ゴシック" w:hint="eastAsia"/>
          <w:sz w:val="22"/>
          <w:szCs w:val="22"/>
        </w:rPr>
        <w:t xml:space="preserve">令和４年度保険料（税）調定額については、現在市町村において取りまとめを行っているため、県では把握できておりませんが、令和４年度に賦課方式の変更があったため、全ての市町村において保険料（税）率の改定を行いました。改定した市町村のうち、７市が引き上げ、25市町が引き下げとなっております。　　　　　　　　　　</w:t>
      </w:r>
      <w:r w:rsidR="00A76752" w:rsidRPr="0093623B">
        <w:rPr>
          <w:rFonts w:ascii="ＭＳ ゴシック" w:eastAsia="ＭＳ ゴシック" w:hAnsi="ＭＳ ゴシック" w:hint="eastAsia"/>
          <w:sz w:val="22"/>
          <w:szCs w:val="22"/>
        </w:rPr>
        <w:t xml:space="preserve"> </w:t>
      </w:r>
      <w:r w:rsidR="00A76752" w:rsidRPr="0093623B">
        <w:rPr>
          <w:rFonts w:ascii="ＭＳ ゴシック" w:eastAsia="ＭＳ ゴシック" w:hAnsi="ＭＳ ゴシック"/>
          <w:sz w:val="22"/>
          <w:szCs w:val="22"/>
        </w:rPr>
        <w:t xml:space="preserve">      </w:t>
      </w:r>
      <w:r w:rsidRPr="0093623B">
        <w:rPr>
          <w:rFonts w:ascii="ＭＳ ゴシック" w:eastAsia="ＭＳ ゴシック" w:hAnsi="ＭＳ ゴシック" w:hint="eastAsia"/>
          <w:sz w:val="22"/>
          <w:szCs w:val="22"/>
        </w:rPr>
        <w:t xml:space="preserve">　　</w:t>
      </w:r>
      <w:r w:rsidRPr="0093623B">
        <w:rPr>
          <w:rFonts w:ascii="ＭＳ ゴシック" w:eastAsia="ＭＳ ゴシック" w:hAnsi="ＭＳ ゴシック" w:hint="eastAsia"/>
          <w:spacing w:val="10"/>
          <w:sz w:val="22"/>
          <w:szCs w:val="22"/>
        </w:rPr>
        <w:t>（保健医療部：保健政策課）</w:t>
      </w:r>
    </w:p>
    <w:p w14:paraId="3BF432DE" w14:textId="77777777" w:rsidR="00445AFA" w:rsidRPr="0093623B" w:rsidRDefault="00445AFA" w:rsidP="00742DB4">
      <w:pPr>
        <w:suppressAutoHyphens w:val="0"/>
        <w:kinsoku/>
        <w:wordWrap/>
        <w:autoSpaceDE/>
        <w:autoSpaceDN/>
        <w:adjustRightInd/>
        <w:spacing w:line="346" w:lineRule="exact"/>
        <w:ind w:left="444" w:hangingChars="200" w:hanging="444"/>
        <w:jc w:val="both"/>
        <w:rPr>
          <w:rFonts w:ascii="ＭＳ ゴシック" w:eastAsia="ＭＳ ゴシック" w:hAnsi="ＭＳ ゴシック"/>
          <w:sz w:val="22"/>
          <w:szCs w:val="22"/>
        </w:rPr>
      </w:pPr>
    </w:p>
    <w:p w14:paraId="22503E13" w14:textId="77777777" w:rsidR="00445AFA" w:rsidRPr="00FB05F1" w:rsidRDefault="00C85E4A" w:rsidP="00445AFA">
      <w:pPr>
        <w:suppressAutoHyphens w:val="0"/>
        <w:kinsoku/>
        <w:wordWrap/>
        <w:autoSpaceDE/>
        <w:autoSpaceDN/>
        <w:adjustRightInd/>
        <w:spacing w:line="346" w:lineRule="exact"/>
        <w:jc w:val="both"/>
        <w:rPr>
          <w:rFonts w:ascii="ＭＳ 明朝" w:hAnsi="ＭＳ 明朝"/>
          <w:sz w:val="22"/>
          <w:szCs w:val="22"/>
        </w:rPr>
      </w:pPr>
      <w:r w:rsidRPr="00FB05F1">
        <w:rPr>
          <w:rFonts w:ascii="ＭＳ 明朝" w:hAnsi="ＭＳ 明朝" w:hint="eastAsia"/>
          <w:sz w:val="22"/>
          <w:szCs w:val="22"/>
        </w:rPr>
        <w:t>（３）</w:t>
      </w:r>
      <w:r w:rsidR="00445AFA" w:rsidRPr="00FB05F1">
        <w:rPr>
          <w:rFonts w:ascii="ＭＳ 明朝" w:hAnsi="ＭＳ 明朝" w:hint="eastAsia"/>
          <w:sz w:val="22"/>
          <w:szCs w:val="22"/>
        </w:rPr>
        <w:t>市町村が納める県への｢納付金｣が過大とならないよう県が国保会計への補助を強</w:t>
      </w:r>
    </w:p>
    <w:p w14:paraId="7B6A270E" w14:textId="77777777" w:rsidR="00445AFA" w:rsidRPr="00FB05F1" w:rsidRDefault="00445AFA" w:rsidP="00C85E4A">
      <w:pPr>
        <w:suppressAutoHyphens w:val="0"/>
        <w:kinsoku/>
        <w:wordWrap/>
        <w:autoSpaceDE/>
        <w:autoSpaceDN/>
        <w:adjustRightInd/>
        <w:spacing w:line="346" w:lineRule="exact"/>
        <w:ind w:firstLineChars="200" w:firstLine="444"/>
        <w:jc w:val="both"/>
        <w:rPr>
          <w:rFonts w:ascii="ＭＳ 明朝" w:hAnsi="ＭＳ 明朝"/>
          <w:sz w:val="22"/>
          <w:szCs w:val="22"/>
        </w:rPr>
      </w:pPr>
      <w:r w:rsidRPr="00FB05F1">
        <w:rPr>
          <w:rFonts w:ascii="ＭＳ 明朝" w:hAnsi="ＭＳ 明朝" w:hint="eastAsia"/>
          <w:sz w:val="22"/>
          <w:szCs w:val="22"/>
        </w:rPr>
        <w:t>化し、保険税</w:t>
      </w:r>
      <w:r w:rsidRPr="00FB05F1">
        <w:rPr>
          <w:rFonts w:ascii="ＭＳ 明朝" w:hAnsi="ＭＳ 明朝"/>
          <w:sz w:val="22"/>
          <w:szCs w:val="22"/>
        </w:rPr>
        <w:t>(</w:t>
      </w:r>
      <w:r w:rsidRPr="00FB05F1">
        <w:rPr>
          <w:rFonts w:ascii="ＭＳ 明朝" w:hAnsi="ＭＳ 明朝" w:hint="eastAsia"/>
          <w:sz w:val="22"/>
          <w:szCs w:val="22"/>
        </w:rPr>
        <w:t>料</w:t>
      </w:r>
      <w:r w:rsidRPr="00FB05F1">
        <w:rPr>
          <w:rFonts w:ascii="ＭＳ 明朝" w:hAnsi="ＭＳ 明朝"/>
          <w:sz w:val="22"/>
          <w:szCs w:val="22"/>
        </w:rPr>
        <w:t>)</w:t>
      </w:r>
      <w:r w:rsidRPr="00FB05F1">
        <w:rPr>
          <w:rFonts w:ascii="ＭＳ 明朝" w:hAnsi="ＭＳ 明朝" w:hint="eastAsia"/>
          <w:sz w:val="22"/>
          <w:szCs w:val="22"/>
        </w:rPr>
        <w:t>の引下げにつながるようにすること。市町村が国保へ補助しようとし</w:t>
      </w:r>
    </w:p>
    <w:p w14:paraId="32694138" w14:textId="77777777" w:rsidR="00C85E4A" w:rsidRPr="00FB05F1" w:rsidRDefault="00445AFA" w:rsidP="00C85E4A">
      <w:pPr>
        <w:suppressAutoHyphens w:val="0"/>
        <w:kinsoku/>
        <w:wordWrap/>
        <w:autoSpaceDE/>
        <w:autoSpaceDN/>
        <w:adjustRightInd/>
        <w:spacing w:line="346" w:lineRule="exact"/>
        <w:ind w:firstLineChars="200" w:firstLine="444"/>
        <w:jc w:val="both"/>
        <w:rPr>
          <w:rFonts w:ascii="ＭＳ 明朝" w:hAnsi="ＭＳ 明朝" w:cs="Times New Roman"/>
          <w:spacing w:val="2"/>
          <w:sz w:val="22"/>
          <w:szCs w:val="22"/>
        </w:rPr>
      </w:pPr>
      <w:r w:rsidRPr="00FB05F1">
        <w:rPr>
          <w:rFonts w:ascii="ＭＳ 明朝" w:hAnsi="ＭＳ 明朝" w:hint="eastAsia"/>
          <w:sz w:val="22"/>
          <w:szCs w:val="22"/>
        </w:rPr>
        <w:t>たときには妨げないようにすること。</w:t>
      </w:r>
    </w:p>
    <w:p w14:paraId="0AF7C203" w14:textId="77777777" w:rsidR="00445AFA" w:rsidRPr="0093623B" w:rsidRDefault="00445AFA" w:rsidP="00C85E4A">
      <w:pPr>
        <w:suppressAutoHyphens w:val="0"/>
        <w:kinsoku/>
        <w:wordWrap/>
        <w:autoSpaceDE/>
        <w:autoSpaceDN/>
        <w:adjustRightInd/>
        <w:spacing w:line="346" w:lineRule="exact"/>
        <w:ind w:firstLineChars="100" w:firstLine="222"/>
        <w:jc w:val="both"/>
        <w:rPr>
          <w:rFonts w:ascii="ＭＳ ゴシック" w:eastAsia="ＭＳ ゴシック" w:hAnsi="ＭＳ ゴシック" w:cs="Times New Roman"/>
          <w:spacing w:val="2"/>
          <w:sz w:val="22"/>
          <w:szCs w:val="22"/>
        </w:rPr>
      </w:pPr>
      <w:r w:rsidRPr="0093623B">
        <w:rPr>
          <w:rFonts w:ascii="ＭＳ ゴシック" w:eastAsia="ＭＳ ゴシック" w:hAnsi="ＭＳ ゴシック" w:hint="eastAsia"/>
          <w:sz w:val="22"/>
          <w:szCs w:val="22"/>
        </w:rPr>
        <w:t>【回答】</w:t>
      </w:r>
    </w:p>
    <w:p w14:paraId="5DDA9733" w14:textId="77777777" w:rsidR="00742DB4" w:rsidRPr="0093623B" w:rsidRDefault="00742DB4" w:rsidP="00742DB4">
      <w:pPr>
        <w:suppressAutoHyphens w:val="0"/>
        <w:kinsoku/>
        <w:wordWrap/>
        <w:autoSpaceDE/>
        <w:autoSpaceDN/>
        <w:adjustRightInd/>
        <w:ind w:left="452" w:hangingChars="200" w:hanging="452"/>
        <w:jc w:val="both"/>
        <w:rPr>
          <w:rFonts w:ascii="ＭＳ ゴシック" w:eastAsia="ＭＳ ゴシック" w:hAnsi="ＭＳ ゴシック" w:cs="Times New Roman"/>
          <w:spacing w:val="10"/>
          <w:kern w:val="2"/>
          <w:sz w:val="22"/>
          <w:szCs w:val="22"/>
        </w:rPr>
      </w:pPr>
      <w:r w:rsidRPr="0093623B">
        <w:rPr>
          <w:rFonts w:ascii="ＭＳ ゴシック" w:eastAsia="ＭＳ ゴシック" w:hAnsi="ＭＳ ゴシック" w:cs="Times New Roman" w:hint="eastAsia"/>
          <w:spacing w:val="2"/>
          <w:sz w:val="22"/>
          <w:szCs w:val="22"/>
        </w:rPr>
        <w:t xml:space="preserve">　　　</w:t>
      </w:r>
      <w:r w:rsidRPr="0093623B">
        <w:rPr>
          <w:rFonts w:ascii="ＭＳ ゴシック" w:eastAsia="ＭＳ ゴシック" w:hAnsi="ＭＳ ゴシック" w:cs="Times New Roman" w:hint="eastAsia"/>
          <w:spacing w:val="10"/>
          <w:kern w:val="2"/>
          <w:sz w:val="22"/>
          <w:szCs w:val="22"/>
        </w:rPr>
        <w:t>県では、国保財政の安定化を図るため、令和５年度当初予算において、国保への財政支援として約224億円を予算措置しているところです。</w:t>
      </w:r>
    </w:p>
    <w:p w14:paraId="25E75C84" w14:textId="77777777" w:rsidR="00742DB4" w:rsidRPr="0093623B" w:rsidRDefault="00742DB4" w:rsidP="00742DB4">
      <w:pPr>
        <w:suppressAutoHyphens w:val="0"/>
        <w:kinsoku/>
        <w:wordWrap/>
        <w:autoSpaceDE/>
        <w:autoSpaceDN/>
        <w:adjustRightInd/>
        <w:ind w:leftChars="200" w:left="424" w:firstLineChars="100" w:firstLine="242"/>
        <w:jc w:val="both"/>
        <w:rPr>
          <w:rFonts w:ascii="ＭＳ ゴシック" w:eastAsia="ＭＳ ゴシック" w:hAnsi="ＭＳ ゴシック" w:cs="Times New Roman"/>
          <w:spacing w:val="2"/>
          <w:sz w:val="22"/>
          <w:szCs w:val="22"/>
        </w:rPr>
      </w:pPr>
      <w:r w:rsidRPr="0093623B">
        <w:rPr>
          <w:rFonts w:ascii="ＭＳ ゴシック" w:eastAsia="ＭＳ ゴシック" w:hAnsi="ＭＳ ゴシック" w:cs="Times New Roman" w:hint="eastAsia"/>
          <w:spacing w:val="10"/>
          <w:kern w:val="2"/>
          <w:sz w:val="22"/>
          <w:szCs w:val="22"/>
        </w:rPr>
        <w:t>なお、国保財政は、法定の公費と保険料（税）により運営されるべきものである　と考えており、国保財政の健全な運営を図りつつ、保険料（税）の負担軽減を図るためには、県が法定外の一般財源を投入するのではなく、国において更なる財政基盤の強化を含む制度をつくっていくべきであると考えております。国に対しては、医療費の増嵩に耐え得る財政基盤の確立を図るよう、引き続き要望してまいります。</w:t>
      </w:r>
    </w:p>
    <w:p w14:paraId="37D4F764" w14:textId="77777777" w:rsidR="00742DB4" w:rsidRPr="0093623B" w:rsidRDefault="00742DB4" w:rsidP="00445AFA">
      <w:pPr>
        <w:suppressAutoHyphens w:val="0"/>
        <w:kinsoku/>
        <w:wordWrap/>
        <w:autoSpaceDE/>
        <w:autoSpaceDN/>
        <w:adjustRightInd/>
        <w:jc w:val="both"/>
        <w:rPr>
          <w:rFonts w:ascii="ＭＳ ゴシック" w:eastAsia="ＭＳ ゴシック" w:hAnsi="ＭＳ ゴシック" w:cs="Times New Roman"/>
          <w:spacing w:val="2"/>
          <w:sz w:val="22"/>
          <w:szCs w:val="22"/>
        </w:rPr>
      </w:pPr>
      <w:r w:rsidRPr="0093623B">
        <w:rPr>
          <w:rFonts w:ascii="ＭＳ ゴシック" w:eastAsia="ＭＳ ゴシック" w:hAnsi="ＭＳ ゴシック" w:hint="eastAsia"/>
          <w:sz w:val="22"/>
          <w:szCs w:val="22"/>
        </w:rPr>
        <w:t xml:space="preserve">　　　　　　　　　　　　　　　　　　　　　　　　</w:t>
      </w:r>
      <w:r w:rsidR="00A76752" w:rsidRPr="0093623B">
        <w:rPr>
          <w:rFonts w:ascii="ＭＳ ゴシック" w:eastAsia="ＭＳ ゴシック" w:hAnsi="ＭＳ ゴシック" w:hint="eastAsia"/>
          <w:sz w:val="22"/>
          <w:szCs w:val="22"/>
        </w:rPr>
        <w:t xml:space="preserve"> </w:t>
      </w:r>
      <w:r w:rsidR="00A76752" w:rsidRPr="0093623B">
        <w:rPr>
          <w:rFonts w:ascii="ＭＳ ゴシック" w:eastAsia="ＭＳ ゴシック" w:hAnsi="ＭＳ ゴシック"/>
          <w:sz w:val="22"/>
          <w:szCs w:val="22"/>
        </w:rPr>
        <w:t xml:space="preserve">   </w:t>
      </w:r>
      <w:r w:rsidRPr="0093623B">
        <w:rPr>
          <w:rFonts w:ascii="ＭＳ ゴシック" w:eastAsia="ＭＳ ゴシック" w:hAnsi="ＭＳ ゴシック" w:hint="eastAsia"/>
          <w:sz w:val="22"/>
          <w:szCs w:val="22"/>
        </w:rPr>
        <w:t xml:space="preserve">　　　</w:t>
      </w:r>
      <w:r w:rsidR="00AE6DE3" w:rsidRPr="0093623B">
        <w:rPr>
          <w:rFonts w:ascii="ＭＳ ゴシック" w:eastAsia="ＭＳ ゴシック" w:hAnsi="ＭＳ ゴシック" w:hint="eastAsia"/>
          <w:sz w:val="22"/>
          <w:szCs w:val="22"/>
        </w:rPr>
        <w:t xml:space="preserve">　</w:t>
      </w:r>
      <w:r w:rsidRPr="0093623B">
        <w:rPr>
          <w:rFonts w:ascii="ＭＳ ゴシック" w:eastAsia="ＭＳ ゴシック" w:hAnsi="ＭＳ ゴシック" w:hint="eastAsia"/>
          <w:sz w:val="22"/>
          <w:szCs w:val="22"/>
        </w:rPr>
        <w:t xml:space="preserve">　</w:t>
      </w:r>
      <w:r w:rsidRPr="0093623B">
        <w:rPr>
          <w:rFonts w:ascii="ＭＳ ゴシック" w:eastAsia="ＭＳ ゴシック" w:hAnsi="ＭＳ ゴシック" w:hint="eastAsia"/>
          <w:spacing w:val="10"/>
          <w:sz w:val="22"/>
          <w:szCs w:val="22"/>
        </w:rPr>
        <w:t>（保健医療部：保健政策課）</w:t>
      </w:r>
    </w:p>
    <w:p w14:paraId="00237D17" w14:textId="77777777" w:rsidR="00742DB4" w:rsidRPr="00FB05F1" w:rsidRDefault="00742DB4" w:rsidP="00445AFA">
      <w:pPr>
        <w:suppressAutoHyphens w:val="0"/>
        <w:kinsoku/>
        <w:wordWrap/>
        <w:autoSpaceDE/>
        <w:autoSpaceDN/>
        <w:adjustRightInd/>
        <w:jc w:val="both"/>
        <w:rPr>
          <w:rFonts w:ascii="ＭＳ 明朝" w:hAnsi="ＭＳ 明朝" w:cs="Times New Roman"/>
          <w:spacing w:val="2"/>
          <w:sz w:val="22"/>
          <w:szCs w:val="22"/>
        </w:rPr>
      </w:pPr>
    </w:p>
    <w:p w14:paraId="6C8292F3" w14:textId="77777777" w:rsidR="00445AFA" w:rsidRPr="00FB05F1" w:rsidRDefault="00C85E4A" w:rsidP="00445AFA">
      <w:pPr>
        <w:suppressAutoHyphens w:val="0"/>
        <w:kinsoku/>
        <w:wordWrap/>
        <w:autoSpaceDE/>
        <w:autoSpaceDN/>
        <w:adjustRightInd/>
        <w:spacing w:line="346" w:lineRule="exact"/>
        <w:jc w:val="both"/>
        <w:rPr>
          <w:rFonts w:ascii="ＭＳ 明朝" w:hAnsi="ＭＳ 明朝"/>
          <w:sz w:val="22"/>
          <w:szCs w:val="22"/>
        </w:rPr>
      </w:pPr>
      <w:r w:rsidRPr="00FB05F1">
        <w:rPr>
          <w:rFonts w:ascii="ＭＳ 明朝" w:hAnsi="ＭＳ 明朝" w:hint="eastAsia"/>
          <w:sz w:val="22"/>
          <w:szCs w:val="22"/>
        </w:rPr>
        <w:t>（４）</w:t>
      </w:r>
      <w:r w:rsidR="00445AFA" w:rsidRPr="00FB05F1">
        <w:rPr>
          <w:rFonts w:ascii="ＭＳ 明朝" w:hAnsi="ＭＳ 明朝" w:hint="eastAsia"/>
          <w:sz w:val="22"/>
          <w:szCs w:val="22"/>
        </w:rPr>
        <w:t>県として国保料</w:t>
      </w:r>
      <w:r w:rsidR="00445AFA" w:rsidRPr="00FB05F1">
        <w:rPr>
          <w:rFonts w:ascii="ＭＳ 明朝" w:hAnsi="ＭＳ 明朝"/>
          <w:sz w:val="22"/>
          <w:szCs w:val="22"/>
        </w:rPr>
        <w:t>(</w:t>
      </w:r>
      <w:r w:rsidR="00445AFA" w:rsidRPr="00FB05F1">
        <w:rPr>
          <w:rFonts w:ascii="ＭＳ 明朝" w:hAnsi="ＭＳ 明朝" w:hint="eastAsia"/>
          <w:sz w:val="22"/>
          <w:szCs w:val="22"/>
        </w:rPr>
        <w:t>税</w:t>
      </w:r>
      <w:r w:rsidR="00445AFA" w:rsidRPr="00FB05F1">
        <w:rPr>
          <w:rFonts w:ascii="ＭＳ 明朝" w:hAnsi="ＭＳ 明朝"/>
          <w:sz w:val="22"/>
          <w:szCs w:val="22"/>
        </w:rPr>
        <w:t>)</w:t>
      </w:r>
      <w:r w:rsidR="00445AFA" w:rsidRPr="00FB05F1">
        <w:rPr>
          <w:rFonts w:ascii="ＭＳ 明朝" w:hAnsi="ＭＳ 明朝" w:hint="eastAsia"/>
          <w:sz w:val="22"/>
          <w:szCs w:val="22"/>
        </w:rPr>
        <w:t>の高額化を克服するために今年度は具体的にどのような努力を</w:t>
      </w:r>
    </w:p>
    <w:p w14:paraId="684C6BF0" w14:textId="77777777" w:rsidR="00C85E4A" w:rsidRPr="00FB05F1" w:rsidRDefault="00445AFA" w:rsidP="00C85E4A">
      <w:pPr>
        <w:suppressAutoHyphens w:val="0"/>
        <w:kinsoku/>
        <w:wordWrap/>
        <w:autoSpaceDE/>
        <w:autoSpaceDN/>
        <w:adjustRightInd/>
        <w:spacing w:line="346" w:lineRule="exact"/>
        <w:ind w:firstLineChars="200" w:firstLine="444"/>
        <w:jc w:val="both"/>
        <w:rPr>
          <w:rFonts w:ascii="ＭＳ 明朝" w:hAnsi="ＭＳ 明朝" w:cs="Times New Roman"/>
          <w:spacing w:val="2"/>
          <w:sz w:val="22"/>
          <w:szCs w:val="22"/>
        </w:rPr>
      </w:pPr>
      <w:r w:rsidRPr="00FB05F1">
        <w:rPr>
          <w:rFonts w:ascii="ＭＳ 明朝" w:hAnsi="ＭＳ 明朝" w:hint="eastAsia"/>
          <w:sz w:val="22"/>
          <w:szCs w:val="22"/>
        </w:rPr>
        <w:t>されているか、明らかにすること。</w:t>
      </w:r>
    </w:p>
    <w:p w14:paraId="56D5C18F" w14:textId="77777777" w:rsidR="00445AFA" w:rsidRPr="0093623B" w:rsidRDefault="00445AFA" w:rsidP="00C85E4A">
      <w:pPr>
        <w:suppressAutoHyphens w:val="0"/>
        <w:kinsoku/>
        <w:wordWrap/>
        <w:autoSpaceDE/>
        <w:autoSpaceDN/>
        <w:adjustRightInd/>
        <w:spacing w:line="346" w:lineRule="exact"/>
        <w:ind w:firstLineChars="100" w:firstLine="222"/>
        <w:jc w:val="both"/>
        <w:rPr>
          <w:rFonts w:ascii="ＭＳ ゴシック" w:eastAsia="ＭＳ ゴシック" w:hAnsi="ＭＳ ゴシック" w:cs="Times New Roman"/>
          <w:spacing w:val="2"/>
          <w:sz w:val="22"/>
          <w:szCs w:val="22"/>
        </w:rPr>
      </w:pPr>
      <w:r w:rsidRPr="0093623B">
        <w:rPr>
          <w:rFonts w:ascii="ＭＳ ゴシック" w:eastAsia="ＭＳ ゴシック" w:hAnsi="ＭＳ ゴシック" w:hint="eastAsia"/>
          <w:sz w:val="22"/>
          <w:szCs w:val="22"/>
        </w:rPr>
        <w:t>【回答】</w:t>
      </w:r>
    </w:p>
    <w:p w14:paraId="616F6FF3" w14:textId="77777777" w:rsidR="00742DB4" w:rsidRPr="0093623B" w:rsidRDefault="00742DB4" w:rsidP="00742DB4">
      <w:pPr>
        <w:suppressAutoHyphens w:val="0"/>
        <w:kinsoku/>
        <w:wordWrap/>
        <w:overflowPunct/>
        <w:autoSpaceDE/>
        <w:autoSpaceDN/>
        <w:adjustRightInd/>
        <w:ind w:leftChars="200" w:left="424" w:firstLineChars="100" w:firstLine="242"/>
        <w:jc w:val="both"/>
        <w:textAlignment w:val="auto"/>
        <w:rPr>
          <w:rFonts w:ascii="ＭＳ ゴシック" w:eastAsia="ＭＳ ゴシック" w:hAnsi="ＭＳ ゴシック" w:cs="Times New Roman"/>
          <w:spacing w:val="10"/>
          <w:kern w:val="2"/>
          <w:sz w:val="22"/>
          <w:szCs w:val="22"/>
        </w:rPr>
      </w:pPr>
      <w:r w:rsidRPr="0093623B">
        <w:rPr>
          <w:rFonts w:ascii="ＭＳ ゴシック" w:eastAsia="ＭＳ ゴシック" w:hAnsi="ＭＳ ゴシック" w:cs="Times New Roman" w:hint="eastAsia"/>
          <w:spacing w:val="10"/>
          <w:kern w:val="2"/>
          <w:sz w:val="22"/>
          <w:szCs w:val="22"/>
        </w:rPr>
        <w:t>市町村国保においては、低所得者世帯の負担軽減を図るため、保険料（税）の軽　減措置を実施しており、当該軽減相当額は公費で負担することとされています。県では、公費負担のうち４分の３を負担しています。</w:t>
      </w:r>
    </w:p>
    <w:p w14:paraId="0B26B7CA" w14:textId="77777777" w:rsidR="00742DB4" w:rsidRPr="0093623B" w:rsidRDefault="00742DB4" w:rsidP="00742DB4">
      <w:pPr>
        <w:suppressAutoHyphens w:val="0"/>
        <w:kinsoku/>
        <w:wordWrap/>
        <w:overflowPunct/>
        <w:autoSpaceDE/>
        <w:autoSpaceDN/>
        <w:adjustRightInd/>
        <w:ind w:leftChars="200" w:left="424" w:firstLineChars="100" w:firstLine="242"/>
        <w:jc w:val="both"/>
        <w:textAlignment w:val="auto"/>
        <w:rPr>
          <w:rFonts w:ascii="ＭＳ ゴシック" w:eastAsia="ＭＳ ゴシック" w:hAnsi="ＭＳ ゴシック" w:cs="Times New Roman"/>
          <w:spacing w:val="10"/>
          <w:kern w:val="2"/>
          <w:sz w:val="22"/>
          <w:szCs w:val="22"/>
        </w:rPr>
      </w:pPr>
      <w:r w:rsidRPr="0093623B">
        <w:rPr>
          <w:rFonts w:ascii="ＭＳ ゴシック" w:eastAsia="ＭＳ ゴシック" w:hAnsi="ＭＳ ゴシック" w:cs="Times New Roman" w:hint="eastAsia"/>
          <w:spacing w:val="10"/>
          <w:kern w:val="2"/>
          <w:sz w:val="22"/>
          <w:szCs w:val="22"/>
        </w:rPr>
        <w:t>なお、低所得世帯が多いことにより、他の世帯の負担が過重とならないよう、軽　減措置の対象となった低所得者数に応じて財政支援することとされています。県では、その支援額のうち４分の１を負担しています。</w:t>
      </w:r>
    </w:p>
    <w:p w14:paraId="6765732F" w14:textId="77777777" w:rsidR="00C85E4A" w:rsidRPr="0093623B" w:rsidRDefault="00742DB4" w:rsidP="00F83419">
      <w:pPr>
        <w:suppressAutoHyphens w:val="0"/>
        <w:kinsoku/>
        <w:wordWrap/>
        <w:autoSpaceDE/>
        <w:autoSpaceDN/>
        <w:adjustRightInd/>
        <w:spacing w:line="346" w:lineRule="exact"/>
        <w:ind w:leftChars="200" w:left="424" w:firstLineChars="100" w:firstLine="242"/>
        <w:jc w:val="both"/>
        <w:rPr>
          <w:rFonts w:ascii="ＭＳ ゴシック" w:eastAsia="ＭＳ ゴシック" w:hAnsi="ＭＳ ゴシック" w:cs="Times New Roman"/>
          <w:spacing w:val="2"/>
          <w:sz w:val="22"/>
          <w:szCs w:val="22"/>
        </w:rPr>
      </w:pPr>
      <w:r w:rsidRPr="0093623B">
        <w:rPr>
          <w:rFonts w:ascii="ＭＳ ゴシック" w:eastAsia="ＭＳ ゴシック" w:hAnsi="ＭＳ ゴシック" w:cs="Times New Roman" w:hint="eastAsia"/>
          <w:spacing w:val="10"/>
          <w:kern w:val="2"/>
          <w:sz w:val="22"/>
          <w:szCs w:val="22"/>
        </w:rPr>
        <w:t>また、令和４年度から未就学児の均等割額の５割を公費により負担することとさ</w:t>
      </w:r>
      <w:r w:rsidR="00F83419" w:rsidRPr="0093623B">
        <w:rPr>
          <w:rFonts w:ascii="ＭＳ ゴシック" w:eastAsia="ＭＳ ゴシック" w:hAnsi="ＭＳ ゴシック" w:cs="Times New Roman" w:hint="eastAsia"/>
          <w:spacing w:val="10"/>
          <w:kern w:val="2"/>
          <w:sz w:val="22"/>
          <w:szCs w:val="22"/>
        </w:rPr>
        <w:t xml:space="preserve">　</w:t>
      </w:r>
      <w:r w:rsidRPr="0093623B">
        <w:rPr>
          <w:rFonts w:ascii="ＭＳ ゴシック" w:eastAsia="ＭＳ ゴシック" w:hAnsi="ＭＳ ゴシック" w:cs="Times New Roman" w:hint="eastAsia"/>
          <w:spacing w:val="10"/>
          <w:kern w:val="2"/>
          <w:sz w:val="22"/>
          <w:szCs w:val="22"/>
        </w:rPr>
        <w:t>れています。県では、その軽減額のうち４分の１を負担しています。</w:t>
      </w:r>
    </w:p>
    <w:p w14:paraId="3A00B1C2" w14:textId="77777777" w:rsidR="00F83419" w:rsidRPr="0093623B" w:rsidRDefault="00F83419" w:rsidP="00F83419">
      <w:pPr>
        <w:suppressAutoHyphens w:val="0"/>
        <w:kinsoku/>
        <w:wordWrap/>
        <w:autoSpaceDE/>
        <w:autoSpaceDN/>
        <w:adjustRightInd/>
        <w:spacing w:line="346" w:lineRule="exact"/>
        <w:jc w:val="both"/>
        <w:rPr>
          <w:rFonts w:ascii="ＭＳ ゴシック" w:eastAsia="ＭＳ ゴシック" w:hAnsi="ＭＳ ゴシック" w:cs="Times New Roman"/>
          <w:spacing w:val="2"/>
          <w:sz w:val="22"/>
          <w:szCs w:val="22"/>
        </w:rPr>
      </w:pPr>
      <w:r w:rsidRPr="0093623B">
        <w:rPr>
          <w:rFonts w:ascii="ＭＳ ゴシック" w:eastAsia="ＭＳ ゴシック" w:hAnsi="ＭＳ ゴシック" w:hint="eastAsia"/>
          <w:sz w:val="22"/>
          <w:szCs w:val="22"/>
        </w:rPr>
        <w:t xml:space="preserve">　　　　　　　　　　　　　　　　　　　　　　　　　　</w:t>
      </w:r>
      <w:r w:rsidR="00A76752" w:rsidRPr="0093623B">
        <w:rPr>
          <w:rFonts w:ascii="ＭＳ ゴシック" w:eastAsia="ＭＳ ゴシック" w:hAnsi="ＭＳ ゴシック" w:hint="eastAsia"/>
          <w:sz w:val="22"/>
          <w:szCs w:val="22"/>
        </w:rPr>
        <w:t xml:space="preserve"> </w:t>
      </w:r>
      <w:r w:rsidR="00A76752" w:rsidRPr="0093623B">
        <w:rPr>
          <w:rFonts w:ascii="ＭＳ ゴシック" w:eastAsia="ＭＳ ゴシック" w:hAnsi="ＭＳ ゴシック"/>
          <w:sz w:val="22"/>
          <w:szCs w:val="22"/>
        </w:rPr>
        <w:t xml:space="preserve">  </w:t>
      </w:r>
      <w:r w:rsidRPr="0093623B">
        <w:rPr>
          <w:rFonts w:ascii="ＭＳ ゴシック" w:eastAsia="ＭＳ ゴシック" w:hAnsi="ＭＳ ゴシック" w:hint="eastAsia"/>
          <w:sz w:val="22"/>
          <w:szCs w:val="22"/>
        </w:rPr>
        <w:t xml:space="preserve">　　　</w:t>
      </w:r>
      <w:r w:rsidRPr="0093623B">
        <w:rPr>
          <w:rFonts w:ascii="ＭＳ ゴシック" w:eastAsia="ＭＳ ゴシック" w:hAnsi="ＭＳ ゴシック" w:hint="eastAsia"/>
          <w:spacing w:val="10"/>
          <w:sz w:val="22"/>
          <w:szCs w:val="22"/>
        </w:rPr>
        <w:t>（保健医療部：保健政策課）</w:t>
      </w:r>
    </w:p>
    <w:p w14:paraId="47B03798" w14:textId="77777777" w:rsidR="00742DB4" w:rsidRPr="00FB05F1" w:rsidRDefault="00742DB4" w:rsidP="00445AFA">
      <w:pPr>
        <w:suppressAutoHyphens w:val="0"/>
        <w:kinsoku/>
        <w:wordWrap/>
        <w:autoSpaceDE/>
        <w:autoSpaceDN/>
        <w:adjustRightInd/>
        <w:spacing w:line="346" w:lineRule="exact"/>
        <w:jc w:val="both"/>
        <w:rPr>
          <w:rFonts w:ascii="ＭＳ 明朝" w:hAnsi="ＭＳ 明朝" w:cs="Times New Roman"/>
          <w:spacing w:val="2"/>
          <w:sz w:val="22"/>
          <w:szCs w:val="22"/>
        </w:rPr>
      </w:pPr>
    </w:p>
    <w:p w14:paraId="4E518D12" w14:textId="77777777" w:rsidR="00445AFA" w:rsidRPr="00FB05F1" w:rsidRDefault="00C85E4A" w:rsidP="00445AFA">
      <w:pPr>
        <w:suppressAutoHyphens w:val="0"/>
        <w:kinsoku/>
        <w:wordWrap/>
        <w:autoSpaceDE/>
        <w:autoSpaceDN/>
        <w:adjustRightInd/>
        <w:spacing w:line="346" w:lineRule="exact"/>
        <w:jc w:val="both"/>
        <w:rPr>
          <w:rFonts w:ascii="ＭＳ 明朝" w:hAnsi="ＭＳ 明朝"/>
          <w:sz w:val="22"/>
          <w:szCs w:val="22"/>
        </w:rPr>
      </w:pPr>
      <w:r w:rsidRPr="00FB05F1">
        <w:rPr>
          <w:rFonts w:ascii="ＭＳ 明朝" w:hAnsi="ＭＳ 明朝" w:cs="Times New Roman" w:hint="eastAsia"/>
          <w:spacing w:val="2"/>
          <w:sz w:val="22"/>
          <w:szCs w:val="22"/>
        </w:rPr>
        <w:t>（５）</w:t>
      </w:r>
      <w:r w:rsidR="00445AFA" w:rsidRPr="00FB05F1">
        <w:rPr>
          <w:rFonts w:ascii="ＭＳ 明朝" w:hAnsi="ＭＳ 明朝" w:hint="eastAsia"/>
          <w:sz w:val="22"/>
          <w:szCs w:val="22"/>
        </w:rPr>
        <w:t>担税能力に応じた課税と納税への理解を得る努力、減免制度の活用などを通じて、</w:t>
      </w:r>
    </w:p>
    <w:p w14:paraId="299DD6FD" w14:textId="77777777" w:rsidR="00C85E4A" w:rsidRPr="00FB05F1" w:rsidRDefault="00445AFA" w:rsidP="00C85E4A">
      <w:pPr>
        <w:suppressAutoHyphens w:val="0"/>
        <w:kinsoku/>
        <w:wordWrap/>
        <w:autoSpaceDE/>
        <w:autoSpaceDN/>
        <w:adjustRightInd/>
        <w:spacing w:line="346" w:lineRule="exact"/>
        <w:ind w:firstLineChars="200" w:firstLine="444"/>
        <w:jc w:val="both"/>
        <w:rPr>
          <w:rFonts w:ascii="ＭＳ 明朝" w:hAnsi="ＭＳ 明朝" w:cs="Times New Roman"/>
          <w:spacing w:val="2"/>
          <w:sz w:val="22"/>
          <w:szCs w:val="22"/>
        </w:rPr>
      </w:pPr>
      <w:r w:rsidRPr="00FB05F1">
        <w:rPr>
          <w:rFonts w:ascii="ＭＳ 明朝" w:hAnsi="ＭＳ 明朝" w:hint="eastAsia"/>
          <w:sz w:val="22"/>
          <w:szCs w:val="22"/>
        </w:rPr>
        <w:t>徴収強化とならないようにすること。</w:t>
      </w:r>
    </w:p>
    <w:p w14:paraId="274D6D85" w14:textId="77777777" w:rsidR="00445AFA" w:rsidRPr="0093623B" w:rsidRDefault="00445AFA" w:rsidP="00C85E4A">
      <w:pPr>
        <w:suppressAutoHyphens w:val="0"/>
        <w:kinsoku/>
        <w:wordWrap/>
        <w:autoSpaceDE/>
        <w:autoSpaceDN/>
        <w:adjustRightInd/>
        <w:spacing w:line="346" w:lineRule="exact"/>
        <w:ind w:firstLineChars="100" w:firstLine="222"/>
        <w:jc w:val="both"/>
        <w:rPr>
          <w:rFonts w:ascii="ＭＳ ゴシック" w:eastAsia="ＭＳ ゴシック" w:hAnsi="ＭＳ ゴシック" w:cs="Times New Roman"/>
          <w:spacing w:val="2"/>
          <w:sz w:val="22"/>
          <w:szCs w:val="22"/>
        </w:rPr>
      </w:pPr>
      <w:r w:rsidRPr="0093623B">
        <w:rPr>
          <w:rFonts w:ascii="ＭＳ ゴシック" w:eastAsia="ＭＳ ゴシック" w:hAnsi="ＭＳ ゴシック" w:hint="eastAsia"/>
          <w:sz w:val="22"/>
          <w:szCs w:val="22"/>
        </w:rPr>
        <w:t>【回答】</w:t>
      </w:r>
    </w:p>
    <w:p w14:paraId="606F5757" w14:textId="77777777" w:rsidR="00F83419" w:rsidRPr="0093623B" w:rsidRDefault="00F83419" w:rsidP="00F83419">
      <w:pPr>
        <w:suppressAutoHyphens w:val="0"/>
        <w:kinsoku/>
        <w:wordWrap/>
        <w:overflowPunct/>
        <w:autoSpaceDE/>
        <w:autoSpaceDN/>
        <w:adjustRightInd/>
        <w:ind w:leftChars="200" w:left="424" w:firstLineChars="100" w:firstLine="242"/>
        <w:jc w:val="both"/>
        <w:textAlignment w:val="auto"/>
        <w:rPr>
          <w:rFonts w:ascii="ＭＳ ゴシック" w:eastAsia="ＭＳ ゴシック" w:hAnsi="ＭＳ ゴシック" w:cs="Times New Roman"/>
          <w:spacing w:val="10"/>
          <w:kern w:val="2"/>
          <w:sz w:val="22"/>
          <w:szCs w:val="22"/>
        </w:rPr>
      </w:pPr>
      <w:r w:rsidRPr="0093623B">
        <w:rPr>
          <w:rFonts w:ascii="ＭＳ ゴシック" w:eastAsia="ＭＳ ゴシック" w:hAnsi="ＭＳ ゴシック" w:cs="Times New Roman" w:hint="eastAsia"/>
          <w:spacing w:val="10"/>
          <w:kern w:val="2"/>
          <w:sz w:val="22"/>
          <w:szCs w:val="22"/>
        </w:rPr>
        <w:t>国保財政は、法定の公費と保険料（税）により運営されるべきものと考えており、安定的な運営を確保するためには、被保険者に保険料（税）を納めていただく必要があります。</w:t>
      </w:r>
    </w:p>
    <w:p w14:paraId="2A767E25" w14:textId="77777777" w:rsidR="00F83419" w:rsidRPr="0093623B" w:rsidRDefault="00F83419" w:rsidP="00F83419">
      <w:pPr>
        <w:suppressAutoHyphens w:val="0"/>
        <w:kinsoku/>
        <w:wordWrap/>
        <w:autoSpaceDE/>
        <w:autoSpaceDN/>
        <w:adjustRightInd/>
        <w:spacing w:line="346" w:lineRule="exact"/>
        <w:ind w:leftChars="200" w:left="424" w:firstLineChars="100" w:firstLine="242"/>
        <w:jc w:val="both"/>
        <w:rPr>
          <w:rFonts w:ascii="ＭＳ ゴシック" w:eastAsia="ＭＳ ゴシック" w:hAnsi="ＭＳ ゴシック" w:cs="Times New Roman"/>
          <w:spacing w:val="2"/>
          <w:sz w:val="22"/>
          <w:szCs w:val="22"/>
        </w:rPr>
      </w:pPr>
      <w:r w:rsidRPr="0093623B">
        <w:rPr>
          <w:rFonts w:ascii="ＭＳ ゴシック" w:eastAsia="ＭＳ ゴシック" w:hAnsi="ＭＳ ゴシック" w:cs="Times New Roman" w:hint="eastAsia"/>
          <w:spacing w:val="10"/>
          <w:kern w:val="2"/>
          <w:sz w:val="22"/>
          <w:szCs w:val="22"/>
        </w:rPr>
        <w:t xml:space="preserve">保険料（税）の徴収にあたっては、資力があるにもかかわらず保険料（税）を滞　納するなどといった悪質な滞納者には厳しく対応しつつ、低所得世帯に対しては保険料（税）の減額措置を講じるなど、適正な保険料（税）の徴収に努めるよう、市町村に対して指導してまいります。　　　　　　　　　　　</w:t>
      </w:r>
      <w:r w:rsidR="00AE6DE3" w:rsidRPr="0093623B">
        <w:rPr>
          <w:rFonts w:ascii="ＭＳ ゴシック" w:eastAsia="ＭＳ ゴシック" w:hAnsi="ＭＳ ゴシック" w:cs="Times New Roman" w:hint="eastAsia"/>
          <w:spacing w:val="10"/>
          <w:kern w:val="2"/>
          <w:sz w:val="22"/>
          <w:szCs w:val="22"/>
        </w:rPr>
        <w:t xml:space="preserve">　</w:t>
      </w:r>
      <w:r w:rsidRPr="0093623B">
        <w:rPr>
          <w:rFonts w:ascii="ＭＳ ゴシック" w:eastAsia="ＭＳ ゴシック" w:hAnsi="ＭＳ ゴシック" w:cs="Times New Roman" w:hint="eastAsia"/>
          <w:spacing w:val="10"/>
          <w:kern w:val="2"/>
          <w:sz w:val="22"/>
          <w:szCs w:val="22"/>
        </w:rPr>
        <w:t xml:space="preserve">　</w:t>
      </w:r>
      <w:r w:rsidR="00A76752" w:rsidRPr="0093623B">
        <w:rPr>
          <w:rFonts w:ascii="ＭＳ ゴシック" w:eastAsia="ＭＳ ゴシック" w:hAnsi="ＭＳ ゴシック" w:cs="Times New Roman" w:hint="eastAsia"/>
          <w:spacing w:val="10"/>
          <w:kern w:val="2"/>
          <w:sz w:val="22"/>
          <w:szCs w:val="22"/>
        </w:rPr>
        <w:t xml:space="preserve"> </w:t>
      </w:r>
      <w:r w:rsidR="00A76752" w:rsidRPr="0093623B">
        <w:rPr>
          <w:rFonts w:ascii="ＭＳ ゴシック" w:eastAsia="ＭＳ ゴシック" w:hAnsi="ＭＳ ゴシック" w:cs="Times New Roman"/>
          <w:spacing w:val="10"/>
          <w:kern w:val="2"/>
          <w:sz w:val="22"/>
          <w:szCs w:val="22"/>
        </w:rPr>
        <w:t xml:space="preserve">         </w:t>
      </w:r>
      <w:r w:rsidRPr="0093623B">
        <w:rPr>
          <w:rFonts w:ascii="ＭＳ ゴシック" w:eastAsia="ＭＳ ゴシック" w:hAnsi="ＭＳ ゴシック" w:hint="eastAsia"/>
          <w:spacing w:val="10"/>
          <w:sz w:val="22"/>
          <w:szCs w:val="22"/>
        </w:rPr>
        <w:t>（保健医療部：保健政策課）</w:t>
      </w:r>
    </w:p>
    <w:p w14:paraId="1ED22D9B" w14:textId="77777777" w:rsidR="00F83419" w:rsidRPr="00FB05F1" w:rsidRDefault="00F83419" w:rsidP="00F83419">
      <w:pPr>
        <w:suppressAutoHyphens w:val="0"/>
        <w:kinsoku/>
        <w:wordWrap/>
        <w:autoSpaceDE/>
        <w:autoSpaceDN/>
        <w:adjustRightInd/>
        <w:jc w:val="both"/>
        <w:rPr>
          <w:rFonts w:ascii="ＭＳ 明朝" w:hAnsi="ＭＳ 明朝" w:cs="Times New Roman"/>
          <w:spacing w:val="2"/>
          <w:sz w:val="22"/>
          <w:szCs w:val="22"/>
        </w:rPr>
      </w:pPr>
    </w:p>
    <w:p w14:paraId="002C56D3" w14:textId="77777777" w:rsidR="00445AFA" w:rsidRPr="00FB05F1" w:rsidRDefault="00C85E4A" w:rsidP="00C85E4A">
      <w:pPr>
        <w:suppressAutoHyphens w:val="0"/>
        <w:kinsoku/>
        <w:wordWrap/>
        <w:autoSpaceDE/>
        <w:autoSpaceDN/>
        <w:adjustRightInd/>
        <w:spacing w:line="346" w:lineRule="exact"/>
        <w:ind w:left="444" w:hangingChars="200" w:hanging="444"/>
        <w:jc w:val="both"/>
        <w:rPr>
          <w:rFonts w:ascii="ＭＳ 明朝" w:hAnsi="ＭＳ 明朝"/>
          <w:sz w:val="22"/>
          <w:szCs w:val="22"/>
        </w:rPr>
      </w:pPr>
      <w:r w:rsidRPr="00FB05F1">
        <w:rPr>
          <w:rFonts w:ascii="ＭＳ 明朝" w:hAnsi="ＭＳ 明朝" w:hint="eastAsia"/>
          <w:sz w:val="22"/>
          <w:szCs w:val="22"/>
        </w:rPr>
        <w:t>（６）</w:t>
      </w:r>
      <w:r w:rsidR="00445AFA" w:rsidRPr="00FB05F1">
        <w:rPr>
          <w:rFonts w:ascii="ＭＳ 明朝" w:hAnsi="ＭＳ 明朝" w:hint="eastAsia"/>
          <w:sz w:val="22"/>
          <w:szCs w:val="22"/>
        </w:rPr>
        <w:t>令和４年度は多くの市町村で高校生以下の子どもの「均等割」を減免しています。このことは評価できますが、恒常的な子育て支援のためには子どもの「均等割」自体がなくなるところまで踏み込むことが必要だと考えます。</w:t>
      </w:r>
    </w:p>
    <w:p w14:paraId="400B8304" w14:textId="77777777" w:rsidR="00445AFA" w:rsidRPr="00FB05F1" w:rsidRDefault="00445AFA" w:rsidP="00C85E4A">
      <w:pPr>
        <w:suppressAutoHyphens w:val="0"/>
        <w:kinsoku/>
        <w:wordWrap/>
        <w:autoSpaceDE/>
        <w:autoSpaceDN/>
        <w:adjustRightInd/>
        <w:spacing w:line="346" w:lineRule="exact"/>
        <w:ind w:leftChars="200" w:left="424" w:firstLineChars="100" w:firstLine="222"/>
        <w:jc w:val="both"/>
        <w:rPr>
          <w:rFonts w:ascii="ＭＳ 明朝" w:hAnsi="ＭＳ 明朝" w:cs="Times New Roman"/>
          <w:spacing w:val="2"/>
          <w:sz w:val="22"/>
          <w:szCs w:val="22"/>
        </w:rPr>
      </w:pPr>
      <w:r w:rsidRPr="00FB05F1">
        <w:rPr>
          <w:rFonts w:ascii="ＭＳ 明朝" w:hAnsi="ＭＳ 明朝" w:hint="eastAsia"/>
          <w:sz w:val="22"/>
          <w:szCs w:val="22"/>
        </w:rPr>
        <w:t>高校生以下の子どもの「均等割」を廃止または全額を免除するよう国にはたらきかけるとともに国の施策待ちにせず県独自に行うこと。また、高校生以下の子ども以外に現在均等割負担に苦しむ加入者の負担軽減のために、県の財政援助による均等割の減免を行うこと。</w:t>
      </w:r>
    </w:p>
    <w:p w14:paraId="14AE0A4C" w14:textId="77777777" w:rsidR="00445AFA" w:rsidRPr="0093623B" w:rsidRDefault="00445AFA" w:rsidP="00C85E4A">
      <w:pPr>
        <w:suppressAutoHyphens w:val="0"/>
        <w:kinsoku/>
        <w:wordWrap/>
        <w:autoSpaceDE/>
        <w:autoSpaceDN/>
        <w:adjustRightInd/>
        <w:spacing w:line="346" w:lineRule="exact"/>
        <w:ind w:firstLineChars="100" w:firstLine="222"/>
        <w:jc w:val="both"/>
        <w:rPr>
          <w:rFonts w:ascii="ＭＳ ゴシック" w:eastAsia="ＭＳ ゴシック" w:hAnsi="ＭＳ ゴシック" w:cs="Times New Roman"/>
          <w:spacing w:val="2"/>
          <w:sz w:val="22"/>
          <w:szCs w:val="22"/>
        </w:rPr>
      </w:pPr>
      <w:r w:rsidRPr="0093623B">
        <w:rPr>
          <w:rFonts w:ascii="ＭＳ ゴシック" w:eastAsia="ＭＳ ゴシック" w:hAnsi="ＭＳ ゴシック" w:hint="eastAsia"/>
          <w:sz w:val="22"/>
          <w:szCs w:val="22"/>
        </w:rPr>
        <w:t>【回答】</w:t>
      </w:r>
    </w:p>
    <w:p w14:paraId="73CDBF4D" w14:textId="77777777" w:rsidR="00F83419" w:rsidRPr="0093623B" w:rsidRDefault="00F83419" w:rsidP="00F83419">
      <w:pPr>
        <w:suppressAutoHyphens w:val="0"/>
        <w:kinsoku/>
        <w:wordWrap/>
        <w:overflowPunct/>
        <w:autoSpaceDE/>
        <w:autoSpaceDN/>
        <w:adjustRightInd/>
        <w:ind w:leftChars="200" w:left="424" w:firstLineChars="100" w:firstLine="222"/>
        <w:jc w:val="both"/>
        <w:textAlignment w:val="auto"/>
        <w:rPr>
          <w:rFonts w:ascii="ＭＳ ゴシック" w:eastAsia="ＭＳ ゴシック" w:hAnsi="ＭＳ ゴシック" w:cs="Times New Roman"/>
          <w:kern w:val="2"/>
          <w:sz w:val="22"/>
          <w:szCs w:val="22"/>
        </w:rPr>
      </w:pPr>
      <w:r w:rsidRPr="0093623B">
        <w:rPr>
          <w:rFonts w:ascii="ＭＳ ゴシック" w:eastAsia="ＭＳ ゴシック" w:hAnsi="ＭＳ ゴシック" w:cs="Times New Roman" w:hint="eastAsia"/>
          <w:kern w:val="2"/>
          <w:sz w:val="22"/>
          <w:szCs w:val="22"/>
        </w:rPr>
        <w:t>国への要望の結果、子どもに係る保険料（税）の均等割については、令和４年度から未就学児の均等割額の５割を公費により軽減することとなりました。県では、その軽減額の４分の１を負担することとなっております。</w:t>
      </w:r>
    </w:p>
    <w:p w14:paraId="3730E7EE" w14:textId="77777777" w:rsidR="00C85E4A" w:rsidRPr="0093623B" w:rsidRDefault="00F83419" w:rsidP="00F83419">
      <w:pPr>
        <w:suppressAutoHyphens w:val="0"/>
        <w:kinsoku/>
        <w:wordWrap/>
        <w:autoSpaceDE/>
        <w:autoSpaceDN/>
        <w:adjustRightInd/>
        <w:spacing w:line="346" w:lineRule="exact"/>
        <w:ind w:leftChars="200" w:left="424" w:firstLineChars="100" w:firstLine="222"/>
        <w:jc w:val="both"/>
        <w:rPr>
          <w:rFonts w:ascii="ＭＳ ゴシック" w:eastAsia="ＭＳ ゴシック" w:hAnsi="ＭＳ ゴシック" w:cs="Times New Roman"/>
          <w:spacing w:val="2"/>
          <w:sz w:val="22"/>
          <w:szCs w:val="22"/>
        </w:rPr>
      </w:pPr>
      <w:r w:rsidRPr="0093623B">
        <w:rPr>
          <w:rFonts w:ascii="ＭＳ ゴシック" w:eastAsia="ＭＳ ゴシック" w:hAnsi="ＭＳ ゴシック" w:cs="Times New Roman" w:hint="eastAsia"/>
          <w:kern w:val="2"/>
          <w:sz w:val="22"/>
          <w:szCs w:val="22"/>
        </w:rPr>
        <w:t xml:space="preserve">一方、軽減対象が未就学児に限られていることから、対象を拡充するよう、全国知事会とも連携しながら、国に要望しております。　　　　　　</w:t>
      </w:r>
      <w:r w:rsidR="00A76752" w:rsidRPr="0093623B">
        <w:rPr>
          <w:rFonts w:ascii="ＭＳ ゴシック" w:eastAsia="ＭＳ ゴシック" w:hAnsi="ＭＳ ゴシック" w:cs="Times New Roman" w:hint="eastAsia"/>
          <w:kern w:val="2"/>
          <w:sz w:val="22"/>
          <w:szCs w:val="22"/>
        </w:rPr>
        <w:t xml:space="preserve"> </w:t>
      </w:r>
      <w:r w:rsidR="00A76752" w:rsidRPr="0093623B">
        <w:rPr>
          <w:rFonts w:ascii="ＭＳ ゴシック" w:eastAsia="ＭＳ ゴシック" w:hAnsi="ＭＳ ゴシック" w:cs="Times New Roman"/>
          <w:kern w:val="2"/>
          <w:sz w:val="22"/>
          <w:szCs w:val="22"/>
        </w:rPr>
        <w:t xml:space="preserve"> </w:t>
      </w:r>
      <w:r w:rsidR="00AE6DE3" w:rsidRPr="0093623B">
        <w:rPr>
          <w:rFonts w:ascii="ＭＳ ゴシック" w:eastAsia="ＭＳ ゴシック" w:hAnsi="ＭＳ ゴシック" w:cs="Times New Roman" w:hint="eastAsia"/>
          <w:kern w:val="2"/>
          <w:sz w:val="22"/>
          <w:szCs w:val="22"/>
        </w:rPr>
        <w:t xml:space="preserve">　　　</w:t>
      </w:r>
      <w:r w:rsidRPr="0093623B">
        <w:rPr>
          <w:rFonts w:ascii="ＭＳ ゴシック" w:eastAsia="ＭＳ ゴシック" w:hAnsi="ＭＳ ゴシック" w:cs="Times New Roman" w:hint="eastAsia"/>
          <w:kern w:val="2"/>
          <w:sz w:val="22"/>
          <w:szCs w:val="22"/>
        </w:rPr>
        <w:t xml:space="preserve">　　</w:t>
      </w:r>
      <w:r w:rsidRPr="0093623B">
        <w:rPr>
          <w:rFonts w:ascii="ＭＳ ゴシック" w:eastAsia="ＭＳ ゴシック" w:hAnsi="ＭＳ ゴシック" w:hint="eastAsia"/>
          <w:spacing w:val="10"/>
          <w:sz w:val="22"/>
          <w:szCs w:val="22"/>
        </w:rPr>
        <w:t>（保健医療部：保健政策課）</w:t>
      </w:r>
    </w:p>
    <w:p w14:paraId="6A3E7225" w14:textId="77777777" w:rsidR="00F83419" w:rsidRPr="00FB05F1" w:rsidRDefault="00AE6DE3" w:rsidP="00C85E4A">
      <w:pPr>
        <w:suppressAutoHyphens w:val="0"/>
        <w:kinsoku/>
        <w:wordWrap/>
        <w:autoSpaceDE/>
        <w:autoSpaceDN/>
        <w:adjustRightInd/>
        <w:spacing w:line="346" w:lineRule="exact"/>
        <w:ind w:left="452" w:hangingChars="200" w:hanging="452"/>
        <w:jc w:val="both"/>
        <w:rPr>
          <w:rFonts w:ascii="ＭＳ 明朝" w:hAnsi="ＭＳ 明朝" w:cs="Times New Roman"/>
          <w:spacing w:val="2"/>
          <w:sz w:val="22"/>
          <w:szCs w:val="22"/>
        </w:rPr>
      </w:pPr>
      <w:r w:rsidRPr="00FB05F1">
        <w:rPr>
          <w:rFonts w:ascii="ＭＳ 明朝" w:hAnsi="ＭＳ 明朝" w:cs="Times New Roman" w:hint="eastAsia"/>
          <w:spacing w:val="2"/>
          <w:sz w:val="22"/>
          <w:szCs w:val="22"/>
        </w:rPr>
        <w:t xml:space="preserve">　　</w:t>
      </w:r>
    </w:p>
    <w:p w14:paraId="78ADE9BA" w14:textId="77777777" w:rsidR="00445AFA" w:rsidRPr="00FB05F1" w:rsidRDefault="00C85E4A" w:rsidP="00C85E4A">
      <w:pPr>
        <w:suppressAutoHyphens w:val="0"/>
        <w:kinsoku/>
        <w:wordWrap/>
        <w:autoSpaceDE/>
        <w:autoSpaceDN/>
        <w:adjustRightInd/>
        <w:spacing w:line="346" w:lineRule="exact"/>
        <w:ind w:left="452" w:hangingChars="200" w:hanging="452"/>
        <w:jc w:val="both"/>
        <w:rPr>
          <w:rFonts w:ascii="ＭＳ 明朝" w:hAnsi="ＭＳ 明朝" w:cs="Times New Roman"/>
          <w:spacing w:val="2"/>
          <w:sz w:val="22"/>
          <w:szCs w:val="22"/>
        </w:rPr>
      </w:pPr>
      <w:r w:rsidRPr="00FB05F1">
        <w:rPr>
          <w:rFonts w:ascii="ＭＳ 明朝" w:hAnsi="ＭＳ 明朝" w:cs="Times New Roman" w:hint="eastAsia"/>
          <w:spacing w:val="2"/>
          <w:sz w:val="22"/>
          <w:szCs w:val="22"/>
        </w:rPr>
        <w:t>（７）</w:t>
      </w:r>
      <w:r w:rsidR="00445AFA" w:rsidRPr="00FB05F1">
        <w:rPr>
          <w:rFonts w:ascii="ＭＳ 明朝" w:hAnsi="ＭＳ 明朝" w:hint="eastAsia"/>
          <w:sz w:val="22"/>
          <w:szCs w:val="22"/>
        </w:rPr>
        <w:t>小学校６年生までとなっている外来への助成を入院と同様高校３年生まで拡大する等マル福制度を拡充・充実させること。</w:t>
      </w:r>
    </w:p>
    <w:p w14:paraId="42EC812D" w14:textId="77777777" w:rsidR="00445AFA" w:rsidRPr="0093623B" w:rsidRDefault="00445AFA" w:rsidP="00C85E4A">
      <w:pPr>
        <w:suppressAutoHyphens w:val="0"/>
        <w:kinsoku/>
        <w:wordWrap/>
        <w:autoSpaceDE/>
        <w:autoSpaceDN/>
        <w:adjustRightInd/>
        <w:spacing w:line="346" w:lineRule="exact"/>
        <w:ind w:firstLineChars="100" w:firstLine="222"/>
        <w:jc w:val="both"/>
        <w:rPr>
          <w:rFonts w:ascii="ＭＳ ゴシック" w:eastAsia="ＭＳ ゴシック" w:hAnsi="ＭＳ ゴシック"/>
          <w:sz w:val="22"/>
          <w:szCs w:val="22"/>
        </w:rPr>
      </w:pPr>
      <w:r w:rsidRPr="0093623B">
        <w:rPr>
          <w:rFonts w:ascii="ＭＳ ゴシック" w:eastAsia="ＭＳ ゴシック" w:hAnsi="ＭＳ ゴシック" w:hint="eastAsia"/>
          <w:sz w:val="22"/>
          <w:szCs w:val="22"/>
        </w:rPr>
        <w:t>【回答】</w:t>
      </w:r>
    </w:p>
    <w:p w14:paraId="062477E3" w14:textId="77777777" w:rsidR="00F83419" w:rsidRPr="0093623B" w:rsidRDefault="00F83419" w:rsidP="00F83419">
      <w:pPr>
        <w:suppressAutoHyphens w:val="0"/>
        <w:kinsoku/>
        <w:wordWrap/>
        <w:overflowPunct/>
        <w:autoSpaceDE/>
        <w:autoSpaceDN/>
        <w:adjustRightInd/>
        <w:ind w:leftChars="200" w:left="424" w:firstLineChars="100" w:firstLine="222"/>
        <w:jc w:val="both"/>
        <w:textAlignment w:val="auto"/>
        <w:rPr>
          <w:rFonts w:ascii="ＭＳ ゴシック" w:eastAsia="ＭＳ ゴシック" w:hAnsi="ＭＳ ゴシック" w:cs="Times New Roman"/>
          <w:kern w:val="2"/>
          <w:sz w:val="22"/>
          <w:szCs w:val="22"/>
        </w:rPr>
      </w:pPr>
      <w:r w:rsidRPr="0093623B">
        <w:rPr>
          <w:rFonts w:ascii="ＭＳ ゴシック" w:eastAsia="ＭＳ ゴシック" w:hAnsi="ＭＳ ゴシック" w:cs="Times New Roman" w:hint="eastAsia"/>
          <w:kern w:val="2"/>
          <w:sz w:val="22"/>
          <w:szCs w:val="22"/>
        </w:rPr>
        <w:t>小児マル福制度の今後の拡充につきましては、国の動向や実施主体である市町村の意向、本県の財政状況などを勘案しながら慎重に検討してまいりたいと考えております。</w:t>
      </w:r>
    </w:p>
    <w:p w14:paraId="4017FF74" w14:textId="77777777" w:rsidR="00F83419" w:rsidRPr="0093623B" w:rsidRDefault="00F83419" w:rsidP="00F83419">
      <w:pPr>
        <w:suppressAutoHyphens w:val="0"/>
        <w:kinsoku/>
        <w:wordWrap/>
        <w:autoSpaceDE/>
        <w:autoSpaceDN/>
        <w:adjustRightInd/>
        <w:spacing w:line="346" w:lineRule="exact"/>
        <w:ind w:leftChars="200" w:left="424" w:firstLineChars="100" w:firstLine="222"/>
        <w:jc w:val="both"/>
        <w:rPr>
          <w:rFonts w:ascii="ＭＳ ゴシック" w:eastAsia="ＭＳ ゴシック" w:hAnsi="ＭＳ ゴシック"/>
          <w:sz w:val="22"/>
          <w:szCs w:val="22"/>
        </w:rPr>
      </w:pPr>
      <w:r w:rsidRPr="0093623B">
        <w:rPr>
          <w:rFonts w:ascii="ＭＳ ゴシック" w:eastAsia="ＭＳ ゴシック" w:hAnsi="ＭＳ ゴシック" w:cs="Times New Roman" w:hint="eastAsia"/>
          <w:kern w:val="2"/>
          <w:sz w:val="22"/>
          <w:szCs w:val="22"/>
        </w:rPr>
        <w:t xml:space="preserve">なお、外来への助成の高校３年生までの拡充については、市町村独自の上乗せにより、県内全ての市町村において実施済みです。　　　　　　　　　</w:t>
      </w:r>
      <w:r w:rsidR="00A76752" w:rsidRPr="0093623B">
        <w:rPr>
          <w:rFonts w:ascii="ＭＳ ゴシック" w:eastAsia="ＭＳ ゴシック" w:hAnsi="ＭＳ ゴシック" w:cs="Times New Roman" w:hint="eastAsia"/>
          <w:kern w:val="2"/>
          <w:sz w:val="22"/>
          <w:szCs w:val="22"/>
        </w:rPr>
        <w:t xml:space="preserve"> </w:t>
      </w:r>
      <w:r w:rsidRPr="0093623B">
        <w:rPr>
          <w:rFonts w:ascii="ＭＳ ゴシック" w:eastAsia="ＭＳ ゴシック" w:hAnsi="ＭＳ ゴシック" w:cs="Times New Roman" w:hint="eastAsia"/>
          <w:kern w:val="2"/>
          <w:sz w:val="22"/>
          <w:szCs w:val="22"/>
        </w:rPr>
        <w:t xml:space="preserve">　</w:t>
      </w:r>
      <w:r w:rsidR="00AE6DE3" w:rsidRPr="0093623B">
        <w:rPr>
          <w:rFonts w:ascii="ＭＳ ゴシック" w:eastAsia="ＭＳ ゴシック" w:hAnsi="ＭＳ ゴシック" w:cs="Times New Roman" w:hint="eastAsia"/>
          <w:kern w:val="2"/>
          <w:sz w:val="22"/>
          <w:szCs w:val="22"/>
        </w:rPr>
        <w:t xml:space="preserve">　　</w:t>
      </w:r>
      <w:r w:rsidRPr="0093623B">
        <w:rPr>
          <w:rFonts w:ascii="ＭＳ ゴシック" w:eastAsia="ＭＳ ゴシック" w:hAnsi="ＭＳ ゴシック" w:hint="eastAsia"/>
          <w:spacing w:val="10"/>
          <w:sz w:val="22"/>
          <w:szCs w:val="22"/>
        </w:rPr>
        <w:t>（保健医療部：保健政策課）</w:t>
      </w:r>
    </w:p>
    <w:p w14:paraId="73AFE39F" w14:textId="77777777" w:rsidR="00445AFA" w:rsidRPr="00FB05F1" w:rsidRDefault="00445AFA" w:rsidP="00445AFA">
      <w:pPr>
        <w:suppressAutoHyphens w:val="0"/>
        <w:kinsoku/>
        <w:wordWrap/>
        <w:autoSpaceDE/>
        <w:autoSpaceDN/>
        <w:adjustRightInd/>
        <w:jc w:val="both"/>
        <w:rPr>
          <w:rFonts w:ascii="ＭＳ 明朝" w:hAnsi="ＭＳ 明朝" w:cs="Times New Roman"/>
          <w:spacing w:val="2"/>
          <w:sz w:val="22"/>
          <w:szCs w:val="22"/>
        </w:rPr>
      </w:pPr>
    </w:p>
    <w:p w14:paraId="3DBC4CD6" w14:textId="77777777" w:rsidR="00445AFA" w:rsidRPr="00FB05F1" w:rsidRDefault="00C85E4A" w:rsidP="00C85E4A">
      <w:pPr>
        <w:suppressAutoHyphens w:val="0"/>
        <w:kinsoku/>
        <w:wordWrap/>
        <w:autoSpaceDE/>
        <w:autoSpaceDN/>
        <w:adjustRightInd/>
        <w:spacing w:line="346" w:lineRule="exact"/>
        <w:ind w:left="444" w:hangingChars="200" w:hanging="444"/>
        <w:jc w:val="both"/>
        <w:rPr>
          <w:rFonts w:ascii="ＭＳ 明朝" w:hAnsi="ＭＳ 明朝"/>
          <w:sz w:val="22"/>
          <w:szCs w:val="22"/>
        </w:rPr>
      </w:pPr>
      <w:r w:rsidRPr="00FB05F1">
        <w:rPr>
          <w:rFonts w:ascii="ＭＳ 明朝" w:hAnsi="ＭＳ 明朝" w:hint="eastAsia"/>
          <w:sz w:val="22"/>
          <w:szCs w:val="22"/>
        </w:rPr>
        <w:t>（８）</w:t>
      </w:r>
      <w:r w:rsidR="00445AFA" w:rsidRPr="00FB05F1">
        <w:rPr>
          <w:rFonts w:ascii="ＭＳ 明朝" w:hAnsi="ＭＳ 明朝" w:hint="eastAsia"/>
          <w:sz w:val="22"/>
          <w:szCs w:val="22"/>
        </w:rPr>
        <w:t>国保料</w:t>
      </w:r>
      <w:r w:rsidR="00445AFA" w:rsidRPr="00FB05F1">
        <w:rPr>
          <w:rFonts w:ascii="ＭＳ 明朝" w:hAnsi="ＭＳ 明朝"/>
          <w:sz w:val="22"/>
          <w:szCs w:val="22"/>
        </w:rPr>
        <w:t>(</w:t>
      </w:r>
      <w:r w:rsidR="00445AFA" w:rsidRPr="00FB05F1">
        <w:rPr>
          <w:rFonts w:ascii="ＭＳ 明朝" w:hAnsi="ＭＳ 明朝" w:hint="eastAsia"/>
          <w:sz w:val="22"/>
          <w:szCs w:val="22"/>
        </w:rPr>
        <w:t>税</w:t>
      </w:r>
      <w:r w:rsidR="00445AFA" w:rsidRPr="00FB05F1">
        <w:rPr>
          <w:rFonts w:ascii="ＭＳ 明朝" w:hAnsi="ＭＳ 明朝"/>
          <w:sz w:val="22"/>
          <w:szCs w:val="22"/>
        </w:rPr>
        <w:t>)</w:t>
      </w:r>
      <w:r w:rsidR="00445AFA" w:rsidRPr="00FB05F1">
        <w:rPr>
          <w:rFonts w:ascii="ＭＳ 明朝" w:hAnsi="ＭＳ 明朝" w:hint="eastAsia"/>
          <w:sz w:val="22"/>
          <w:szCs w:val="22"/>
        </w:rPr>
        <w:t>減免制度の周知について、インターネットや県、市町村広報に限定するのではなく、窓口や直接訪問して国保加入者と応対する際に減免制度を周知徹底するとともに、払える国保料</w:t>
      </w:r>
      <w:r w:rsidR="00445AFA" w:rsidRPr="00FB05F1">
        <w:rPr>
          <w:rFonts w:ascii="ＭＳ 明朝" w:hAnsi="ＭＳ 明朝"/>
          <w:sz w:val="22"/>
          <w:szCs w:val="22"/>
        </w:rPr>
        <w:t>(</w:t>
      </w:r>
      <w:r w:rsidR="00445AFA" w:rsidRPr="00FB05F1">
        <w:rPr>
          <w:rFonts w:ascii="ＭＳ 明朝" w:hAnsi="ＭＳ 明朝" w:hint="eastAsia"/>
          <w:sz w:val="22"/>
          <w:szCs w:val="22"/>
        </w:rPr>
        <w:t>税</w:t>
      </w:r>
      <w:r w:rsidR="00445AFA" w:rsidRPr="00FB05F1">
        <w:rPr>
          <w:rFonts w:ascii="ＭＳ 明朝" w:hAnsi="ＭＳ 明朝"/>
          <w:sz w:val="22"/>
          <w:szCs w:val="22"/>
        </w:rPr>
        <w:t>)</w:t>
      </w:r>
      <w:r w:rsidR="00445AFA" w:rsidRPr="00FB05F1">
        <w:rPr>
          <w:rFonts w:ascii="ＭＳ 明朝" w:hAnsi="ＭＳ 明朝" w:hint="eastAsia"/>
          <w:sz w:val="22"/>
          <w:szCs w:val="22"/>
        </w:rPr>
        <w:t>となるよう減免制度の拡充を市町村に助言するよう要求して</w:t>
      </w:r>
    </w:p>
    <w:p w14:paraId="7BDC942A" w14:textId="77777777" w:rsidR="00445AFA" w:rsidRPr="00FB05F1" w:rsidRDefault="00445AFA" w:rsidP="00C85E4A">
      <w:pPr>
        <w:suppressAutoHyphens w:val="0"/>
        <w:kinsoku/>
        <w:wordWrap/>
        <w:autoSpaceDE/>
        <w:autoSpaceDN/>
        <w:adjustRightInd/>
        <w:spacing w:line="346" w:lineRule="exact"/>
        <w:ind w:firstLineChars="200" w:firstLine="444"/>
        <w:jc w:val="both"/>
        <w:rPr>
          <w:rFonts w:ascii="ＭＳ 明朝" w:hAnsi="ＭＳ 明朝" w:cs="Times New Roman"/>
          <w:spacing w:val="2"/>
          <w:sz w:val="22"/>
          <w:szCs w:val="22"/>
        </w:rPr>
      </w:pPr>
      <w:r w:rsidRPr="00FB05F1">
        <w:rPr>
          <w:rFonts w:ascii="ＭＳ 明朝" w:hAnsi="ＭＳ 明朝" w:hint="eastAsia"/>
          <w:sz w:val="22"/>
          <w:szCs w:val="22"/>
        </w:rPr>
        <w:t>きました。この１年間でどのような進展があったか明らかにすること。</w:t>
      </w:r>
    </w:p>
    <w:p w14:paraId="582D1B13" w14:textId="77777777" w:rsidR="00445AFA" w:rsidRPr="0093623B" w:rsidRDefault="00445AFA" w:rsidP="00F83419">
      <w:pPr>
        <w:suppressAutoHyphens w:val="0"/>
        <w:kinsoku/>
        <w:wordWrap/>
        <w:autoSpaceDE/>
        <w:autoSpaceDN/>
        <w:adjustRightInd/>
        <w:spacing w:line="346" w:lineRule="exact"/>
        <w:ind w:firstLineChars="100" w:firstLine="222"/>
        <w:jc w:val="both"/>
        <w:rPr>
          <w:rFonts w:ascii="ＭＳ ゴシック" w:eastAsia="ＭＳ ゴシック" w:hAnsi="ＭＳ ゴシック" w:cs="Times New Roman"/>
          <w:spacing w:val="2"/>
          <w:sz w:val="22"/>
          <w:szCs w:val="22"/>
        </w:rPr>
      </w:pPr>
      <w:r w:rsidRPr="0093623B">
        <w:rPr>
          <w:rFonts w:ascii="ＭＳ ゴシック" w:eastAsia="ＭＳ ゴシック" w:hAnsi="ＭＳ ゴシック" w:hint="eastAsia"/>
          <w:sz w:val="22"/>
          <w:szCs w:val="22"/>
        </w:rPr>
        <w:t>【回答】</w:t>
      </w:r>
    </w:p>
    <w:p w14:paraId="55747FA4" w14:textId="77777777" w:rsidR="00F83419" w:rsidRPr="0093623B" w:rsidRDefault="00F83419" w:rsidP="00F83419">
      <w:pPr>
        <w:suppressAutoHyphens w:val="0"/>
        <w:kinsoku/>
        <w:wordWrap/>
        <w:overflowPunct/>
        <w:autoSpaceDE/>
        <w:autoSpaceDN/>
        <w:adjustRightInd/>
        <w:ind w:leftChars="200" w:left="424" w:firstLineChars="100" w:firstLine="242"/>
        <w:jc w:val="both"/>
        <w:textAlignment w:val="auto"/>
        <w:rPr>
          <w:rFonts w:ascii="ＭＳ ゴシック" w:eastAsia="ＭＳ ゴシック" w:hAnsi="ＭＳ ゴシック" w:cs="Times New Roman"/>
          <w:spacing w:val="10"/>
          <w:kern w:val="2"/>
          <w:sz w:val="22"/>
          <w:szCs w:val="22"/>
        </w:rPr>
      </w:pPr>
      <w:r w:rsidRPr="0093623B">
        <w:rPr>
          <w:rFonts w:ascii="ＭＳ ゴシック" w:eastAsia="ＭＳ ゴシック" w:hAnsi="ＭＳ ゴシック" w:cs="Times New Roman" w:hint="eastAsia"/>
          <w:spacing w:val="10"/>
          <w:kern w:val="2"/>
          <w:sz w:val="22"/>
          <w:szCs w:val="22"/>
        </w:rPr>
        <w:t>県においては、市町村国保に対し、保険料（税）の減免制度の周知徹底を図ると　ともに、減免に係る被保険者からの御相談に適正に対応するよう指導を行っております。</w:t>
      </w:r>
    </w:p>
    <w:p w14:paraId="7151AB50" w14:textId="77777777" w:rsidR="00F83419" w:rsidRPr="0093623B" w:rsidRDefault="00F83419" w:rsidP="00C41DB1">
      <w:pPr>
        <w:suppressAutoHyphens w:val="0"/>
        <w:kinsoku/>
        <w:wordWrap/>
        <w:overflowPunct/>
        <w:autoSpaceDE/>
        <w:autoSpaceDN/>
        <w:adjustRightInd/>
        <w:ind w:firstLineChars="300" w:firstLine="726"/>
        <w:jc w:val="both"/>
        <w:textAlignment w:val="auto"/>
        <w:rPr>
          <w:rFonts w:ascii="ＭＳ ゴシック" w:eastAsia="ＭＳ ゴシック" w:hAnsi="ＭＳ ゴシック" w:cs="Times New Roman"/>
          <w:spacing w:val="10"/>
          <w:kern w:val="2"/>
          <w:sz w:val="22"/>
          <w:szCs w:val="22"/>
        </w:rPr>
      </w:pPr>
      <w:r w:rsidRPr="0093623B">
        <w:rPr>
          <w:rFonts w:ascii="ＭＳ ゴシック" w:eastAsia="ＭＳ ゴシック" w:hAnsi="ＭＳ ゴシック" w:cs="Times New Roman" w:hint="eastAsia"/>
          <w:spacing w:val="10"/>
          <w:kern w:val="2"/>
          <w:sz w:val="22"/>
          <w:szCs w:val="22"/>
        </w:rPr>
        <w:t>市町村国保における令和３年度の減免額は、234,934千円です。</w:t>
      </w:r>
    </w:p>
    <w:p w14:paraId="65261C1D" w14:textId="77777777" w:rsidR="00445AFA" w:rsidRPr="0093623B" w:rsidRDefault="00F83419" w:rsidP="00F83419">
      <w:pPr>
        <w:suppressAutoHyphens w:val="0"/>
        <w:kinsoku/>
        <w:wordWrap/>
        <w:autoSpaceDE/>
        <w:autoSpaceDN/>
        <w:adjustRightInd/>
        <w:ind w:leftChars="200" w:left="424" w:firstLineChars="100" w:firstLine="242"/>
        <w:jc w:val="both"/>
        <w:rPr>
          <w:rFonts w:ascii="ＭＳ ゴシック" w:eastAsia="ＭＳ ゴシック" w:hAnsi="ＭＳ ゴシック" w:cs="Times New Roman"/>
          <w:spacing w:val="2"/>
          <w:sz w:val="22"/>
          <w:szCs w:val="22"/>
        </w:rPr>
      </w:pPr>
      <w:r w:rsidRPr="0093623B">
        <w:rPr>
          <w:rFonts w:ascii="ＭＳ ゴシック" w:eastAsia="ＭＳ ゴシック" w:hAnsi="ＭＳ ゴシック" w:cs="Times New Roman" w:hint="eastAsia"/>
          <w:spacing w:val="10"/>
          <w:kern w:val="2"/>
          <w:sz w:val="22"/>
          <w:szCs w:val="22"/>
        </w:rPr>
        <w:t>また、新型コロナウイルス感染症の影響により収入が減少した世帯等に対する減免額は、令和元年度分については63,072千円、令和２年度分については524,778千円、令和３年度分については141,116千円、令和４年度分については50,276千円となっております。</w:t>
      </w:r>
      <w:r w:rsidRPr="0093623B">
        <w:rPr>
          <w:rFonts w:ascii="ＭＳ ゴシック" w:eastAsia="ＭＳ ゴシック" w:hAnsi="ＭＳ ゴシック" w:cs="Times New Roman" w:hint="eastAsia"/>
          <w:kern w:val="2"/>
          <w:sz w:val="22"/>
          <w:szCs w:val="22"/>
        </w:rPr>
        <w:t xml:space="preserve">　　　　　　　　　　　　　　　　　　　</w:t>
      </w:r>
      <w:r w:rsidR="00AE6DE3" w:rsidRPr="0093623B">
        <w:rPr>
          <w:rFonts w:ascii="ＭＳ ゴシック" w:eastAsia="ＭＳ ゴシック" w:hAnsi="ＭＳ ゴシック" w:cs="Times New Roman" w:hint="eastAsia"/>
          <w:kern w:val="2"/>
          <w:sz w:val="22"/>
          <w:szCs w:val="22"/>
        </w:rPr>
        <w:t xml:space="preserve">　　　</w:t>
      </w:r>
      <w:r w:rsidR="00A76752" w:rsidRPr="0093623B">
        <w:rPr>
          <w:rFonts w:ascii="ＭＳ ゴシック" w:eastAsia="ＭＳ ゴシック" w:hAnsi="ＭＳ ゴシック" w:cs="Times New Roman" w:hint="eastAsia"/>
          <w:kern w:val="2"/>
          <w:sz w:val="22"/>
          <w:szCs w:val="22"/>
        </w:rPr>
        <w:t xml:space="preserve"> </w:t>
      </w:r>
      <w:r w:rsidR="00A76752" w:rsidRPr="0093623B">
        <w:rPr>
          <w:rFonts w:ascii="ＭＳ ゴシック" w:eastAsia="ＭＳ ゴシック" w:hAnsi="ＭＳ ゴシック" w:cs="Times New Roman"/>
          <w:kern w:val="2"/>
          <w:sz w:val="22"/>
          <w:szCs w:val="22"/>
        </w:rPr>
        <w:t xml:space="preserve"> </w:t>
      </w:r>
      <w:r w:rsidR="00AE6DE3" w:rsidRPr="0093623B">
        <w:rPr>
          <w:rFonts w:ascii="ＭＳ ゴシック" w:eastAsia="ＭＳ ゴシック" w:hAnsi="ＭＳ ゴシック" w:cs="Times New Roman" w:hint="eastAsia"/>
          <w:kern w:val="2"/>
          <w:sz w:val="22"/>
          <w:szCs w:val="22"/>
        </w:rPr>
        <w:t xml:space="preserve">　</w:t>
      </w:r>
      <w:r w:rsidR="00A76752" w:rsidRPr="0093623B">
        <w:rPr>
          <w:rFonts w:ascii="ＭＳ ゴシック" w:eastAsia="ＭＳ ゴシック" w:hAnsi="ＭＳ ゴシック" w:cs="Times New Roman" w:hint="eastAsia"/>
          <w:kern w:val="2"/>
          <w:sz w:val="22"/>
          <w:szCs w:val="22"/>
        </w:rPr>
        <w:t xml:space="preserve"> </w:t>
      </w:r>
      <w:r w:rsidR="00A76752" w:rsidRPr="0093623B">
        <w:rPr>
          <w:rFonts w:ascii="ＭＳ ゴシック" w:eastAsia="ＭＳ ゴシック" w:hAnsi="ＭＳ ゴシック" w:cs="Times New Roman"/>
          <w:kern w:val="2"/>
          <w:sz w:val="22"/>
          <w:szCs w:val="22"/>
        </w:rPr>
        <w:t xml:space="preserve"> </w:t>
      </w:r>
      <w:r w:rsidRPr="0093623B">
        <w:rPr>
          <w:rFonts w:ascii="ＭＳ ゴシック" w:eastAsia="ＭＳ ゴシック" w:hAnsi="ＭＳ ゴシック" w:cs="Times New Roman" w:hint="eastAsia"/>
          <w:kern w:val="2"/>
          <w:sz w:val="22"/>
          <w:szCs w:val="22"/>
        </w:rPr>
        <w:t xml:space="preserve">　</w:t>
      </w:r>
      <w:r w:rsidRPr="0093623B">
        <w:rPr>
          <w:rFonts w:ascii="ＭＳ ゴシック" w:eastAsia="ＭＳ ゴシック" w:hAnsi="ＭＳ ゴシック" w:hint="eastAsia"/>
          <w:spacing w:val="10"/>
          <w:sz w:val="22"/>
          <w:szCs w:val="22"/>
        </w:rPr>
        <w:t>（保健医療部：保健政策課）</w:t>
      </w:r>
    </w:p>
    <w:p w14:paraId="02116EB6" w14:textId="77777777" w:rsidR="00F83419" w:rsidRPr="00FB05F1" w:rsidRDefault="00F83419" w:rsidP="00C85E4A">
      <w:pPr>
        <w:suppressAutoHyphens w:val="0"/>
        <w:kinsoku/>
        <w:wordWrap/>
        <w:autoSpaceDE/>
        <w:autoSpaceDN/>
        <w:adjustRightInd/>
        <w:spacing w:line="346" w:lineRule="exact"/>
        <w:ind w:left="444" w:hangingChars="200" w:hanging="444"/>
        <w:jc w:val="both"/>
        <w:rPr>
          <w:rFonts w:ascii="ＭＳ 明朝" w:hAnsi="ＭＳ 明朝" w:cs="Times New Roman"/>
          <w:sz w:val="22"/>
          <w:szCs w:val="22"/>
        </w:rPr>
      </w:pPr>
    </w:p>
    <w:p w14:paraId="71D0FE5A" w14:textId="77777777" w:rsidR="00445AFA" w:rsidRPr="00FB05F1" w:rsidRDefault="00C85E4A" w:rsidP="00C85E4A">
      <w:pPr>
        <w:suppressAutoHyphens w:val="0"/>
        <w:kinsoku/>
        <w:wordWrap/>
        <w:autoSpaceDE/>
        <w:autoSpaceDN/>
        <w:adjustRightInd/>
        <w:spacing w:line="346" w:lineRule="exact"/>
        <w:ind w:left="444" w:hangingChars="200" w:hanging="444"/>
        <w:jc w:val="both"/>
        <w:rPr>
          <w:rFonts w:ascii="ＭＳ 明朝" w:hAnsi="ＭＳ 明朝"/>
          <w:sz w:val="22"/>
          <w:szCs w:val="22"/>
        </w:rPr>
      </w:pPr>
      <w:r w:rsidRPr="00FB05F1">
        <w:rPr>
          <w:rFonts w:ascii="ＭＳ 明朝" w:hAnsi="ＭＳ 明朝" w:cs="Times New Roman" w:hint="eastAsia"/>
          <w:sz w:val="22"/>
          <w:szCs w:val="22"/>
        </w:rPr>
        <w:t>（９）</w:t>
      </w:r>
      <w:r w:rsidR="00445AFA" w:rsidRPr="00FB05F1">
        <w:rPr>
          <w:rFonts w:ascii="ＭＳ 明朝" w:hAnsi="ＭＳ 明朝" w:hint="eastAsia"/>
          <w:sz w:val="22"/>
          <w:szCs w:val="22"/>
        </w:rPr>
        <w:t>各市町村の被保険者数、滞納額、滞納者数、短期保険証発行数、資格証明書発行数について最新の統計を明らかにすること</w:t>
      </w:r>
      <w:r w:rsidR="00445AFA" w:rsidRPr="00FB05F1">
        <w:rPr>
          <w:rFonts w:ascii="ＭＳ 明朝" w:hAnsi="ＭＳ 明朝"/>
          <w:sz w:val="22"/>
          <w:szCs w:val="22"/>
        </w:rPr>
        <w:t>(</w:t>
      </w:r>
      <w:r w:rsidR="00445AFA" w:rsidRPr="00FB05F1">
        <w:rPr>
          <w:rFonts w:ascii="ＭＳ 明朝" w:hAnsi="ＭＳ 明朝" w:hint="eastAsia"/>
          <w:sz w:val="22"/>
          <w:szCs w:val="22"/>
        </w:rPr>
        <w:t>類似の調査結果があればその開示を</w:t>
      </w:r>
      <w:r w:rsidR="00445AFA" w:rsidRPr="00FB05F1">
        <w:rPr>
          <w:rFonts w:ascii="ＭＳ 明朝" w:hAnsi="ＭＳ 明朝"/>
          <w:sz w:val="22"/>
          <w:szCs w:val="22"/>
        </w:rPr>
        <w:t>)</w:t>
      </w:r>
      <w:r w:rsidR="00445AFA" w:rsidRPr="00FB05F1">
        <w:rPr>
          <w:rFonts w:ascii="ＭＳ 明朝" w:hAnsi="ＭＳ 明朝" w:hint="eastAsia"/>
          <w:sz w:val="22"/>
          <w:szCs w:val="22"/>
        </w:rPr>
        <w:t>。滞納があるからといって安易に被保険者証を交付しないという対応を行うことのないよう市町村に助言すること。</w:t>
      </w:r>
    </w:p>
    <w:p w14:paraId="79BAB26A" w14:textId="77777777" w:rsidR="00445AFA" w:rsidRPr="0093623B" w:rsidRDefault="00445AFA" w:rsidP="00F83419">
      <w:pPr>
        <w:suppressAutoHyphens w:val="0"/>
        <w:kinsoku/>
        <w:wordWrap/>
        <w:autoSpaceDE/>
        <w:autoSpaceDN/>
        <w:adjustRightInd/>
        <w:spacing w:line="346" w:lineRule="exact"/>
        <w:ind w:firstLineChars="100" w:firstLine="222"/>
        <w:jc w:val="both"/>
        <w:rPr>
          <w:rFonts w:ascii="ＭＳ ゴシック" w:eastAsia="ＭＳ ゴシック" w:hAnsi="ＭＳ ゴシック"/>
          <w:sz w:val="22"/>
          <w:szCs w:val="22"/>
        </w:rPr>
      </w:pPr>
      <w:r w:rsidRPr="0093623B">
        <w:rPr>
          <w:rFonts w:ascii="ＭＳ ゴシック" w:eastAsia="ＭＳ ゴシック" w:hAnsi="ＭＳ ゴシック" w:hint="eastAsia"/>
          <w:sz w:val="22"/>
          <w:szCs w:val="22"/>
        </w:rPr>
        <w:t>【回答】</w:t>
      </w:r>
    </w:p>
    <w:p w14:paraId="0A5B76AF" w14:textId="77777777" w:rsidR="00F83419" w:rsidRPr="0093623B" w:rsidRDefault="00F83419" w:rsidP="00C41DB1">
      <w:pPr>
        <w:suppressAutoHyphens w:val="0"/>
        <w:kinsoku/>
        <w:wordWrap/>
        <w:overflowPunct/>
        <w:autoSpaceDE/>
        <w:autoSpaceDN/>
        <w:adjustRightInd/>
        <w:ind w:firstLineChars="300" w:firstLine="726"/>
        <w:jc w:val="both"/>
        <w:textAlignment w:val="auto"/>
        <w:rPr>
          <w:rFonts w:ascii="ＭＳ ゴシック" w:eastAsia="ＭＳ ゴシック" w:hAnsi="ＭＳ ゴシック" w:cs="Times New Roman"/>
          <w:spacing w:val="10"/>
          <w:kern w:val="2"/>
          <w:sz w:val="22"/>
          <w:szCs w:val="22"/>
        </w:rPr>
      </w:pPr>
      <w:r w:rsidRPr="0093623B">
        <w:rPr>
          <w:rFonts w:ascii="ＭＳ ゴシック" w:eastAsia="ＭＳ ゴシック" w:hAnsi="ＭＳ ゴシック" w:cs="Times New Roman" w:hint="eastAsia"/>
          <w:spacing w:val="10"/>
          <w:kern w:val="2"/>
          <w:sz w:val="22"/>
          <w:szCs w:val="22"/>
        </w:rPr>
        <w:t>各市町村の令和３年度の未収額については以下のとおりです。</w:t>
      </w:r>
    </w:p>
    <w:tbl>
      <w:tblPr>
        <w:tblW w:w="9162" w:type="dxa"/>
        <w:tblInd w:w="525" w:type="dxa"/>
        <w:tblLayout w:type="fixed"/>
        <w:tblCellMar>
          <w:left w:w="99" w:type="dxa"/>
          <w:right w:w="99" w:type="dxa"/>
        </w:tblCellMar>
        <w:tblLook w:val="04A0" w:firstRow="1" w:lastRow="0" w:firstColumn="1" w:lastColumn="0" w:noHBand="0" w:noVBand="1"/>
      </w:tblPr>
      <w:tblGrid>
        <w:gridCol w:w="1378"/>
        <w:gridCol w:w="1590"/>
        <w:gridCol w:w="1378"/>
        <w:gridCol w:w="1696"/>
        <w:gridCol w:w="1484"/>
        <w:gridCol w:w="1636"/>
      </w:tblGrid>
      <w:tr w:rsidR="00F83419" w:rsidRPr="0093623B" w14:paraId="3F3F5B4D" w14:textId="77777777" w:rsidTr="0093623B">
        <w:trPr>
          <w:trHeight w:val="432"/>
        </w:trPr>
        <w:tc>
          <w:tcPr>
            <w:tcW w:w="13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E4D9E2" w14:textId="77777777" w:rsidR="00F83419" w:rsidRPr="0093623B" w:rsidRDefault="00F83419" w:rsidP="00F83419">
            <w:pPr>
              <w:widowControl/>
              <w:suppressAutoHyphens w:val="0"/>
              <w:kinsoku/>
              <w:wordWrap/>
              <w:overflowPunct/>
              <w:autoSpaceDE/>
              <w:autoSpaceDN/>
              <w:adjustRightInd/>
              <w:jc w:val="center"/>
              <w:textAlignment w:val="auto"/>
              <w:rPr>
                <w:rFonts w:ascii="ＭＳ ゴシック" w:eastAsia="ＭＳ ゴシック" w:hAnsi="ＭＳ ゴシック" w:cs="ＭＳ Ｐゴシック"/>
                <w:sz w:val="18"/>
                <w:szCs w:val="18"/>
              </w:rPr>
            </w:pPr>
            <w:r w:rsidRPr="0093623B">
              <w:rPr>
                <w:rFonts w:ascii="ＭＳ ゴシック" w:eastAsia="ＭＳ ゴシック" w:hAnsi="ＭＳ ゴシック" w:cs="ＭＳ Ｐゴシック" w:hint="eastAsia"/>
                <w:sz w:val="18"/>
                <w:szCs w:val="18"/>
              </w:rPr>
              <w:t>保険者名</w:t>
            </w:r>
          </w:p>
        </w:tc>
        <w:tc>
          <w:tcPr>
            <w:tcW w:w="1590" w:type="dxa"/>
            <w:tcBorders>
              <w:top w:val="single" w:sz="4" w:space="0" w:color="auto"/>
              <w:left w:val="nil"/>
              <w:bottom w:val="single" w:sz="4" w:space="0" w:color="auto"/>
              <w:right w:val="single" w:sz="4" w:space="0" w:color="auto"/>
            </w:tcBorders>
            <w:shd w:val="clear" w:color="auto" w:fill="auto"/>
            <w:noWrap/>
            <w:vAlign w:val="center"/>
            <w:hideMark/>
          </w:tcPr>
          <w:p w14:paraId="7387A9C9" w14:textId="77777777" w:rsidR="00F83419" w:rsidRPr="0093623B" w:rsidRDefault="00F83419" w:rsidP="00F83419">
            <w:pPr>
              <w:widowControl/>
              <w:suppressAutoHyphens w:val="0"/>
              <w:kinsoku/>
              <w:wordWrap/>
              <w:overflowPunct/>
              <w:autoSpaceDE/>
              <w:autoSpaceDN/>
              <w:adjustRightInd/>
              <w:jc w:val="center"/>
              <w:textAlignment w:val="auto"/>
              <w:rPr>
                <w:rFonts w:ascii="ＭＳ ゴシック" w:eastAsia="ＭＳ ゴシック" w:hAnsi="ＭＳ ゴシック" w:cs="ＭＳ Ｐゴシック"/>
                <w:sz w:val="18"/>
                <w:szCs w:val="18"/>
              </w:rPr>
            </w:pPr>
            <w:r w:rsidRPr="0093623B">
              <w:rPr>
                <w:rFonts w:ascii="ＭＳ ゴシック" w:eastAsia="ＭＳ ゴシック" w:hAnsi="ＭＳ ゴシック" w:cs="ＭＳ Ｐゴシック" w:hint="eastAsia"/>
                <w:sz w:val="18"/>
                <w:szCs w:val="18"/>
              </w:rPr>
              <w:t>未収額(円)</w:t>
            </w:r>
          </w:p>
        </w:tc>
        <w:tc>
          <w:tcPr>
            <w:tcW w:w="1378" w:type="dxa"/>
            <w:tcBorders>
              <w:top w:val="single" w:sz="4" w:space="0" w:color="auto"/>
              <w:left w:val="nil"/>
              <w:bottom w:val="single" w:sz="4" w:space="0" w:color="auto"/>
              <w:right w:val="single" w:sz="4" w:space="0" w:color="auto"/>
            </w:tcBorders>
            <w:shd w:val="clear" w:color="auto" w:fill="auto"/>
            <w:noWrap/>
            <w:vAlign w:val="center"/>
            <w:hideMark/>
          </w:tcPr>
          <w:p w14:paraId="3689796F" w14:textId="77777777" w:rsidR="00F83419" w:rsidRPr="0093623B" w:rsidRDefault="00F83419" w:rsidP="00F83419">
            <w:pPr>
              <w:widowControl/>
              <w:suppressAutoHyphens w:val="0"/>
              <w:kinsoku/>
              <w:wordWrap/>
              <w:overflowPunct/>
              <w:autoSpaceDE/>
              <w:autoSpaceDN/>
              <w:adjustRightInd/>
              <w:jc w:val="center"/>
              <w:textAlignment w:val="auto"/>
              <w:rPr>
                <w:rFonts w:ascii="ＭＳ ゴシック" w:eastAsia="ＭＳ ゴシック" w:hAnsi="ＭＳ ゴシック" w:cs="ＭＳ Ｐゴシック"/>
                <w:sz w:val="18"/>
                <w:szCs w:val="18"/>
              </w:rPr>
            </w:pPr>
            <w:r w:rsidRPr="0093623B">
              <w:rPr>
                <w:rFonts w:ascii="ＭＳ ゴシック" w:eastAsia="ＭＳ ゴシック" w:hAnsi="ＭＳ ゴシック" w:cs="ＭＳ Ｐゴシック" w:hint="eastAsia"/>
                <w:sz w:val="18"/>
                <w:szCs w:val="18"/>
              </w:rPr>
              <w:t>保険者名</w:t>
            </w:r>
          </w:p>
        </w:tc>
        <w:tc>
          <w:tcPr>
            <w:tcW w:w="1696" w:type="dxa"/>
            <w:tcBorders>
              <w:top w:val="single" w:sz="4" w:space="0" w:color="auto"/>
              <w:left w:val="nil"/>
              <w:bottom w:val="single" w:sz="4" w:space="0" w:color="auto"/>
              <w:right w:val="single" w:sz="4" w:space="0" w:color="auto"/>
            </w:tcBorders>
            <w:shd w:val="clear" w:color="auto" w:fill="auto"/>
            <w:noWrap/>
            <w:vAlign w:val="center"/>
            <w:hideMark/>
          </w:tcPr>
          <w:p w14:paraId="53046313" w14:textId="77777777" w:rsidR="00F83419" w:rsidRPr="0093623B" w:rsidRDefault="00F83419" w:rsidP="00F83419">
            <w:pPr>
              <w:widowControl/>
              <w:suppressAutoHyphens w:val="0"/>
              <w:kinsoku/>
              <w:wordWrap/>
              <w:overflowPunct/>
              <w:autoSpaceDE/>
              <w:autoSpaceDN/>
              <w:adjustRightInd/>
              <w:jc w:val="center"/>
              <w:textAlignment w:val="auto"/>
              <w:rPr>
                <w:rFonts w:ascii="ＭＳ ゴシック" w:eastAsia="ＭＳ ゴシック" w:hAnsi="ＭＳ ゴシック" w:cs="ＭＳ Ｐゴシック"/>
                <w:sz w:val="18"/>
                <w:szCs w:val="18"/>
              </w:rPr>
            </w:pPr>
            <w:r w:rsidRPr="0093623B">
              <w:rPr>
                <w:rFonts w:ascii="ＭＳ ゴシック" w:eastAsia="ＭＳ ゴシック" w:hAnsi="ＭＳ ゴシック" w:cs="ＭＳ Ｐゴシック" w:hint="eastAsia"/>
                <w:sz w:val="18"/>
                <w:szCs w:val="18"/>
              </w:rPr>
              <w:t>未収額(円)</w:t>
            </w:r>
          </w:p>
        </w:tc>
        <w:tc>
          <w:tcPr>
            <w:tcW w:w="1484" w:type="dxa"/>
            <w:tcBorders>
              <w:top w:val="single" w:sz="4" w:space="0" w:color="auto"/>
              <w:left w:val="nil"/>
              <w:bottom w:val="single" w:sz="4" w:space="0" w:color="auto"/>
              <w:right w:val="single" w:sz="4" w:space="0" w:color="auto"/>
            </w:tcBorders>
            <w:shd w:val="clear" w:color="auto" w:fill="auto"/>
            <w:noWrap/>
            <w:vAlign w:val="center"/>
            <w:hideMark/>
          </w:tcPr>
          <w:p w14:paraId="6A59C23E" w14:textId="77777777" w:rsidR="00F83419" w:rsidRPr="0093623B" w:rsidRDefault="00F83419" w:rsidP="00F83419">
            <w:pPr>
              <w:widowControl/>
              <w:suppressAutoHyphens w:val="0"/>
              <w:kinsoku/>
              <w:wordWrap/>
              <w:overflowPunct/>
              <w:autoSpaceDE/>
              <w:autoSpaceDN/>
              <w:adjustRightInd/>
              <w:jc w:val="center"/>
              <w:textAlignment w:val="auto"/>
              <w:rPr>
                <w:rFonts w:ascii="ＭＳ ゴシック" w:eastAsia="ＭＳ ゴシック" w:hAnsi="ＭＳ ゴシック" w:cs="ＭＳ Ｐゴシック"/>
                <w:sz w:val="18"/>
                <w:szCs w:val="18"/>
              </w:rPr>
            </w:pPr>
            <w:r w:rsidRPr="0093623B">
              <w:rPr>
                <w:rFonts w:ascii="ＭＳ ゴシック" w:eastAsia="ＭＳ ゴシック" w:hAnsi="ＭＳ ゴシック" w:cs="ＭＳ Ｐゴシック" w:hint="eastAsia"/>
                <w:sz w:val="18"/>
                <w:szCs w:val="18"/>
              </w:rPr>
              <w:t>保険者名</w:t>
            </w:r>
          </w:p>
        </w:tc>
        <w:tc>
          <w:tcPr>
            <w:tcW w:w="1636" w:type="dxa"/>
            <w:tcBorders>
              <w:top w:val="single" w:sz="4" w:space="0" w:color="auto"/>
              <w:left w:val="nil"/>
              <w:bottom w:val="single" w:sz="4" w:space="0" w:color="auto"/>
              <w:right w:val="single" w:sz="4" w:space="0" w:color="auto"/>
            </w:tcBorders>
            <w:shd w:val="clear" w:color="auto" w:fill="auto"/>
            <w:noWrap/>
            <w:vAlign w:val="center"/>
            <w:hideMark/>
          </w:tcPr>
          <w:p w14:paraId="107DA569" w14:textId="77777777" w:rsidR="00F83419" w:rsidRPr="0093623B" w:rsidRDefault="00F83419" w:rsidP="00F83419">
            <w:pPr>
              <w:widowControl/>
              <w:suppressAutoHyphens w:val="0"/>
              <w:kinsoku/>
              <w:wordWrap/>
              <w:overflowPunct/>
              <w:autoSpaceDE/>
              <w:autoSpaceDN/>
              <w:adjustRightInd/>
              <w:jc w:val="center"/>
              <w:textAlignment w:val="auto"/>
              <w:rPr>
                <w:rFonts w:ascii="ＭＳ ゴシック" w:eastAsia="ＭＳ ゴシック" w:hAnsi="ＭＳ ゴシック" w:cs="ＭＳ Ｐゴシック"/>
                <w:sz w:val="18"/>
                <w:szCs w:val="18"/>
              </w:rPr>
            </w:pPr>
            <w:r w:rsidRPr="0093623B">
              <w:rPr>
                <w:rFonts w:ascii="ＭＳ ゴシック" w:eastAsia="ＭＳ ゴシック" w:hAnsi="ＭＳ ゴシック" w:cs="ＭＳ Ｐゴシック" w:hint="eastAsia"/>
                <w:sz w:val="18"/>
                <w:szCs w:val="18"/>
              </w:rPr>
              <w:t>未収額(円)</w:t>
            </w:r>
          </w:p>
        </w:tc>
      </w:tr>
      <w:tr w:rsidR="00F83419" w:rsidRPr="0093623B" w14:paraId="1B5CE4A6" w14:textId="77777777" w:rsidTr="0093623B">
        <w:trPr>
          <w:trHeight w:val="432"/>
        </w:trPr>
        <w:tc>
          <w:tcPr>
            <w:tcW w:w="1378" w:type="dxa"/>
            <w:tcBorders>
              <w:top w:val="nil"/>
              <w:left w:val="single" w:sz="4" w:space="0" w:color="auto"/>
              <w:bottom w:val="single" w:sz="4" w:space="0" w:color="auto"/>
              <w:right w:val="single" w:sz="4" w:space="0" w:color="auto"/>
            </w:tcBorders>
            <w:shd w:val="clear" w:color="auto" w:fill="auto"/>
            <w:noWrap/>
            <w:vAlign w:val="center"/>
            <w:hideMark/>
          </w:tcPr>
          <w:p w14:paraId="7C9E6E9D" w14:textId="77777777" w:rsidR="00F83419" w:rsidRPr="0093623B" w:rsidRDefault="00F83419" w:rsidP="00F83419">
            <w:pPr>
              <w:widowControl/>
              <w:suppressAutoHyphens w:val="0"/>
              <w:kinsoku/>
              <w:wordWrap/>
              <w:overflowPunct/>
              <w:autoSpaceDE/>
              <w:autoSpaceDN/>
              <w:adjustRightInd/>
              <w:jc w:val="center"/>
              <w:textAlignment w:val="auto"/>
              <w:rPr>
                <w:rFonts w:ascii="ＭＳ ゴシック" w:eastAsia="ＭＳ ゴシック" w:hAnsi="ＭＳ ゴシック" w:cs="ＭＳ Ｐゴシック"/>
                <w:sz w:val="18"/>
                <w:szCs w:val="18"/>
              </w:rPr>
            </w:pPr>
            <w:r w:rsidRPr="0093623B">
              <w:rPr>
                <w:rFonts w:ascii="ＭＳ ゴシック" w:eastAsia="ＭＳ ゴシック" w:hAnsi="ＭＳ ゴシック" w:cs="ＭＳ Ｐゴシック" w:hint="eastAsia"/>
                <w:sz w:val="18"/>
                <w:szCs w:val="18"/>
              </w:rPr>
              <w:t>水戸市</w:t>
            </w:r>
          </w:p>
        </w:tc>
        <w:tc>
          <w:tcPr>
            <w:tcW w:w="1590" w:type="dxa"/>
            <w:tcBorders>
              <w:top w:val="nil"/>
              <w:left w:val="nil"/>
              <w:bottom w:val="single" w:sz="4" w:space="0" w:color="auto"/>
              <w:right w:val="single" w:sz="4" w:space="0" w:color="auto"/>
            </w:tcBorders>
            <w:shd w:val="clear" w:color="auto" w:fill="auto"/>
            <w:noWrap/>
          </w:tcPr>
          <w:p w14:paraId="65066E7A" w14:textId="77777777" w:rsidR="00F83419" w:rsidRPr="0093623B" w:rsidRDefault="00F83419" w:rsidP="00F83419">
            <w:pPr>
              <w:suppressAutoHyphens w:val="0"/>
              <w:kinsoku/>
              <w:wordWrap/>
              <w:overflowPunct/>
              <w:autoSpaceDE/>
              <w:autoSpaceDN/>
              <w:adjustRightInd/>
              <w:jc w:val="right"/>
              <w:textAlignment w:val="auto"/>
              <w:rPr>
                <w:rFonts w:ascii="ＭＳ ゴシック" w:eastAsia="ＭＳ ゴシック" w:hAnsi="ＭＳ ゴシック" w:cs="Times New Roman"/>
                <w:kern w:val="2"/>
                <w:szCs w:val="24"/>
              </w:rPr>
            </w:pPr>
            <w:r w:rsidRPr="0093623B">
              <w:rPr>
                <w:rFonts w:ascii="ＭＳ ゴシック" w:eastAsia="ＭＳ ゴシック" w:hAnsi="ＭＳ ゴシック" w:cs="Times New Roman"/>
                <w:kern w:val="2"/>
                <w:szCs w:val="24"/>
              </w:rPr>
              <w:t xml:space="preserve">474,058,537 </w:t>
            </w:r>
          </w:p>
        </w:tc>
        <w:tc>
          <w:tcPr>
            <w:tcW w:w="1378" w:type="dxa"/>
            <w:tcBorders>
              <w:top w:val="nil"/>
              <w:left w:val="nil"/>
              <w:bottom w:val="single" w:sz="4" w:space="0" w:color="auto"/>
              <w:right w:val="single" w:sz="4" w:space="0" w:color="auto"/>
            </w:tcBorders>
            <w:shd w:val="clear" w:color="auto" w:fill="auto"/>
            <w:noWrap/>
            <w:vAlign w:val="center"/>
            <w:hideMark/>
          </w:tcPr>
          <w:p w14:paraId="42C91876" w14:textId="77777777" w:rsidR="00F83419" w:rsidRPr="0093623B" w:rsidRDefault="00F83419" w:rsidP="00F83419">
            <w:pPr>
              <w:widowControl/>
              <w:suppressAutoHyphens w:val="0"/>
              <w:kinsoku/>
              <w:wordWrap/>
              <w:overflowPunct/>
              <w:autoSpaceDE/>
              <w:autoSpaceDN/>
              <w:adjustRightInd/>
              <w:jc w:val="center"/>
              <w:textAlignment w:val="auto"/>
              <w:rPr>
                <w:rFonts w:ascii="ＭＳ ゴシック" w:eastAsia="ＭＳ ゴシック" w:hAnsi="ＭＳ ゴシック" w:cs="ＭＳ Ｐゴシック"/>
                <w:sz w:val="18"/>
                <w:szCs w:val="18"/>
              </w:rPr>
            </w:pPr>
            <w:r w:rsidRPr="0093623B">
              <w:rPr>
                <w:rFonts w:ascii="ＭＳ ゴシック" w:eastAsia="ＭＳ ゴシック" w:hAnsi="ＭＳ ゴシック" w:cs="ＭＳ Ｐゴシック" w:hint="eastAsia"/>
                <w:sz w:val="18"/>
                <w:szCs w:val="18"/>
              </w:rPr>
              <w:t>東海村</w:t>
            </w:r>
          </w:p>
        </w:tc>
        <w:tc>
          <w:tcPr>
            <w:tcW w:w="1696" w:type="dxa"/>
            <w:tcBorders>
              <w:top w:val="nil"/>
              <w:left w:val="nil"/>
              <w:bottom w:val="single" w:sz="4" w:space="0" w:color="auto"/>
              <w:right w:val="single" w:sz="4" w:space="0" w:color="auto"/>
            </w:tcBorders>
            <w:shd w:val="clear" w:color="auto" w:fill="auto"/>
            <w:noWrap/>
          </w:tcPr>
          <w:p w14:paraId="37BC2E0D" w14:textId="77777777" w:rsidR="00F83419" w:rsidRPr="0093623B" w:rsidRDefault="00F83419" w:rsidP="00F83419">
            <w:pPr>
              <w:suppressAutoHyphens w:val="0"/>
              <w:kinsoku/>
              <w:wordWrap/>
              <w:overflowPunct/>
              <w:autoSpaceDE/>
              <w:autoSpaceDN/>
              <w:adjustRightInd/>
              <w:jc w:val="right"/>
              <w:textAlignment w:val="auto"/>
              <w:rPr>
                <w:rFonts w:ascii="ＭＳ ゴシック" w:eastAsia="ＭＳ ゴシック" w:hAnsi="ＭＳ ゴシック" w:cs="Times New Roman"/>
                <w:kern w:val="2"/>
                <w:szCs w:val="24"/>
              </w:rPr>
            </w:pPr>
            <w:r w:rsidRPr="0093623B">
              <w:rPr>
                <w:rFonts w:ascii="ＭＳ ゴシック" w:eastAsia="ＭＳ ゴシック" w:hAnsi="ＭＳ ゴシック" w:cs="Times New Roman"/>
                <w:kern w:val="2"/>
                <w:szCs w:val="24"/>
              </w:rPr>
              <w:t xml:space="preserve">21,950,282 </w:t>
            </w:r>
          </w:p>
        </w:tc>
        <w:tc>
          <w:tcPr>
            <w:tcW w:w="1484" w:type="dxa"/>
            <w:tcBorders>
              <w:top w:val="nil"/>
              <w:left w:val="nil"/>
              <w:bottom w:val="single" w:sz="4" w:space="0" w:color="auto"/>
              <w:right w:val="single" w:sz="4" w:space="0" w:color="auto"/>
            </w:tcBorders>
            <w:shd w:val="clear" w:color="auto" w:fill="auto"/>
            <w:noWrap/>
            <w:vAlign w:val="center"/>
            <w:hideMark/>
          </w:tcPr>
          <w:p w14:paraId="493F71A1" w14:textId="77777777" w:rsidR="00F83419" w:rsidRPr="0093623B" w:rsidRDefault="00F83419" w:rsidP="00F83419">
            <w:pPr>
              <w:widowControl/>
              <w:suppressAutoHyphens w:val="0"/>
              <w:kinsoku/>
              <w:wordWrap/>
              <w:overflowPunct/>
              <w:autoSpaceDE/>
              <w:autoSpaceDN/>
              <w:adjustRightInd/>
              <w:jc w:val="center"/>
              <w:textAlignment w:val="auto"/>
              <w:rPr>
                <w:rFonts w:ascii="ＭＳ ゴシック" w:eastAsia="ＭＳ ゴシック" w:hAnsi="ＭＳ ゴシック" w:cs="ＭＳ Ｐゴシック"/>
                <w:sz w:val="18"/>
                <w:szCs w:val="18"/>
              </w:rPr>
            </w:pPr>
            <w:r w:rsidRPr="0093623B">
              <w:rPr>
                <w:rFonts w:ascii="ＭＳ ゴシック" w:eastAsia="ＭＳ ゴシック" w:hAnsi="ＭＳ ゴシック" w:cs="ＭＳ Ｐゴシック" w:hint="eastAsia"/>
                <w:sz w:val="18"/>
                <w:szCs w:val="18"/>
              </w:rPr>
              <w:t>利根町</w:t>
            </w:r>
          </w:p>
        </w:tc>
        <w:tc>
          <w:tcPr>
            <w:tcW w:w="1636" w:type="dxa"/>
            <w:tcBorders>
              <w:top w:val="nil"/>
              <w:left w:val="nil"/>
              <w:bottom w:val="single" w:sz="4" w:space="0" w:color="auto"/>
              <w:right w:val="single" w:sz="4" w:space="0" w:color="auto"/>
            </w:tcBorders>
            <w:shd w:val="clear" w:color="auto" w:fill="auto"/>
            <w:noWrap/>
          </w:tcPr>
          <w:p w14:paraId="21F6FD37" w14:textId="77777777" w:rsidR="00F83419" w:rsidRPr="0093623B" w:rsidRDefault="00F83419" w:rsidP="00F83419">
            <w:pPr>
              <w:suppressAutoHyphens w:val="0"/>
              <w:kinsoku/>
              <w:wordWrap/>
              <w:overflowPunct/>
              <w:autoSpaceDE/>
              <w:autoSpaceDN/>
              <w:adjustRightInd/>
              <w:jc w:val="right"/>
              <w:textAlignment w:val="auto"/>
              <w:rPr>
                <w:rFonts w:ascii="ＭＳ ゴシック" w:eastAsia="ＭＳ ゴシック" w:hAnsi="ＭＳ ゴシック" w:cs="Times New Roman"/>
                <w:kern w:val="2"/>
                <w:szCs w:val="24"/>
              </w:rPr>
            </w:pPr>
            <w:r w:rsidRPr="0093623B">
              <w:rPr>
                <w:rFonts w:ascii="ＭＳ ゴシック" w:eastAsia="ＭＳ ゴシック" w:hAnsi="ＭＳ ゴシック" w:cs="Times New Roman"/>
                <w:kern w:val="2"/>
                <w:szCs w:val="24"/>
              </w:rPr>
              <w:t xml:space="preserve">16,523,800 </w:t>
            </w:r>
          </w:p>
        </w:tc>
      </w:tr>
      <w:tr w:rsidR="00F83419" w:rsidRPr="0093623B" w14:paraId="17CC118C" w14:textId="77777777" w:rsidTr="0093623B">
        <w:trPr>
          <w:trHeight w:val="432"/>
        </w:trPr>
        <w:tc>
          <w:tcPr>
            <w:tcW w:w="1378" w:type="dxa"/>
            <w:tcBorders>
              <w:top w:val="nil"/>
              <w:left w:val="single" w:sz="4" w:space="0" w:color="auto"/>
              <w:bottom w:val="single" w:sz="4" w:space="0" w:color="auto"/>
              <w:right w:val="single" w:sz="4" w:space="0" w:color="auto"/>
            </w:tcBorders>
            <w:shd w:val="clear" w:color="auto" w:fill="auto"/>
            <w:noWrap/>
            <w:vAlign w:val="center"/>
            <w:hideMark/>
          </w:tcPr>
          <w:p w14:paraId="55BC7A96" w14:textId="77777777" w:rsidR="00F83419" w:rsidRPr="0093623B" w:rsidRDefault="00F83419" w:rsidP="00F83419">
            <w:pPr>
              <w:widowControl/>
              <w:suppressAutoHyphens w:val="0"/>
              <w:kinsoku/>
              <w:wordWrap/>
              <w:overflowPunct/>
              <w:autoSpaceDE/>
              <w:autoSpaceDN/>
              <w:adjustRightInd/>
              <w:jc w:val="center"/>
              <w:textAlignment w:val="auto"/>
              <w:rPr>
                <w:rFonts w:ascii="ＭＳ ゴシック" w:eastAsia="ＭＳ ゴシック" w:hAnsi="ＭＳ ゴシック" w:cs="ＭＳ Ｐゴシック"/>
                <w:sz w:val="18"/>
                <w:szCs w:val="18"/>
              </w:rPr>
            </w:pPr>
            <w:r w:rsidRPr="0093623B">
              <w:rPr>
                <w:rFonts w:ascii="ＭＳ ゴシック" w:eastAsia="ＭＳ ゴシック" w:hAnsi="ＭＳ ゴシック" w:cs="ＭＳ Ｐゴシック" w:hint="eastAsia"/>
                <w:sz w:val="18"/>
                <w:szCs w:val="18"/>
              </w:rPr>
              <w:t>日立市</w:t>
            </w:r>
          </w:p>
        </w:tc>
        <w:tc>
          <w:tcPr>
            <w:tcW w:w="1590" w:type="dxa"/>
            <w:tcBorders>
              <w:top w:val="nil"/>
              <w:left w:val="nil"/>
              <w:bottom w:val="single" w:sz="4" w:space="0" w:color="auto"/>
              <w:right w:val="single" w:sz="4" w:space="0" w:color="auto"/>
            </w:tcBorders>
            <w:shd w:val="clear" w:color="auto" w:fill="auto"/>
            <w:noWrap/>
          </w:tcPr>
          <w:p w14:paraId="3AB7B4DE" w14:textId="77777777" w:rsidR="00F83419" w:rsidRPr="0093623B" w:rsidRDefault="00F83419" w:rsidP="00F83419">
            <w:pPr>
              <w:suppressAutoHyphens w:val="0"/>
              <w:kinsoku/>
              <w:wordWrap/>
              <w:overflowPunct/>
              <w:autoSpaceDE/>
              <w:autoSpaceDN/>
              <w:adjustRightInd/>
              <w:jc w:val="right"/>
              <w:textAlignment w:val="auto"/>
              <w:rPr>
                <w:rFonts w:ascii="ＭＳ ゴシック" w:eastAsia="ＭＳ ゴシック" w:hAnsi="ＭＳ ゴシック" w:cs="Times New Roman"/>
                <w:kern w:val="2"/>
                <w:szCs w:val="24"/>
              </w:rPr>
            </w:pPr>
            <w:r w:rsidRPr="0093623B">
              <w:rPr>
                <w:rFonts w:ascii="ＭＳ ゴシック" w:eastAsia="ＭＳ ゴシック" w:hAnsi="ＭＳ ゴシック" w:cs="Times New Roman"/>
                <w:kern w:val="2"/>
                <w:szCs w:val="24"/>
              </w:rPr>
              <w:t xml:space="preserve">212,910,072 </w:t>
            </w:r>
          </w:p>
        </w:tc>
        <w:tc>
          <w:tcPr>
            <w:tcW w:w="1378" w:type="dxa"/>
            <w:tcBorders>
              <w:top w:val="nil"/>
              <w:left w:val="nil"/>
              <w:bottom w:val="single" w:sz="4" w:space="0" w:color="auto"/>
              <w:right w:val="single" w:sz="4" w:space="0" w:color="auto"/>
            </w:tcBorders>
            <w:shd w:val="clear" w:color="auto" w:fill="auto"/>
            <w:noWrap/>
            <w:vAlign w:val="center"/>
            <w:hideMark/>
          </w:tcPr>
          <w:p w14:paraId="34A28376" w14:textId="77777777" w:rsidR="00F83419" w:rsidRPr="0093623B" w:rsidRDefault="00F83419" w:rsidP="00F83419">
            <w:pPr>
              <w:widowControl/>
              <w:suppressAutoHyphens w:val="0"/>
              <w:kinsoku/>
              <w:wordWrap/>
              <w:overflowPunct/>
              <w:autoSpaceDE/>
              <w:autoSpaceDN/>
              <w:adjustRightInd/>
              <w:jc w:val="center"/>
              <w:textAlignment w:val="auto"/>
              <w:rPr>
                <w:rFonts w:ascii="ＭＳ ゴシック" w:eastAsia="ＭＳ ゴシック" w:hAnsi="ＭＳ ゴシック" w:cs="ＭＳ Ｐゴシック"/>
                <w:sz w:val="18"/>
                <w:szCs w:val="18"/>
              </w:rPr>
            </w:pPr>
            <w:r w:rsidRPr="0093623B">
              <w:rPr>
                <w:rFonts w:ascii="ＭＳ ゴシック" w:eastAsia="ＭＳ ゴシック" w:hAnsi="ＭＳ ゴシック" w:cs="ＭＳ Ｐゴシック" w:hint="eastAsia"/>
                <w:sz w:val="18"/>
                <w:szCs w:val="18"/>
              </w:rPr>
              <w:t>那珂市</w:t>
            </w:r>
          </w:p>
        </w:tc>
        <w:tc>
          <w:tcPr>
            <w:tcW w:w="1696" w:type="dxa"/>
            <w:tcBorders>
              <w:top w:val="nil"/>
              <w:left w:val="nil"/>
              <w:bottom w:val="single" w:sz="4" w:space="0" w:color="auto"/>
              <w:right w:val="single" w:sz="4" w:space="0" w:color="auto"/>
            </w:tcBorders>
            <w:shd w:val="clear" w:color="auto" w:fill="auto"/>
            <w:noWrap/>
          </w:tcPr>
          <w:p w14:paraId="599A2566" w14:textId="77777777" w:rsidR="00F83419" w:rsidRPr="0093623B" w:rsidRDefault="00F83419" w:rsidP="00F83419">
            <w:pPr>
              <w:suppressAutoHyphens w:val="0"/>
              <w:kinsoku/>
              <w:wordWrap/>
              <w:overflowPunct/>
              <w:autoSpaceDE/>
              <w:autoSpaceDN/>
              <w:adjustRightInd/>
              <w:jc w:val="right"/>
              <w:textAlignment w:val="auto"/>
              <w:rPr>
                <w:rFonts w:ascii="ＭＳ ゴシック" w:eastAsia="ＭＳ ゴシック" w:hAnsi="ＭＳ ゴシック" w:cs="Times New Roman"/>
                <w:kern w:val="2"/>
                <w:szCs w:val="24"/>
              </w:rPr>
            </w:pPr>
            <w:r w:rsidRPr="0093623B">
              <w:rPr>
                <w:rFonts w:ascii="ＭＳ ゴシック" w:eastAsia="ＭＳ ゴシック" w:hAnsi="ＭＳ ゴシック" w:cs="Times New Roman"/>
                <w:kern w:val="2"/>
                <w:szCs w:val="24"/>
              </w:rPr>
              <w:t xml:space="preserve">50,928,775 </w:t>
            </w:r>
          </w:p>
        </w:tc>
        <w:tc>
          <w:tcPr>
            <w:tcW w:w="1484" w:type="dxa"/>
            <w:tcBorders>
              <w:top w:val="nil"/>
              <w:left w:val="nil"/>
              <w:bottom w:val="single" w:sz="4" w:space="0" w:color="auto"/>
              <w:right w:val="single" w:sz="4" w:space="0" w:color="auto"/>
            </w:tcBorders>
            <w:shd w:val="clear" w:color="auto" w:fill="auto"/>
            <w:noWrap/>
            <w:vAlign w:val="center"/>
            <w:hideMark/>
          </w:tcPr>
          <w:p w14:paraId="0999AA9A" w14:textId="77777777" w:rsidR="00F83419" w:rsidRPr="0093623B" w:rsidRDefault="00F83419" w:rsidP="00F83419">
            <w:pPr>
              <w:widowControl/>
              <w:suppressAutoHyphens w:val="0"/>
              <w:kinsoku/>
              <w:wordWrap/>
              <w:overflowPunct/>
              <w:autoSpaceDE/>
              <w:autoSpaceDN/>
              <w:adjustRightInd/>
              <w:jc w:val="center"/>
              <w:textAlignment w:val="auto"/>
              <w:rPr>
                <w:rFonts w:ascii="ＭＳ ゴシック" w:eastAsia="ＭＳ ゴシック" w:hAnsi="ＭＳ ゴシック" w:cs="ＭＳ Ｐゴシック"/>
                <w:sz w:val="18"/>
                <w:szCs w:val="18"/>
              </w:rPr>
            </w:pPr>
            <w:r w:rsidRPr="0093623B">
              <w:rPr>
                <w:rFonts w:ascii="ＭＳ ゴシック" w:eastAsia="ＭＳ ゴシック" w:hAnsi="ＭＳ ゴシック" w:cs="ＭＳ Ｐゴシック" w:hint="eastAsia"/>
                <w:sz w:val="18"/>
                <w:szCs w:val="18"/>
              </w:rPr>
              <w:t>つくば市</w:t>
            </w:r>
          </w:p>
        </w:tc>
        <w:tc>
          <w:tcPr>
            <w:tcW w:w="1636" w:type="dxa"/>
            <w:tcBorders>
              <w:top w:val="nil"/>
              <w:left w:val="nil"/>
              <w:bottom w:val="single" w:sz="4" w:space="0" w:color="auto"/>
              <w:right w:val="single" w:sz="4" w:space="0" w:color="auto"/>
            </w:tcBorders>
            <w:shd w:val="clear" w:color="auto" w:fill="auto"/>
            <w:noWrap/>
          </w:tcPr>
          <w:p w14:paraId="673282AD" w14:textId="77777777" w:rsidR="00F83419" w:rsidRPr="0093623B" w:rsidRDefault="00F83419" w:rsidP="00F83419">
            <w:pPr>
              <w:suppressAutoHyphens w:val="0"/>
              <w:kinsoku/>
              <w:wordWrap/>
              <w:overflowPunct/>
              <w:autoSpaceDE/>
              <w:autoSpaceDN/>
              <w:adjustRightInd/>
              <w:jc w:val="right"/>
              <w:textAlignment w:val="auto"/>
              <w:rPr>
                <w:rFonts w:ascii="ＭＳ ゴシック" w:eastAsia="ＭＳ ゴシック" w:hAnsi="ＭＳ ゴシック" w:cs="Times New Roman"/>
                <w:kern w:val="2"/>
                <w:szCs w:val="24"/>
              </w:rPr>
            </w:pPr>
            <w:r w:rsidRPr="0093623B">
              <w:rPr>
                <w:rFonts w:ascii="ＭＳ ゴシック" w:eastAsia="ＭＳ ゴシック" w:hAnsi="ＭＳ ゴシック" w:cs="Times New Roman"/>
                <w:kern w:val="2"/>
                <w:szCs w:val="24"/>
              </w:rPr>
              <w:t xml:space="preserve">354,356,406 </w:t>
            </w:r>
          </w:p>
        </w:tc>
      </w:tr>
      <w:tr w:rsidR="00F83419" w:rsidRPr="0093623B" w14:paraId="2ABED0E4" w14:textId="77777777" w:rsidTr="0093623B">
        <w:trPr>
          <w:trHeight w:val="432"/>
        </w:trPr>
        <w:tc>
          <w:tcPr>
            <w:tcW w:w="1378" w:type="dxa"/>
            <w:tcBorders>
              <w:top w:val="nil"/>
              <w:left w:val="single" w:sz="4" w:space="0" w:color="auto"/>
              <w:bottom w:val="single" w:sz="4" w:space="0" w:color="auto"/>
              <w:right w:val="single" w:sz="4" w:space="0" w:color="auto"/>
            </w:tcBorders>
            <w:shd w:val="clear" w:color="auto" w:fill="auto"/>
            <w:noWrap/>
            <w:vAlign w:val="center"/>
            <w:hideMark/>
          </w:tcPr>
          <w:p w14:paraId="0AC9F484" w14:textId="77777777" w:rsidR="00F83419" w:rsidRPr="0093623B" w:rsidRDefault="00F83419" w:rsidP="00F83419">
            <w:pPr>
              <w:widowControl/>
              <w:suppressAutoHyphens w:val="0"/>
              <w:kinsoku/>
              <w:wordWrap/>
              <w:overflowPunct/>
              <w:autoSpaceDE/>
              <w:autoSpaceDN/>
              <w:adjustRightInd/>
              <w:jc w:val="center"/>
              <w:textAlignment w:val="auto"/>
              <w:rPr>
                <w:rFonts w:ascii="ＭＳ ゴシック" w:eastAsia="ＭＳ ゴシック" w:hAnsi="ＭＳ ゴシック" w:cs="ＭＳ Ｐゴシック"/>
                <w:sz w:val="18"/>
                <w:szCs w:val="18"/>
              </w:rPr>
            </w:pPr>
            <w:r w:rsidRPr="0093623B">
              <w:rPr>
                <w:rFonts w:ascii="ＭＳ ゴシック" w:eastAsia="ＭＳ ゴシック" w:hAnsi="ＭＳ ゴシック" w:cs="ＭＳ Ｐゴシック" w:hint="eastAsia"/>
                <w:sz w:val="18"/>
                <w:szCs w:val="18"/>
              </w:rPr>
              <w:t>土浦市</w:t>
            </w:r>
          </w:p>
        </w:tc>
        <w:tc>
          <w:tcPr>
            <w:tcW w:w="1590" w:type="dxa"/>
            <w:tcBorders>
              <w:top w:val="nil"/>
              <w:left w:val="nil"/>
              <w:bottom w:val="single" w:sz="4" w:space="0" w:color="auto"/>
              <w:right w:val="single" w:sz="4" w:space="0" w:color="auto"/>
            </w:tcBorders>
            <w:shd w:val="clear" w:color="auto" w:fill="auto"/>
            <w:noWrap/>
          </w:tcPr>
          <w:p w14:paraId="00B61877" w14:textId="77777777" w:rsidR="00F83419" w:rsidRPr="0093623B" w:rsidRDefault="00F83419" w:rsidP="00F83419">
            <w:pPr>
              <w:suppressAutoHyphens w:val="0"/>
              <w:kinsoku/>
              <w:wordWrap/>
              <w:overflowPunct/>
              <w:autoSpaceDE/>
              <w:autoSpaceDN/>
              <w:adjustRightInd/>
              <w:jc w:val="right"/>
              <w:textAlignment w:val="auto"/>
              <w:rPr>
                <w:rFonts w:ascii="ＭＳ ゴシック" w:eastAsia="ＭＳ ゴシック" w:hAnsi="ＭＳ ゴシック" w:cs="Times New Roman"/>
                <w:kern w:val="2"/>
                <w:szCs w:val="24"/>
              </w:rPr>
            </w:pPr>
            <w:r w:rsidRPr="0093623B">
              <w:rPr>
                <w:rFonts w:ascii="ＭＳ ゴシック" w:eastAsia="ＭＳ ゴシック" w:hAnsi="ＭＳ ゴシック" w:cs="Times New Roman"/>
                <w:kern w:val="2"/>
                <w:szCs w:val="24"/>
              </w:rPr>
              <w:t xml:space="preserve">313,513,679 </w:t>
            </w:r>
          </w:p>
        </w:tc>
        <w:tc>
          <w:tcPr>
            <w:tcW w:w="1378" w:type="dxa"/>
            <w:tcBorders>
              <w:top w:val="nil"/>
              <w:left w:val="nil"/>
              <w:bottom w:val="single" w:sz="4" w:space="0" w:color="auto"/>
              <w:right w:val="single" w:sz="4" w:space="0" w:color="auto"/>
            </w:tcBorders>
            <w:shd w:val="clear" w:color="auto" w:fill="auto"/>
            <w:noWrap/>
            <w:vAlign w:val="center"/>
            <w:hideMark/>
          </w:tcPr>
          <w:p w14:paraId="64D53CA8" w14:textId="77777777" w:rsidR="00F83419" w:rsidRPr="0093623B" w:rsidRDefault="00F83419" w:rsidP="00F83419">
            <w:pPr>
              <w:widowControl/>
              <w:suppressAutoHyphens w:val="0"/>
              <w:kinsoku/>
              <w:wordWrap/>
              <w:overflowPunct/>
              <w:autoSpaceDE/>
              <w:autoSpaceDN/>
              <w:adjustRightInd/>
              <w:jc w:val="center"/>
              <w:textAlignment w:val="auto"/>
              <w:rPr>
                <w:rFonts w:ascii="ＭＳ ゴシック" w:eastAsia="ＭＳ ゴシック" w:hAnsi="ＭＳ ゴシック" w:cs="ＭＳ Ｐゴシック"/>
                <w:sz w:val="18"/>
                <w:szCs w:val="18"/>
              </w:rPr>
            </w:pPr>
            <w:r w:rsidRPr="0093623B">
              <w:rPr>
                <w:rFonts w:ascii="ＭＳ ゴシック" w:eastAsia="ＭＳ ゴシック" w:hAnsi="ＭＳ ゴシック" w:cs="ＭＳ Ｐゴシック" w:hint="eastAsia"/>
                <w:sz w:val="18"/>
                <w:szCs w:val="18"/>
              </w:rPr>
              <w:t>常陸大宮市</w:t>
            </w:r>
          </w:p>
        </w:tc>
        <w:tc>
          <w:tcPr>
            <w:tcW w:w="1696" w:type="dxa"/>
            <w:tcBorders>
              <w:top w:val="nil"/>
              <w:left w:val="nil"/>
              <w:bottom w:val="single" w:sz="4" w:space="0" w:color="auto"/>
              <w:right w:val="single" w:sz="4" w:space="0" w:color="auto"/>
            </w:tcBorders>
            <w:shd w:val="clear" w:color="auto" w:fill="auto"/>
            <w:noWrap/>
          </w:tcPr>
          <w:p w14:paraId="6384F869" w14:textId="77777777" w:rsidR="00F83419" w:rsidRPr="0093623B" w:rsidRDefault="00F83419" w:rsidP="00F83419">
            <w:pPr>
              <w:suppressAutoHyphens w:val="0"/>
              <w:kinsoku/>
              <w:wordWrap/>
              <w:overflowPunct/>
              <w:autoSpaceDE/>
              <w:autoSpaceDN/>
              <w:adjustRightInd/>
              <w:jc w:val="right"/>
              <w:textAlignment w:val="auto"/>
              <w:rPr>
                <w:rFonts w:ascii="ＭＳ ゴシック" w:eastAsia="ＭＳ ゴシック" w:hAnsi="ＭＳ ゴシック" w:cs="Times New Roman"/>
                <w:kern w:val="2"/>
                <w:szCs w:val="24"/>
              </w:rPr>
            </w:pPr>
            <w:r w:rsidRPr="0093623B">
              <w:rPr>
                <w:rFonts w:ascii="ＭＳ ゴシック" w:eastAsia="ＭＳ ゴシック" w:hAnsi="ＭＳ ゴシック" w:cs="Times New Roman"/>
                <w:kern w:val="2"/>
                <w:szCs w:val="24"/>
              </w:rPr>
              <w:t xml:space="preserve">35,144,265 </w:t>
            </w:r>
          </w:p>
        </w:tc>
        <w:tc>
          <w:tcPr>
            <w:tcW w:w="1484" w:type="dxa"/>
            <w:tcBorders>
              <w:top w:val="nil"/>
              <w:left w:val="nil"/>
              <w:bottom w:val="single" w:sz="4" w:space="0" w:color="auto"/>
              <w:right w:val="single" w:sz="4" w:space="0" w:color="auto"/>
            </w:tcBorders>
            <w:shd w:val="clear" w:color="auto" w:fill="auto"/>
            <w:noWrap/>
            <w:vAlign w:val="center"/>
            <w:hideMark/>
          </w:tcPr>
          <w:p w14:paraId="7F3AB15A" w14:textId="77777777" w:rsidR="00F83419" w:rsidRPr="0093623B" w:rsidRDefault="00F83419" w:rsidP="00F83419">
            <w:pPr>
              <w:widowControl/>
              <w:suppressAutoHyphens w:val="0"/>
              <w:kinsoku/>
              <w:wordWrap/>
              <w:overflowPunct/>
              <w:autoSpaceDE/>
              <w:autoSpaceDN/>
              <w:adjustRightInd/>
              <w:jc w:val="center"/>
              <w:textAlignment w:val="auto"/>
              <w:rPr>
                <w:rFonts w:ascii="ＭＳ ゴシック" w:eastAsia="ＭＳ ゴシック" w:hAnsi="ＭＳ ゴシック" w:cs="ＭＳ Ｐゴシック"/>
                <w:sz w:val="18"/>
                <w:szCs w:val="18"/>
              </w:rPr>
            </w:pPr>
            <w:r w:rsidRPr="0093623B">
              <w:rPr>
                <w:rFonts w:ascii="ＭＳ ゴシック" w:eastAsia="ＭＳ ゴシック" w:hAnsi="ＭＳ ゴシック" w:cs="ＭＳ Ｐゴシック" w:hint="eastAsia"/>
                <w:sz w:val="18"/>
                <w:szCs w:val="18"/>
              </w:rPr>
              <w:t>ひたちなか市</w:t>
            </w:r>
          </w:p>
        </w:tc>
        <w:tc>
          <w:tcPr>
            <w:tcW w:w="1636" w:type="dxa"/>
            <w:tcBorders>
              <w:top w:val="nil"/>
              <w:left w:val="nil"/>
              <w:bottom w:val="single" w:sz="4" w:space="0" w:color="auto"/>
              <w:right w:val="single" w:sz="4" w:space="0" w:color="auto"/>
            </w:tcBorders>
            <w:shd w:val="clear" w:color="auto" w:fill="auto"/>
            <w:noWrap/>
          </w:tcPr>
          <w:p w14:paraId="09B2C867" w14:textId="77777777" w:rsidR="00F83419" w:rsidRPr="0093623B" w:rsidRDefault="00F83419" w:rsidP="00F83419">
            <w:pPr>
              <w:suppressAutoHyphens w:val="0"/>
              <w:kinsoku/>
              <w:wordWrap/>
              <w:overflowPunct/>
              <w:autoSpaceDE/>
              <w:autoSpaceDN/>
              <w:adjustRightInd/>
              <w:jc w:val="right"/>
              <w:textAlignment w:val="auto"/>
              <w:rPr>
                <w:rFonts w:ascii="ＭＳ ゴシック" w:eastAsia="ＭＳ ゴシック" w:hAnsi="ＭＳ ゴシック" w:cs="Times New Roman"/>
                <w:kern w:val="2"/>
                <w:szCs w:val="24"/>
              </w:rPr>
            </w:pPr>
            <w:r w:rsidRPr="0093623B">
              <w:rPr>
                <w:rFonts w:ascii="ＭＳ ゴシック" w:eastAsia="ＭＳ ゴシック" w:hAnsi="ＭＳ ゴシック" w:cs="Times New Roman"/>
                <w:kern w:val="2"/>
                <w:szCs w:val="24"/>
              </w:rPr>
              <w:t xml:space="preserve">85,292,680 </w:t>
            </w:r>
          </w:p>
        </w:tc>
      </w:tr>
      <w:tr w:rsidR="00F83419" w:rsidRPr="0093623B" w14:paraId="573A5E68" w14:textId="77777777" w:rsidTr="0093623B">
        <w:trPr>
          <w:trHeight w:val="432"/>
        </w:trPr>
        <w:tc>
          <w:tcPr>
            <w:tcW w:w="1378" w:type="dxa"/>
            <w:tcBorders>
              <w:top w:val="nil"/>
              <w:left w:val="single" w:sz="4" w:space="0" w:color="auto"/>
              <w:bottom w:val="single" w:sz="4" w:space="0" w:color="auto"/>
              <w:right w:val="single" w:sz="4" w:space="0" w:color="auto"/>
            </w:tcBorders>
            <w:shd w:val="clear" w:color="auto" w:fill="auto"/>
            <w:noWrap/>
            <w:vAlign w:val="center"/>
            <w:hideMark/>
          </w:tcPr>
          <w:p w14:paraId="75607A84" w14:textId="77777777" w:rsidR="00F83419" w:rsidRPr="0093623B" w:rsidRDefault="00F83419" w:rsidP="00F83419">
            <w:pPr>
              <w:widowControl/>
              <w:suppressAutoHyphens w:val="0"/>
              <w:kinsoku/>
              <w:wordWrap/>
              <w:overflowPunct/>
              <w:autoSpaceDE/>
              <w:autoSpaceDN/>
              <w:adjustRightInd/>
              <w:jc w:val="center"/>
              <w:textAlignment w:val="auto"/>
              <w:rPr>
                <w:rFonts w:ascii="ＭＳ ゴシック" w:eastAsia="ＭＳ ゴシック" w:hAnsi="ＭＳ ゴシック" w:cs="ＭＳ Ｐゴシック"/>
                <w:sz w:val="18"/>
                <w:szCs w:val="18"/>
              </w:rPr>
            </w:pPr>
            <w:r w:rsidRPr="0093623B">
              <w:rPr>
                <w:rFonts w:ascii="ＭＳ ゴシック" w:eastAsia="ＭＳ ゴシック" w:hAnsi="ＭＳ ゴシック" w:cs="ＭＳ Ｐゴシック" w:hint="eastAsia"/>
                <w:sz w:val="18"/>
                <w:szCs w:val="18"/>
              </w:rPr>
              <w:t>古河市</w:t>
            </w:r>
          </w:p>
        </w:tc>
        <w:tc>
          <w:tcPr>
            <w:tcW w:w="1590" w:type="dxa"/>
            <w:tcBorders>
              <w:top w:val="nil"/>
              <w:left w:val="nil"/>
              <w:bottom w:val="single" w:sz="4" w:space="0" w:color="auto"/>
              <w:right w:val="single" w:sz="4" w:space="0" w:color="auto"/>
            </w:tcBorders>
            <w:shd w:val="clear" w:color="auto" w:fill="auto"/>
            <w:noWrap/>
          </w:tcPr>
          <w:p w14:paraId="114902EE" w14:textId="77777777" w:rsidR="00F83419" w:rsidRPr="0093623B" w:rsidRDefault="00F83419" w:rsidP="00F83419">
            <w:pPr>
              <w:suppressAutoHyphens w:val="0"/>
              <w:kinsoku/>
              <w:wordWrap/>
              <w:overflowPunct/>
              <w:autoSpaceDE/>
              <w:autoSpaceDN/>
              <w:adjustRightInd/>
              <w:jc w:val="right"/>
              <w:textAlignment w:val="auto"/>
              <w:rPr>
                <w:rFonts w:ascii="ＭＳ ゴシック" w:eastAsia="ＭＳ ゴシック" w:hAnsi="ＭＳ ゴシック" w:cs="Times New Roman"/>
                <w:kern w:val="2"/>
                <w:szCs w:val="24"/>
              </w:rPr>
            </w:pPr>
            <w:r w:rsidRPr="0093623B">
              <w:rPr>
                <w:rFonts w:ascii="ＭＳ ゴシック" w:eastAsia="ＭＳ ゴシック" w:hAnsi="ＭＳ ゴシック" w:cs="Times New Roman"/>
                <w:kern w:val="2"/>
                <w:szCs w:val="24"/>
              </w:rPr>
              <w:t xml:space="preserve">228,770,190 </w:t>
            </w:r>
          </w:p>
        </w:tc>
        <w:tc>
          <w:tcPr>
            <w:tcW w:w="1378" w:type="dxa"/>
            <w:tcBorders>
              <w:top w:val="nil"/>
              <w:left w:val="nil"/>
              <w:bottom w:val="single" w:sz="4" w:space="0" w:color="auto"/>
              <w:right w:val="single" w:sz="4" w:space="0" w:color="auto"/>
            </w:tcBorders>
            <w:shd w:val="clear" w:color="auto" w:fill="auto"/>
            <w:noWrap/>
            <w:vAlign w:val="center"/>
            <w:hideMark/>
          </w:tcPr>
          <w:p w14:paraId="39022A5F" w14:textId="77777777" w:rsidR="00F83419" w:rsidRPr="0093623B" w:rsidRDefault="00F83419" w:rsidP="00F83419">
            <w:pPr>
              <w:widowControl/>
              <w:suppressAutoHyphens w:val="0"/>
              <w:kinsoku/>
              <w:wordWrap/>
              <w:overflowPunct/>
              <w:autoSpaceDE/>
              <w:autoSpaceDN/>
              <w:adjustRightInd/>
              <w:jc w:val="center"/>
              <w:textAlignment w:val="auto"/>
              <w:rPr>
                <w:rFonts w:ascii="ＭＳ ゴシック" w:eastAsia="ＭＳ ゴシック" w:hAnsi="ＭＳ ゴシック" w:cs="ＭＳ Ｐゴシック"/>
                <w:sz w:val="18"/>
                <w:szCs w:val="18"/>
              </w:rPr>
            </w:pPr>
            <w:r w:rsidRPr="0093623B">
              <w:rPr>
                <w:rFonts w:ascii="ＭＳ ゴシック" w:eastAsia="ＭＳ ゴシック" w:hAnsi="ＭＳ ゴシック" w:cs="ＭＳ Ｐゴシック" w:hint="eastAsia"/>
                <w:sz w:val="18"/>
                <w:szCs w:val="18"/>
              </w:rPr>
              <w:t>大子町</w:t>
            </w:r>
          </w:p>
        </w:tc>
        <w:tc>
          <w:tcPr>
            <w:tcW w:w="1696" w:type="dxa"/>
            <w:tcBorders>
              <w:top w:val="nil"/>
              <w:left w:val="nil"/>
              <w:bottom w:val="single" w:sz="4" w:space="0" w:color="auto"/>
              <w:right w:val="single" w:sz="4" w:space="0" w:color="auto"/>
            </w:tcBorders>
            <w:shd w:val="clear" w:color="auto" w:fill="auto"/>
            <w:noWrap/>
          </w:tcPr>
          <w:p w14:paraId="2320440C" w14:textId="77777777" w:rsidR="00F83419" w:rsidRPr="0093623B" w:rsidRDefault="00F83419" w:rsidP="00F83419">
            <w:pPr>
              <w:suppressAutoHyphens w:val="0"/>
              <w:kinsoku/>
              <w:wordWrap/>
              <w:overflowPunct/>
              <w:autoSpaceDE/>
              <w:autoSpaceDN/>
              <w:adjustRightInd/>
              <w:jc w:val="right"/>
              <w:textAlignment w:val="auto"/>
              <w:rPr>
                <w:rFonts w:ascii="ＭＳ ゴシック" w:eastAsia="ＭＳ ゴシック" w:hAnsi="ＭＳ ゴシック" w:cs="Times New Roman"/>
                <w:kern w:val="2"/>
                <w:szCs w:val="24"/>
              </w:rPr>
            </w:pPr>
            <w:r w:rsidRPr="0093623B">
              <w:rPr>
                <w:rFonts w:ascii="ＭＳ ゴシック" w:eastAsia="ＭＳ ゴシック" w:hAnsi="ＭＳ ゴシック" w:cs="Times New Roman"/>
                <w:kern w:val="2"/>
                <w:szCs w:val="24"/>
              </w:rPr>
              <w:t xml:space="preserve">26,816,186 </w:t>
            </w:r>
          </w:p>
        </w:tc>
        <w:tc>
          <w:tcPr>
            <w:tcW w:w="1484" w:type="dxa"/>
            <w:tcBorders>
              <w:top w:val="nil"/>
              <w:left w:val="nil"/>
              <w:bottom w:val="single" w:sz="4" w:space="0" w:color="auto"/>
              <w:right w:val="single" w:sz="4" w:space="0" w:color="auto"/>
            </w:tcBorders>
            <w:shd w:val="clear" w:color="auto" w:fill="auto"/>
            <w:noWrap/>
            <w:vAlign w:val="center"/>
            <w:hideMark/>
          </w:tcPr>
          <w:p w14:paraId="27DF496B" w14:textId="77777777" w:rsidR="00F83419" w:rsidRPr="0093623B" w:rsidRDefault="00F83419" w:rsidP="00F83419">
            <w:pPr>
              <w:widowControl/>
              <w:suppressAutoHyphens w:val="0"/>
              <w:kinsoku/>
              <w:wordWrap/>
              <w:overflowPunct/>
              <w:autoSpaceDE/>
              <w:autoSpaceDN/>
              <w:adjustRightInd/>
              <w:jc w:val="center"/>
              <w:textAlignment w:val="auto"/>
              <w:rPr>
                <w:rFonts w:ascii="ＭＳ ゴシック" w:eastAsia="ＭＳ ゴシック" w:hAnsi="ＭＳ ゴシック" w:cs="ＭＳ Ｐゴシック"/>
                <w:sz w:val="18"/>
                <w:szCs w:val="18"/>
              </w:rPr>
            </w:pPr>
            <w:r w:rsidRPr="0093623B">
              <w:rPr>
                <w:rFonts w:ascii="ＭＳ ゴシック" w:eastAsia="ＭＳ ゴシック" w:hAnsi="ＭＳ ゴシック" w:cs="ＭＳ Ｐゴシック" w:hint="eastAsia"/>
                <w:sz w:val="18"/>
                <w:szCs w:val="18"/>
              </w:rPr>
              <w:t>城里町</w:t>
            </w:r>
          </w:p>
        </w:tc>
        <w:tc>
          <w:tcPr>
            <w:tcW w:w="1636" w:type="dxa"/>
            <w:tcBorders>
              <w:top w:val="nil"/>
              <w:left w:val="nil"/>
              <w:bottom w:val="single" w:sz="4" w:space="0" w:color="auto"/>
              <w:right w:val="single" w:sz="4" w:space="0" w:color="auto"/>
            </w:tcBorders>
            <w:shd w:val="clear" w:color="auto" w:fill="auto"/>
            <w:noWrap/>
          </w:tcPr>
          <w:p w14:paraId="3C10452B" w14:textId="77777777" w:rsidR="00F83419" w:rsidRPr="0093623B" w:rsidRDefault="00F83419" w:rsidP="00F83419">
            <w:pPr>
              <w:suppressAutoHyphens w:val="0"/>
              <w:kinsoku/>
              <w:wordWrap/>
              <w:overflowPunct/>
              <w:autoSpaceDE/>
              <w:autoSpaceDN/>
              <w:adjustRightInd/>
              <w:jc w:val="right"/>
              <w:textAlignment w:val="auto"/>
              <w:rPr>
                <w:rFonts w:ascii="ＭＳ ゴシック" w:eastAsia="ＭＳ ゴシック" w:hAnsi="ＭＳ ゴシック" w:cs="Times New Roman"/>
                <w:kern w:val="2"/>
                <w:szCs w:val="24"/>
              </w:rPr>
            </w:pPr>
            <w:r w:rsidRPr="0093623B">
              <w:rPr>
                <w:rFonts w:ascii="ＭＳ ゴシック" w:eastAsia="ＭＳ ゴシック" w:hAnsi="ＭＳ ゴシック" w:cs="Times New Roman"/>
                <w:kern w:val="2"/>
                <w:szCs w:val="24"/>
              </w:rPr>
              <w:t xml:space="preserve">27,587,324 </w:t>
            </w:r>
          </w:p>
        </w:tc>
      </w:tr>
      <w:tr w:rsidR="00F83419" w:rsidRPr="0093623B" w14:paraId="4B7A9474" w14:textId="77777777" w:rsidTr="0093623B">
        <w:trPr>
          <w:trHeight w:val="432"/>
        </w:trPr>
        <w:tc>
          <w:tcPr>
            <w:tcW w:w="1378" w:type="dxa"/>
            <w:tcBorders>
              <w:top w:val="nil"/>
              <w:left w:val="single" w:sz="4" w:space="0" w:color="auto"/>
              <w:bottom w:val="single" w:sz="4" w:space="0" w:color="auto"/>
              <w:right w:val="single" w:sz="4" w:space="0" w:color="auto"/>
            </w:tcBorders>
            <w:shd w:val="clear" w:color="auto" w:fill="auto"/>
            <w:noWrap/>
            <w:vAlign w:val="center"/>
            <w:hideMark/>
          </w:tcPr>
          <w:p w14:paraId="7544A92C" w14:textId="77777777" w:rsidR="00F83419" w:rsidRPr="0093623B" w:rsidRDefault="00F83419" w:rsidP="00F83419">
            <w:pPr>
              <w:widowControl/>
              <w:suppressAutoHyphens w:val="0"/>
              <w:kinsoku/>
              <w:wordWrap/>
              <w:overflowPunct/>
              <w:autoSpaceDE/>
              <w:autoSpaceDN/>
              <w:adjustRightInd/>
              <w:jc w:val="center"/>
              <w:textAlignment w:val="auto"/>
              <w:rPr>
                <w:rFonts w:ascii="ＭＳ ゴシック" w:eastAsia="ＭＳ ゴシック" w:hAnsi="ＭＳ ゴシック" w:cs="ＭＳ Ｐゴシック"/>
                <w:sz w:val="18"/>
                <w:szCs w:val="18"/>
              </w:rPr>
            </w:pPr>
            <w:r w:rsidRPr="0093623B">
              <w:rPr>
                <w:rFonts w:ascii="ＭＳ ゴシック" w:eastAsia="ＭＳ ゴシック" w:hAnsi="ＭＳ ゴシック" w:cs="ＭＳ Ｐゴシック" w:hint="eastAsia"/>
                <w:sz w:val="18"/>
                <w:szCs w:val="18"/>
              </w:rPr>
              <w:t>石岡市</w:t>
            </w:r>
          </w:p>
        </w:tc>
        <w:tc>
          <w:tcPr>
            <w:tcW w:w="1590" w:type="dxa"/>
            <w:tcBorders>
              <w:top w:val="nil"/>
              <w:left w:val="nil"/>
              <w:bottom w:val="single" w:sz="4" w:space="0" w:color="auto"/>
              <w:right w:val="single" w:sz="4" w:space="0" w:color="auto"/>
            </w:tcBorders>
            <w:shd w:val="clear" w:color="auto" w:fill="auto"/>
            <w:noWrap/>
          </w:tcPr>
          <w:p w14:paraId="661B04AD" w14:textId="77777777" w:rsidR="00F83419" w:rsidRPr="0093623B" w:rsidRDefault="00F83419" w:rsidP="00F83419">
            <w:pPr>
              <w:suppressAutoHyphens w:val="0"/>
              <w:kinsoku/>
              <w:wordWrap/>
              <w:overflowPunct/>
              <w:autoSpaceDE/>
              <w:autoSpaceDN/>
              <w:adjustRightInd/>
              <w:jc w:val="right"/>
              <w:textAlignment w:val="auto"/>
              <w:rPr>
                <w:rFonts w:ascii="ＭＳ ゴシック" w:eastAsia="ＭＳ ゴシック" w:hAnsi="ＭＳ ゴシック" w:cs="Times New Roman"/>
                <w:kern w:val="2"/>
                <w:szCs w:val="24"/>
              </w:rPr>
            </w:pPr>
            <w:r w:rsidRPr="0093623B">
              <w:rPr>
                <w:rFonts w:ascii="ＭＳ ゴシック" w:eastAsia="ＭＳ ゴシック" w:hAnsi="ＭＳ ゴシック" w:cs="Times New Roman"/>
                <w:kern w:val="2"/>
                <w:szCs w:val="24"/>
              </w:rPr>
              <w:t xml:space="preserve">111,890,672 </w:t>
            </w:r>
          </w:p>
        </w:tc>
        <w:tc>
          <w:tcPr>
            <w:tcW w:w="1378" w:type="dxa"/>
            <w:tcBorders>
              <w:top w:val="nil"/>
              <w:left w:val="nil"/>
              <w:bottom w:val="single" w:sz="4" w:space="0" w:color="auto"/>
              <w:right w:val="single" w:sz="4" w:space="0" w:color="auto"/>
            </w:tcBorders>
            <w:shd w:val="clear" w:color="auto" w:fill="auto"/>
            <w:noWrap/>
            <w:vAlign w:val="center"/>
            <w:hideMark/>
          </w:tcPr>
          <w:p w14:paraId="358F5F41" w14:textId="77777777" w:rsidR="00F83419" w:rsidRPr="0093623B" w:rsidRDefault="00F83419" w:rsidP="00F83419">
            <w:pPr>
              <w:widowControl/>
              <w:suppressAutoHyphens w:val="0"/>
              <w:kinsoku/>
              <w:wordWrap/>
              <w:overflowPunct/>
              <w:autoSpaceDE/>
              <w:autoSpaceDN/>
              <w:adjustRightInd/>
              <w:jc w:val="center"/>
              <w:textAlignment w:val="auto"/>
              <w:rPr>
                <w:rFonts w:ascii="ＭＳ ゴシック" w:eastAsia="ＭＳ ゴシック" w:hAnsi="ＭＳ ゴシック" w:cs="ＭＳ Ｐゴシック"/>
                <w:sz w:val="18"/>
                <w:szCs w:val="18"/>
              </w:rPr>
            </w:pPr>
            <w:r w:rsidRPr="0093623B">
              <w:rPr>
                <w:rFonts w:ascii="ＭＳ ゴシック" w:eastAsia="ＭＳ ゴシック" w:hAnsi="ＭＳ ゴシック" w:cs="ＭＳ Ｐゴシック" w:hint="eastAsia"/>
                <w:sz w:val="18"/>
                <w:szCs w:val="18"/>
              </w:rPr>
              <w:t>鹿嶋市</w:t>
            </w:r>
          </w:p>
        </w:tc>
        <w:tc>
          <w:tcPr>
            <w:tcW w:w="1696" w:type="dxa"/>
            <w:tcBorders>
              <w:top w:val="nil"/>
              <w:left w:val="nil"/>
              <w:bottom w:val="single" w:sz="4" w:space="0" w:color="auto"/>
              <w:right w:val="single" w:sz="4" w:space="0" w:color="auto"/>
            </w:tcBorders>
            <w:shd w:val="clear" w:color="auto" w:fill="auto"/>
            <w:noWrap/>
          </w:tcPr>
          <w:p w14:paraId="5846047F" w14:textId="77777777" w:rsidR="00F83419" w:rsidRPr="0093623B" w:rsidRDefault="00F83419" w:rsidP="00F83419">
            <w:pPr>
              <w:suppressAutoHyphens w:val="0"/>
              <w:kinsoku/>
              <w:wordWrap/>
              <w:overflowPunct/>
              <w:autoSpaceDE/>
              <w:autoSpaceDN/>
              <w:adjustRightInd/>
              <w:jc w:val="right"/>
              <w:textAlignment w:val="auto"/>
              <w:rPr>
                <w:rFonts w:ascii="ＭＳ ゴシック" w:eastAsia="ＭＳ ゴシック" w:hAnsi="ＭＳ ゴシック" w:cs="Times New Roman"/>
                <w:kern w:val="2"/>
                <w:szCs w:val="24"/>
              </w:rPr>
            </w:pPr>
            <w:r w:rsidRPr="0093623B">
              <w:rPr>
                <w:rFonts w:ascii="ＭＳ ゴシック" w:eastAsia="ＭＳ ゴシック" w:hAnsi="ＭＳ ゴシック" w:cs="Times New Roman"/>
                <w:kern w:val="2"/>
                <w:szCs w:val="24"/>
              </w:rPr>
              <w:t xml:space="preserve">82,220,796 </w:t>
            </w:r>
          </w:p>
        </w:tc>
        <w:tc>
          <w:tcPr>
            <w:tcW w:w="1484" w:type="dxa"/>
            <w:tcBorders>
              <w:top w:val="nil"/>
              <w:left w:val="nil"/>
              <w:bottom w:val="single" w:sz="4" w:space="0" w:color="auto"/>
              <w:right w:val="single" w:sz="4" w:space="0" w:color="auto"/>
            </w:tcBorders>
            <w:shd w:val="clear" w:color="auto" w:fill="auto"/>
            <w:noWrap/>
            <w:vAlign w:val="center"/>
            <w:hideMark/>
          </w:tcPr>
          <w:p w14:paraId="11276BB5" w14:textId="77777777" w:rsidR="00F83419" w:rsidRPr="0093623B" w:rsidRDefault="00F83419" w:rsidP="00F83419">
            <w:pPr>
              <w:widowControl/>
              <w:suppressAutoHyphens w:val="0"/>
              <w:kinsoku/>
              <w:wordWrap/>
              <w:overflowPunct/>
              <w:autoSpaceDE/>
              <w:autoSpaceDN/>
              <w:adjustRightInd/>
              <w:jc w:val="center"/>
              <w:textAlignment w:val="auto"/>
              <w:rPr>
                <w:rFonts w:ascii="ＭＳ ゴシック" w:eastAsia="ＭＳ ゴシック" w:hAnsi="ＭＳ ゴシック" w:cs="ＭＳ Ｐゴシック"/>
                <w:sz w:val="18"/>
                <w:szCs w:val="18"/>
              </w:rPr>
            </w:pPr>
            <w:r w:rsidRPr="0093623B">
              <w:rPr>
                <w:rFonts w:ascii="ＭＳ ゴシック" w:eastAsia="ＭＳ ゴシック" w:hAnsi="ＭＳ ゴシック" w:cs="ＭＳ Ｐゴシック" w:hint="eastAsia"/>
                <w:sz w:val="18"/>
                <w:szCs w:val="18"/>
              </w:rPr>
              <w:t>稲敷市</w:t>
            </w:r>
          </w:p>
        </w:tc>
        <w:tc>
          <w:tcPr>
            <w:tcW w:w="1636" w:type="dxa"/>
            <w:tcBorders>
              <w:top w:val="nil"/>
              <w:left w:val="nil"/>
              <w:bottom w:val="single" w:sz="4" w:space="0" w:color="auto"/>
              <w:right w:val="single" w:sz="4" w:space="0" w:color="auto"/>
            </w:tcBorders>
            <w:shd w:val="clear" w:color="auto" w:fill="auto"/>
            <w:noWrap/>
          </w:tcPr>
          <w:p w14:paraId="305BC3FD" w14:textId="77777777" w:rsidR="00F83419" w:rsidRPr="0093623B" w:rsidRDefault="00F83419" w:rsidP="00F83419">
            <w:pPr>
              <w:suppressAutoHyphens w:val="0"/>
              <w:kinsoku/>
              <w:wordWrap/>
              <w:overflowPunct/>
              <w:autoSpaceDE/>
              <w:autoSpaceDN/>
              <w:adjustRightInd/>
              <w:jc w:val="right"/>
              <w:textAlignment w:val="auto"/>
              <w:rPr>
                <w:rFonts w:ascii="ＭＳ ゴシック" w:eastAsia="ＭＳ ゴシック" w:hAnsi="ＭＳ ゴシック" w:cs="Times New Roman"/>
                <w:kern w:val="2"/>
                <w:szCs w:val="24"/>
              </w:rPr>
            </w:pPr>
            <w:r w:rsidRPr="0093623B">
              <w:rPr>
                <w:rFonts w:ascii="ＭＳ ゴシック" w:eastAsia="ＭＳ ゴシック" w:hAnsi="ＭＳ ゴシック" w:cs="Times New Roman"/>
                <w:kern w:val="2"/>
                <w:szCs w:val="24"/>
              </w:rPr>
              <w:t xml:space="preserve">52,008,672 </w:t>
            </w:r>
          </w:p>
        </w:tc>
      </w:tr>
      <w:tr w:rsidR="00F83419" w:rsidRPr="0093623B" w14:paraId="5F9B61B0" w14:textId="77777777" w:rsidTr="0093623B">
        <w:trPr>
          <w:trHeight w:val="432"/>
        </w:trPr>
        <w:tc>
          <w:tcPr>
            <w:tcW w:w="1378" w:type="dxa"/>
            <w:tcBorders>
              <w:top w:val="nil"/>
              <w:left w:val="single" w:sz="4" w:space="0" w:color="auto"/>
              <w:bottom w:val="single" w:sz="4" w:space="0" w:color="auto"/>
              <w:right w:val="single" w:sz="4" w:space="0" w:color="auto"/>
            </w:tcBorders>
            <w:shd w:val="clear" w:color="auto" w:fill="auto"/>
            <w:noWrap/>
            <w:vAlign w:val="center"/>
            <w:hideMark/>
          </w:tcPr>
          <w:p w14:paraId="389E1449" w14:textId="77777777" w:rsidR="00F83419" w:rsidRPr="0093623B" w:rsidRDefault="00F83419" w:rsidP="00F83419">
            <w:pPr>
              <w:widowControl/>
              <w:suppressAutoHyphens w:val="0"/>
              <w:kinsoku/>
              <w:wordWrap/>
              <w:overflowPunct/>
              <w:autoSpaceDE/>
              <w:autoSpaceDN/>
              <w:adjustRightInd/>
              <w:jc w:val="center"/>
              <w:textAlignment w:val="auto"/>
              <w:rPr>
                <w:rFonts w:ascii="ＭＳ ゴシック" w:eastAsia="ＭＳ ゴシック" w:hAnsi="ＭＳ ゴシック" w:cs="ＭＳ Ｐゴシック"/>
                <w:sz w:val="18"/>
                <w:szCs w:val="18"/>
              </w:rPr>
            </w:pPr>
            <w:r w:rsidRPr="0093623B">
              <w:rPr>
                <w:rFonts w:ascii="ＭＳ ゴシック" w:eastAsia="ＭＳ ゴシック" w:hAnsi="ＭＳ ゴシック" w:cs="ＭＳ Ｐゴシック" w:hint="eastAsia"/>
                <w:sz w:val="18"/>
                <w:szCs w:val="18"/>
              </w:rPr>
              <w:t>結城市</w:t>
            </w:r>
          </w:p>
        </w:tc>
        <w:tc>
          <w:tcPr>
            <w:tcW w:w="1590" w:type="dxa"/>
            <w:tcBorders>
              <w:top w:val="nil"/>
              <w:left w:val="nil"/>
              <w:bottom w:val="single" w:sz="4" w:space="0" w:color="auto"/>
              <w:right w:val="single" w:sz="4" w:space="0" w:color="auto"/>
            </w:tcBorders>
            <w:shd w:val="clear" w:color="auto" w:fill="auto"/>
            <w:noWrap/>
          </w:tcPr>
          <w:p w14:paraId="237D0ECF" w14:textId="77777777" w:rsidR="00F83419" w:rsidRPr="0093623B" w:rsidRDefault="00F83419" w:rsidP="00F83419">
            <w:pPr>
              <w:suppressAutoHyphens w:val="0"/>
              <w:kinsoku/>
              <w:wordWrap/>
              <w:overflowPunct/>
              <w:autoSpaceDE/>
              <w:autoSpaceDN/>
              <w:adjustRightInd/>
              <w:jc w:val="right"/>
              <w:textAlignment w:val="auto"/>
              <w:rPr>
                <w:rFonts w:ascii="ＭＳ ゴシック" w:eastAsia="ＭＳ ゴシック" w:hAnsi="ＭＳ ゴシック" w:cs="Times New Roman"/>
                <w:kern w:val="2"/>
                <w:szCs w:val="24"/>
              </w:rPr>
            </w:pPr>
            <w:r w:rsidRPr="0093623B">
              <w:rPr>
                <w:rFonts w:ascii="ＭＳ ゴシック" w:eastAsia="ＭＳ ゴシック" w:hAnsi="ＭＳ ゴシック" w:cs="Times New Roman"/>
                <w:kern w:val="2"/>
                <w:szCs w:val="24"/>
              </w:rPr>
              <w:t xml:space="preserve">63,676,807 </w:t>
            </w:r>
          </w:p>
        </w:tc>
        <w:tc>
          <w:tcPr>
            <w:tcW w:w="1378" w:type="dxa"/>
            <w:tcBorders>
              <w:top w:val="nil"/>
              <w:left w:val="nil"/>
              <w:bottom w:val="single" w:sz="4" w:space="0" w:color="auto"/>
              <w:right w:val="single" w:sz="4" w:space="0" w:color="auto"/>
            </w:tcBorders>
            <w:shd w:val="clear" w:color="auto" w:fill="auto"/>
            <w:noWrap/>
            <w:vAlign w:val="center"/>
            <w:hideMark/>
          </w:tcPr>
          <w:p w14:paraId="0FADF052" w14:textId="77777777" w:rsidR="00F83419" w:rsidRPr="0093623B" w:rsidRDefault="00F83419" w:rsidP="00F83419">
            <w:pPr>
              <w:widowControl/>
              <w:suppressAutoHyphens w:val="0"/>
              <w:kinsoku/>
              <w:wordWrap/>
              <w:overflowPunct/>
              <w:autoSpaceDE/>
              <w:autoSpaceDN/>
              <w:adjustRightInd/>
              <w:jc w:val="center"/>
              <w:textAlignment w:val="auto"/>
              <w:rPr>
                <w:rFonts w:ascii="ＭＳ ゴシック" w:eastAsia="ＭＳ ゴシック" w:hAnsi="ＭＳ ゴシック" w:cs="ＭＳ Ｐゴシック"/>
                <w:sz w:val="18"/>
                <w:szCs w:val="18"/>
              </w:rPr>
            </w:pPr>
            <w:r w:rsidRPr="0093623B">
              <w:rPr>
                <w:rFonts w:ascii="ＭＳ ゴシック" w:eastAsia="ＭＳ ゴシック" w:hAnsi="ＭＳ ゴシック" w:cs="ＭＳ Ｐゴシック" w:hint="eastAsia"/>
                <w:sz w:val="18"/>
                <w:szCs w:val="18"/>
              </w:rPr>
              <w:t>神栖市</w:t>
            </w:r>
          </w:p>
        </w:tc>
        <w:tc>
          <w:tcPr>
            <w:tcW w:w="1696" w:type="dxa"/>
            <w:tcBorders>
              <w:top w:val="nil"/>
              <w:left w:val="nil"/>
              <w:bottom w:val="single" w:sz="4" w:space="0" w:color="auto"/>
              <w:right w:val="single" w:sz="4" w:space="0" w:color="auto"/>
            </w:tcBorders>
            <w:shd w:val="clear" w:color="auto" w:fill="auto"/>
            <w:noWrap/>
          </w:tcPr>
          <w:p w14:paraId="1EE93A74" w14:textId="77777777" w:rsidR="00F83419" w:rsidRPr="0093623B" w:rsidRDefault="00F83419" w:rsidP="00F83419">
            <w:pPr>
              <w:suppressAutoHyphens w:val="0"/>
              <w:kinsoku/>
              <w:wordWrap/>
              <w:overflowPunct/>
              <w:autoSpaceDE/>
              <w:autoSpaceDN/>
              <w:adjustRightInd/>
              <w:jc w:val="right"/>
              <w:textAlignment w:val="auto"/>
              <w:rPr>
                <w:rFonts w:ascii="ＭＳ ゴシック" w:eastAsia="ＭＳ ゴシック" w:hAnsi="ＭＳ ゴシック" w:cs="Times New Roman"/>
                <w:kern w:val="2"/>
                <w:szCs w:val="24"/>
              </w:rPr>
            </w:pPr>
            <w:r w:rsidRPr="0093623B">
              <w:rPr>
                <w:rFonts w:ascii="ＭＳ ゴシック" w:eastAsia="ＭＳ ゴシック" w:hAnsi="ＭＳ ゴシック" w:cs="Times New Roman"/>
                <w:kern w:val="2"/>
                <w:szCs w:val="24"/>
              </w:rPr>
              <w:t xml:space="preserve">136,239,801 </w:t>
            </w:r>
          </w:p>
        </w:tc>
        <w:tc>
          <w:tcPr>
            <w:tcW w:w="1484" w:type="dxa"/>
            <w:tcBorders>
              <w:top w:val="nil"/>
              <w:left w:val="nil"/>
              <w:bottom w:val="single" w:sz="4" w:space="0" w:color="auto"/>
              <w:right w:val="single" w:sz="4" w:space="0" w:color="auto"/>
            </w:tcBorders>
            <w:shd w:val="clear" w:color="auto" w:fill="auto"/>
            <w:noWrap/>
            <w:vAlign w:val="center"/>
            <w:hideMark/>
          </w:tcPr>
          <w:p w14:paraId="7474449C" w14:textId="77777777" w:rsidR="00F83419" w:rsidRPr="0093623B" w:rsidRDefault="00F83419" w:rsidP="00F83419">
            <w:pPr>
              <w:widowControl/>
              <w:suppressAutoHyphens w:val="0"/>
              <w:kinsoku/>
              <w:wordWrap/>
              <w:overflowPunct/>
              <w:autoSpaceDE/>
              <w:autoSpaceDN/>
              <w:adjustRightInd/>
              <w:jc w:val="center"/>
              <w:textAlignment w:val="auto"/>
              <w:rPr>
                <w:rFonts w:ascii="ＭＳ ゴシック" w:eastAsia="ＭＳ ゴシック" w:hAnsi="ＭＳ ゴシック" w:cs="ＭＳ Ｐゴシック"/>
                <w:sz w:val="18"/>
                <w:szCs w:val="18"/>
              </w:rPr>
            </w:pPr>
            <w:r w:rsidRPr="0093623B">
              <w:rPr>
                <w:rFonts w:ascii="ＭＳ ゴシック" w:eastAsia="ＭＳ ゴシック" w:hAnsi="ＭＳ ゴシック" w:cs="ＭＳ Ｐゴシック" w:hint="eastAsia"/>
                <w:sz w:val="18"/>
                <w:szCs w:val="18"/>
              </w:rPr>
              <w:t>坂東市</w:t>
            </w:r>
          </w:p>
        </w:tc>
        <w:tc>
          <w:tcPr>
            <w:tcW w:w="1636" w:type="dxa"/>
            <w:tcBorders>
              <w:top w:val="nil"/>
              <w:left w:val="nil"/>
              <w:bottom w:val="single" w:sz="4" w:space="0" w:color="auto"/>
              <w:right w:val="single" w:sz="4" w:space="0" w:color="auto"/>
            </w:tcBorders>
            <w:shd w:val="clear" w:color="auto" w:fill="auto"/>
            <w:noWrap/>
          </w:tcPr>
          <w:p w14:paraId="2B791806" w14:textId="77777777" w:rsidR="00F83419" w:rsidRPr="0093623B" w:rsidRDefault="00F83419" w:rsidP="00F83419">
            <w:pPr>
              <w:suppressAutoHyphens w:val="0"/>
              <w:kinsoku/>
              <w:wordWrap/>
              <w:overflowPunct/>
              <w:autoSpaceDE/>
              <w:autoSpaceDN/>
              <w:adjustRightInd/>
              <w:jc w:val="right"/>
              <w:textAlignment w:val="auto"/>
              <w:rPr>
                <w:rFonts w:ascii="ＭＳ ゴシック" w:eastAsia="ＭＳ ゴシック" w:hAnsi="ＭＳ ゴシック" w:cs="Times New Roman"/>
                <w:kern w:val="2"/>
                <w:szCs w:val="24"/>
              </w:rPr>
            </w:pPr>
            <w:r w:rsidRPr="0093623B">
              <w:rPr>
                <w:rFonts w:ascii="ＭＳ ゴシック" w:eastAsia="ＭＳ ゴシック" w:hAnsi="ＭＳ ゴシック" w:cs="Times New Roman"/>
                <w:kern w:val="2"/>
                <w:szCs w:val="24"/>
              </w:rPr>
              <w:t xml:space="preserve">100,543,921 </w:t>
            </w:r>
          </w:p>
        </w:tc>
      </w:tr>
      <w:tr w:rsidR="00F83419" w:rsidRPr="0093623B" w14:paraId="0FDD2FE7" w14:textId="77777777" w:rsidTr="0093623B">
        <w:trPr>
          <w:trHeight w:val="432"/>
        </w:trPr>
        <w:tc>
          <w:tcPr>
            <w:tcW w:w="1378" w:type="dxa"/>
            <w:tcBorders>
              <w:top w:val="nil"/>
              <w:left w:val="single" w:sz="4" w:space="0" w:color="auto"/>
              <w:bottom w:val="single" w:sz="4" w:space="0" w:color="auto"/>
              <w:right w:val="single" w:sz="4" w:space="0" w:color="auto"/>
            </w:tcBorders>
            <w:shd w:val="clear" w:color="auto" w:fill="auto"/>
            <w:noWrap/>
            <w:vAlign w:val="center"/>
            <w:hideMark/>
          </w:tcPr>
          <w:p w14:paraId="66FF9006" w14:textId="77777777" w:rsidR="00F83419" w:rsidRPr="0093623B" w:rsidRDefault="00F83419" w:rsidP="00F83419">
            <w:pPr>
              <w:widowControl/>
              <w:suppressAutoHyphens w:val="0"/>
              <w:kinsoku/>
              <w:wordWrap/>
              <w:overflowPunct/>
              <w:autoSpaceDE/>
              <w:autoSpaceDN/>
              <w:adjustRightInd/>
              <w:jc w:val="center"/>
              <w:textAlignment w:val="auto"/>
              <w:rPr>
                <w:rFonts w:ascii="ＭＳ ゴシック" w:eastAsia="ＭＳ ゴシック" w:hAnsi="ＭＳ ゴシック" w:cs="ＭＳ Ｐゴシック"/>
                <w:sz w:val="18"/>
                <w:szCs w:val="18"/>
              </w:rPr>
            </w:pPr>
            <w:r w:rsidRPr="0093623B">
              <w:rPr>
                <w:rFonts w:ascii="ＭＳ ゴシック" w:eastAsia="ＭＳ ゴシック" w:hAnsi="ＭＳ ゴシック" w:cs="ＭＳ Ｐゴシック" w:hint="eastAsia"/>
                <w:sz w:val="18"/>
                <w:szCs w:val="18"/>
              </w:rPr>
              <w:t>龍ケ崎市</w:t>
            </w:r>
          </w:p>
        </w:tc>
        <w:tc>
          <w:tcPr>
            <w:tcW w:w="1590" w:type="dxa"/>
            <w:tcBorders>
              <w:top w:val="nil"/>
              <w:left w:val="nil"/>
              <w:bottom w:val="single" w:sz="4" w:space="0" w:color="auto"/>
              <w:right w:val="single" w:sz="4" w:space="0" w:color="auto"/>
            </w:tcBorders>
            <w:shd w:val="clear" w:color="auto" w:fill="auto"/>
            <w:noWrap/>
          </w:tcPr>
          <w:p w14:paraId="75453661" w14:textId="77777777" w:rsidR="00F83419" w:rsidRPr="0093623B" w:rsidRDefault="00F83419" w:rsidP="00F83419">
            <w:pPr>
              <w:suppressAutoHyphens w:val="0"/>
              <w:kinsoku/>
              <w:wordWrap/>
              <w:overflowPunct/>
              <w:autoSpaceDE/>
              <w:autoSpaceDN/>
              <w:adjustRightInd/>
              <w:jc w:val="right"/>
              <w:textAlignment w:val="auto"/>
              <w:rPr>
                <w:rFonts w:ascii="ＭＳ ゴシック" w:eastAsia="ＭＳ ゴシック" w:hAnsi="ＭＳ ゴシック" w:cs="Times New Roman"/>
                <w:kern w:val="2"/>
                <w:szCs w:val="24"/>
              </w:rPr>
            </w:pPr>
            <w:r w:rsidRPr="0093623B">
              <w:rPr>
                <w:rFonts w:ascii="ＭＳ ゴシック" w:eastAsia="ＭＳ ゴシック" w:hAnsi="ＭＳ ゴシック" w:cs="Times New Roman"/>
                <w:kern w:val="2"/>
                <w:szCs w:val="24"/>
              </w:rPr>
              <w:t xml:space="preserve">97,012,400 </w:t>
            </w:r>
          </w:p>
        </w:tc>
        <w:tc>
          <w:tcPr>
            <w:tcW w:w="1378" w:type="dxa"/>
            <w:tcBorders>
              <w:top w:val="nil"/>
              <w:left w:val="nil"/>
              <w:bottom w:val="single" w:sz="4" w:space="0" w:color="auto"/>
              <w:right w:val="single" w:sz="4" w:space="0" w:color="auto"/>
            </w:tcBorders>
            <w:shd w:val="clear" w:color="auto" w:fill="auto"/>
            <w:noWrap/>
            <w:vAlign w:val="center"/>
            <w:hideMark/>
          </w:tcPr>
          <w:p w14:paraId="7B441F45" w14:textId="77777777" w:rsidR="00F83419" w:rsidRPr="0093623B" w:rsidRDefault="00F83419" w:rsidP="00F83419">
            <w:pPr>
              <w:widowControl/>
              <w:suppressAutoHyphens w:val="0"/>
              <w:kinsoku/>
              <w:wordWrap/>
              <w:overflowPunct/>
              <w:autoSpaceDE/>
              <w:autoSpaceDN/>
              <w:adjustRightInd/>
              <w:jc w:val="center"/>
              <w:textAlignment w:val="auto"/>
              <w:rPr>
                <w:rFonts w:ascii="ＭＳ ゴシック" w:eastAsia="ＭＳ ゴシック" w:hAnsi="ＭＳ ゴシック" w:cs="ＭＳ Ｐゴシック"/>
                <w:sz w:val="18"/>
                <w:szCs w:val="18"/>
              </w:rPr>
            </w:pPr>
            <w:r w:rsidRPr="0093623B">
              <w:rPr>
                <w:rFonts w:ascii="ＭＳ ゴシック" w:eastAsia="ＭＳ ゴシック" w:hAnsi="ＭＳ ゴシック" w:cs="ＭＳ Ｐゴシック" w:hint="eastAsia"/>
                <w:sz w:val="18"/>
                <w:szCs w:val="18"/>
              </w:rPr>
              <w:t>潮来市</w:t>
            </w:r>
          </w:p>
        </w:tc>
        <w:tc>
          <w:tcPr>
            <w:tcW w:w="1696" w:type="dxa"/>
            <w:tcBorders>
              <w:top w:val="nil"/>
              <w:left w:val="nil"/>
              <w:bottom w:val="single" w:sz="4" w:space="0" w:color="auto"/>
              <w:right w:val="single" w:sz="4" w:space="0" w:color="auto"/>
            </w:tcBorders>
            <w:shd w:val="clear" w:color="auto" w:fill="auto"/>
            <w:noWrap/>
          </w:tcPr>
          <w:p w14:paraId="7F7099F7" w14:textId="77777777" w:rsidR="00F83419" w:rsidRPr="0093623B" w:rsidRDefault="00F83419" w:rsidP="00F83419">
            <w:pPr>
              <w:suppressAutoHyphens w:val="0"/>
              <w:kinsoku/>
              <w:wordWrap/>
              <w:overflowPunct/>
              <w:autoSpaceDE/>
              <w:autoSpaceDN/>
              <w:adjustRightInd/>
              <w:jc w:val="right"/>
              <w:textAlignment w:val="auto"/>
              <w:rPr>
                <w:rFonts w:ascii="ＭＳ ゴシック" w:eastAsia="ＭＳ ゴシック" w:hAnsi="ＭＳ ゴシック" w:cs="Times New Roman"/>
                <w:kern w:val="2"/>
                <w:szCs w:val="24"/>
              </w:rPr>
            </w:pPr>
            <w:r w:rsidRPr="0093623B">
              <w:rPr>
                <w:rFonts w:ascii="ＭＳ ゴシック" w:eastAsia="ＭＳ ゴシック" w:hAnsi="ＭＳ ゴシック" w:cs="Times New Roman"/>
                <w:kern w:val="2"/>
                <w:szCs w:val="24"/>
              </w:rPr>
              <w:t xml:space="preserve">31,140,900 </w:t>
            </w:r>
          </w:p>
        </w:tc>
        <w:tc>
          <w:tcPr>
            <w:tcW w:w="1484" w:type="dxa"/>
            <w:tcBorders>
              <w:top w:val="nil"/>
              <w:left w:val="nil"/>
              <w:bottom w:val="single" w:sz="4" w:space="0" w:color="auto"/>
              <w:right w:val="single" w:sz="4" w:space="0" w:color="auto"/>
            </w:tcBorders>
            <w:shd w:val="clear" w:color="auto" w:fill="auto"/>
            <w:noWrap/>
            <w:vAlign w:val="center"/>
            <w:hideMark/>
          </w:tcPr>
          <w:p w14:paraId="1DCF9B55" w14:textId="77777777" w:rsidR="00F83419" w:rsidRPr="0093623B" w:rsidRDefault="00F83419" w:rsidP="00F83419">
            <w:pPr>
              <w:widowControl/>
              <w:suppressAutoHyphens w:val="0"/>
              <w:kinsoku/>
              <w:wordWrap/>
              <w:overflowPunct/>
              <w:autoSpaceDE/>
              <w:autoSpaceDN/>
              <w:adjustRightInd/>
              <w:jc w:val="center"/>
              <w:textAlignment w:val="auto"/>
              <w:rPr>
                <w:rFonts w:ascii="ＭＳ ゴシック" w:eastAsia="ＭＳ ゴシック" w:hAnsi="ＭＳ ゴシック" w:cs="ＭＳ Ｐゴシック"/>
                <w:sz w:val="18"/>
                <w:szCs w:val="18"/>
              </w:rPr>
            </w:pPr>
            <w:r w:rsidRPr="0093623B">
              <w:rPr>
                <w:rFonts w:ascii="ＭＳ ゴシック" w:eastAsia="ＭＳ ゴシック" w:hAnsi="ＭＳ ゴシック" w:cs="ＭＳ Ｐゴシック" w:hint="eastAsia"/>
                <w:sz w:val="18"/>
                <w:szCs w:val="18"/>
              </w:rPr>
              <w:t>筑西市</w:t>
            </w:r>
          </w:p>
        </w:tc>
        <w:tc>
          <w:tcPr>
            <w:tcW w:w="1636" w:type="dxa"/>
            <w:tcBorders>
              <w:top w:val="nil"/>
              <w:left w:val="nil"/>
              <w:bottom w:val="single" w:sz="4" w:space="0" w:color="auto"/>
              <w:right w:val="single" w:sz="4" w:space="0" w:color="auto"/>
            </w:tcBorders>
            <w:shd w:val="clear" w:color="auto" w:fill="auto"/>
            <w:noWrap/>
          </w:tcPr>
          <w:p w14:paraId="4086D66F" w14:textId="77777777" w:rsidR="00F83419" w:rsidRPr="0093623B" w:rsidRDefault="00F83419" w:rsidP="00F83419">
            <w:pPr>
              <w:suppressAutoHyphens w:val="0"/>
              <w:kinsoku/>
              <w:wordWrap/>
              <w:overflowPunct/>
              <w:autoSpaceDE/>
              <w:autoSpaceDN/>
              <w:adjustRightInd/>
              <w:jc w:val="right"/>
              <w:textAlignment w:val="auto"/>
              <w:rPr>
                <w:rFonts w:ascii="ＭＳ ゴシック" w:eastAsia="ＭＳ ゴシック" w:hAnsi="ＭＳ ゴシック" w:cs="Times New Roman"/>
                <w:kern w:val="2"/>
                <w:szCs w:val="24"/>
              </w:rPr>
            </w:pPr>
            <w:r w:rsidRPr="0093623B">
              <w:rPr>
                <w:rFonts w:ascii="ＭＳ ゴシック" w:eastAsia="ＭＳ ゴシック" w:hAnsi="ＭＳ ゴシック" w:cs="Times New Roman"/>
                <w:kern w:val="2"/>
                <w:szCs w:val="24"/>
              </w:rPr>
              <w:t xml:space="preserve">201,061,901 </w:t>
            </w:r>
          </w:p>
        </w:tc>
      </w:tr>
      <w:tr w:rsidR="00F83419" w:rsidRPr="0093623B" w14:paraId="0FA55E64" w14:textId="77777777" w:rsidTr="0093623B">
        <w:trPr>
          <w:trHeight w:val="432"/>
        </w:trPr>
        <w:tc>
          <w:tcPr>
            <w:tcW w:w="1378" w:type="dxa"/>
            <w:tcBorders>
              <w:top w:val="nil"/>
              <w:left w:val="single" w:sz="4" w:space="0" w:color="auto"/>
              <w:bottom w:val="single" w:sz="4" w:space="0" w:color="auto"/>
              <w:right w:val="single" w:sz="4" w:space="0" w:color="auto"/>
            </w:tcBorders>
            <w:shd w:val="clear" w:color="auto" w:fill="auto"/>
            <w:noWrap/>
            <w:vAlign w:val="center"/>
            <w:hideMark/>
          </w:tcPr>
          <w:p w14:paraId="338360A6" w14:textId="77777777" w:rsidR="00F83419" w:rsidRPr="0093623B" w:rsidRDefault="00F83419" w:rsidP="00F83419">
            <w:pPr>
              <w:widowControl/>
              <w:suppressAutoHyphens w:val="0"/>
              <w:kinsoku/>
              <w:wordWrap/>
              <w:overflowPunct/>
              <w:autoSpaceDE/>
              <w:autoSpaceDN/>
              <w:adjustRightInd/>
              <w:jc w:val="center"/>
              <w:textAlignment w:val="auto"/>
              <w:rPr>
                <w:rFonts w:ascii="ＭＳ ゴシック" w:eastAsia="ＭＳ ゴシック" w:hAnsi="ＭＳ ゴシック" w:cs="ＭＳ Ｐゴシック"/>
                <w:sz w:val="18"/>
                <w:szCs w:val="18"/>
              </w:rPr>
            </w:pPr>
            <w:r w:rsidRPr="0093623B">
              <w:rPr>
                <w:rFonts w:ascii="ＭＳ ゴシック" w:eastAsia="ＭＳ ゴシック" w:hAnsi="ＭＳ ゴシック" w:cs="ＭＳ Ｐゴシック" w:hint="eastAsia"/>
                <w:sz w:val="18"/>
                <w:szCs w:val="18"/>
              </w:rPr>
              <w:t>下妻市</w:t>
            </w:r>
          </w:p>
        </w:tc>
        <w:tc>
          <w:tcPr>
            <w:tcW w:w="1590" w:type="dxa"/>
            <w:tcBorders>
              <w:top w:val="nil"/>
              <w:left w:val="nil"/>
              <w:bottom w:val="single" w:sz="4" w:space="0" w:color="auto"/>
              <w:right w:val="single" w:sz="4" w:space="0" w:color="auto"/>
            </w:tcBorders>
            <w:shd w:val="clear" w:color="auto" w:fill="auto"/>
            <w:noWrap/>
          </w:tcPr>
          <w:p w14:paraId="521F8ED4" w14:textId="77777777" w:rsidR="00F83419" w:rsidRPr="0093623B" w:rsidRDefault="00F83419" w:rsidP="00F83419">
            <w:pPr>
              <w:suppressAutoHyphens w:val="0"/>
              <w:kinsoku/>
              <w:wordWrap/>
              <w:overflowPunct/>
              <w:autoSpaceDE/>
              <w:autoSpaceDN/>
              <w:adjustRightInd/>
              <w:jc w:val="right"/>
              <w:textAlignment w:val="auto"/>
              <w:rPr>
                <w:rFonts w:ascii="ＭＳ ゴシック" w:eastAsia="ＭＳ ゴシック" w:hAnsi="ＭＳ ゴシック" w:cs="Times New Roman"/>
                <w:kern w:val="2"/>
                <w:szCs w:val="24"/>
              </w:rPr>
            </w:pPr>
            <w:r w:rsidRPr="0093623B">
              <w:rPr>
                <w:rFonts w:ascii="ＭＳ ゴシック" w:eastAsia="ＭＳ ゴシック" w:hAnsi="ＭＳ ゴシック" w:cs="Times New Roman"/>
                <w:kern w:val="2"/>
                <w:szCs w:val="24"/>
              </w:rPr>
              <w:t xml:space="preserve">57,158,116 </w:t>
            </w:r>
          </w:p>
        </w:tc>
        <w:tc>
          <w:tcPr>
            <w:tcW w:w="1378" w:type="dxa"/>
            <w:tcBorders>
              <w:top w:val="nil"/>
              <w:left w:val="nil"/>
              <w:bottom w:val="single" w:sz="4" w:space="0" w:color="auto"/>
              <w:right w:val="single" w:sz="4" w:space="0" w:color="auto"/>
            </w:tcBorders>
            <w:shd w:val="clear" w:color="auto" w:fill="auto"/>
            <w:noWrap/>
            <w:vAlign w:val="center"/>
            <w:hideMark/>
          </w:tcPr>
          <w:p w14:paraId="1FB742A5" w14:textId="77777777" w:rsidR="00F83419" w:rsidRPr="0093623B" w:rsidRDefault="00F83419" w:rsidP="00F83419">
            <w:pPr>
              <w:widowControl/>
              <w:suppressAutoHyphens w:val="0"/>
              <w:kinsoku/>
              <w:wordWrap/>
              <w:overflowPunct/>
              <w:autoSpaceDE/>
              <w:autoSpaceDN/>
              <w:adjustRightInd/>
              <w:jc w:val="center"/>
              <w:textAlignment w:val="auto"/>
              <w:rPr>
                <w:rFonts w:ascii="ＭＳ ゴシック" w:eastAsia="ＭＳ ゴシック" w:hAnsi="ＭＳ ゴシック" w:cs="ＭＳ Ｐゴシック"/>
                <w:sz w:val="18"/>
                <w:szCs w:val="18"/>
              </w:rPr>
            </w:pPr>
            <w:r w:rsidRPr="0093623B">
              <w:rPr>
                <w:rFonts w:ascii="ＭＳ ゴシック" w:eastAsia="ＭＳ ゴシック" w:hAnsi="ＭＳ ゴシック" w:cs="ＭＳ Ｐゴシック" w:hint="eastAsia"/>
                <w:sz w:val="18"/>
                <w:szCs w:val="18"/>
              </w:rPr>
              <w:t>美浦村</w:t>
            </w:r>
          </w:p>
        </w:tc>
        <w:tc>
          <w:tcPr>
            <w:tcW w:w="1696" w:type="dxa"/>
            <w:tcBorders>
              <w:top w:val="nil"/>
              <w:left w:val="nil"/>
              <w:bottom w:val="single" w:sz="4" w:space="0" w:color="auto"/>
              <w:right w:val="single" w:sz="4" w:space="0" w:color="auto"/>
            </w:tcBorders>
            <w:shd w:val="clear" w:color="auto" w:fill="auto"/>
            <w:noWrap/>
          </w:tcPr>
          <w:p w14:paraId="54846F6F" w14:textId="77777777" w:rsidR="00F83419" w:rsidRPr="0093623B" w:rsidRDefault="00F83419" w:rsidP="00F83419">
            <w:pPr>
              <w:suppressAutoHyphens w:val="0"/>
              <w:kinsoku/>
              <w:wordWrap/>
              <w:overflowPunct/>
              <w:autoSpaceDE/>
              <w:autoSpaceDN/>
              <w:adjustRightInd/>
              <w:jc w:val="right"/>
              <w:textAlignment w:val="auto"/>
              <w:rPr>
                <w:rFonts w:ascii="ＭＳ ゴシック" w:eastAsia="ＭＳ ゴシック" w:hAnsi="ＭＳ ゴシック" w:cs="Times New Roman"/>
                <w:kern w:val="2"/>
                <w:szCs w:val="24"/>
              </w:rPr>
            </w:pPr>
            <w:r w:rsidRPr="0093623B">
              <w:rPr>
                <w:rFonts w:ascii="ＭＳ ゴシック" w:eastAsia="ＭＳ ゴシック" w:hAnsi="ＭＳ ゴシック" w:cs="Times New Roman"/>
                <w:kern w:val="2"/>
                <w:szCs w:val="24"/>
              </w:rPr>
              <w:t xml:space="preserve">19,812,012 </w:t>
            </w:r>
          </w:p>
        </w:tc>
        <w:tc>
          <w:tcPr>
            <w:tcW w:w="1484" w:type="dxa"/>
            <w:tcBorders>
              <w:top w:val="nil"/>
              <w:left w:val="nil"/>
              <w:bottom w:val="single" w:sz="4" w:space="0" w:color="auto"/>
              <w:right w:val="single" w:sz="4" w:space="0" w:color="auto"/>
            </w:tcBorders>
            <w:shd w:val="clear" w:color="auto" w:fill="auto"/>
            <w:noWrap/>
            <w:vAlign w:val="center"/>
            <w:hideMark/>
          </w:tcPr>
          <w:p w14:paraId="77B3D7B4" w14:textId="77777777" w:rsidR="00F83419" w:rsidRPr="0093623B" w:rsidRDefault="00F83419" w:rsidP="00F83419">
            <w:pPr>
              <w:widowControl/>
              <w:suppressAutoHyphens w:val="0"/>
              <w:kinsoku/>
              <w:wordWrap/>
              <w:overflowPunct/>
              <w:autoSpaceDE/>
              <w:autoSpaceDN/>
              <w:adjustRightInd/>
              <w:jc w:val="center"/>
              <w:textAlignment w:val="auto"/>
              <w:rPr>
                <w:rFonts w:ascii="ＭＳ ゴシック" w:eastAsia="ＭＳ ゴシック" w:hAnsi="ＭＳ ゴシック" w:cs="ＭＳ Ｐゴシック"/>
                <w:sz w:val="16"/>
                <w:szCs w:val="16"/>
              </w:rPr>
            </w:pPr>
            <w:r w:rsidRPr="0093623B">
              <w:rPr>
                <w:rFonts w:ascii="ＭＳ ゴシック" w:eastAsia="ＭＳ ゴシック" w:hAnsi="ＭＳ ゴシック" w:cs="ＭＳ Ｐゴシック" w:hint="eastAsia"/>
                <w:sz w:val="16"/>
                <w:szCs w:val="16"/>
              </w:rPr>
              <w:t>かすみがうら市</w:t>
            </w:r>
          </w:p>
        </w:tc>
        <w:tc>
          <w:tcPr>
            <w:tcW w:w="1636" w:type="dxa"/>
            <w:tcBorders>
              <w:top w:val="nil"/>
              <w:left w:val="nil"/>
              <w:bottom w:val="single" w:sz="4" w:space="0" w:color="auto"/>
              <w:right w:val="single" w:sz="4" w:space="0" w:color="auto"/>
            </w:tcBorders>
            <w:shd w:val="clear" w:color="auto" w:fill="auto"/>
            <w:noWrap/>
          </w:tcPr>
          <w:p w14:paraId="49670130" w14:textId="77777777" w:rsidR="00F83419" w:rsidRPr="0093623B" w:rsidRDefault="00F83419" w:rsidP="00F83419">
            <w:pPr>
              <w:suppressAutoHyphens w:val="0"/>
              <w:kinsoku/>
              <w:wordWrap/>
              <w:overflowPunct/>
              <w:autoSpaceDE/>
              <w:autoSpaceDN/>
              <w:adjustRightInd/>
              <w:jc w:val="right"/>
              <w:textAlignment w:val="auto"/>
              <w:rPr>
                <w:rFonts w:ascii="ＭＳ ゴシック" w:eastAsia="ＭＳ ゴシック" w:hAnsi="ＭＳ ゴシック" w:cs="Times New Roman"/>
                <w:kern w:val="2"/>
                <w:szCs w:val="24"/>
              </w:rPr>
            </w:pPr>
            <w:r w:rsidRPr="0093623B">
              <w:rPr>
                <w:rFonts w:ascii="ＭＳ ゴシック" w:eastAsia="ＭＳ ゴシック" w:hAnsi="ＭＳ ゴシック" w:cs="Times New Roman"/>
                <w:kern w:val="2"/>
                <w:szCs w:val="24"/>
              </w:rPr>
              <w:t xml:space="preserve">62,559,862 </w:t>
            </w:r>
          </w:p>
        </w:tc>
      </w:tr>
      <w:tr w:rsidR="00F83419" w:rsidRPr="0093623B" w14:paraId="6A60E445" w14:textId="77777777" w:rsidTr="0093623B">
        <w:trPr>
          <w:trHeight w:val="432"/>
        </w:trPr>
        <w:tc>
          <w:tcPr>
            <w:tcW w:w="1378" w:type="dxa"/>
            <w:tcBorders>
              <w:top w:val="nil"/>
              <w:left w:val="single" w:sz="4" w:space="0" w:color="auto"/>
              <w:bottom w:val="single" w:sz="4" w:space="0" w:color="auto"/>
              <w:right w:val="single" w:sz="4" w:space="0" w:color="auto"/>
            </w:tcBorders>
            <w:shd w:val="clear" w:color="auto" w:fill="auto"/>
            <w:noWrap/>
            <w:vAlign w:val="center"/>
            <w:hideMark/>
          </w:tcPr>
          <w:p w14:paraId="5622CE89" w14:textId="77777777" w:rsidR="00F83419" w:rsidRPr="0093623B" w:rsidRDefault="00F83419" w:rsidP="00F83419">
            <w:pPr>
              <w:widowControl/>
              <w:suppressAutoHyphens w:val="0"/>
              <w:kinsoku/>
              <w:wordWrap/>
              <w:overflowPunct/>
              <w:autoSpaceDE/>
              <w:autoSpaceDN/>
              <w:adjustRightInd/>
              <w:jc w:val="center"/>
              <w:textAlignment w:val="auto"/>
              <w:rPr>
                <w:rFonts w:ascii="ＭＳ ゴシック" w:eastAsia="ＭＳ ゴシック" w:hAnsi="ＭＳ ゴシック" w:cs="ＭＳ Ｐゴシック"/>
                <w:sz w:val="18"/>
                <w:szCs w:val="18"/>
              </w:rPr>
            </w:pPr>
            <w:r w:rsidRPr="0093623B">
              <w:rPr>
                <w:rFonts w:ascii="ＭＳ ゴシック" w:eastAsia="ＭＳ ゴシック" w:hAnsi="ＭＳ ゴシック" w:cs="ＭＳ Ｐゴシック" w:hint="eastAsia"/>
                <w:sz w:val="18"/>
                <w:szCs w:val="18"/>
              </w:rPr>
              <w:t>常総市</w:t>
            </w:r>
          </w:p>
        </w:tc>
        <w:tc>
          <w:tcPr>
            <w:tcW w:w="1590" w:type="dxa"/>
            <w:tcBorders>
              <w:top w:val="nil"/>
              <w:left w:val="nil"/>
              <w:bottom w:val="single" w:sz="4" w:space="0" w:color="auto"/>
              <w:right w:val="single" w:sz="4" w:space="0" w:color="auto"/>
            </w:tcBorders>
            <w:shd w:val="clear" w:color="auto" w:fill="auto"/>
            <w:noWrap/>
          </w:tcPr>
          <w:p w14:paraId="105A3E0E" w14:textId="77777777" w:rsidR="00F83419" w:rsidRPr="0093623B" w:rsidRDefault="00F83419" w:rsidP="00F83419">
            <w:pPr>
              <w:suppressAutoHyphens w:val="0"/>
              <w:kinsoku/>
              <w:wordWrap/>
              <w:overflowPunct/>
              <w:autoSpaceDE/>
              <w:autoSpaceDN/>
              <w:adjustRightInd/>
              <w:jc w:val="right"/>
              <w:textAlignment w:val="auto"/>
              <w:rPr>
                <w:rFonts w:ascii="ＭＳ ゴシック" w:eastAsia="ＭＳ ゴシック" w:hAnsi="ＭＳ ゴシック" w:cs="Times New Roman"/>
                <w:kern w:val="2"/>
                <w:szCs w:val="24"/>
              </w:rPr>
            </w:pPr>
            <w:r w:rsidRPr="0093623B">
              <w:rPr>
                <w:rFonts w:ascii="ＭＳ ゴシック" w:eastAsia="ＭＳ ゴシック" w:hAnsi="ＭＳ ゴシック" w:cs="Times New Roman"/>
                <w:kern w:val="2"/>
                <w:szCs w:val="24"/>
              </w:rPr>
              <w:t xml:space="preserve">108,364,956 </w:t>
            </w:r>
          </w:p>
        </w:tc>
        <w:tc>
          <w:tcPr>
            <w:tcW w:w="1378" w:type="dxa"/>
            <w:tcBorders>
              <w:top w:val="nil"/>
              <w:left w:val="nil"/>
              <w:bottom w:val="single" w:sz="4" w:space="0" w:color="auto"/>
              <w:right w:val="single" w:sz="4" w:space="0" w:color="auto"/>
            </w:tcBorders>
            <w:shd w:val="clear" w:color="auto" w:fill="auto"/>
            <w:noWrap/>
            <w:vAlign w:val="center"/>
            <w:hideMark/>
          </w:tcPr>
          <w:p w14:paraId="710B6238" w14:textId="77777777" w:rsidR="00F83419" w:rsidRPr="0093623B" w:rsidRDefault="00F83419" w:rsidP="00F83419">
            <w:pPr>
              <w:widowControl/>
              <w:suppressAutoHyphens w:val="0"/>
              <w:kinsoku/>
              <w:wordWrap/>
              <w:overflowPunct/>
              <w:autoSpaceDE/>
              <w:autoSpaceDN/>
              <w:adjustRightInd/>
              <w:jc w:val="center"/>
              <w:textAlignment w:val="auto"/>
              <w:rPr>
                <w:rFonts w:ascii="ＭＳ ゴシック" w:eastAsia="ＭＳ ゴシック" w:hAnsi="ＭＳ ゴシック" w:cs="ＭＳ Ｐゴシック"/>
                <w:sz w:val="18"/>
                <w:szCs w:val="18"/>
              </w:rPr>
            </w:pPr>
            <w:r w:rsidRPr="0093623B">
              <w:rPr>
                <w:rFonts w:ascii="ＭＳ ゴシック" w:eastAsia="ＭＳ ゴシック" w:hAnsi="ＭＳ ゴシック" w:cs="ＭＳ Ｐゴシック" w:hint="eastAsia"/>
                <w:sz w:val="18"/>
                <w:szCs w:val="18"/>
              </w:rPr>
              <w:t>阿見町</w:t>
            </w:r>
          </w:p>
        </w:tc>
        <w:tc>
          <w:tcPr>
            <w:tcW w:w="1696" w:type="dxa"/>
            <w:tcBorders>
              <w:top w:val="nil"/>
              <w:left w:val="nil"/>
              <w:bottom w:val="single" w:sz="4" w:space="0" w:color="auto"/>
              <w:right w:val="single" w:sz="4" w:space="0" w:color="auto"/>
            </w:tcBorders>
            <w:shd w:val="clear" w:color="auto" w:fill="auto"/>
            <w:noWrap/>
          </w:tcPr>
          <w:p w14:paraId="5CC3F4F4" w14:textId="77777777" w:rsidR="00F83419" w:rsidRPr="0093623B" w:rsidRDefault="00F83419" w:rsidP="00F83419">
            <w:pPr>
              <w:suppressAutoHyphens w:val="0"/>
              <w:kinsoku/>
              <w:wordWrap/>
              <w:overflowPunct/>
              <w:autoSpaceDE/>
              <w:autoSpaceDN/>
              <w:adjustRightInd/>
              <w:jc w:val="right"/>
              <w:textAlignment w:val="auto"/>
              <w:rPr>
                <w:rFonts w:ascii="ＭＳ ゴシック" w:eastAsia="ＭＳ ゴシック" w:hAnsi="ＭＳ ゴシック" w:cs="Times New Roman"/>
                <w:kern w:val="2"/>
                <w:szCs w:val="24"/>
              </w:rPr>
            </w:pPr>
            <w:r w:rsidRPr="0093623B">
              <w:rPr>
                <w:rFonts w:ascii="ＭＳ ゴシック" w:eastAsia="ＭＳ ゴシック" w:hAnsi="ＭＳ ゴシック" w:cs="Times New Roman"/>
                <w:kern w:val="2"/>
                <w:szCs w:val="24"/>
              </w:rPr>
              <w:t xml:space="preserve">73,311,579 </w:t>
            </w:r>
          </w:p>
        </w:tc>
        <w:tc>
          <w:tcPr>
            <w:tcW w:w="1484" w:type="dxa"/>
            <w:tcBorders>
              <w:top w:val="nil"/>
              <w:left w:val="nil"/>
              <w:bottom w:val="single" w:sz="4" w:space="0" w:color="auto"/>
              <w:right w:val="single" w:sz="4" w:space="0" w:color="auto"/>
            </w:tcBorders>
            <w:shd w:val="clear" w:color="auto" w:fill="auto"/>
            <w:noWrap/>
            <w:vAlign w:val="center"/>
            <w:hideMark/>
          </w:tcPr>
          <w:p w14:paraId="64992328" w14:textId="77777777" w:rsidR="00F83419" w:rsidRPr="0093623B" w:rsidRDefault="00F83419" w:rsidP="00F83419">
            <w:pPr>
              <w:widowControl/>
              <w:suppressAutoHyphens w:val="0"/>
              <w:kinsoku/>
              <w:wordWrap/>
              <w:overflowPunct/>
              <w:autoSpaceDE/>
              <w:autoSpaceDN/>
              <w:adjustRightInd/>
              <w:jc w:val="center"/>
              <w:textAlignment w:val="auto"/>
              <w:rPr>
                <w:rFonts w:ascii="ＭＳ ゴシック" w:eastAsia="ＭＳ ゴシック" w:hAnsi="ＭＳ ゴシック" w:cs="ＭＳ Ｐゴシック"/>
                <w:sz w:val="18"/>
                <w:szCs w:val="18"/>
              </w:rPr>
            </w:pPr>
            <w:r w:rsidRPr="0093623B">
              <w:rPr>
                <w:rFonts w:ascii="ＭＳ ゴシック" w:eastAsia="ＭＳ ゴシック" w:hAnsi="ＭＳ ゴシック" w:cs="ＭＳ Ｐゴシック" w:hint="eastAsia"/>
                <w:sz w:val="18"/>
                <w:szCs w:val="18"/>
              </w:rPr>
              <w:t>行方市</w:t>
            </w:r>
          </w:p>
        </w:tc>
        <w:tc>
          <w:tcPr>
            <w:tcW w:w="1636" w:type="dxa"/>
            <w:tcBorders>
              <w:top w:val="nil"/>
              <w:left w:val="nil"/>
              <w:bottom w:val="single" w:sz="4" w:space="0" w:color="auto"/>
              <w:right w:val="single" w:sz="4" w:space="0" w:color="auto"/>
            </w:tcBorders>
            <w:shd w:val="clear" w:color="auto" w:fill="auto"/>
            <w:noWrap/>
          </w:tcPr>
          <w:p w14:paraId="61E6B2A9" w14:textId="77777777" w:rsidR="00F83419" w:rsidRPr="0093623B" w:rsidRDefault="00F83419" w:rsidP="00F83419">
            <w:pPr>
              <w:suppressAutoHyphens w:val="0"/>
              <w:kinsoku/>
              <w:wordWrap/>
              <w:overflowPunct/>
              <w:autoSpaceDE/>
              <w:autoSpaceDN/>
              <w:adjustRightInd/>
              <w:jc w:val="right"/>
              <w:textAlignment w:val="auto"/>
              <w:rPr>
                <w:rFonts w:ascii="ＭＳ ゴシック" w:eastAsia="ＭＳ ゴシック" w:hAnsi="ＭＳ ゴシック" w:cs="Times New Roman"/>
                <w:kern w:val="2"/>
                <w:szCs w:val="24"/>
              </w:rPr>
            </w:pPr>
            <w:r w:rsidRPr="0093623B">
              <w:rPr>
                <w:rFonts w:ascii="ＭＳ ゴシック" w:eastAsia="ＭＳ ゴシック" w:hAnsi="ＭＳ ゴシック" w:cs="Times New Roman"/>
                <w:kern w:val="2"/>
                <w:szCs w:val="24"/>
              </w:rPr>
              <w:t xml:space="preserve">19,519,008 </w:t>
            </w:r>
          </w:p>
        </w:tc>
      </w:tr>
      <w:tr w:rsidR="00F83419" w:rsidRPr="0093623B" w14:paraId="34F4E1F3" w14:textId="77777777" w:rsidTr="0093623B">
        <w:trPr>
          <w:trHeight w:val="432"/>
        </w:trPr>
        <w:tc>
          <w:tcPr>
            <w:tcW w:w="1378" w:type="dxa"/>
            <w:tcBorders>
              <w:top w:val="nil"/>
              <w:left w:val="single" w:sz="4" w:space="0" w:color="auto"/>
              <w:bottom w:val="single" w:sz="4" w:space="0" w:color="auto"/>
              <w:right w:val="single" w:sz="4" w:space="0" w:color="auto"/>
            </w:tcBorders>
            <w:shd w:val="clear" w:color="auto" w:fill="auto"/>
            <w:noWrap/>
            <w:vAlign w:val="center"/>
            <w:hideMark/>
          </w:tcPr>
          <w:p w14:paraId="222213F8" w14:textId="77777777" w:rsidR="00F83419" w:rsidRPr="0093623B" w:rsidRDefault="00F83419" w:rsidP="00F83419">
            <w:pPr>
              <w:widowControl/>
              <w:suppressAutoHyphens w:val="0"/>
              <w:kinsoku/>
              <w:wordWrap/>
              <w:overflowPunct/>
              <w:autoSpaceDE/>
              <w:autoSpaceDN/>
              <w:adjustRightInd/>
              <w:jc w:val="center"/>
              <w:textAlignment w:val="auto"/>
              <w:rPr>
                <w:rFonts w:ascii="ＭＳ ゴシック" w:eastAsia="ＭＳ ゴシック" w:hAnsi="ＭＳ ゴシック" w:cs="ＭＳ Ｐゴシック"/>
                <w:sz w:val="18"/>
                <w:szCs w:val="18"/>
              </w:rPr>
            </w:pPr>
            <w:r w:rsidRPr="0093623B">
              <w:rPr>
                <w:rFonts w:ascii="ＭＳ ゴシック" w:eastAsia="ＭＳ ゴシック" w:hAnsi="ＭＳ ゴシック" w:cs="ＭＳ Ｐゴシック" w:hint="eastAsia"/>
                <w:sz w:val="18"/>
                <w:szCs w:val="18"/>
              </w:rPr>
              <w:t>常陸太田市</w:t>
            </w:r>
          </w:p>
        </w:tc>
        <w:tc>
          <w:tcPr>
            <w:tcW w:w="1590" w:type="dxa"/>
            <w:tcBorders>
              <w:top w:val="nil"/>
              <w:left w:val="nil"/>
              <w:bottom w:val="single" w:sz="4" w:space="0" w:color="auto"/>
              <w:right w:val="single" w:sz="4" w:space="0" w:color="auto"/>
            </w:tcBorders>
            <w:shd w:val="clear" w:color="auto" w:fill="auto"/>
            <w:noWrap/>
          </w:tcPr>
          <w:p w14:paraId="1064CFF6" w14:textId="77777777" w:rsidR="00F83419" w:rsidRPr="0093623B" w:rsidRDefault="00F83419" w:rsidP="00F83419">
            <w:pPr>
              <w:suppressAutoHyphens w:val="0"/>
              <w:kinsoku/>
              <w:wordWrap/>
              <w:overflowPunct/>
              <w:autoSpaceDE/>
              <w:autoSpaceDN/>
              <w:adjustRightInd/>
              <w:jc w:val="right"/>
              <w:textAlignment w:val="auto"/>
              <w:rPr>
                <w:rFonts w:ascii="ＭＳ ゴシック" w:eastAsia="ＭＳ ゴシック" w:hAnsi="ＭＳ ゴシック" w:cs="Times New Roman"/>
                <w:kern w:val="2"/>
                <w:szCs w:val="24"/>
              </w:rPr>
            </w:pPr>
            <w:r w:rsidRPr="0093623B">
              <w:rPr>
                <w:rFonts w:ascii="ＭＳ ゴシック" w:eastAsia="ＭＳ ゴシック" w:hAnsi="ＭＳ ゴシック" w:cs="Times New Roman"/>
                <w:kern w:val="2"/>
                <w:szCs w:val="24"/>
              </w:rPr>
              <w:t xml:space="preserve">22,241,824 </w:t>
            </w:r>
          </w:p>
        </w:tc>
        <w:tc>
          <w:tcPr>
            <w:tcW w:w="1378" w:type="dxa"/>
            <w:tcBorders>
              <w:top w:val="nil"/>
              <w:left w:val="nil"/>
              <w:bottom w:val="single" w:sz="4" w:space="0" w:color="auto"/>
              <w:right w:val="single" w:sz="4" w:space="0" w:color="auto"/>
            </w:tcBorders>
            <w:shd w:val="clear" w:color="auto" w:fill="auto"/>
            <w:noWrap/>
            <w:vAlign w:val="center"/>
            <w:hideMark/>
          </w:tcPr>
          <w:p w14:paraId="068AD30F" w14:textId="77777777" w:rsidR="00F83419" w:rsidRPr="0093623B" w:rsidRDefault="00F83419" w:rsidP="00F83419">
            <w:pPr>
              <w:widowControl/>
              <w:suppressAutoHyphens w:val="0"/>
              <w:kinsoku/>
              <w:wordWrap/>
              <w:overflowPunct/>
              <w:autoSpaceDE/>
              <w:autoSpaceDN/>
              <w:adjustRightInd/>
              <w:jc w:val="center"/>
              <w:textAlignment w:val="auto"/>
              <w:rPr>
                <w:rFonts w:ascii="ＭＳ ゴシック" w:eastAsia="ＭＳ ゴシック" w:hAnsi="ＭＳ ゴシック" w:cs="ＭＳ Ｐゴシック"/>
                <w:sz w:val="18"/>
                <w:szCs w:val="18"/>
              </w:rPr>
            </w:pPr>
            <w:r w:rsidRPr="0093623B">
              <w:rPr>
                <w:rFonts w:ascii="ＭＳ ゴシック" w:eastAsia="ＭＳ ゴシック" w:hAnsi="ＭＳ ゴシック" w:cs="ＭＳ Ｐゴシック" w:hint="eastAsia"/>
                <w:sz w:val="18"/>
                <w:szCs w:val="18"/>
              </w:rPr>
              <w:t>牛久市</w:t>
            </w:r>
          </w:p>
        </w:tc>
        <w:tc>
          <w:tcPr>
            <w:tcW w:w="1696" w:type="dxa"/>
            <w:tcBorders>
              <w:top w:val="nil"/>
              <w:left w:val="nil"/>
              <w:bottom w:val="single" w:sz="4" w:space="0" w:color="auto"/>
              <w:right w:val="single" w:sz="4" w:space="0" w:color="auto"/>
            </w:tcBorders>
            <w:shd w:val="clear" w:color="auto" w:fill="auto"/>
            <w:noWrap/>
          </w:tcPr>
          <w:p w14:paraId="16CF8CE4" w14:textId="77777777" w:rsidR="00F83419" w:rsidRPr="0093623B" w:rsidRDefault="00F83419" w:rsidP="00F83419">
            <w:pPr>
              <w:suppressAutoHyphens w:val="0"/>
              <w:kinsoku/>
              <w:wordWrap/>
              <w:overflowPunct/>
              <w:autoSpaceDE/>
              <w:autoSpaceDN/>
              <w:adjustRightInd/>
              <w:jc w:val="right"/>
              <w:textAlignment w:val="auto"/>
              <w:rPr>
                <w:rFonts w:ascii="ＭＳ ゴシック" w:eastAsia="ＭＳ ゴシック" w:hAnsi="ＭＳ ゴシック" w:cs="Times New Roman"/>
                <w:kern w:val="2"/>
                <w:szCs w:val="24"/>
              </w:rPr>
            </w:pPr>
            <w:r w:rsidRPr="0093623B">
              <w:rPr>
                <w:rFonts w:ascii="ＭＳ ゴシック" w:eastAsia="ＭＳ ゴシック" w:hAnsi="ＭＳ ゴシック" w:cs="Times New Roman"/>
                <w:kern w:val="2"/>
                <w:szCs w:val="24"/>
              </w:rPr>
              <w:t xml:space="preserve">87,349,248 </w:t>
            </w:r>
          </w:p>
        </w:tc>
        <w:tc>
          <w:tcPr>
            <w:tcW w:w="1484" w:type="dxa"/>
            <w:tcBorders>
              <w:top w:val="nil"/>
              <w:left w:val="nil"/>
              <w:bottom w:val="single" w:sz="4" w:space="0" w:color="auto"/>
              <w:right w:val="single" w:sz="4" w:space="0" w:color="auto"/>
            </w:tcBorders>
            <w:shd w:val="clear" w:color="auto" w:fill="auto"/>
            <w:noWrap/>
            <w:vAlign w:val="center"/>
            <w:hideMark/>
          </w:tcPr>
          <w:p w14:paraId="335CC146" w14:textId="77777777" w:rsidR="00F83419" w:rsidRPr="0093623B" w:rsidRDefault="00F83419" w:rsidP="00F83419">
            <w:pPr>
              <w:widowControl/>
              <w:suppressAutoHyphens w:val="0"/>
              <w:kinsoku/>
              <w:wordWrap/>
              <w:overflowPunct/>
              <w:autoSpaceDE/>
              <w:autoSpaceDN/>
              <w:adjustRightInd/>
              <w:jc w:val="center"/>
              <w:textAlignment w:val="auto"/>
              <w:rPr>
                <w:rFonts w:ascii="ＭＳ ゴシック" w:eastAsia="ＭＳ ゴシック" w:hAnsi="ＭＳ ゴシック" w:cs="ＭＳ Ｐゴシック"/>
                <w:sz w:val="18"/>
                <w:szCs w:val="18"/>
              </w:rPr>
            </w:pPr>
            <w:r w:rsidRPr="0093623B">
              <w:rPr>
                <w:rFonts w:ascii="ＭＳ ゴシック" w:eastAsia="ＭＳ ゴシック" w:hAnsi="ＭＳ ゴシック" w:cs="ＭＳ Ｐゴシック" w:hint="eastAsia"/>
                <w:sz w:val="18"/>
                <w:szCs w:val="18"/>
              </w:rPr>
              <w:t>桜川市</w:t>
            </w:r>
          </w:p>
        </w:tc>
        <w:tc>
          <w:tcPr>
            <w:tcW w:w="1636" w:type="dxa"/>
            <w:tcBorders>
              <w:top w:val="nil"/>
              <w:left w:val="nil"/>
              <w:bottom w:val="single" w:sz="4" w:space="0" w:color="auto"/>
              <w:right w:val="single" w:sz="4" w:space="0" w:color="auto"/>
            </w:tcBorders>
            <w:shd w:val="clear" w:color="auto" w:fill="auto"/>
            <w:noWrap/>
          </w:tcPr>
          <w:p w14:paraId="086F67FC" w14:textId="77777777" w:rsidR="00F83419" w:rsidRPr="0093623B" w:rsidRDefault="00F83419" w:rsidP="00F83419">
            <w:pPr>
              <w:suppressAutoHyphens w:val="0"/>
              <w:kinsoku/>
              <w:wordWrap/>
              <w:overflowPunct/>
              <w:autoSpaceDE/>
              <w:autoSpaceDN/>
              <w:adjustRightInd/>
              <w:jc w:val="right"/>
              <w:textAlignment w:val="auto"/>
              <w:rPr>
                <w:rFonts w:ascii="ＭＳ ゴシック" w:eastAsia="ＭＳ ゴシック" w:hAnsi="ＭＳ ゴシック" w:cs="Times New Roman"/>
                <w:kern w:val="2"/>
                <w:szCs w:val="24"/>
              </w:rPr>
            </w:pPr>
            <w:r w:rsidRPr="0093623B">
              <w:rPr>
                <w:rFonts w:ascii="ＭＳ ゴシック" w:eastAsia="ＭＳ ゴシック" w:hAnsi="ＭＳ ゴシック" w:cs="Times New Roman"/>
                <w:kern w:val="2"/>
                <w:szCs w:val="24"/>
              </w:rPr>
              <w:t xml:space="preserve">49,422,569 </w:t>
            </w:r>
          </w:p>
        </w:tc>
      </w:tr>
      <w:tr w:rsidR="00F83419" w:rsidRPr="0093623B" w14:paraId="71B6E4F9" w14:textId="77777777" w:rsidTr="0093623B">
        <w:trPr>
          <w:trHeight w:val="432"/>
        </w:trPr>
        <w:tc>
          <w:tcPr>
            <w:tcW w:w="1378" w:type="dxa"/>
            <w:tcBorders>
              <w:top w:val="nil"/>
              <w:left w:val="single" w:sz="4" w:space="0" w:color="auto"/>
              <w:bottom w:val="single" w:sz="4" w:space="0" w:color="auto"/>
              <w:right w:val="single" w:sz="4" w:space="0" w:color="auto"/>
            </w:tcBorders>
            <w:shd w:val="clear" w:color="auto" w:fill="auto"/>
            <w:noWrap/>
            <w:vAlign w:val="center"/>
            <w:hideMark/>
          </w:tcPr>
          <w:p w14:paraId="318CF1FB" w14:textId="77777777" w:rsidR="00F83419" w:rsidRPr="0093623B" w:rsidRDefault="00F83419" w:rsidP="00F83419">
            <w:pPr>
              <w:widowControl/>
              <w:suppressAutoHyphens w:val="0"/>
              <w:kinsoku/>
              <w:wordWrap/>
              <w:overflowPunct/>
              <w:autoSpaceDE/>
              <w:autoSpaceDN/>
              <w:adjustRightInd/>
              <w:jc w:val="center"/>
              <w:textAlignment w:val="auto"/>
              <w:rPr>
                <w:rFonts w:ascii="ＭＳ ゴシック" w:eastAsia="ＭＳ ゴシック" w:hAnsi="ＭＳ ゴシック" w:cs="ＭＳ Ｐゴシック"/>
                <w:sz w:val="18"/>
                <w:szCs w:val="18"/>
              </w:rPr>
            </w:pPr>
            <w:r w:rsidRPr="0093623B">
              <w:rPr>
                <w:rFonts w:ascii="ＭＳ ゴシック" w:eastAsia="ＭＳ ゴシック" w:hAnsi="ＭＳ ゴシック" w:cs="ＭＳ Ｐゴシック" w:hint="eastAsia"/>
                <w:sz w:val="18"/>
                <w:szCs w:val="18"/>
              </w:rPr>
              <w:t>高萩市</w:t>
            </w:r>
          </w:p>
        </w:tc>
        <w:tc>
          <w:tcPr>
            <w:tcW w:w="1590" w:type="dxa"/>
            <w:tcBorders>
              <w:top w:val="nil"/>
              <w:left w:val="nil"/>
              <w:bottom w:val="single" w:sz="4" w:space="0" w:color="auto"/>
              <w:right w:val="single" w:sz="4" w:space="0" w:color="auto"/>
            </w:tcBorders>
            <w:shd w:val="clear" w:color="auto" w:fill="auto"/>
            <w:noWrap/>
          </w:tcPr>
          <w:p w14:paraId="072C07B3" w14:textId="77777777" w:rsidR="00F83419" w:rsidRPr="0093623B" w:rsidRDefault="00F83419" w:rsidP="00F83419">
            <w:pPr>
              <w:suppressAutoHyphens w:val="0"/>
              <w:kinsoku/>
              <w:wordWrap/>
              <w:overflowPunct/>
              <w:autoSpaceDE/>
              <w:autoSpaceDN/>
              <w:adjustRightInd/>
              <w:jc w:val="right"/>
              <w:textAlignment w:val="auto"/>
              <w:rPr>
                <w:rFonts w:ascii="ＭＳ ゴシック" w:eastAsia="ＭＳ ゴシック" w:hAnsi="ＭＳ ゴシック" w:cs="Times New Roman"/>
                <w:kern w:val="2"/>
                <w:szCs w:val="24"/>
              </w:rPr>
            </w:pPr>
            <w:r w:rsidRPr="0093623B">
              <w:rPr>
                <w:rFonts w:ascii="ＭＳ ゴシック" w:eastAsia="ＭＳ ゴシック" w:hAnsi="ＭＳ ゴシック" w:cs="Times New Roman"/>
                <w:kern w:val="2"/>
                <w:szCs w:val="24"/>
              </w:rPr>
              <w:t xml:space="preserve">24,970,611 </w:t>
            </w:r>
          </w:p>
        </w:tc>
        <w:tc>
          <w:tcPr>
            <w:tcW w:w="1378" w:type="dxa"/>
            <w:tcBorders>
              <w:top w:val="nil"/>
              <w:left w:val="nil"/>
              <w:bottom w:val="single" w:sz="4" w:space="0" w:color="auto"/>
              <w:right w:val="single" w:sz="4" w:space="0" w:color="auto"/>
            </w:tcBorders>
            <w:shd w:val="clear" w:color="auto" w:fill="auto"/>
            <w:noWrap/>
            <w:vAlign w:val="center"/>
            <w:hideMark/>
          </w:tcPr>
          <w:p w14:paraId="3F300584" w14:textId="77777777" w:rsidR="00F83419" w:rsidRPr="0093623B" w:rsidRDefault="00F83419" w:rsidP="00F83419">
            <w:pPr>
              <w:widowControl/>
              <w:suppressAutoHyphens w:val="0"/>
              <w:kinsoku/>
              <w:wordWrap/>
              <w:overflowPunct/>
              <w:autoSpaceDE/>
              <w:autoSpaceDN/>
              <w:adjustRightInd/>
              <w:jc w:val="center"/>
              <w:textAlignment w:val="auto"/>
              <w:rPr>
                <w:rFonts w:ascii="ＭＳ ゴシック" w:eastAsia="ＭＳ ゴシック" w:hAnsi="ＭＳ ゴシック" w:cs="ＭＳ Ｐゴシック"/>
                <w:sz w:val="18"/>
                <w:szCs w:val="18"/>
              </w:rPr>
            </w:pPr>
            <w:r w:rsidRPr="0093623B">
              <w:rPr>
                <w:rFonts w:ascii="ＭＳ ゴシック" w:eastAsia="ＭＳ ゴシック" w:hAnsi="ＭＳ ゴシック" w:cs="ＭＳ Ｐゴシック" w:hint="eastAsia"/>
                <w:sz w:val="18"/>
                <w:szCs w:val="18"/>
              </w:rPr>
              <w:t>河内町</w:t>
            </w:r>
          </w:p>
        </w:tc>
        <w:tc>
          <w:tcPr>
            <w:tcW w:w="1696" w:type="dxa"/>
            <w:tcBorders>
              <w:top w:val="nil"/>
              <w:left w:val="nil"/>
              <w:bottom w:val="single" w:sz="4" w:space="0" w:color="auto"/>
              <w:right w:val="single" w:sz="4" w:space="0" w:color="auto"/>
            </w:tcBorders>
            <w:shd w:val="clear" w:color="auto" w:fill="auto"/>
            <w:noWrap/>
          </w:tcPr>
          <w:p w14:paraId="3050683B" w14:textId="77777777" w:rsidR="00F83419" w:rsidRPr="0093623B" w:rsidRDefault="00F83419" w:rsidP="00F83419">
            <w:pPr>
              <w:suppressAutoHyphens w:val="0"/>
              <w:kinsoku/>
              <w:wordWrap/>
              <w:overflowPunct/>
              <w:autoSpaceDE/>
              <w:autoSpaceDN/>
              <w:adjustRightInd/>
              <w:jc w:val="right"/>
              <w:textAlignment w:val="auto"/>
              <w:rPr>
                <w:rFonts w:ascii="ＭＳ ゴシック" w:eastAsia="ＭＳ ゴシック" w:hAnsi="ＭＳ ゴシック" w:cs="Times New Roman"/>
                <w:kern w:val="2"/>
                <w:szCs w:val="24"/>
              </w:rPr>
            </w:pPr>
            <w:r w:rsidRPr="0093623B">
              <w:rPr>
                <w:rFonts w:ascii="ＭＳ ゴシック" w:eastAsia="ＭＳ ゴシック" w:hAnsi="ＭＳ ゴシック" w:cs="Times New Roman"/>
                <w:kern w:val="2"/>
                <w:szCs w:val="24"/>
              </w:rPr>
              <w:t xml:space="preserve">11,395,141 </w:t>
            </w:r>
          </w:p>
        </w:tc>
        <w:tc>
          <w:tcPr>
            <w:tcW w:w="1484" w:type="dxa"/>
            <w:tcBorders>
              <w:top w:val="nil"/>
              <w:left w:val="nil"/>
              <w:bottom w:val="single" w:sz="4" w:space="0" w:color="auto"/>
              <w:right w:val="single" w:sz="4" w:space="0" w:color="auto"/>
            </w:tcBorders>
            <w:shd w:val="clear" w:color="auto" w:fill="auto"/>
            <w:noWrap/>
            <w:vAlign w:val="center"/>
            <w:hideMark/>
          </w:tcPr>
          <w:p w14:paraId="17BB59A8" w14:textId="77777777" w:rsidR="00F83419" w:rsidRPr="0093623B" w:rsidRDefault="00F83419" w:rsidP="00F83419">
            <w:pPr>
              <w:widowControl/>
              <w:suppressAutoHyphens w:val="0"/>
              <w:kinsoku/>
              <w:wordWrap/>
              <w:overflowPunct/>
              <w:autoSpaceDE/>
              <w:autoSpaceDN/>
              <w:adjustRightInd/>
              <w:jc w:val="center"/>
              <w:textAlignment w:val="auto"/>
              <w:rPr>
                <w:rFonts w:ascii="ＭＳ ゴシック" w:eastAsia="ＭＳ ゴシック" w:hAnsi="ＭＳ ゴシック" w:cs="ＭＳ Ｐゴシック"/>
                <w:sz w:val="18"/>
                <w:szCs w:val="18"/>
              </w:rPr>
            </w:pPr>
            <w:r w:rsidRPr="0093623B">
              <w:rPr>
                <w:rFonts w:ascii="ＭＳ ゴシック" w:eastAsia="ＭＳ ゴシック" w:hAnsi="ＭＳ ゴシック" w:cs="ＭＳ Ｐゴシック" w:hint="eastAsia"/>
                <w:sz w:val="18"/>
                <w:szCs w:val="18"/>
              </w:rPr>
              <w:t>鉾田市</w:t>
            </w:r>
          </w:p>
        </w:tc>
        <w:tc>
          <w:tcPr>
            <w:tcW w:w="1636" w:type="dxa"/>
            <w:tcBorders>
              <w:top w:val="nil"/>
              <w:left w:val="nil"/>
              <w:bottom w:val="single" w:sz="4" w:space="0" w:color="auto"/>
              <w:right w:val="single" w:sz="4" w:space="0" w:color="auto"/>
            </w:tcBorders>
            <w:shd w:val="clear" w:color="auto" w:fill="auto"/>
            <w:noWrap/>
          </w:tcPr>
          <w:p w14:paraId="096B3AAE" w14:textId="77777777" w:rsidR="00F83419" w:rsidRPr="0093623B" w:rsidRDefault="00F83419" w:rsidP="00F83419">
            <w:pPr>
              <w:suppressAutoHyphens w:val="0"/>
              <w:kinsoku/>
              <w:wordWrap/>
              <w:overflowPunct/>
              <w:autoSpaceDE/>
              <w:autoSpaceDN/>
              <w:adjustRightInd/>
              <w:jc w:val="right"/>
              <w:textAlignment w:val="auto"/>
              <w:rPr>
                <w:rFonts w:ascii="ＭＳ ゴシック" w:eastAsia="ＭＳ ゴシック" w:hAnsi="ＭＳ ゴシック" w:cs="Times New Roman"/>
                <w:kern w:val="2"/>
                <w:szCs w:val="24"/>
              </w:rPr>
            </w:pPr>
            <w:r w:rsidRPr="0093623B">
              <w:rPr>
                <w:rFonts w:ascii="ＭＳ ゴシック" w:eastAsia="ＭＳ ゴシック" w:hAnsi="ＭＳ ゴシック" w:cs="Times New Roman"/>
                <w:kern w:val="2"/>
                <w:szCs w:val="24"/>
              </w:rPr>
              <w:t xml:space="preserve">126,854,012 </w:t>
            </w:r>
          </w:p>
        </w:tc>
      </w:tr>
      <w:tr w:rsidR="00F83419" w:rsidRPr="0093623B" w14:paraId="49A5910B" w14:textId="77777777" w:rsidTr="0093623B">
        <w:trPr>
          <w:trHeight w:val="432"/>
        </w:trPr>
        <w:tc>
          <w:tcPr>
            <w:tcW w:w="1378" w:type="dxa"/>
            <w:tcBorders>
              <w:top w:val="nil"/>
              <w:left w:val="single" w:sz="4" w:space="0" w:color="auto"/>
              <w:bottom w:val="single" w:sz="4" w:space="0" w:color="auto"/>
              <w:right w:val="single" w:sz="4" w:space="0" w:color="auto"/>
            </w:tcBorders>
            <w:shd w:val="clear" w:color="auto" w:fill="auto"/>
            <w:noWrap/>
            <w:vAlign w:val="center"/>
            <w:hideMark/>
          </w:tcPr>
          <w:p w14:paraId="107B1467" w14:textId="77777777" w:rsidR="00F83419" w:rsidRPr="0093623B" w:rsidRDefault="00F83419" w:rsidP="00F83419">
            <w:pPr>
              <w:widowControl/>
              <w:suppressAutoHyphens w:val="0"/>
              <w:kinsoku/>
              <w:wordWrap/>
              <w:overflowPunct/>
              <w:autoSpaceDE/>
              <w:autoSpaceDN/>
              <w:adjustRightInd/>
              <w:jc w:val="center"/>
              <w:textAlignment w:val="auto"/>
              <w:rPr>
                <w:rFonts w:ascii="ＭＳ ゴシック" w:eastAsia="ＭＳ ゴシック" w:hAnsi="ＭＳ ゴシック" w:cs="ＭＳ Ｐゴシック"/>
                <w:sz w:val="18"/>
                <w:szCs w:val="18"/>
              </w:rPr>
            </w:pPr>
            <w:r w:rsidRPr="0093623B">
              <w:rPr>
                <w:rFonts w:ascii="ＭＳ ゴシック" w:eastAsia="ＭＳ ゴシック" w:hAnsi="ＭＳ ゴシック" w:cs="ＭＳ Ｐゴシック" w:hint="eastAsia"/>
                <w:sz w:val="18"/>
                <w:szCs w:val="18"/>
              </w:rPr>
              <w:t>北茨城市</w:t>
            </w:r>
          </w:p>
        </w:tc>
        <w:tc>
          <w:tcPr>
            <w:tcW w:w="1590" w:type="dxa"/>
            <w:tcBorders>
              <w:top w:val="nil"/>
              <w:left w:val="nil"/>
              <w:bottom w:val="single" w:sz="4" w:space="0" w:color="auto"/>
              <w:right w:val="single" w:sz="4" w:space="0" w:color="auto"/>
            </w:tcBorders>
            <w:shd w:val="clear" w:color="auto" w:fill="auto"/>
            <w:noWrap/>
          </w:tcPr>
          <w:p w14:paraId="5CCA7547" w14:textId="77777777" w:rsidR="00F83419" w:rsidRPr="0093623B" w:rsidRDefault="00F83419" w:rsidP="00F83419">
            <w:pPr>
              <w:suppressAutoHyphens w:val="0"/>
              <w:kinsoku/>
              <w:wordWrap/>
              <w:overflowPunct/>
              <w:autoSpaceDE/>
              <w:autoSpaceDN/>
              <w:adjustRightInd/>
              <w:jc w:val="right"/>
              <w:textAlignment w:val="auto"/>
              <w:rPr>
                <w:rFonts w:ascii="ＭＳ ゴシック" w:eastAsia="ＭＳ ゴシック" w:hAnsi="ＭＳ ゴシック" w:cs="Times New Roman"/>
                <w:kern w:val="2"/>
                <w:szCs w:val="24"/>
              </w:rPr>
            </w:pPr>
            <w:r w:rsidRPr="0093623B">
              <w:rPr>
                <w:rFonts w:ascii="ＭＳ ゴシック" w:eastAsia="ＭＳ ゴシック" w:hAnsi="ＭＳ ゴシック" w:cs="Times New Roman"/>
                <w:kern w:val="2"/>
                <w:szCs w:val="24"/>
              </w:rPr>
              <w:t xml:space="preserve">42,451,115 </w:t>
            </w:r>
          </w:p>
        </w:tc>
        <w:tc>
          <w:tcPr>
            <w:tcW w:w="1378" w:type="dxa"/>
            <w:tcBorders>
              <w:top w:val="nil"/>
              <w:left w:val="nil"/>
              <w:bottom w:val="single" w:sz="4" w:space="0" w:color="auto"/>
              <w:right w:val="single" w:sz="4" w:space="0" w:color="auto"/>
            </w:tcBorders>
            <w:shd w:val="clear" w:color="auto" w:fill="auto"/>
            <w:noWrap/>
            <w:vAlign w:val="center"/>
            <w:hideMark/>
          </w:tcPr>
          <w:p w14:paraId="5E021808" w14:textId="77777777" w:rsidR="00F83419" w:rsidRPr="0093623B" w:rsidRDefault="00F83419" w:rsidP="00F83419">
            <w:pPr>
              <w:widowControl/>
              <w:suppressAutoHyphens w:val="0"/>
              <w:kinsoku/>
              <w:wordWrap/>
              <w:overflowPunct/>
              <w:autoSpaceDE/>
              <w:autoSpaceDN/>
              <w:adjustRightInd/>
              <w:jc w:val="center"/>
              <w:textAlignment w:val="auto"/>
              <w:rPr>
                <w:rFonts w:ascii="ＭＳ ゴシック" w:eastAsia="ＭＳ ゴシック" w:hAnsi="ＭＳ ゴシック" w:cs="ＭＳ Ｐゴシック"/>
                <w:sz w:val="18"/>
                <w:szCs w:val="18"/>
              </w:rPr>
            </w:pPr>
            <w:r w:rsidRPr="0093623B">
              <w:rPr>
                <w:rFonts w:ascii="ＭＳ ゴシック" w:eastAsia="ＭＳ ゴシック" w:hAnsi="ＭＳ ゴシック" w:cs="ＭＳ Ｐゴシック" w:hint="eastAsia"/>
                <w:sz w:val="18"/>
                <w:szCs w:val="18"/>
              </w:rPr>
              <w:t>八千代町</w:t>
            </w:r>
          </w:p>
        </w:tc>
        <w:tc>
          <w:tcPr>
            <w:tcW w:w="1696" w:type="dxa"/>
            <w:tcBorders>
              <w:top w:val="nil"/>
              <w:left w:val="nil"/>
              <w:bottom w:val="single" w:sz="4" w:space="0" w:color="auto"/>
              <w:right w:val="single" w:sz="4" w:space="0" w:color="auto"/>
            </w:tcBorders>
            <w:shd w:val="clear" w:color="auto" w:fill="auto"/>
            <w:noWrap/>
          </w:tcPr>
          <w:p w14:paraId="1160D2AF" w14:textId="77777777" w:rsidR="00F83419" w:rsidRPr="0093623B" w:rsidRDefault="00F83419" w:rsidP="00F83419">
            <w:pPr>
              <w:suppressAutoHyphens w:val="0"/>
              <w:kinsoku/>
              <w:wordWrap/>
              <w:overflowPunct/>
              <w:autoSpaceDE/>
              <w:autoSpaceDN/>
              <w:adjustRightInd/>
              <w:jc w:val="right"/>
              <w:textAlignment w:val="auto"/>
              <w:rPr>
                <w:rFonts w:ascii="ＭＳ ゴシック" w:eastAsia="ＭＳ ゴシック" w:hAnsi="ＭＳ ゴシック" w:cs="Times New Roman"/>
                <w:kern w:val="2"/>
                <w:szCs w:val="24"/>
              </w:rPr>
            </w:pPr>
            <w:r w:rsidRPr="0093623B">
              <w:rPr>
                <w:rFonts w:ascii="ＭＳ ゴシック" w:eastAsia="ＭＳ ゴシック" w:hAnsi="ＭＳ ゴシック" w:cs="Times New Roman"/>
                <w:kern w:val="2"/>
                <w:szCs w:val="24"/>
              </w:rPr>
              <w:t xml:space="preserve">45,224,886 </w:t>
            </w:r>
          </w:p>
        </w:tc>
        <w:tc>
          <w:tcPr>
            <w:tcW w:w="1484" w:type="dxa"/>
            <w:tcBorders>
              <w:top w:val="nil"/>
              <w:left w:val="nil"/>
              <w:bottom w:val="single" w:sz="4" w:space="0" w:color="auto"/>
              <w:right w:val="single" w:sz="4" w:space="0" w:color="auto"/>
            </w:tcBorders>
            <w:shd w:val="clear" w:color="auto" w:fill="auto"/>
            <w:noWrap/>
            <w:vAlign w:val="center"/>
            <w:hideMark/>
          </w:tcPr>
          <w:p w14:paraId="4A7F4D01" w14:textId="77777777" w:rsidR="00F83419" w:rsidRPr="0093623B" w:rsidRDefault="00F83419" w:rsidP="00F83419">
            <w:pPr>
              <w:widowControl/>
              <w:suppressAutoHyphens w:val="0"/>
              <w:kinsoku/>
              <w:wordWrap/>
              <w:overflowPunct/>
              <w:autoSpaceDE/>
              <w:autoSpaceDN/>
              <w:adjustRightInd/>
              <w:jc w:val="center"/>
              <w:textAlignment w:val="auto"/>
              <w:rPr>
                <w:rFonts w:ascii="ＭＳ ゴシック" w:eastAsia="ＭＳ ゴシック" w:hAnsi="ＭＳ ゴシック" w:cs="ＭＳ Ｐゴシック"/>
                <w:sz w:val="18"/>
                <w:szCs w:val="18"/>
              </w:rPr>
            </w:pPr>
            <w:r w:rsidRPr="0093623B">
              <w:rPr>
                <w:rFonts w:ascii="ＭＳ ゴシック" w:eastAsia="ＭＳ ゴシック" w:hAnsi="ＭＳ ゴシック" w:cs="ＭＳ Ｐゴシック" w:hint="eastAsia"/>
                <w:sz w:val="18"/>
                <w:szCs w:val="18"/>
              </w:rPr>
              <w:t>つくばみらい市</w:t>
            </w:r>
          </w:p>
        </w:tc>
        <w:tc>
          <w:tcPr>
            <w:tcW w:w="1636" w:type="dxa"/>
            <w:tcBorders>
              <w:top w:val="nil"/>
              <w:left w:val="nil"/>
              <w:bottom w:val="single" w:sz="4" w:space="0" w:color="auto"/>
              <w:right w:val="single" w:sz="4" w:space="0" w:color="auto"/>
            </w:tcBorders>
            <w:shd w:val="clear" w:color="auto" w:fill="auto"/>
            <w:noWrap/>
          </w:tcPr>
          <w:p w14:paraId="10B9F981" w14:textId="77777777" w:rsidR="00F83419" w:rsidRPr="0093623B" w:rsidRDefault="00F83419" w:rsidP="00F83419">
            <w:pPr>
              <w:suppressAutoHyphens w:val="0"/>
              <w:kinsoku/>
              <w:wordWrap/>
              <w:overflowPunct/>
              <w:autoSpaceDE/>
              <w:autoSpaceDN/>
              <w:adjustRightInd/>
              <w:jc w:val="right"/>
              <w:textAlignment w:val="auto"/>
              <w:rPr>
                <w:rFonts w:ascii="ＭＳ ゴシック" w:eastAsia="ＭＳ ゴシック" w:hAnsi="ＭＳ ゴシック" w:cs="Times New Roman"/>
                <w:kern w:val="2"/>
                <w:szCs w:val="24"/>
              </w:rPr>
            </w:pPr>
            <w:r w:rsidRPr="0093623B">
              <w:rPr>
                <w:rFonts w:ascii="ＭＳ ゴシック" w:eastAsia="ＭＳ ゴシック" w:hAnsi="ＭＳ ゴシック" w:cs="Times New Roman"/>
                <w:kern w:val="2"/>
                <w:szCs w:val="24"/>
              </w:rPr>
              <w:t xml:space="preserve">41,777,514 </w:t>
            </w:r>
          </w:p>
        </w:tc>
      </w:tr>
      <w:tr w:rsidR="00F83419" w:rsidRPr="0093623B" w14:paraId="2DCBF552" w14:textId="77777777" w:rsidTr="0093623B">
        <w:trPr>
          <w:trHeight w:val="432"/>
        </w:trPr>
        <w:tc>
          <w:tcPr>
            <w:tcW w:w="1378" w:type="dxa"/>
            <w:tcBorders>
              <w:top w:val="nil"/>
              <w:left w:val="single" w:sz="4" w:space="0" w:color="auto"/>
              <w:bottom w:val="single" w:sz="4" w:space="0" w:color="auto"/>
              <w:right w:val="single" w:sz="4" w:space="0" w:color="auto"/>
            </w:tcBorders>
            <w:shd w:val="clear" w:color="auto" w:fill="auto"/>
            <w:noWrap/>
            <w:vAlign w:val="center"/>
            <w:hideMark/>
          </w:tcPr>
          <w:p w14:paraId="6FBA4243" w14:textId="77777777" w:rsidR="00F83419" w:rsidRPr="0093623B" w:rsidRDefault="00F83419" w:rsidP="00F83419">
            <w:pPr>
              <w:widowControl/>
              <w:suppressAutoHyphens w:val="0"/>
              <w:kinsoku/>
              <w:wordWrap/>
              <w:overflowPunct/>
              <w:autoSpaceDE/>
              <w:autoSpaceDN/>
              <w:adjustRightInd/>
              <w:jc w:val="center"/>
              <w:textAlignment w:val="auto"/>
              <w:rPr>
                <w:rFonts w:ascii="ＭＳ ゴシック" w:eastAsia="ＭＳ ゴシック" w:hAnsi="ＭＳ ゴシック" w:cs="ＭＳ Ｐゴシック"/>
                <w:sz w:val="18"/>
                <w:szCs w:val="18"/>
              </w:rPr>
            </w:pPr>
            <w:r w:rsidRPr="0093623B">
              <w:rPr>
                <w:rFonts w:ascii="ＭＳ ゴシック" w:eastAsia="ＭＳ ゴシック" w:hAnsi="ＭＳ ゴシック" w:cs="ＭＳ Ｐゴシック" w:hint="eastAsia"/>
                <w:sz w:val="18"/>
                <w:szCs w:val="18"/>
              </w:rPr>
              <w:t>取手市</w:t>
            </w:r>
          </w:p>
        </w:tc>
        <w:tc>
          <w:tcPr>
            <w:tcW w:w="1590" w:type="dxa"/>
            <w:tcBorders>
              <w:top w:val="nil"/>
              <w:left w:val="nil"/>
              <w:bottom w:val="single" w:sz="4" w:space="0" w:color="auto"/>
              <w:right w:val="single" w:sz="4" w:space="0" w:color="auto"/>
            </w:tcBorders>
            <w:shd w:val="clear" w:color="auto" w:fill="auto"/>
            <w:noWrap/>
          </w:tcPr>
          <w:p w14:paraId="578CFA6D" w14:textId="77777777" w:rsidR="00F83419" w:rsidRPr="0093623B" w:rsidRDefault="00F83419" w:rsidP="00F83419">
            <w:pPr>
              <w:suppressAutoHyphens w:val="0"/>
              <w:kinsoku/>
              <w:wordWrap/>
              <w:overflowPunct/>
              <w:autoSpaceDE/>
              <w:autoSpaceDN/>
              <w:adjustRightInd/>
              <w:jc w:val="right"/>
              <w:textAlignment w:val="auto"/>
              <w:rPr>
                <w:rFonts w:ascii="ＭＳ ゴシック" w:eastAsia="ＭＳ ゴシック" w:hAnsi="ＭＳ ゴシック" w:cs="Times New Roman"/>
                <w:kern w:val="2"/>
                <w:szCs w:val="24"/>
              </w:rPr>
            </w:pPr>
            <w:r w:rsidRPr="0093623B">
              <w:rPr>
                <w:rFonts w:ascii="ＭＳ ゴシック" w:eastAsia="ＭＳ ゴシック" w:hAnsi="ＭＳ ゴシック" w:cs="Times New Roman"/>
                <w:kern w:val="2"/>
                <w:szCs w:val="24"/>
              </w:rPr>
              <w:t xml:space="preserve">115,809,572 </w:t>
            </w:r>
          </w:p>
        </w:tc>
        <w:tc>
          <w:tcPr>
            <w:tcW w:w="1378" w:type="dxa"/>
            <w:tcBorders>
              <w:top w:val="nil"/>
              <w:left w:val="nil"/>
              <w:bottom w:val="single" w:sz="4" w:space="0" w:color="auto"/>
              <w:right w:val="single" w:sz="4" w:space="0" w:color="auto"/>
            </w:tcBorders>
            <w:shd w:val="clear" w:color="auto" w:fill="auto"/>
            <w:noWrap/>
            <w:vAlign w:val="center"/>
            <w:hideMark/>
          </w:tcPr>
          <w:p w14:paraId="56700BA0" w14:textId="77777777" w:rsidR="00F83419" w:rsidRPr="0093623B" w:rsidRDefault="00F83419" w:rsidP="00F83419">
            <w:pPr>
              <w:widowControl/>
              <w:suppressAutoHyphens w:val="0"/>
              <w:kinsoku/>
              <w:wordWrap/>
              <w:overflowPunct/>
              <w:autoSpaceDE/>
              <w:autoSpaceDN/>
              <w:adjustRightInd/>
              <w:jc w:val="center"/>
              <w:textAlignment w:val="auto"/>
              <w:rPr>
                <w:rFonts w:ascii="ＭＳ ゴシック" w:eastAsia="ＭＳ ゴシック" w:hAnsi="ＭＳ ゴシック" w:cs="ＭＳ Ｐゴシック"/>
                <w:sz w:val="18"/>
                <w:szCs w:val="18"/>
              </w:rPr>
            </w:pPr>
            <w:r w:rsidRPr="0093623B">
              <w:rPr>
                <w:rFonts w:ascii="ＭＳ ゴシック" w:eastAsia="ＭＳ ゴシック" w:hAnsi="ＭＳ ゴシック" w:cs="ＭＳ Ｐゴシック" w:hint="eastAsia"/>
                <w:sz w:val="18"/>
                <w:szCs w:val="18"/>
              </w:rPr>
              <w:t>五霞町</w:t>
            </w:r>
          </w:p>
        </w:tc>
        <w:tc>
          <w:tcPr>
            <w:tcW w:w="1696" w:type="dxa"/>
            <w:tcBorders>
              <w:top w:val="nil"/>
              <w:left w:val="nil"/>
              <w:bottom w:val="single" w:sz="4" w:space="0" w:color="auto"/>
              <w:right w:val="single" w:sz="4" w:space="0" w:color="auto"/>
            </w:tcBorders>
            <w:shd w:val="clear" w:color="auto" w:fill="auto"/>
            <w:noWrap/>
          </w:tcPr>
          <w:p w14:paraId="237AE5C6" w14:textId="77777777" w:rsidR="00F83419" w:rsidRPr="0093623B" w:rsidRDefault="00F83419" w:rsidP="00F83419">
            <w:pPr>
              <w:suppressAutoHyphens w:val="0"/>
              <w:kinsoku/>
              <w:wordWrap/>
              <w:overflowPunct/>
              <w:autoSpaceDE/>
              <w:autoSpaceDN/>
              <w:adjustRightInd/>
              <w:jc w:val="right"/>
              <w:textAlignment w:val="auto"/>
              <w:rPr>
                <w:rFonts w:ascii="ＭＳ ゴシック" w:eastAsia="ＭＳ ゴシック" w:hAnsi="ＭＳ ゴシック" w:cs="Times New Roman"/>
                <w:kern w:val="2"/>
                <w:szCs w:val="24"/>
              </w:rPr>
            </w:pPr>
            <w:r w:rsidRPr="0093623B">
              <w:rPr>
                <w:rFonts w:ascii="ＭＳ ゴシック" w:eastAsia="ＭＳ ゴシック" w:hAnsi="ＭＳ ゴシック" w:cs="Times New Roman"/>
                <w:kern w:val="2"/>
                <w:szCs w:val="24"/>
              </w:rPr>
              <w:t xml:space="preserve">11,273,896 </w:t>
            </w:r>
          </w:p>
        </w:tc>
        <w:tc>
          <w:tcPr>
            <w:tcW w:w="1484" w:type="dxa"/>
            <w:tcBorders>
              <w:top w:val="nil"/>
              <w:left w:val="nil"/>
              <w:bottom w:val="single" w:sz="4" w:space="0" w:color="auto"/>
              <w:right w:val="single" w:sz="4" w:space="0" w:color="auto"/>
            </w:tcBorders>
            <w:shd w:val="clear" w:color="auto" w:fill="auto"/>
            <w:noWrap/>
            <w:vAlign w:val="center"/>
            <w:hideMark/>
          </w:tcPr>
          <w:p w14:paraId="3CCD9EF1" w14:textId="77777777" w:rsidR="00F83419" w:rsidRPr="0093623B" w:rsidRDefault="00F83419" w:rsidP="00F83419">
            <w:pPr>
              <w:widowControl/>
              <w:suppressAutoHyphens w:val="0"/>
              <w:kinsoku/>
              <w:wordWrap/>
              <w:overflowPunct/>
              <w:autoSpaceDE/>
              <w:autoSpaceDN/>
              <w:adjustRightInd/>
              <w:jc w:val="center"/>
              <w:textAlignment w:val="auto"/>
              <w:rPr>
                <w:rFonts w:ascii="ＭＳ ゴシック" w:eastAsia="ＭＳ ゴシック" w:hAnsi="ＭＳ ゴシック" w:cs="ＭＳ Ｐゴシック"/>
                <w:sz w:val="18"/>
                <w:szCs w:val="18"/>
              </w:rPr>
            </w:pPr>
            <w:r w:rsidRPr="0093623B">
              <w:rPr>
                <w:rFonts w:ascii="ＭＳ ゴシック" w:eastAsia="ＭＳ ゴシック" w:hAnsi="ＭＳ ゴシック" w:cs="ＭＳ Ｐゴシック" w:hint="eastAsia"/>
                <w:sz w:val="18"/>
                <w:szCs w:val="18"/>
              </w:rPr>
              <w:t>笠間市</w:t>
            </w:r>
          </w:p>
        </w:tc>
        <w:tc>
          <w:tcPr>
            <w:tcW w:w="1636" w:type="dxa"/>
            <w:tcBorders>
              <w:top w:val="nil"/>
              <w:left w:val="nil"/>
              <w:bottom w:val="single" w:sz="4" w:space="0" w:color="auto"/>
              <w:right w:val="single" w:sz="4" w:space="0" w:color="auto"/>
            </w:tcBorders>
            <w:shd w:val="clear" w:color="auto" w:fill="auto"/>
            <w:noWrap/>
          </w:tcPr>
          <w:p w14:paraId="37575E5D" w14:textId="77777777" w:rsidR="00F83419" w:rsidRPr="0093623B" w:rsidRDefault="00F83419" w:rsidP="00F83419">
            <w:pPr>
              <w:suppressAutoHyphens w:val="0"/>
              <w:kinsoku/>
              <w:wordWrap/>
              <w:overflowPunct/>
              <w:autoSpaceDE/>
              <w:autoSpaceDN/>
              <w:adjustRightInd/>
              <w:jc w:val="right"/>
              <w:textAlignment w:val="auto"/>
              <w:rPr>
                <w:rFonts w:ascii="ＭＳ ゴシック" w:eastAsia="ＭＳ ゴシック" w:hAnsi="ＭＳ ゴシック" w:cs="Times New Roman"/>
                <w:kern w:val="2"/>
                <w:szCs w:val="24"/>
              </w:rPr>
            </w:pPr>
            <w:r w:rsidRPr="0093623B">
              <w:rPr>
                <w:rFonts w:ascii="ＭＳ ゴシック" w:eastAsia="ＭＳ ゴシック" w:hAnsi="ＭＳ ゴシック" w:cs="Times New Roman"/>
                <w:kern w:val="2"/>
                <w:szCs w:val="24"/>
              </w:rPr>
              <w:t xml:space="preserve">115,543,795 </w:t>
            </w:r>
          </w:p>
        </w:tc>
      </w:tr>
      <w:tr w:rsidR="00F83419" w:rsidRPr="0093623B" w14:paraId="6A4A1581" w14:textId="77777777" w:rsidTr="0093623B">
        <w:trPr>
          <w:trHeight w:val="432"/>
        </w:trPr>
        <w:tc>
          <w:tcPr>
            <w:tcW w:w="1378" w:type="dxa"/>
            <w:tcBorders>
              <w:top w:val="nil"/>
              <w:left w:val="single" w:sz="4" w:space="0" w:color="auto"/>
              <w:bottom w:val="single" w:sz="4" w:space="0" w:color="auto"/>
              <w:right w:val="single" w:sz="4" w:space="0" w:color="auto"/>
            </w:tcBorders>
            <w:shd w:val="clear" w:color="auto" w:fill="auto"/>
            <w:noWrap/>
            <w:vAlign w:val="center"/>
            <w:hideMark/>
          </w:tcPr>
          <w:p w14:paraId="048F14F9" w14:textId="77777777" w:rsidR="00F83419" w:rsidRPr="0093623B" w:rsidRDefault="00F83419" w:rsidP="00F83419">
            <w:pPr>
              <w:widowControl/>
              <w:suppressAutoHyphens w:val="0"/>
              <w:kinsoku/>
              <w:wordWrap/>
              <w:overflowPunct/>
              <w:autoSpaceDE/>
              <w:autoSpaceDN/>
              <w:adjustRightInd/>
              <w:jc w:val="center"/>
              <w:textAlignment w:val="auto"/>
              <w:rPr>
                <w:rFonts w:ascii="ＭＳ ゴシック" w:eastAsia="ＭＳ ゴシック" w:hAnsi="ＭＳ ゴシック" w:cs="ＭＳ Ｐゴシック"/>
                <w:sz w:val="18"/>
                <w:szCs w:val="18"/>
              </w:rPr>
            </w:pPr>
            <w:r w:rsidRPr="0093623B">
              <w:rPr>
                <w:rFonts w:ascii="ＭＳ ゴシック" w:eastAsia="ＭＳ ゴシック" w:hAnsi="ＭＳ ゴシック" w:cs="ＭＳ Ｐゴシック" w:hint="eastAsia"/>
                <w:sz w:val="18"/>
                <w:szCs w:val="18"/>
              </w:rPr>
              <w:t>茨城町</w:t>
            </w:r>
          </w:p>
        </w:tc>
        <w:tc>
          <w:tcPr>
            <w:tcW w:w="1590" w:type="dxa"/>
            <w:tcBorders>
              <w:top w:val="nil"/>
              <w:left w:val="nil"/>
              <w:bottom w:val="single" w:sz="4" w:space="0" w:color="auto"/>
              <w:right w:val="single" w:sz="4" w:space="0" w:color="auto"/>
            </w:tcBorders>
            <w:shd w:val="clear" w:color="auto" w:fill="auto"/>
            <w:noWrap/>
          </w:tcPr>
          <w:p w14:paraId="00244132" w14:textId="77777777" w:rsidR="00F83419" w:rsidRPr="0093623B" w:rsidRDefault="00F83419" w:rsidP="00F83419">
            <w:pPr>
              <w:suppressAutoHyphens w:val="0"/>
              <w:kinsoku/>
              <w:wordWrap/>
              <w:overflowPunct/>
              <w:autoSpaceDE/>
              <w:autoSpaceDN/>
              <w:adjustRightInd/>
              <w:jc w:val="right"/>
              <w:textAlignment w:val="auto"/>
              <w:rPr>
                <w:rFonts w:ascii="ＭＳ ゴシック" w:eastAsia="ＭＳ ゴシック" w:hAnsi="ＭＳ ゴシック" w:cs="Times New Roman"/>
                <w:kern w:val="2"/>
                <w:szCs w:val="24"/>
              </w:rPr>
            </w:pPr>
            <w:r w:rsidRPr="0093623B">
              <w:rPr>
                <w:rFonts w:ascii="ＭＳ ゴシック" w:eastAsia="ＭＳ ゴシック" w:hAnsi="ＭＳ ゴシック" w:cs="Times New Roman"/>
                <w:kern w:val="2"/>
                <w:szCs w:val="24"/>
              </w:rPr>
              <w:t xml:space="preserve">43,785,135 </w:t>
            </w:r>
          </w:p>
        </w:tc>
        <w:tc>
          <w:tcPr>
            <w:tcW w:w="1378" w:type="dxa"/>
            <w:tcBorders>
              <w:top w:val="nil"/>
              <w:left w:val="nil"/>
              <w:bottom w:val="single" w:sz="4" w:space="0" w:color="auto"/>
              <w:right w:val="single" w:sz="4" w:space="0" w:color="auto"/>
            </w:tcBorders>
            <w:shd w:val="clear" w:color="auto" w:fill="auto"/>
            <w:noWrap/>
            <w:vAlign w:val="center"/>
            <w:hideMark/>
          </w:tcPr>
          <w:p w14:paraId="09E5B924" w14:textId="77777777" w:rsidR="00F83419" w:rsidRPr="0093623B" w:rsidRDefault="00F83419" w:rsidP="00F83419">
            <w:pPr>
              <w:widowControl/>
              <w:suppressAutoHyphens w:val="0"/>
              <w:kinsoku/>
              <w:wordWrap/>
              <w:overflowPunct/>
              <w:autoSpaceDE/>
              <w:autoSpaceDN/>
              <w:adjustRightInd/>
              <w:jc w:val="center"/>
              <w:textAlignment w:val="auto"/>
              <w:rPr>
                <w:rFonts w:ascii="ＭＳ ゴシック" w:eastAsia="ＭＳ ゴシック" w:hAnsi="ＭＳ ゴシック" w:cs="ＭＳ Ｐゴシック"/>
                <w:sz w:val="18"/>
                <w:szCs w:val="18"/>
              </w:rPr>
            </w:pPr>
            <w:r w:rsidRPr="0093623B">
              <w:rPr>
                <w:rFonts w:ascii="ＭＳ ゴシック" w:eastAsia="ＭＳ ゴシック" w:hAnsi="ＭＳ ゴシック" w:cs="ＭＳ Ｐゴシック" w:hint="eastAsia"/>
                <w:sz w:val="18"/>
                <w:szCs w:val="18"/>
              </w:rPr>
              <w:t>境町</w:t>
            </w:r>
          </w:p>
        </w:tc>
        <w:tc>
          <w:tcPr>
            <w:tcW w:w="1696" w:type="dxa"/>
            <w:tcBorders>
              <w:top w:val="nil"/>
              <w:left w:val="nil"/>
              <w:bottom w:val="single" w:sz="4" w:space="0" w:color="auto"/>
              <w:right w:val="single" w:sz="4" w:space="0" w:color="auto"/>
            </w:tcBorders>
            <w:shd w:val="clear" w:color="auto" w:fill="auto"/>
            <w:noWrap/>
          </w:tcPr>
          <w:p w14:paraId="4CFC405E" w14:textId="77777777" w:rsidR="00F83419" w:rsidRPr="0093623B" w:rsidRDefault="00F83419" w:rsidP="00F83419">
            <w:pPr>
              <w:suppressAutoHyphens w:val="0"/>
              <w:kinsoku/>
              <w:wordWrap/>
              <w:overflowPunct/>
              <w:autoSpaceDE/>
              <w:autoSpaceDN/>
              <w:adjustRightInd/>
              <w:jc w:val="right"/>
              <w:textAlignment w:val="auto"/>
              <w:rPr>
                <w:rFonts w:ascii="ＭＳ ゴシック" w:eastAsia="ＭＳ ゴシック" w:hAnsi="ＭＳ ゴシック" w:cs="Times New Roman"/>
                <w:kern w:val="2"/>
                <w:szCs w:val="24"/>
              </w:rPr>
            </w:pPr>
            <w:r w:rsidRPr="0093623B">
              <w:rPr>
                <w:rFonts w:ascii="ＭＳ ゴシック" w:eastAsia="ＭＳ ゴシック" w:hAnsi="ＭＳ ゴシック" w:cs="Times New Roman"/>
                <w:kern w:val="2"/>
                <w:szCs w:val="24"/>
              </w:rPr>
              <w:t xml:space="preserve">65,371,638 </w:t>
            </w:r>
          </w:p>
        </w:tc>
        <w:tc>
          <w:tcPr>
            <w:tcW w:w="1484" w:type="dxa"/>
            <w:tcBorders>
              <w:top w:val="nil"/>
              <w:left w:val="nil"/>
              <w:bottom w:val="single" w:sz="4" w:space="0" w:color="auto"/>
              <w:right w:val="single" w:sz="4" w:space="0" w:color="auto"/>
            </w:tcBorders>
            <w:shd w:val="clear" w:color="auto" w:fill="auto"/>
            <w:noWrap/>
            <w:vAlign w:val="center"/>
            <w:hideMark/>
          </w:tcPr>
          <w:p w14:paraId="043E3766" w14:textId="77777777" w:rsidR="00F83419" w:rsidRPr="0093623B" w:rsidRDefault="00F83419" w:rsidP="00F83419">
            <w:pPr>
              <w:widowControl/>
              <w:suppressAutoHyphens w:val="0"/>
              <w:kinsoku/>
              <w:wordWrap/>
              <w:overflowPunct/>
              <w:autoSpaceDE/>
              <w:autoSpaceDN/>
              <w:adjustRightInd/>
              <w:jc w:val="center"/>
              <w:textAlignment w:val="auto"/>
              <w:rPr>
                <w:rFonts w:ascii="ＭＳ ゴシック" w:eastAsia="ＭＳ ゴシック" w:hAnsi="ＭＳ ゴシック" w:cs="ＭＳ Ｐゴシック"/>
                <w:sz w:val="18"/>
                <w:szCs w:val="18"/>
              </w:rPr>
            </w:pPr>
            <w:r w:rsidRPr="0093623B">
              <w:rPr>
                <w:rFonts w:ascii="ＭＳ ゴシック" w:eastAsia="ＭＳ ゴシック" w:hAnsi="ＭＳ ゴシック" w:cs="ＭＳ Ｐゴシック" w:hint="eastAsia"/>
                <w:sz w:val="18"/>
                <w:szCs w:val="18"/>
              </w:rPr>
              <w:t>小美玉市</w:t>
            </w:r>
          </w:p>
        </w:tc>
        <w:tc>
          <w:tcPr>
            <w:tcW w:w="1636" w:type="dxa"/>
            <w:tcBorders>
              <w:top w:val="nil"/>
              <w:left w:val="nil"/>
              <w:bottom w:val="single" w:sz="4" w:space="0" w:color="auto"/>
              <w:right w:val="single" w:sz="4" w:space="0" w:color="auto"/>
            </w:tcBorders>
            <w:shd w:val="clear" w:color="auto" w:fill="auto"/>
            <w:noWrap/>
          </w:tcPr>
          <w:p w14:paraId="61E005C4" w14:textId="77777777" w:rsidR="00F83419" w:rsidRPr="0093623B" w:rsidRDefault="00F83419" w:rsidP="00F83419">
            <w:pPr>
              <w:suppressAutoHyphens w:val="0"/>
              <w:kinsoku/>
              <w:wordWrap/>
              <w:overflowPunct/>
              <w:autoSpaceDE/>
              <w:autoSpaceDN/>
              <w:adjustRightInd/>
              <w:jc w:val="right"/>
              <w:textAlignment w:val="auto"/>
              <w:rPr>
                <w:rFonts w:ascii="ＭＳ ゴシック" w:eastAsia="ＭＳ ゴシック" w:hAnsi="ＭＳ ゴシック" w:cs="Times New Roman"/>
                <w:kern w:val="2"/>
                <w:szCs w:val="24"/>
              </w:rPr>
            </w:pPr>
            <w:r w:rsidRPr="0093623B">
              <w:rPr>
                <w:rFonts w:ascii="ＭＳ ゴシック" w:eastAsia="ＭＳ ゴシック" w:hAnsi="ＭＳ ゴシック" w:cs="Times New Roman"/>
                <w:kern w:val="2"/>
                <w:szCs w:val="24"/>
              </w:rPr>
              <w:t xml:space="preserve">74,260,539 </w:t>
            </w:r>
          </w:p>
        </w:tc>
      </w:tr>
      <w:tr w:rsidR="00F83419" w:rsidRPr="0093623B" w14:paraId="0FFD9E6B" w14:textId="77777777" w:rsidTr="0093623B">
        <w:trPr>
          <w:trHeight w:val="432"/>
        </w:trPr>
        <w:tc>
          <w:tcPr>
            <w:tcW w:w="1378" w:type="dxa"/>
            <w:tcBorders>
              <w:top w:val="nil"/>
              <w:left w:val="single" w:sz="4" w:space="0" w:color="auto"/>
              <w:bottom w:val="single" w:sz="4" w:space="0" w:color="auto"/>
              <w:right w:val="single" w:sz="4" w:space="0" w:color="auto"/>
            </w:tcBorders>
            <w:shd w:val="clear" w:color="auto" w:fill="auto"/>
            <w:noWrap/>
            <w:vAlign w:val="center"/>
            <w:hideMark/>
          </w:tcPr>
          <w:p w14:paraId="3727E5E2" w14:textId="77777777" w:rsidR="00F83419" w:rsidRPr="0093623B" w:rsidRDefault="00F83419" w:rsidP="00F83419">
            <w:pPr>
              <w:widowControl/>
              <w:suppressAutoHyphens w:val="0"/>
              <w:kinsoku/>
              <w:wordWrap/>
              <w:overflowPunct/>
              <w:autoSpaceDE/>
              <w:autoSpaceDN/>
              <w:adjustRightInd/>
              <w:jc w:val="center"/>
              <w:textAlignment w:val="auto"/>
              <w:rPr>
                <w:rFonts w:ascii="ＭＳ ゴシック" w:eastAsia="ＭＳ ゴシック" w:hAnsi="ＭＳ ゴシック" w:cs="ＭＳ Ｐゴシック"/>
                <w:sz w:val="18"/>
                <w:szCs w:val="18"/>
              </w:rPr>
            </w:pPr>
            <w:r w:rsidRPr="0093623B">
              <w:rPr>
                <w:rFonts w:ascii="ＭＳ ゴシック" w:eastAsia="ＭＳ ゴシック" w:hAnsi="ＭＳ ゴシック" w:cs="ＭＳ Ｐゴシック" w:hint="eastAsia"/>
                <w:sz w:val="18"/>
                <w:szCs w:val="18"/>
              </w:rPr>
              <w:t>大洗町</w:t>
            </w:r>
          </w:p>
        </w:tc>
        <w:tc>
          <w:tcPr>
            <w:tcW w:w="1590" w:type="dxa"/>
            <w:tcBorders>
              <w:top w:val="nil"/>
              <w:left w:val="nil"/>
              <w:bottom w:val="single" w:sz="4" w:space="0" w:color="auto"/>
              <w:right w:val="single" w:sz="4" w:space="0" w:color="auto"/>
            </w:tcBorders>
            <w:shd w:val="clear" w:color="auto" w:fill="auto"/>
            <w:noWrap/>
          </w:tcPr>
          <w:p w14:paraId="10AAD7C9" w14:textId="77777777" w:rsidR="00F83419" w:rsidRPr="0093623B" w:rsidRDefault="00F83419" w:rsidP="00F83419">
            <w:pPr>
              <w:suppressAutoHyphens w:val="0"/>
              <w:kinsoku/>
              <w:wordWrap/>
              <w:overflowPunct/>
              <w:autoSpaceDE/>
              <w:autoSpaceDN/>
              <w:adjustRightInd/>
              <w:jc w:val="right"/>
              <w:textAlignment w:val="auto"/>
              <w:rPr>
                <w:rFonts w:ascii="ＭＳ ゴシック" w:eastAsia="ＭＳ ゴシック" w:hAnsi="ＭＳ ゴシック" w:cs="Times New Roman"/>
                <w:kern w:val="2"/>
                <w:szCs w:val="24"/>
              </w:rPr>
            </w:pPr>
            <w:r w:rsidRPr="0093623B">
              <w:rPr>
                <w:rFonts w:ascii="ＭＳ ゴシック" w:eastAsia="ＭＳ ゴシック" w:hAnsi="ＭＳ ゴシック" w:cs="Times New Roman"/>
                <w:kern w:val="2"/>
                <w:szCs w:val="24"/>
              </w:rPr>
              <w:t xml:space="preserve">39,348,017 </w:t>
            </w:r>
          </w:p>
        </w:tc>
        <w:tc>
          <w:tcPr>
            <w:tcW w:w="1378" w:type="dxa"/>
            <w:tcBorders>
              <w:top w:val="nil"/>
              <w:left w:val="nil"/>
              <w:bottom w:val="single" w:sz="4" w:space="0" w:color="auto"/>
              <w:right w:val="single" w:sz="4" w:space="0" w:color="auto"/>
            </w:tcBorders>
            <w:shd w:val="clear" w:color="auto" w:fill="auto"/>
            <w:noWrap/>
            <w:vAlign w:val="center"/>
            <w:hideMark/>
          </w:tcPr>
          <w:p w14:paraId="0524F4D8" w14:textId="77777777" w:rsidR="00F83419" w:rsidRPr="0093623B" w:rsidRDefault="00F83419" w:rsidP="00F83419">
            <w:pPr>
              <w:widowControl/>
              <w:suppressAutoHyphens w:val="0"/>
              <w:kinsoku/>
              <w:wordWrap/>
              <w:overflowPunct/>
              <w:autoSpaceDE/>
              <w:autoSpaceDN/>
              <w:adjustRightInd/>
              <w:jc w:val="center"/>
              <w:textAlignment w:val="auto"/>
              <w:rPr>
                <w:rFonts w:ascii="ＭＳ ゴシック" w:eastAsia="ＭＳ ゴシック" w:hAnsi="ＭＳ ゴシック" w:cs="ＭＳ Ｐゴシック"/>
                <w:sz w:val="18"/>
                <w:szCs w:val="18"/>
              </w:rPr>
            </w:pPr>
            <w:r w:rsidRPr="0093623B">
              <w:rPr>
                <w:rFonts w:ascii="ＭＳ ゴシック" w:eastAsia="ＭＳ ゴシック" w:hAnsi="ＭＳ ゴシック" w:cs="ＭＳ Ｐゴシック" w:hint="eastAsia"/>
                <w:sz w:val="18"/>
                <w:szCs w:val="18"/>
              </w:rPr>
              <w:t>守谷市</w:t>
            </w:r>
          </w:p>
        </w:tc>
        <w:tc>
          <w:tcPr>
            <w:tcW w:w="1696" w:type="dxa"/>
            <w:tcBorders>
              <w:top w:val="nil"/>
              <w:left w:val="nil"/>
              <w:bottom w:val="single" w:sz="4" w:space="0" w:color="auto"/>
              <w:right w:val="single" w:sz="4" w:space="0" w:color="auto"/>
            </w:tcBorders>
            <w:shd w:val="clear" w:color="auto" w:fill="auto"/>
            <w:noWrap/>
            <w:hideMark/>
          </w:tcPr>
          <w:p w14:paraId="75D1A622" w14:textId="77777777" w:rsidR="00F83419" w:rsidRPr="0093623B" w:rsidRDefault="00F83419" w:rsidP="00F83419">
            <w:pPr>
              <w:suppressAutoHyphens w:val="0"/>
              <w:kinsoku/>
              <w:wordWrap/>
              <w:overflowPunct/>
              <w:autoSpaceDE/>
              <w:autoSpaceDN/>
              <w:adjustRightInd/>
              <w:jc w:val="right"/>
              <w:textAlignment w:val="auto"/>
              <w:rPr>
                <w:rFonts w:ascii="ＭＳ ゴシック" w:eastAsia="ＭＳ ゴシック" w:hAnsi="ＭＳ ゴシック" w:cs="Times New Roman"/>
                <w:kern w:val="2"/>
                <w:szCs w:val="24"/>
              </w:rPr>
            </w:pPr>
            <w:r w:rsidRPr="0093623B">
              <w:rPr>
                <w:rFonts w:ascii="ＭＳ ゴシック" w:eastAsia="ＭＳ ゴシック" w:hAnsi="ＭＳ ゴシック" w:cs="Times New Roman"/>
                <w:kern w:val="2"/>
                <w:szCs w:val="24"/>
              </w:rPr>
              <w:t xml:space="preserve">56,507,779 </w:t>
            </w:r>
          </w:p>
        </w:tc>
        <w:tc>
          <w:tcPr>
            <w:tcW w:w="1484" w:type="dxa"/>
            <w:tcBorders>
              <w:top w:val="nil"/>
              <w:left w:val="nil"/>
              <w:bottom w:val="single" w:sz="4" w:space="0" w:color="auto"/>
              <w:right w:val="single" w:sz="4" w:space="0" w:color="auto"/>
            </w:tcBorders>
            <w:shd w:val="clear" w:color="auto" w:fill="auto"/>
            <w:noWrap/>
            <w:vAlign w:val="center"/>
            <w:hideMark/>
          </w:tcPr>
          <w:p w14:paraId="06DF51E1" w14:textId="77777777" w:rsidR="00F83419" w:rsidRPr="0093623B" w:rsidRDefault="00F83419" w:rsidP="00F83419">
            <w:pPr>
              <w:widowControl/>
              <w:suppressAutoHyphens w:val="0"/>
              <w:kinsoku/>
              <w:wordWrap/>
              <w:overflowPunct/>
              <w:autoSpaceDE/>
              <w:autoSpaceDN/>
              <w:adjustRightInd/>
              <w:jc w:val="center"/>
              <w:textAlignment w:val="auto"/>
              <w:rPr>
                <w:rFonts w:ascii="ＭＳ ゴシック" w:eastAsia="ＭＳ ゴシック" w:hAnsi="ＭＳ ゴシック" w:cs="ＭＳ Ｐゴシック"/>
                <w:sz w:val="18"/>
                <w:szCs w:val="18"/>
              </w:rPr>
            </w:pPr>
            <w:r w:rsidRPr="0093623B">
              <w:rPr>
                <w:rFonts w:ascii="ＭＳ ゴシック" w:eastAsia="ＭＳ ゴシック" w:hAnsi="ＭＳ ゴシック" w:cs="ＭＳ Ｐゴシック" w:hint="eastAsia"/>
                <w:sz w:val="18"/>
                <w:szCs w:val="18"/>
              </w:rPr>
              <w:t>市町村計</w:t>
            </w:r>
          </w:p>
        </w:tc>
        <w:tc>
          <w:tcPr>
            <w:tcW w:w="1636" w:type="dxa"/>
            <w:tcBorders>
              <w:top w:val="nil"/>
              <w:left w:val="nil"/>
              <w:bottom w:val="single" w:sz="4" w:space="0" w:color="auto"/>
              <w:right w:val="single" w:sz="4" w:space="0" w:color="auto"/>
            </w:tcBorders>
            <w:shd w:val="clear" w:color="auto" w:fill="auto"/>
            <w:noWrap/>
          </w:tcPr>
          <w:p w14:paraId="4054CB07" w14:textId="77777777" w:rsidR="00F83419" w:rsidRPr="0093623B" w:rsidRDefault="00F83419" w:rsidP="00F83419">
            <w:pPr>
              <w:suppressAutoHyphens w:val="0"/>
              <w:kinsoku/>
              <w:wordWrap/>
              <w:overflowPunct/>
              <w:autoSpaceDE/>
              <w:autoSpaceDN/>
              <w:adjustRightInd/>
              <w:jc w:val="right"/>
              <w:textAlignment w:val="auto"/>
              <w:rPr>
                <w:rFonts w:ascii="ＭＳ ゴシック" w:eastAsia="ＭＳ ゴシック" w:hAnsi="ＭＳ ゴシック" w:cs="Times New Roman"/>
                <w:kern w:val="2"/>
                <w:szCs w:val="24"/>
              </w:rPr>
            </w:pPr>
            <w:r w:rsidRPr="0093623B">
              <w:rPr>
                <w:rFonts w:ascii="ＭＳ ゴシック" w:eastAsia="ＭＳ ゴシック" w:hAnsi="ＭＳ ゴシック" w:cs="Times New Roman"/>
                <w:kern w:val="2"/>
                <w:szCs w:val="24"/>
              </w:rPr>
              <w:t>4,</w:t>
            </w:r>
            <w:r w:rsidRPr="0093623B">
              <w:rPr>
                <w:rFonts w:ascii="ＭＳ ゴシック" w:eastAsia="ＭＳ ゴシック" w:hAnsi="ＭＳ ゴシック" w:cs="Times New Roman" w:hint="eastAsia"/>
                <w:kern w:val="2"/>
                <w:szCs w:val="24"/>
              </w:rPr>
              <w:t>037</w:t>
            </w:r>
            <w:r w:rsidRPr="0093623B">
              <w:rPr>
                <w:rFonts w:ascii="ＭＳ ゴシック" w:eastAsia="ＭＳ ゴシック" w:hAnsi="ＭＳ ゴシック" w:cs="Times New Roman"/>
                <w:kern w:val="2"/>
                <w:szCs w:val="24"/>
              </w:rPr>
              <w:t>,</w:t>
            </w:r>
            <w:r w:rsidRPr="0093623B">
              <w:rPr>
                <w:rFonts w:ascii="ＭＳ ゴシック" w:eastAsia="ＭＳ ゴシック" w:hAnsi="ＭＳ ゴシック" w:cs="Times New Roman" w:hint="eastAsia"/>
                <w:kern w:val="2"/>
                <w:szCs w:val="24"/>
              </w:rPr>
              <w:t>960</w:t>
            </w:r>
            <w:r w:rsidRPr="0093623B">
              <w:rPr>
                <w:rFonts w:ascii="ＭＳ ゴシック" w:eastAsia="ＭＳ ゴシック" w:hAnsi="ＭＳ ゴシック" w:cs="Times New Roman"/>
                <w:kern w:val="2"/>
                <w:szCs w:val="24"/>
              </w:rPr>
              <w:t>,</w:t>
            </w:r>
            <w:r w:rsidRPr="0093623B">
              <w:rPr>
                <w:rFonts w:ascii="ＭＳ ゴシック" w:eastAsia="ＭＳ ゴシック" w:hAnsi="ＭＳ ゴシック" w:cs="Times New Roman" w:hint="eastAsia"/>
                <w:kern w:val="2"/>
                <w:szCs w:val="24"/>
              </w:rPr>
              <w:t>890</w:t>
            </w:r>
          </w:p>
        </w:tc>
      </w:tr>
    </w:tbl>
    <w:p w14:paraId="659E48FC" w14:textId="77777777" w:rsidR="00C41DB1" w:rsidRPr="0093623B" w:rsidRDefault="00C41DB1" w:rsidP="00C41DB1">
      <w:pPr>
        <w:suppressAutoHyphens w:val="0"/>
        <w:kinsoku/>
        <w:wordWrap/>
        <w:overflowPunct/>
        <w:autoSpaceDE/>
        <w:autoSpaceDN/>
        <w:adjustRightInd/>
        <w:jc w:val="both"/>
        <w:textAlignment w:val="auto"/>
        <w:rPr>
          <w:rFonts w:ascii="ＭＳ ゴシック" w:eastAsia="ＭＳ ゴシック" w:hAnsi="ＭＳ ゴシック" w:cs="Times New Roman"/>
          <w:spacing w:val="10"/>
          <w:kern w:val="2"/>
          <w:sz w:val="22"/>
          <w:szCs w:val="22"/>
        </w:rPr>
      </w:pPr>
    </w:p>
    <w:p w14:paraId="0462E3A9" w14:textId="77777777" w:rsidR="00C41DB1" w:rsidRPr="0093623B" w:rsidRDefault="00C41DB1" w:rsidP="00C41DB1">
      <w:pPr>
        <w:suppressAutoHyphens w:val="0"/>
        <w:kinsoku/>
        <w:wordWrap/>
        <w:overflowPunct/>
        <w:autoSpaceDE/>
        <w:autoSpaceDN/>
        <w:adjustRightInd/>
        <w:ind w:leftChars="200" w:left="424" w:firstLineChars="100" w:firstLine="242"/>
        <w:jc w:val="both"/>
        <w:textAlignment w:val="auto"/>
        <w:rPr>
          <w:rFonts w:ascii="ＭＳ ゴシック" w:eastAsia="ＭＳ ゴシック" w:hAnsi="ＭＳ ゴシック" w:cs="Times New Roman"/>
          <w:spacing w:val="10"/>
          <w:kern w:val="2"/>
          <w:sz w:val="22"/>
          <w:szCs w:val="22"/>
        </w:rPr>
      </w:pPr>
      <w:r w:rsidRPr="0093623B">
        <w:rPr>
          <w:rFonts w:ascii="ＭＳ ゴシック" w:eastAsia="ＭＳ ゴシック" w:hAnsi="ＭＳ ゴシック" w:cs="Times New Roman" w:hint="eastAsia"/>
          <w:spacing w:val="10"/>
          <w:kern w:val="2"/>
          <w:sz w:val="22"/>
          <w:szCs w:val="22"/>
        </w:rPr>
        <w:t>また、各市町村の令和４年６月１日現在の国民健康保険料（税）滞納世帯の状況　については以下のとおりです。</w:t>
      </w:r>
    </w:p>
    <w:p w14:paraId="60C48463" w14:textId="77777777" w:rsidR="00C41DB1" w:rsidRPr="0093623B" w:rsidRDefault="00C41DB1" w:rsidP="00C41DB1">
      <w:pPr>
        <w:suppressAutoHyphens w:val="0"/>
        <w:kinsoku/>
        <w:wordWrap/>
        <w:overflowPunct/>
        <w:autoSpaceDE/>
        <w:autoSpaceDN/>
        <w:adjustRightInd/>
        <w:ind w:leftChars="200" w:left="424" w:firstLineChars="100" w:firstLine="242"/>
        <w:jc w:val="both"/>
        <w:textAlignment w:val="auto"/>
        <w:rPr>
          <w:rFonts w:ascii="ＭＳ ゴシック" w:eastAsia="ＭＳ ゴシック" w:hAnsi="ＭＳ ゴシック" w:cs="Times New Roman"/>
          <w:spacing w:val="10"/>
          <w:kern w:val="2"/>
          <w:sz w:val="22"/>
          <w:szCs w:val="22"/>
        </w:rPr>
      </w:pPr>
    </w:p>
    <w:tbl>
      <w:tblPr>
        <w:tblpPr w:leftFromText="142" w:rightFromText="142" w:vertAnchor="text" w:horzAnchor="margin" w:tblpXSpec="center" w:tblpY="157"/>
        <w:tblW w:w="8788" w:type="dxa"/>
        <w:tblLayout w:type="fixed"/>
        <w:tblCellMar>
          <w:left w:w="99" w:type="dxa"/>
          <w:right w:w="99" w:type="dxa"/>
        </w:tblCellMar>
        <w:tblLook w:val="04A0" w:firstRow="1" w:lastRow="0" w:firstColumn="1" w:lastColumn="0" w:noHBand="0" w:noVBand="1"/>
      </w:tblPr>
      <w:tblGrid>
        <w:gridCol w:w="1757"/>
        <w:gridCol w:w="1758"/>
        <w:gridCol w:w="1757"/>
        <w:gridCol w:w="1758"/>
        <w:gridCol w:w="1758"/>
      </w:tblGrid>
      <w:tr w:rsidR="00E52A04" w:rsidRPr="0093623B" w14:paraId="3F53AFEC" w14:textId="77777777" w:rsidTr="00E52A04">
        <w:trPr>
          <w:trHeight w:val="735"/>
        </w:trPr>
        <w:tc>
          <w:tcPr>
            <w:tcW w:w="1757" w:type="dxa"/>
            <w:tcBorders>
              <w:top w:val="single" w:sz="8" w:space="0" w:color="auto"/>
              <w:left w:val="single" w:sz="4" w:space="0" w:color="auto"/>
              <w:bottom w:val="single" w:sz="8" w:space="0" w:color="auto"/>
              <w:right w:val="nil"/>
            </w:tcBorders>
            <w:shd w:val="clear" w:color="auto" w:fill="auto"/>
            <w:noWrap/>
            <w:vAlign w:val="center"/>
            <w:hideMark/>
          </w:tcPr>
          <w:p w14:paraId="6E17BA6E" w14:textId="77777777" w:rsidR="00C41DB1" w:rsidRPr="0093623B" w:rsidRDefault="00C41DB1" w:rsidP="00C41DB1">
            <w:pPr>
              <w:widowControl/>
              <w:suppressAutoHyphens w:val="0"/>
              <w:kinsoku/>
              <w:wordWrap/>
              <w:overflowPunct/>
              <w:autoSpaceDE/>
              <w:autoSpaceDN/>
              <w:adjustRightInd/>
              <w:jc w:val="center"/>
              <w:textAlignment w:val="auto"/>
              <w:rPr>
                <w:rFonts w:ascii="ＭＳ ゴシック" w:eastAsia="ＭＳ ゴシック" w:hAnsi="ＭＳ ゴシック" w:cs="ＭＳ Ｐゴシック"/>
                <w:sz w:val="18"/>
                <w:szCs w:val="18"/>
              </w:rPr>
            </w:pPr>
            <w:r w:rsidRPr="0093623B">
              <w:rPr>
                <w:rFonts w:ascii="ＭＳ ゴシック" w:eastAsia="ＭＳ ゴシック" w:hAnsi="ＭＳ ゴシック" w:cs="ＭＳ Ｐゴシック" w:hint="eastAsia"/>
                <w:sz w:val="18"/>
                <w:szCs w:val="18"/>
              </w:rPr>
              <w:t>市町村名</w:t>
            </w:r>
          </w:p>
        </w:tc>
        <w:tc>
          <w:tcPr>
            <w:tcW w:w="1758"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1F580074" w14:textId="77777777" w:rsidR="00C41DB1" w:rsidRPr="0093623B" w:rsidRDefault="00C41DB1" w:rsidP="00C41DB1">
            <w:pPr>
              <w:widowControl/>
              <w:suppressAutoHyphens w:val="0"/>
              <w:kinsoku/>
              <w:wordWrap/>
              <w:overflowPunct/>
              <w:autoSpaceDE/>
              <w:autoSpaceDN/>
              <w:adjustRightInd/>
              <w:jc w:val="center"/>
              <w:textAlignment w:val="auto"/>
              <w:rPr>
                <w:rFonts w:ascii="ＭＳ ゴシック" w:eastAsia="ＭＳ ゴシック" w:hAnsi="ＭＳ ゴシック" w:cs="ＭＳ Ｐゴシック"/>
                <w:sz w:val="18"/>
                <w:szCs w:val="18"/>
              </w:rPr>
            </w:pPr>
            <w:r w:rsidRPr="0093623B">
              <w:rPr>
                <w:rFonts w:ascii="ＭＳ ゴシック" w:eastAsia="ＭＳ ゴシック" w:hAnsi="ＭＳ ゴシック" w:cs="ＭＳ Ｐゴシック" w:hint="eastAsia"/>
                <w:sz w:val="18"/>
                <w:szCs w:val="18"/>
              </w:rPr>
              <w:t>国保世帯数</w:t>
            </w:r>
          </w:p>
        </w:tc>
        <w:tc>
          <w:tcPr>
            <w:tcW w:w="1757" w:type="dxa"/>
            <w:tcBorders>
              <w:top w:val="single" w:sz="8" w:space="0" w:color="auto"/>
              <w:left w:val="nil"/>
              <w:bottom w:val="single" w:sz="8" w:space="0" w:color="auto"/>
              <w:right w:val="single" w:sz="8" w:space="0" w:color="auto"/>
            </w:tcBorders>
            <w:shd w:val="clear" w:color="auto" w:fill="auto"/>
            <w:vAlign w:val="center"/>
            <w:hideMark/>
          </w:tcPr>
          <w:p w14:paraId="0E162A9A" w14:textId="77777777" w:rsidR="00C41DB1" w:rsidRPr="0093623B" w:rsidRDefault="00C41DB1" w:rsidP="00C41DB1">
            <w:pPr>
              <w:widowControl/>
              <w:suppressAutoHyphens w:val="0"/>
              <w:kinsoku/>
              <w:wordWrap/>
              <w:overflowPunct/>
              <w:autoSpaceDE/>
              <w:autoSpaceDN/>
              <w:adjustRightInd/>
              <w:jc w:val="center"/>
              <w:textAlignment w:val="auto"/>
              <w:rPr>
                <w:rFonts w:ascii="ＭＳ ゴシック" w:eastAsia="ＭＳ ゴシック" w:hAnsi="ＭＳ ゴシック" w:cs="ＭＳ Ｐゴシック"/>
                <w:sz w:val="18"/>
                <w:szCs w:val="18"/>
              </w:rPr>
            </w:pPr>
            <w:r w:rsidRPr="0093623B">
              <w:rPr>
                <w:rFonts w:ascii="ＭＳ ゴシック" w:eastAsia="ＭＳ ゴシック" w:hAnsi="ＭＳ ゴシック" w:cs="ＭＳ Ｐゴシック" w:hint="eastAsia"/>
                <w:sz w:val="18"/>
                <w:szCs w:val="18"/>
              </w:rPr>
              <w:t>滞納世帯数</w:t>
            </w:r>
          </w:p>
        </w:tc>
        <w:tc>
          <w:tcPr>
            <w:tcW w:w="1758" w:type="dxa"/>
            <w:tcBorders>
              <w:top w:val="single" w:sz="8" w:space="0" w:color="auto"/>
              <w:left w:val="nil"/>
              <w:bottom w:val="single" w:sz="8" w:space="0" w:color="auto"/>
              <w:right w:val="single" w:sz="4" w:space="0" w:color="auto"/>
            </w:tcBorders>
            <w:shd w:val="clear" w:color="auto" w:fill="auto"/>
            <w:vAlign w:val="center"/>
            <w:hideMark/>
          </w:tcPr>
          <w:p w14:paraId="036CFBDD" w14:textId="77777777" w:rsidR="00C41DB1" w:rsidRPr="0093623B" w:rsidRDefault="00C41DB1" w:rsidP="00C41DB1">
            <w:pPr>
              <w:widowControl/>
              <w:suppressAutoHyphens w:val="0"/>
              <w:kinsoku/>
              <w:wordWrap/>
              <w:overflowPunct/>
              <w:autoSpaceDE/>
              <w:autoSpaceDN/>
              <w:adjustRightInd/>
              <w:jc w:val="center"/>
              <w:textAlignment w:val="auto"/>
              <w:rPr>
                <w:rFonts w:ascii="ＭＳ ゴシック" w:eastAsia="ＭＳ ゴシック" w:hAnsi="ＭＳ ゴシック" w:cs="ＭＳ Ｐゴシック"/>
                <w:sz w:val="18"/>
                <w:szCs w:val="18"/>
              </w:rPr>
            </w:pPr>
            <w:r w:rsidRPr="0093623B">
              <w:rPr>
                <w:rFonts w:ascii="ＭＳ ゴシック" w:eastAsia="ＭＳ ゴシック" w:hAnsi="ＭＳ ゴシック" w:cs="ＭＳ Ｐゴシック" w:hint="eastAsia"/>
                <w:sz w:val="18"/>
                <w:szCs w:val="18"/>
              </w:rPr>
              <w:t>短期被保険者証</w:t>
            </w:r>
          </w:p>
          <w:p w14:paraId="0706FD51" w14:textId="77777777" w:rsidR="00C41DB1" w:rsidRPr="0093623B" w:rsidRDefault="00C41DB1" w:rsidP="00C41DB1">
            <w:pPr>
              <w:widowControl/>
              <w:suppressAutoHyphens w:val="0"/>
              <w:kinsoku/>
              <w:wordWrap/>
              <w:overflowPunct/>
              <w:autoSpaceDE/>
              <w:autoSpaceDN/>
              <w:adjustRightInd/>
              <w:jc w:val="center"/>
              <w:textAlignment w:val="auto"/>
              <w:rPr>
                <w:rFonts w:ascii="ＭＳ ゴシック" w:eastAsia="ＭＳ ゴシック" w:hAnsi="ＭＳ ゴシック" w:cs="ＭＳ Ｐゴシック"/>
                <w:sz w:val="18"/>
                <w:szCs w:val="18"/>
              </w:rPr>
            </w:pPr>
            <w:r w:rsidRPr="0093623B">
              <w:rPr>
                <w:rFonts w:ascii="ＭＳ ゴシック" w:eastAsia="ＭＳ ゴシック" w:hAnsi="ＭＳ ゴシック" w:cs="ＭＳ Ｐゴシック" w:hint="eastAsia"/>
                <w:sz w:val="18"/>
                <w:szCs w:val="18"/>
              </w:rPr>
              <w:t>交付世帯数</w:t>
            </w:r>
          </w:p>
        </w:tc>
        <w:tc>
          <w:tcPr>
            <w:tcW w:w="1758" w:type="dxa"/>
            <w:tcBorders>
              <w:top w:val="single" w:sz="8" w:space="0" w:color="auto"/>
              <w:left w:val="nil"/>
              <w:bottom w:val="single" w:sz="8" w:space="0" w:color="auto"/>
              <w:right w:val="single" w:sz="8" w:space="0" w:color="auto"/>
            </w:tcBorders>
            <w:shd w:val="clear" w:color="auto" w:fill="auto"/>
            <w:vAlign w:val="center"/>
            <w:hideMark/>
          </w:tcPr>
          <w:p w14:paraId="3230D076" w14:textId="77777777" w:rsidR="00C41DB1" w:rsidRPr="0093623B" w:rsidRDefault="00C41DB1" w:rsidP="00C41DB1">
            <w:pPr>
              <w:widowControl/>
              <w:suppressAutoHyphens w:val="0"/>
              <w:kinsoku/>
              <w:wordWrap/>
              <w:overflowPunct/>
              <w:autoSpaceDE/>
              <w:autoSpaceDN/>
              <w:adjustRightInd/>
              <w:jc w:val="center"/>
              <w:textAlignment w:val="auto"/>
              <w:rPr>
                <w:rFonts w:ascii="ＭＳ ゴシック" w:eastAsia="ＭＳ ゴシック" w:hAnsi="ＭＳ ゴシック" w:cs="ＭＳ Ｐゴシック"/>
                <w:sz w:val="18"/>
                <w:szCs w:val="18"/>
              </w:rPr>
            </w:pPr>
            <w:r w:rsidRPr="0093623B">
              <w:rPr>
                <w:rFonts w:ascii="ＭＳ ゴシック" w:eastAsia="ＭＳ ゴシック" w:hAnsi="ＭＳ ゴシック" w:cs="ＭＳ Ｐゴシック" w:hint="eastAsia"/>
                <w:sz w:val="18"/>
                <w:szCs w:val="18"/>
              </w:rPr>
              <w:t>被保険者</w:t>
            </w:r>
          </w:p>
          <w:p w14:paraId="15BA1603" w14:textId="77777777" w:rsidR="00C41DB1" w:rsidRPr="0093623B" w:rsidRDefault="00C41DB1" w:rsidP="00C41DB1">
            <w:pPr>
              <w:widowControl/>
              <w:suppressAutoHyphens w:val="0"/>
              <w:kinsoku/>
              <w:wordWrap/>
              <w:overflowPunct/>
              <w:autoSpaceDE/>
              <w:autoSpaceDN/>
              <w:adjustRightInd/>
              <w:jc w:val="center"/>
              <w:textAlignment w:val="auto"/>
              <w:rPr>
                <w:rFonts w:ascii="ＭＳ ゴシック" w:eastAsia="ＭＳ ゴシック" w:hAnsi="ＭＳ ゴシック" w:cs="ＭＳ Ｐゴシック"/>
                <w:sz w:val="18"/>
                <w:szCs w:val="18"/>
              </w:rPr>
            </w:pPr>
            <w:r w:rsidRPr="0093623B">
              <w:rPr>
                <w:rFonts w:ascii="ＭＳ ゴシック" w:eastAsia="ＭＳ ゴシック" w:hAnsi="ＭＳ ゴシック" w:cs="ＭＳ Ｐゴシック" w:hint="eastAsia"/>
                <w:sz w:val="18"/>
                <w:szCs w:val="18"/>
              </w:rPr>
              <w:t>資格証明書</w:t>
            </w:r>
          </w:p>
          <w:p w14:paraId="1EEB2E15" w14:textId="77777777" w:rsidR="00C41DB1" w:rsidRPr="0093623B" w:rsidRDefault="00C41DB1" w:rsidP="00C41DB1">
            <w:pPr>
              <w:widowControl/>
              <w:suppressAutoHyphens w:val="0"/>
              <w:kinsoku/>
              <w:wordWrap/>
              <w:overflowPunct/>
              <w:autoSpaceDE/>
              <w:autoSpaceDN/>
              <w:adjustRightInd/>
              <w:jc w:val="center"/>
              <w:textAlignment w:val="auto"/>
              <w:rPr>
                <w:rFonts w:ascii="ＭＳ ゴシック" w:eastAsia="ＭＳ ゴシック" w:hAnsi="ＭＳ ゴシック" w:cs="ＭＳ Ｐゴシック"/>
                <w:sz w:val="18"/>
                <w:szCs w:val="18"/>
              </w:rPr>
            </w:pPr>
            <w:r w:rsidRPr="0093623B">
              <w:rPr>
                <w:rFonts w:ascii="ＭＳ ゴシック" w:eastAsia="ＭＳ ゴシック" w:hAnsi="ＭＳ ゴシック" w:cs="ＭＳ Ｐゴシック" w:hint="eastAsia"/>
                <w:sz w:val="18"/>
                <w:szCs w:val="18"/>
              </w:rPr>
              <w:t>交付世帯数</w:t>
            </w:r>
          </w:p>
        </w:tc>
      </w:tr>
      <w:tr w:rsidR="00E52A04" w:rsidRPr="0093623B" w14:paraId="31C9B589" w14:textId="77777777" w:rsidTr="00E52A04">
        <w:trPr>
          <w:trHeight w:val="270"/>
        </w:trPr>
        <w:tc>
          <w:tcPr>
            <w:tcW w:w="1757" w:type="dxa"/>
            <w:tcBorders>
              <w:top w:val="nil"/>
              <w:left w:val="single" w:sz="4" w:space="0" w:color="auto"/>
              <w:bottom w:val="single" w:sz="4" w:space="0" w:color="auto"/>
              <w:right w:val="nil"/>
            </w:tcBorders>
            <w:shd w:val="clear" w:color="auto" w:fill="auto"/>
            <w:noWrap/>
            <w:vAlign w:val="center"/>
            <w:hideMark/>
          </w:tcPr>
          <w:p w14:paraId="0890D7D7" w14:textId="77777777" w:rsidR="00C41DB1" w:rsidRPr="0093623B" w:rsidRDefault="00C41DB1" w:rsidP="00C41DB1">
            <w:pPr>
              <w:widowControl/>
              <w:suppressAutoHyphens w:val="0"/>
              <w:kinsoku/>
              <w:wordWrap/>
              <w:overflowPunct/>
              <w:autoSpaceDE/>
              <w:autoSpaceDN/>
              <w:adjustRightInd/>
              <w:jc w:val="center"/>
              <w:textAlignment w:val="auto"/>
              <w:rPr>
                <w:rFonts w:ascii="ＭＳ ゴシック" w:eastAsia="ＭＳ ゴシック" w:hAnsi="ＭＳ ゴシック" w:cs="ＭＳ Ｐゴシック"/>
                <w:sz w:val="18"/>
                <w:szCs w:val="18"/>
              </w:rPr>
            </w:pPr>
            <w:r w:rsidRPr="0093623B">
              <w:rPr>
                <w:rFonts w:ascii="ＭＳ ゴシック" w:eastAsia="ＭＳ ゴシック" w:hAnsi="ＭＳ ゴシック" w:cs="ＭＳ Ｐゴシック" w:hint="eastAsia"/>
                <w:sz w:val="18"/>
                <w:szCs w:val="18"/>
              </w:rPr>
              <w:t>水戸市</w:t>
            </w:r>
          </w:p>
        </w:tc>
        <w:tc>
          <w:tcPr>
            <w:tcW w:w="1758" w:type="dxa"/>
            <w:tcBorders>
              <w:top w:val="nil"/>
              <w:left w:val="single" w:sz="8" w:space="0" w:color="auto"/>
              <w:bottom w:val="single" w:sz="4" w:space="0" w:color="auto"/>
              <w:right w:val="single" w:sz="4" w:space="0" w:color="auto"/>
            </w:tcBorders>
            <w:shd w:val="clear" w:color="auto" w:fill="auto"/>
            <w:noWrap/>
          </w:tcPr>
          <w:p w14:paraId="37B5042F" w14:textId="77777777" w:rsidR="00C41DB1" w:rsidRPr="0093623B" w:rsidRDefault="00C41DB1" w:rsidP="00C41DB1">
            <w:pPr>
              <w:suppressAutoHyphens w:val="0"/>
              <w:kinsoku/>
              <w:wordWrap/>
              <w:overflowPunct/>
              <w:autoSpaceDE/>
              <w:autoSpaceDN/>
              <w:adjustRightInd/>
              <w:jc w:val="right"/>
              <w:textAlignment w:val="auto"/>
              <w:rPr>
                <w:rFonts w:ascii="ＭＳ ゴシック" w:eastAsia="ＭＳ ゴシック" w:hAnsi="ＭＳ ゴシック" w:cs="Times New Roman"/>
                <w:kern w:val="2"/>
                <w:szCs w:val="24"/>
              </w:rPr>
            </w:pPr>
            <w:r w:rsidRPr="0093623B">
              <w:rPr>
                <w:rFonts w:ascii="ＭＳ ゴシック" w:eastAsia="ＭＳ ゴシック" w:hAnsi="ＭＳ ゴシック" w:cs="Times New Roman"/>
                <w:kern w:val="2"/>
                <w:szCs w:val="24"/>
              </w:rPr>
              <w:t xml:space="preserve">35,709 </w:t>
            </w:r>
          </w:p>
        </w:tc>
        <w:tc>
          <w:tcPr>
            <w:tcW w:w="1757" w:type="dxa"/>
            <w:tcBorders>
              <w:top w:val="nil"/>
              <w:left w:val="nil"/>
              <w:bottom w:val="single" w:sz="4" w:space="0" w:color="auto"/>
              <w:right w:val="single" w:sz="8" w:space="0" w:color="auto"/>
            </w:tcBorders>
            <w:shd w:val="clear" w:color="auto" w:fill="auto"/>
            <w:noWrap/>
          </w:tcPr>
          <w:p w14:paraId="366E57F1" w14:textId="77777777" w:rsidR="00C41DB1" w:rsidRPr="0093623B" w:rsidRDefault="00C41DB1" w:rsidP="00C41DB1">
            <w:pPr>
              <w:suppressAutoHyphens w:val="0"/>
              <w:kinsoku/>
              <w:wordWrap/>
              <w:overflowPunct/>
              <w:autoSpaceDE/>
              <w:autoSpaceDN/>
              <w:adjustRightInd/>
              <w:jc w:val="right"/>
              <w:textAlignment w:val="auto"/>
              <w:rPr>
                <w:rFonts w:ascii="ＭＳ ゴシック" w:eastAsia="ＭＳ ゴシック" w:hAnsi="ＭＳ ゴシック" w:cs="Times New Roman"/>
                <w:kern w:val="2"/>
                <w:szCs w:val="24"/>
              </w:rPr>
            </w:pPr>
            <w:r w:rsidRPr="0093623B">
              <w:rPr>
                <w:rFonts w:ascii="ＭＳ ゴシック" w:eastAsia="ＭＳ ゴシック" w:hAnsi="ＭＳ ゴシック" w:cs="Times New Roman"/>
                <w:kern w:val="2"/>
                <w:szCs w:val="24"/>
              </w:rPr>
              <w:t xml:space="preserve">8,137 </w:t>
            </w:r>
          </w:p>
        </w:tc>
        <w:tc>
          <w:tcPr>
            <w:tcW w:w="1758" w:type="dxa"/>
            <w:tcBorders>
              <w:top w:val="nil"/>
              <w:left w:val="nil"/>
              <w:bottom w:val="single" w:sz="4" w:space="0" w:color="auto"/>
              <w:right w:val="single" w:sz="4" w:space="0" w:color="auto"/>
            </w:tcBorders>
            <w:shd w:val="clear" w:color="auto" w:fill="auto"/>
            <w:noWrap/>
          </w:tcPr>
          <w:p w14:paraId="42307C5C" w14:textId="77777777" w:rsidR="00C41DB1" w:rsidRPr="0093623B" w:rsidRDefault="00C41DB1" w:rsidP="00C41DB1">
            <w:pPr>
              <w:suppressAutoHyphens w:val="0"/>
              <w:kinsoku/>
              <w:wordWrap/>
              <w:overflowPunct/>
              <w:autoSpaceDE/>
              <w:autoSpaceDN/>
              <w:adjustRightInd/>
              <w:jc w:val="right"/>
              <w:textAlignment w:val="auto"/>
              <w:rPr>
                <w:rFonts w:ascii="ＭＳ ゴシック" w:eastAsia="ＭＳ ゴシック" w:hAnsi="ＭＳ ゴシック" w:cs="Times New Roman"/>
                <w:kern w:val="2"/>
                <w:szCs w:val="24"/>
              </w:rPr>
            </w:pPr>
            <w:r w:rsidRPr="0093623B">
              <w:rPr>
                <w:rFonts w:ascii="ＭＳ ゴシック" w:eastAsia="ＭＳ ゴシック" w:hAnsi="ＭＳ ゴシック" w:cs="Times New Roman"/>
                <w:kern w:val="2"/>
                <w:szCs w:val="24"/>
              </w:rPr>
              <w:t xml:space="preserve">2,470 </w:t>
            </w:r>
          </w:p>
        </w:tc>
        <w:tc>
          <w:tcPr>
            <w:tcW w:w="1758" w:type="dxa"/>
            <w:tcBorders>
              <w:top w:val="nil"/>
              <w:left w:val="nil"/>
              <w:bottom w:val="single" w:sz="4" w:space="0" w:color="auto"/>
              <w:right w:val="single" w:sz="8" w:space="0" w:color="auto"/>
            </w:tcBorders>
            <w:shd w:val="clear" w:color="auto" w:fill="auto"/>
            <w:noWrap/>
          </w:tcPr>
          <w:p w14:paraId="591FBE05" w14:textId="77777777" w:rsidR="00C41DB1" w:rsidRPr="0093623B" w:rsidRDefault="00C41DB1" w:rsidP="00C41DB1">
            <w:pPr>
              <w:suppressAutoHyphens w:val="0"/>
              <w:kinsoku/>
              <w:wordWrap/>
              <w:overflowPunct/>
              <w:autoSpaceDE/>
              <w:autoSpaceDN/>
              <w:adjustRightInd/>
              <w:jc w:val="right"/>
              <w:textAlignment w:val="auto"/>
              <w:rPr>
                <w:rFonts w:ascii="ＭＳ ゴシック" w:eastAsia="ＭＳ ゴシック" w:hAnsi="ＭＳ ゴシック" w:cs="Times New Roman"/>
                <w:kern w:val="2"/>
                <w:szCs w:val="24"/>
              </w:rPr>
            </w:pPr>
            <w:r w:rsidRPr="0093623B">
              <w:rPr>
                <w:rFonts w:ascii="ＭＳ ゴシック" w:eastAsia="ＭＳ ゴシック" w:hAnsi="ＭＳ ゴシック" w:cs="Times New Roman" w:hint="eastAsia"/>
                <w:kern w:val="2"/>
                <w:szCs w:val="24"/>
              </w:rPr>
              <w:t>0</w:t>
            </w:r>
          </w:p>
        </w:tc>
      </w:tr>
      <w:tr w:rsidR="00E52A04" w:rsidRPr="0093623B" w14:paraId="102F4CE8" w14:textId="77777777" w:rsidTr="00E52A04">
        <w:trPr>
          <w:trHeight w:val="270"/>
        </w:trPr>
        <w:tc>
          <w:tcPr>
            <w:tcW w:w="1757" w:type="dxa"/>
            <w:tcBorders>
              <w:top w:val="nil"/>
              <w:left w:val="single" w:sz="4" w:space="0" w:color="auto"/>
              <w:bottom w:val="single" w:sz="4" w:space="0" w:color="auto"/>
              <w:right w:val="nil"/>
            </w:tcBorders>
            <w:shd w:val="clear" w:color="auto" w:fill="auto"/>
            <w:noWrap/>
            <w:vAlign w:val="center"/>
            <w:hideMark/>
          </w:tcPr>
          <w:p w14:paraId="22461BF1" w14:textId="77777777" w:rsidR="00C41DB1" w:rsidRPr="0093623B" w:rsidRDefault="00C41DB1" w:rsidP="00C41DB1">
            <w:pPr>
              <w:widowControl/>
              <w:suppressAutoHyphens w:val="0"/>
              <w:kinsoku/>
              <w:wordWrap/>
              <w:overflowPunct/>
              <w:autoSpaceDE/>
              <w:autoSpaceDN/>
              <w:adjustRightInd/>
              <w:jc w:val="center"/>
              <w:textAlignment w:val="auto"/>
              <w:rPr>
                <w:rFonts w:ascii="ＭＳ ゴシック" w:eastAsia="ＭＳ ゴシック" w:hAnsi="ＭＳ ゴシック" w:cs="ＭＳ Ｐゴシック"/>
                <w:sz w:val="18"/>
                <w:szCs w:val="18"/>
              </w:rPr>
            </w:pPr>
            <w:r w:rsidRPr="0093623B">
              <w:rPr>
                <w:rFonts w:ascii="ＭＳ ゴシック" w:eastAsia="ＭＳ ゴシック" w:hAnsi="ＭＳ ゴシック" w:cs="ＭＳ Ｐゴシック" w:hint="eastAsia"/>
                <w:sz w:val="18"/>
                <w:szCs w:val="18"/>
              </w:rPr>
              <w:t>日立市</w:t>
            </w:r>
          </w:p>
        </w:tc>
        <w:tc>
          <w:tcPr>
            <w:tcW w:w="1758" w:type="dxa"/>
            <w:tcBorders>
              <w:top w:val="nil"/>
              <w:left w:val="single" w:sz="8" w:space="0" w:color="auto"/>
              <w:bottom w:val="single" w:sz="4" w:space="0" w:color="auto"/>
              <w:right w:val="single" w:sz="4" w:space="0" w:color="auto"/>
            </w:tcBorders>
            <w:shd w:val="clear" w:color="auto" w:fill="auto"/>
            <w:noWrap/>
          </w:tcPr>
          <w:p w14:paraId="76AAB7DA" w14:textId="77777777" w:rsidR="00C41DB1" w:rsidRPr="0093623B" w:rsidRDefault="00C41DB1" w:rsidP="00C41DB1">
            <w:pPr>
              <w:suppressAutoHyphens w:val="0"/>
              <w:kinsoku/>
              <w:wordWrap/>
              <w:overflowPunct/>
              <w:autoSpaceDE/>
              <w:autoSpaceDN/>
              <w:adjustRightInd/>
              <w:jc w:val="right"/>
              <w:textAlignment w:val="auto"/>
              <w:rPr>
                <w:rFonts w:ascii="ＭＳ ゴシック" w:eastAsia="ＭＳ ゴシック" w:hAnsi="ＭＳ ゴシック" w:cs="Times New Roman"/>
                <w:kern w:val="2"/>
                <w:szCs w:val="24"/>
              </w:rPr>
            </w:pPr>
            <w:r w:rsidRPr="0093623B">
              <w:rPr>
                <w:rFonts w:ascii="ＭＳ ゴシック" w:eastAsia="ＭＳ ゴシック" w:hAnsi="ＭＳ ゴシック" w:cs="Times New Roman"/>
                <w:kern w:val="2"/>
                <w:szCs w:val="24"/>
              </w:rPr>
              <w:t xml:space="preserve">21,114 </w:t>
            </w:r>
          </w:p>
        </w:tc>
        <w:tc>
          <w:tcPr>
            <w:tcW w:w="1757" w:type="dxa"/>
            <w:tcBorders>
              <w:top w:val="nil"/>
              <w:left w:val="nil"/>
              <w:bottom w:val="single" w:sz="4" w:space="0" w:color="auto"/>
              <w:right w:val="single" w:sz="8" w:space="0" w:color="auto"/>
            </w:tcBorders>
            <w:shd w:val="clear" w:color="auto" w:fill="auto"/>
            <w:noWrap/>
          </w:tcPr>
          <w:p w14:paraId="0E5C1518" w14:textId="77777777" w:rsidR="00C41DB1" w:rsidRPr="0093623B" w:rsidRDefault="00C41DB1" w:rsidP="00C41DB1">
            <w:pPr>
              <w:suppressAutoHyphens w:val="0"/>
              <w:kinsoku/>
              <w:wordWrap/>
              <w:overflowPunct/>
              <w:autoSpaceDE/>
              <w:autoSpaceDN/>
              <w:adjustRightInd/>
              <w:jc w:val="right"/>
              <w:textAlignment w:val="auto"/>
              <w:rPr>
                <w:rFonts w:ascii="ＭＳ ゴシック" w:eastAsia="ＭＳ ゴシック" w:hAnsi="ＭＳ ゴシック" w:cs="Times New Roman"/>
                <w:kern w:val="2"/>
                <w:szCs w:val="24"/>
              </w:rPr>
            </w:pPr>
            <w:r w:rsidRPr="0093623B">
              <w:rPr>
                <w:rFonts w:ascii="ＭＳ ゴシック" w:eastAsia="ＭＳ ゴシック" w:hAnsi="ＭＳ ゴシック" w:cs="Times New Roman"/>
                <w:kern w:val="2"/>
                <w:szCs w:val="24"/>
              </w:rPr>
              <w:t xml:space="preserve">2,679 </w:t>
            </w:r>
          </w:p>
        </w:tc>
        <w:tc>
          <w:tcPr>
            <w:tcW w:w="1758" w:type="dxa"/>
            <w:tcBorders>
              <w:top w:val="nil"/>
              <w:left w:val="nil"/>
              <w:bottom w:val="single" w:sz="4" w:space="0" w:color="auto"/>
              <w:right w:val="single" w:sz="4" w:space="0" w:color="auto"/>
            </w:tcBorders>
            <w:shd w:val="clear" w:color="auto" w:fill="auto"/>
            <w:noWrap/>
          </w:tcPr>
          <w:p w14:paraId="7DA1E699" w14:textId="77777777" w:rsidR="00C41DB1" w:rsidRPr="0093623B" w:rsidRDefault="00C41DB1" w:rsidP="00C41DB1">
            <w:pPr>
              <w:suppressAutoHyphens w:val="0"/>
              <w:kinsoku/>
              <w:wordWrap/>
              <w:overflowPunct/>
              <w:autoSpaceDE/>
              <w:autoSpaceDN/>
              <w:adjustRightInd/>
              <w:jc w:val="right"/>
              <w:textAlignment w:val="auto"/>
              <w:rPr>
                <w:rFonts w:ascii="ＭＳ ゴシック" w:eastAsia="ＭＳ ゴシック" w:hAnsi="ＭＳ ゴシック" w:cs="Times New Roman"/>
                <w:kern w:val="2"/>
                <w:szCs w:val="24"/>
              </w:rPr>
            </w:pPr>
            <w:r w:rsidRPr="0093623B">
              <w:rPr>
                <w:rFonts w:ascii="ＭＳ ゴシック" w:eastAsia="ＭＳ ゴシック" w:hAnsi="ＭＳ ゴシック" w:cs="Times New Roman"/>
                <w:kern w:val="2"/>
                <w:szCs w:val="24"/>
              </w:rPr>
              <w:t xml:space="preserve">70 </w:t>
            </w:r>
          </w:p>
        </w:tc>
        <w:tc>
          <w:tcPr>
            <w:tcW w:w="1758" w:type="dxa"/>
            <w:tcBorders>
              <w:top w:val="nil"/>
              <w:left w:val="nil"/>
              <w:bottom w:val="single" w:sz="4" w:space="0" w:color="auto"/>
              <w:right w:val="single" w:sz="8" w:space="0" w:color="auto"/>
            </w:tcBorders>
            <w:shd w:val="clear" w:color="auto" w:fill="auto"/>
            <w:noWrap/>
          </w:tcPr>
          <w:p w14:paraId="47187437" w14:textId="77777777" w:rsidR="00C41DB1" w:rsidRPr="0093623B" w:rsidRDefault="00C41DB1" w:rsidP="00C41DB1">
            <w:pPr>
              <w:suppressAutoHyphens w:val="0"/>
              <w:kinsoku/>
              <w:wordWrap/>
              <w:overflowPunct/>
              <w:autoSpaceDE/>
              <w:autoSpaceDN/>
              <w:adjustRightInd/>
              <w:jc w:val="right"/>
              <w:textAlignment w:val="auto"/>
              <w:rPr>
                <w:rFonts w:ascii="ＭＳ ゴシック" w:eastAsia="ＭＳ ゴシック" w:hAnsi="ＭＳ ゴシック" w:cs="Times New Roman"/>
                <w:kern w:val="2"/>
                <w:szCs w:val="24"/>
              </w:rPr>
            </w:pPr>
            <w:r w:rsidRPr="0093623B">
              <w:rPr>
                <w:rFonts w:ascii="ＭＳ ゴシック" w:eastAsia="ＭＳ ゴシック" w:hAnsi="ＭＳ ゴシック" w:cs="Times New Roman"/>
                <w:kern w:val="2"/>
                <w:szCs w:val="24"/>
              </w:rPr>
              <w:t xml:space="preserve">3 </w:t>
            </w:r>
          </w:p>
        </w:tc>
      </w:tr>
      <w:tr w:rsidR="00E52A04" w:rsidRPr="0093623B" w14:paraId="13B4EC3E" w14:textId="77777777" w:rsidTr="00E52A04">
        <w:trPr>
          <w:trHeight w:val="270"/>
        </w:trPr>
        <w:tc>
          <w:tcPr>
            <w:tcW w:w="1757" w:type="dxa"/>
            <w:tcBorders>
              <w:top w:val="nil"/>
              <w:left w:val="single" w:sz="4" w:space="0" w:color="auto"/>
              <w:bottom w:val="single" w:sz="4" w:space="0" w:color="auto"/>
              <w:right w:val="nil"/>
            </w:tcBorders>
            <w:shd w:val="clear" w:color="auto" w:fill="auto"/>
            <w:noWrap/>
            <w:vAlign w:val="center"/>
            <w:hideMark/>
          </w:tcPr>
          <w:p w14:paraId="01A61B7B" w14:textId="77777777" w:rsidR="00C41DB1" w:rsidRPr="0093623B" w:rsidRDefault="00C41DB1" w:rsidP="00C41DB1">
            <w:pPr>
              <w:widowControl/>
              <w:suppressAutoHyphens w:val="0"/>
              <w:kinsoku/>
              <w:wordWrap/>
              <w:overflowPunct/>
              <w:autoSpaceDE/>
              <w:autoSpaceDN/>
              <w:adjustRightInd/>
              <w:jc w:val="center"/>
              <w:textAlignment w:val="auto"/>
              <w:rPr>
                <w:rFonts w:ascii="ＭＳ ゴシック" w:eastAsia="ＭＳ ゴシック" w:hAnsi="ＭＳ ゴシック" w:cs="ＭＳ Ｐゴシック"/>
                <w:sz w:val="18"/>
                <w:szCs w:val="18"/>
              </w:rPr>
            </w:pPr>
            <w:r w:rsidRPr="0093623B">
              <w:rPr>
                <w:rFonts w:ascii="ＭＳ ゴシック" w:eastAsia="ＭＳ ゴシック" w:hAnsi="ＭＳ ゴシック" w:cs="ＭＳ Ｐゴシック" w:hint="eastAsia"/>
                <w:sz w:val="18"/>
                <w:szCs w:val="18"/>
              </w:rPr>
              <w:t>土浦市</w:t>
            </w:r>
          </w:p>
        </w:tc>
        <w:tc>
          <w:tcPr>
            <w:tcW w:w="1758" w:type="dxa"/>
            <w:tcBorders>
              <w:top w:val="nil"/>
              <w:left w:val="single" w:sz="8" w:space="0" w:color="auto"/>
              <w:bottom w:val="single" w:sz="4" w:space="0" w:color="auto"/>
              <w:right w:val="single" w:sz="4" w:space="0" w:color="auto"/>
            </w:tcBorders>
            <w:shd w:val="clear" w:color="auto" w:fill="auto"/>
            <w:noWrap/>
          </w:tcPr>
          <w:p w14:paraId="5C78DDD4" w14:textId="77777777" w:rsidR="00C41DB1" w:rsidRPr="0093623B" w:rsidRDefault="00C41DB1" w:rsidP="00C41DB1">
            <w:pPr>
              <w:suppressAutoHyphens w:val="0"/>
              <w:kinsoku/>
              <w:wordWrap/>
              <w:overflowPunct/>
              <w:autoSpaceDE/>
              <w:autoSpaceDN/>
              <w:adjustRightInd/>
              <w:jc w:val="right"/>
              <w:textAlignment w:val="auto"/>
              <w:rPr>
                <w:rFonts w:ascii="ＭＳ ゴシック" w:eastAsia="ＭＳ ゴシック" w:hAnsi="ＭＳ ゴシック" w:cs="Times New Roman"/>
                <w:kern w:val="2"/>
                <w:szCs w:val="24"/>
              </w:rPr>
            </w:pPr>
            <w:r w:rsidRPr="0093623B">
              <w:rPr>
                <w:rFonts w:ascii="ＭＳ ゴシック" w:eastAsia="ＭＳ ゴシック" w:hAnsi="ＭＳ ゴシック" w:cs="Times New Roman"/>
                <w:kern w:val="2"/>
                <w:szCs w:val="24"/>
              </w:rPr>
              <w:t xml:space="preserve">20,255 </w:t>
            </w:r>
          </w:p>
        </w:tc>
        <w:tc>
          <w:tcPr>
            <w:tcW w:w="1757" w:type="dxa"/>
            <w:tcBorders>
              <w:top w:val="nil"/>
              <w:left w:val="nil"/>
              <w:bottom w:val="single" w:sz="4" w:space="0" w:color="auto"/>
              <w:right w:val="single" w:sz="8" w:space="0" w:color="auto"/>
            </w:tcBorders>
            <w:shd w:val="clear" w:color="auto" w:fill="auto"/>
            <w:noWrap/>
          </w:tcPr>
          <w:p w14:paraId="23E2E4F0" w14:textId="77777777" w:rsidR="00C41DB1" w:rsidRPr="0093623B" w:rsidRDefault="00C41DB1" w:rsidP="00C41DB1">
            <w:pPr>
              <w:suppressAutoHyphens w:val="0"/>
              <w:kinsoku/>
              <w:wordWrap/>
              <w:overflowPunct/>
              <w:autoSpaceDE/>
              <w:autoSpaceDN/>
              <w:adjustRightInd/>
              <w:jc w:val="right"/>
              <w:textAlignment w:val="auto"/>
              <w:rPr>
                <w:rFonts w:ascii="ＭＳ ゴシック" w:eastAsia="ＭＳ ゴシック" w:hAnsi="ＭＳ ゴシック" w:cs="Times New Roman"/>
                <w:kern w:val="2"/>
                <w:szCs w:val="24"/>
              </w:rPr>
            </w:pPr>
            <w:r w:rsidRPr="0093623B">
              <w:rPr>
                <w:rFonts w:ascii="ＭＳ ゴシック" w:eastAsia="ＭＳ ゴシック" w:hAnsi="ＭＳ ゴシック" w:cs="Times New Roman"/>
                <w:kern w:val="2"/>
                <w:szCs w:val="24"/>
              </w:rPr>
              <w:t xml:space="preserve">2,623 </w:t>
            </w:r>
          </w:p>
        </w:tc>
        <w:tc>
          <w:tcPr>
            <w:tcW w:w="1758" w:type="dxa"/>
            <w:tcBorders>
              <w:top w:val="nil"/>
              <w:left w:val="nil"/>
              <w:bottom w:val="single" w:sz="4" w:space="0" w:color="auto"/>
              <w:right w:val="single" w:sz="4" w:space="0" w:color="auto"/>
            </w:tcBorders>
            <w:shd w:val="clear" w:color="auto" w:fill="auto"/>
            <w:noWrap/>
          </w:tcPr>
          <w:p w14:paraId="52757EBD" w14:textId="77777777" w:rsidR="00C41DB1" w:rsidRPr="0093623B" w:rsidRDefault="00C41DB1" w:rsidP="00C41DB1">
            <w:pPr>
              <w:suppressAutoHyphens w:val="0"/>
              <w:kinsoku/>
              <w:wordWrap/>
              <w:overflowPunct/>
              <w:autoSpaceDE/>
              <w:autoSpaceDN/>
              <w:adjustRightInd/>
              <w:jc w:val="right"/>
              <w:textAlignment w:val="auto"/>
              <w:rPr>
                <w:rFonts w:ascii="ＭＳ ゴシック" w:eastAsia="ＭＳ ゴシック" w:hAnsi="ＭＳ ゴシック" w:cs="Times New Roman"/>
                <w:kern w:val="2"/>
                <w:szCs w:val="24"/>
              </w:rPr>
            </w:pPr>
            <w:r w:rsidRPr="0093623B">
              <w:rPr>
                <w:rFonts w:ascii="ＭＳ ゴシック" w:eastAsia="ＭＳ ゴシック" w:hAnsi="ＭＳ ゴシック" w:cs="Times New Roman"/>
                <w:kern w:val="2"/>
                <w:szCs w:val="24"/>
              </w:rPr>
              <w:t xml:space="preserve">1,654 </w:t>
            </w:r>
          </w:p>
        </w:tc>
        <w:tc>
          <w:tcPr>
            <w:tcW w:w="1758" w:type="dxa"/>
            <w:tcBorders>
              <w:top w:val="nil"/>
              <w:left w:val="nil"/>
              <w:bottom w:val="single" w:sz="4" w:space="0" w:color="auto"/>
              <w:right w:val="single" w:sz="8" w:space="0" w:color="auto"/>
            </w:tcBorders>
            <w:shd w:val="clear" w:color="auto" w:fill="auto"/>
            <w:noWrap/>
          </w:tcPr>
          <w:p w14:paraId="008BF14E" w14:textId="77777777" w:rsidR="00C41DB1" w:rsidRPr="0093623B" w:rsidRDefault="00C41DB1" w:rsidP="00C41DB1">
            <w:pPr>
              <w:suppressAutoHyphens w:val="0"/>
              <w:kinsoku/>
              <w:wordWrap/>
              <w:overflowPunct/>
              <w:autoSpaceDE/>
              <w:autoSpaceDN/>
              <w:adjustRightInd/>
              <w:jc w:val="right"/>
              <w:textAlignment w:val="auto"/>
              <w:rPr>
                <w:rFonts w:ascii="ＭＳ ゴシック" w:eastAsia="ＭＳ ゴシック" w:hAnsi="ＭＳ ゴシック" w:cs="Times New Roman"/>
                <w:kern w:val="2"/>
                <w:szCs w:val="24"/>
              </w:rPr>
            </w:pPr>
            <w:r w:rsidRPr="0093623B">
              <w:rPr>
                <w:rFonts w:ascii="ＭＳ ゴシック" w:eastAsia="ＭＳ ゴシック" w:hAnsi="ＭＳ ゴシック" w:cs="Times New Roman" w:hint="eastAsia"/>
                <w:kern w:val="2"/>
                <w:szCs w:val="24"/>
              </w:rPr>
              <w:t>0</w:t>
            </w:r>
          </w:p>
        </w:tc>
      </w:tr>
      <w:tr w:rsidR="00E52A04" w:rsidRPr="0093623B" w14:paraId="54DA1B39" w14:textId="77777777" w:rsidTr="00E52A04">
        <w:trPr>
          <w:trHeight w:val="270"/>
        </w:trPr>
        <w:tc>
          <w:tcPr>
            <w:tcW w:w="1757" w:type="dxa"/>
            <w:tcBorders>
              <w:top w:val="nil"/>
              <w:left w:val="single" w:sz="4" w:space="0" w:color="auto"/>
              <w:bottom w:val="single" w:sz="4" w:space="0" w:color="auto"/>
              <w:right w:val="nil"/>
            </w:tcBorders>
            <w:shd w:val="clear" w:color="auto" w:fill="auto"/>
            <w:noWrap/>
            <w:vAlign w:val="center"/>
            <w:hideMark/>
          </w:tcPr>
          <w:p w14:paraId="1ED7D520" w14:textId="77777777" w:rsidR="00C41DB1" w:rsidRPr="0093623B" w:rsidRDefault="00C41DB1" w:rsidP="00C41DB1">
            <w:pPr>
              <w:widowControl/>
              <w:suppressAutoHyphens w:val="0"/>
              <w:kinsoku/>
              <w:wordWrap/>
              <w:overflowPunct/>
              <w:autoSpaceDE/>
              <w:autoSpaceDN/>
              <w:adjustRightInd/>
              <w:jc w:val="center"/>
              <w:textAlignment w:val="auto"/>
              <w:rPr>
                <w:rFonts w:ascii="ＭＳ ゴシック" w:eastAsia="ＭＳ ゴシック" w:hAnsi="ＭＳ ゴシック" w:cs="ＭＳ Ｐゴシック"/>
                <w:sz w:val="18"/>
                <w:szCs w:val="18"/>
              </w:rPr>
            </w:pPr>
            <w:r w:rsidRPr="0093623B">
              <w:rPr>
                <w:rFonts w:ascii="ＭＳ ゴシック" w:eastAsia="ＭＳ ゴシック" w:hAnsi="ＭＳ ゴシック" w:cs="ＭＳ Ｐゴシック" w:hint="eastAsia"/>
                <w:sz w:val="18"/>
                <w:szCs w:val="18"/>
              </w:rPr>
              <w:t>古河市</w:t>
            </w:r>
          </w:p>
        </w:tc>
        <w:tc>
          <w:tcPr>
            <w:tcW w:w="1758" w:type="dxa"/>
            <w:tcBorders>
              <w:top w:val="nil"/>
              <w:left w:val="single" w:sz="8" w:space="0" w:color="auto"/>
              <w:bottom w:val="single" w:sz="4" w:space="0" w:color="auto"/>
              <w:right w:val="single" w:sz="4" w:space="0" w:color="auto"/>
            </w:tcBorders>
            <w:shd w:val="clear" w:color="auto" w:fill="auto"/>
            <w:noWrap/>
          </w:tcPr>
          <w:p w14:paraId="5918005B" w14:textId="77777777" w:rsidR="00C41DB1" w:rsidRPr="0093623B" w:rsidRDefault="00C41DB1" w:rsidP="00C41DB1">
            <w:pPr>
              <w:suppressAutoHyphens w:val="0"/>
              <w:kinsoku/>
              <w:wordWrap/>
              <w:overflowPunct/>
              <w:autoSpaceDE/>
              <w:autoSpaceDN/>
              <w:adjustRightInd/>
              <w:jc w:val="right"/>
              <w:textAlignment w:val="auto"/>
              <w:rPr>
                <w:rFonts w:ascii="ＭＳ ゴシック" w:eastAsia="ＭＳ ゴシック" w:hAnsi="ＭＳ ゴシック" w:cs="Times New Roman"/>
                <w:kern w:val="2"/>
                <w:szCs w:val="24"/>
              </w:rPr>
            </w:pPr>
            <w:r w:rsidRPr="0093623B">
              <w:rPr>
                <w:rFonts w:ascii="ＭＳ ゴシック" w:eastAsia="ＭＳ ゴシック" w:hAnsi="ＭＳ ゴシック" w:cs="Times New Roman"/>
                <w:kern w:val="2"/>
                <w:szCs w:val="24"/>
              </w:rPr>
              <w:t xml:space="preserve">20,717 </w:t>
            </w:r>
          </w:p>
        </w:tc>
        <w:tc>
          <w:tcPr>
            <w:tcW w:w="1757" w:type="dxa"/>
            <w:tcBorders>
              <w:top w:val="nil"/>
              <w:left w:val="nil"/>
              <w:bottom w:val="single" w:sz="4" w:space="0" w:color="auto"/>
              <w:right w:val="single" w:sz="8" w:space="0" w:color="auto"/>
            </w:tcBorders>
            <w:shd w:val="clear" w:color="auto" w:fill="auto"/>
            <w:noWrap/>
          </w:tcPr>
          <w:p w14:paraId="08D28F72" w14:textId="77777777" w:rsidR="00C41DB1" w:rsidRPr="0093623B" w:rsidRDefault="00C41DB1" w:rsidP="00C41DB1">
            <w:pPr>
              <w:suppressAutoHyphens w:val="0"/>
              <w:kinsoku/>
              <w:wordWrap/>
              <w:overflowPunct/>
              <w:autoSpaceDE/>
              <w:autoSpaceDN/>
              <w:adjustRightInd/>
              <w:jc w:val="right"/>
              <w:textAlignment w:val="auto"/>
              <w:rPr>
                <w:rFonts w:ascii="ＭＳ ゴシック" w:eastAsia="ＭＳ ゴシック" w:hAnsi="ＭＳ ゴシック" w:cs="Times New Roman"/>
                <w:kern w:val="2"/>
                <w:szCs w:val="24"/>
              </w:rPr>
            </w:pPr>
            <w:r w:rsidRPr="0093623B">
              <w:rPr>
                <w:rFonts w:ascii="ＭＳ ゴシック" w:eastAsia="ＭＳ ゴシック" w:hAnsi="ＭＳ ゴシック" w:cs="Times New Roman"/>
                <w:kern w:val="2"/>
                <w:szCs w:val="24"/>
              </w:rPr>
              <w:t xml:space="preserve">4,107 </w:t>
            </w:r>
          </w:p>
        </w:tc>
        <w:tc>
          <w:tcPr>
            <w:tcW w:w="1758" w:type="dxa"/>
            <w:tcBorders>
              <w:top w:val="nil"/>
              <w:left w:val="nil"/>
              <w:bottom w:val="single" w:sz="4" w:space="0" w:color="auto"/>
              <w:right w:val="single" w:sz="4" w:space="0" w:color="auto"/>
            </w:tcBorders>
            <w:shd w:val="clear" w:color="auto" w:fill="auto"/>
            <w:noWrap/>
          </w:tcPr>
          <w:p w14:paraId="10D5C542" w14:textId="77777777" w:rsidR="00C41DB1" w:rsidRPr="0093623B" w:rsidRDefault="00C41DB1" w:rsidP="00C41DB1">
            <w:pPr>
              <w:suppressAutoHyphens w:val="0"/>
              <w:kinsoku/>
              <w:wordWrap/>
              <w:overflowPunct/>
              <w:autoSpaceDE/>
              <w:autoSpaceDN/>
              <w:adjustRightInd/>
              <w:jc w:val="right"/>
              <w:textAlignment w:val="auto"/>
              <w:rPr>
                <w:rFonts w:ascii="ＭＳ ゴシック" w:eastAsia="ＭＳ ゴシック" w:hAnsi="ＭＳ ゴシック" w:cs="Times New Roman"/>
                <w:kern w:val="2"/>
                <w:szCs w:val="24"/>
              </w:rPr>
            </w:pPr>
            <w:r w:rsidRPr="0093623B">
              <w:rPr>
                <w:rFonts w:ascii="ＭＳ ゴシック" w:eastAsia="ＭＳ ゴシック" w:hAnsi="ＭＳ ゴシック" w:cs="Times New Roman"/>
                <w:kern w:val="2"/>
                <w:szCs w:val="24"/>
              </w:rPr>
              <w:t xml:space="preserve">610 </w:t>
            </w:r>
          </w:p>
        </w:tc>
        <w:tc>
          <w:tcPr>
            <w:tcW w:w="1758" w:type="dxa"/>
            <w:tcBorders>
              <w:top w:val="nil"/>
              <w:left w:val="nil"/>
              <w:bottom w:val="single" w:sz="4" w:space="0" w:color="auto"/>
              <w:right w:val="single" w:sz="8" w:space="0" w:color="auto"/>
            </w:tcBorders>
            <w:shd w:val="clear" w:color="auto" w:fill="auto"/>
            <w:noWrap/>
          </w:tcPr>
          <w:p w14:paraId="73FD3B55" w14:textId="77777777" w:rsidR="00C41DB1" w:rsidRPr="0093623B" w:rsidRDefault="00C41DB1" w:rsidP="00C41DB1">
            <w:pPr>
              <w:suppressAutoHyphens w:val="0"/>
              <w:kinsoku/>
              <w:wordWrap/>
              <w:overflowPunct/>
              <w:autoSpaceDE/>
              <w:autoSpaceDN/>
              <w:adjustRightInd/>
              <w:jc w:val="right"/>
              <w:textAlignment w:val="auto"/>
              <w:rPr>
                <w:rFonts w:ascii="ＭＳ ゴシック" w:eastAsia="ＭＳ ゴシック" w:hAnsi="ＭＳ ゴシック" w:cs="Times New Roman"/>
                <w:kern w:val="2"/>
                <w:szCs w:val="24"/>
              </w:rPr>
            </w:pPr>
            <w:r w:rsidRPr="0093623B">
              <w:rPr>
                <w:rFonts w:ascii="ＭＳ ゴシック" w:eastAsia="ＭＳ ゴシック" w:hAnsi="ＭＳ ゴシック" w:cs="Times New Roman"/>
                <w:kern w:val="2"/>
                <w:szCs w:val="24"/>
              </w:rPr>
              <w:t xml:space="preserve">406 </w:t>
            </w:r>
          </w:p>
        </w:tc>
      </w:tr>
      <w:tr w:rsidR="00E52A04" w:rsidRPr="0093623B" w14:paraId="3F6B095B" w14:textId="77777777" w:rsidTr="00E52A04">
        <w:trPr>
          <w:trHeight w:val="270"/>
        </w:trPr>
        <w:tc>
          <w:tcPr>
            <w:tcW w:w="1757" w:type="dxa"/>
            <w:tcBorders>
              <w:top w:val="nil"/>
              <w:left w:val="single" w:sz="4" w:space="0" w:color="auto"/>
              <w:bottom w:val="single" w:sz="4" w:space="0" w:color="auto"/>
              <w:right w:val="nil"/>
            </w:tcBorders>
            <w:shd w:val="clear" w:color="auto" w:fill="auto"/>
            <w:noWrap/>
            <w:vAlign w:val="center"/>
            <w:hideMark/>
          </w:tcPr>
          <w:p w14:paraId="4E53308C" w14:textId="77777777" w:rsidR="00C41DB1" w:rsidRPr="0093623B" w:rsidRDefault="00C41DB1" w:rsidP="00C41DB1">
            <w:pPr>
              <w:widowControl/>
              <w:suppressAutoHyphens w:val="0"/>
              <w:kinsoku/>
              <w:wordWrap/>
              <w:overflowPunct/>
              <w:autoSpaceDE/>
              <w:autoSpaceDN/>
              <w:adjustRightInd/>
              <w:jc w:val="center"/>
              <w:textAlignment w:val="auto"/>
              <w:rPr>
                <w:rFonts w:ascii="ＭＳ ゴシック" w:eastAsia="ＭＳ ゴシック" w:hAnsi="ＭＳ ゴシック" w:cs="ＭＳ Ｐゴシック"/>
                <w:sz w:val="18"/>
                <w:szCs w:val="18"/>
              </w:rPr>
            </w:pPr>
            <w:r w:rsidRPr="0093623B">
              <w:rPr>
                <w:rFonts w:ascii="ＭＳ ゴシック" w:eastAsia="ＭＳ ゴシック" w:hAnsi="ＭＳ ゴシック" w:cs="ＭＳ Ｐゴシック" w:hint="eastAsia"/>
                <w:sz w:val="18"/>
                <w:szCs w:val="18"/>
              </w:rPr>
              <w:t>石岡市</w:t>
            </w:r>
          </w:p>
        </w:tc>
        <w:tc>
          <w:tcPr>
            <w:tcW w:w="1758" w:type="dxa"/>
            <w:tcBorders>
              <w:top w:val="nil"/>
              <w:left w:val="single" w:sz="8" w:space="0" w:color="auto"/>
              <w:bottom w:val="single" w:sz="4" w:space="0" w:color="auto"/>
              <w:right w:val="single" w:sz="4" w:space="0" w:color="auto"/>
            </w:tcBorders>
            <w:shd w:val="clear" w:color="auto" w:fill="auto"/>
            <w:noWrap/>
          </w:tcPr>
          <w:p w14:paraId="687A58B4" w14:textId="77777777" w:rsidR="00C41DB1" w:rsidRPr="0093623B" w:rsidRDefault="00C41DB1" w:rsidP="00C41DB1">
            <w:pPr>
              <w:suppressAutoHyphens w:val="0"/>
              <w:kinsoku/>
              <w:wordWrap/>
              <w:overflowPunct/>
              <w:autoSpaceDE/>
              <w:autoSpaceDN/>
              <w:adjustRightInd/>
              <w:jc w:val="right"/>
              <w:textAlignment w:val="auto"/>
              <w:rPr>
                <w:rFonts w:ascii="ＭＳ ゴシック" w:eastAsia="ＭＳ ゴシック" w:hAnsi="ＭＳ ゴシック" w:cs="Times New Roman"/>
                <w:kern w:val="2"/>
                <w:szCs w:val="24"/>
              </w:rPr>
            </w:pPr>
            <w:r w:rsidRPr="0093623B">
              <w:rPr>
                <w:rFonts w:ascii="ＭＳ ゴシック" w:eastAsia="ＭＳ ゴシック" w:hAnsi="ＭＳ ゴシック" w:cs="Times New Roman"/>
                <w:kern w:val="2"/>
                <w:szCs w:val="24"/>
              </w:rPr>
              <w:t xml:space="preserve">10,843 </w:t>
            </w:r>
          </w:p>
        </w:tc>
        <w:tc>
          <w:tcPr>
            <w:tcW w:w="1757" w:type="dxa"/>
            <w:tcBorders>
              <w:top w:val="nil"/>
              <w:left w:val="nil"/>
              <w:bottom w:val="single" w:sz="4" w:space="0" w:color="auto"/>
              <w:right w:val="single" w:sz="8" w:space="0" w:color="auto"/>
            </w:tcBorders>
            <w:shd w:val="clear" w:color="auto" w:fill="auto"/>
            <w:noWrap/>
          </w:tcPr>
          <w:p w14:paraId="38A9D62C" w14:textId="77777777" w:rsidR="00C41DB1" w:rsidRPr="0093623B" w:rsidRDefault="00C41DB1" w:rsidP="00C41DB1">
            <w:pPr>
              <w:suppressAutoHyphens w:val="0"/>
              <w:kinsoku/>
              <w:wordWrap/>
              <w:overflowPunct/>
              <w:autoSpaceDE/>
              <w:autoSpaceDN/>
              <w:adjustRightInd/>
              <w:jc w:val="right"/>
              <w:textAlignment w:val="auto"/>
              <w:rPr>
                <w:rFonts w:ascii="ＭＳ ゴシック" w:eastAsia="ＭＳ ゴシック" w:hAnsi="ＭＳ ゴシック" w:cs="Times New Roman"/>
                <w:kern w:val="2"/>
                <w:szCs w:val="24"/>
              </w:rPr>
            </w:pPr>
            <w:r w:rsidRPr="0093623B">
              <w:rPr>
                <w:rFonts w:ascii="ＭＳ ゴシック" w:eastAsia="ＭＳ ゴシック" w:hAnsi="ＭＳ ゴシック" w:cs="Times New Roman"/>
                <w:kern w:val="2"/>
                <w:szCs w:val="24"/>
              </w:rPr>
              <w:t xml:space="preserve">558 </w:t>
            </w:r>
          </w:p>
        </w:tc>
        <w:tc>
          <w:tcPr>
            <w:tcW w:w="1758" w:type="dxa"/>
            <w:tcBorders>
              <w:top w:val="nil"/>
              <w:left w:val="nil"/>
              <w:bottom w:val="single" w:sz="4" w:space="0" w:color="auto"/>
              <w:right w:val="single" w:sz="4" w:space="0" w:color="auto"/>
            </w:tcBorders>
            <w:shd w:val="clear" w:color="auto" w:fill="auto"/>
            <w:noWrap/>
          </w:tcPr>
          <w:p w14:paraId="668A1539" w14:textId="77777777" w:rsidR="00C41DB1" w:rsidRPr="0093623B" w:rsidRDefault="00C41DB1" w:rsidP="00C41DB1">
            <w:pPr>
              <w:suppressAutoHyphens w:val="0"/>
              <w:kinsoku/>
              <w:wordWrap/>
              <w:overflowPunct/>
              <w:autoSpaceDE/>
              <w:autoSpaceDN/>
              <w:adjustRightInd/>
              <w:jc w:val="right"/>
              <w:textAlignment w:val="auto"/>
              <w:rPr>
                <w:rFonts w:ascii="ＭＳ ゴシック" w:eastAsia="ＭＳ ゴシック" w:hAnsi="ＭＳ ゴシック" w:cs="Times New Roman"/>
                <w:kern w:val="2"/>
                <w:szCs w:val="24"/>
              </w:rPr>
            </w:pPr>
            <w:r w:rsidRPr="0093623B">
              <w:rPr>
                <w:rFonts w:ascii="ＭＳ ゴシック" w:eastAsia="ＭＳ ゴシック" w:hAnsi="ＭＳ ゴシック" w:cs="Times New Roman"/>
                <w:kern w:val="2"/>
                <w:szCs w:val="24"/>
              </w:rPr>
              <w:t xml:space="preserve">545 </w:t>
            </w:r>
          </w:p>
        </w:tc>
        <w:tc>
          <w:tcPr>
            <w:tcW w:w="1758" w:type="dxa"/>
            <w:tcBorders>
              <w:top w:val="nil"/>
              <w:left w:val="nil"/>
              <w:bottom w:val="single" w:sz="4" w:space="0" w:color="auto"/>
              <w:right w:val="single" w:sz="8" w:space="0" w:color="auto"/>
            </w:tcBorders>
            <w:shd w:val="clear" w:color="auto" w:fill="auto"/>
            <w:noWrap/>
          </w:tcPr>
          <w:p w14:paraId="5A5D113C" w14:textId="77777777" w:rsidR="00C41DB1" w:rsidRPr="0093623B" w:rsidRDefault="00C41DB1" w:rsidP="00C41DB1">
            <w:pPr>
              <w:suppressAutoHyphens w:val="0"/>
              <w:kinsoku/>
              <w:wordWrap/>
              <w:overflowPunct/>
              <w:autoSpaceDE/>
              <w:autoSpaceDN/>
              <w:adjustRightInd/>
              <w:jc w:val="right"/>
              <w:textAlignment w:val="auto"/>
              <w:rPr>
                <w:rFonts w:ascii="ＭＳ ゴシック" w:eastAsia="ＭＳ ゴシック" w:hAnsi="ＭＳ ゴシック" w:cs="Times New Roman"/>
                <w:kern w:val="2"/>
                <w:szCs w:val="24"/>
              </w:rPr>
            </w:pPr>
            <w:r w:rsidRPr="0093623B">
              <w:rPr>
                <w:rFonts w:ascii="ＭＳ ゴシック" w:eastAsia="ＭＳ ゴシック" w:hAnsi="ＭＳ ゴシック" w:cs="Times New Roman"/>
                <w:kern w:val="2"/>
                <w:szCs w:val="24"/>
              </w:rPr>
              <w:t xml:space="preserve">41 </w:t>
            </w:r>
          </w:p>
        </w:tc>
      </w:tr>
      <w:tr w:rsidR="00E52A04" w:rsidRPr="0093623B" w14:paraId="561E7FA8" w14:textId="77777777" w:rsidTr="00E52A04">
        <w:trPr>
          <w:trHeight w:val="270"/>
        </w:trPr>
        <w:tc>
          <w:tcPr>
            <w:tcW w:w="1757" w:type="dxa"/>
            <w:tcBorders>
              <w:top w:val="nil"/>
              <w:left w:val="single" w:sz="4" w:space="0" w:color="auto"/>
              <w:bottom w:val="single" w:sz="4" w:space="0" w:color="auto"/>
              <w:right w:val="nil"/>
            </w:tcBorders>
            <w:shd w:val="clear" w:color="auto" w:fill="auto"/>
            <w:noWrap/>
            <w:vAlign w:val="center"/>
            <w:hideMark/>
          </w:tcPr>
          <w:p w14:paraId="0852CABE" w14:textId="77777777" w:rsidR="00C41DB1" w:rsidRPr="0093623B" w:rsidRDefault="00C41DB1" w:rsidP="00C41DB1">
            <w:pPr>
              <w:widowControl/>
              <w:suppressAutoHyphens w:val="0"/>
              <w:kinsoku/>
              <w:wordWrap/>
              <w:overflowPunct/>
              <w:autoSpaceDE/>
              <w:autoSpaceDN/>
              <w:adjustRightInd/>
              <w:jc w:val="center"/>
              <w:textAlignment w:val="auto"/>
              <w:rPr>
                <w:rFonts w:ascii="ＭＳ ゴシック" w:eastAsia="ＭＳ ゴシック" w:hAnsi="ＭＳ ゴシック" w:cs="ＭＳ Ｐゴシック"/>
                <w:sz w:val="18"/>
                <w:szCs w:val="18"/>
              </w:rPr>
            </w:pPr>
            <w:r w:rsidRPr="0093623B">
              <w:rPr>
                <w:rFonts w:ascii="ＭＳ ゴシック" w:eastAsia="ＭＳ ゴシック" w:hAnsi="ＭＳ ゴシック" w:cs="ＭＳ Ｐゴシック" w:hint="eastAsia"/>
                <w:sz w:val="18"/>
                <w:szCs w:val="18"/>
              </w:rPr>
              <w:t>結城市</w:t>
            </w:r>
          </w:p>
        </w:tc>
        <w:tc>
          <w:tcPr>
            <w:tcW w:w="1758" w:type="dxa"/>
            <w:tcBorders>
              <w:top w:val="nil"/>
              <w:left w:val="single" w:sz="8" w:space="0" w:color="auto"/>
              <w:bottom w:val="single" w:sz="4" w:space="0" w:color="auto"/>
              <w:right w:val="single" w:sz="4" w:space="0" w:color="auto"/>
            </w:tcBorders>
            <w:shd w:val="clear" w:color="auto" w:fill="auto"/>
            <w:noWrap/>
          </w:tcPr>
          <w:p w14:paraId="6B3896F7" w14:textId="77777777" w:rsidR="00C41DB1" w:rsidRPr="0093623B" w:rsidRDefault="00C41DB1" w:rsidP="00C41DB1">
            <w:pPr>
              <w:suppressAutoHyphens w:val="0"/>
              <w:kinsoku/>
              <w:wordWrap/>
              <w:overflowPunct/>
              <w:autoSpaceDE/>
              <w:autoSpaceDN/>
              <w:adjustRightInd/>
              <w:jc w:val="right"/>
              <w:textAlignment w:val="auto"/>
              <w:rPr>
                <w:rFonts w:ascii="ＭＳ ゴシック" w:eastAsia="ＭＳ ゴシック" w:hAnsi="ＭＳ ゴシック" w:cs="Times New Roman"/>
                <w:kern w:val="2"/>
                <w:szCs w:val="24"/>
              </w:rPr>
            </w:pPr>
            <w:r w:rsidRPr="0093623B">
              <w:rPr>
                <w:rFonts w:ascii="ＭＳ ゴシック" w:eastAsia="ＭＳ ゴシック" w:hAnsi="ＭＳ ゴシック" w:cs="Times New Roman"/>
                <w:kern w:val="2"/>
                <w:szCs w:val="24"/>
              </w:rPr>
              <w:t xml:space="preserve">7,301 </w:t>
            </w:r>
          </w:p>
        </w:tc>
        <w:tc>
          <w:tcPr>
            <w:tcW w:w="1757" w:type="dxa"/>
            <w:tcBorders>
              <w:top w:val="nil"/>
              <w:left w:val="nil"/>
              <w:bottom w:val="single" w:sz="4" w:space="0" w:color="auto"/>
              <w:right w:val="single" w:sz="8" w:space="0" w:color="auto"/>
            </w:tcBorders>
            <w:shd w:val="clear" w:color="auto" w:fill="auto"/>
            <w:noWrap/>
          </w:tcPr>
          <w:p w14:paraId="7504678E" w14:textId="77777777" w:rsidR="00C41DB1" w:rsidRPr="0093623B" w:rsidRDefault="00C41DB1" w:rsidP="00C41DB1">
            <w:pPr>
              <w:suppressAutoHyphens w:val="0"/>
              <w:kinsoku/>
              <w:wordWrap/>
              <w:overflowPunct/>
              <w:autoSpaceDE/>
              <w:autoSpaceDN/>
              <w:adjustRightInd/>
              <w:jc w:val="right"/>
              <w:textAlignment w:val="auto"/>
              <w:rPr>
                <w:rFonts w:ascii="ＭＳ ゴシック" w:eastAsia="ＭＳ ゴシック" w:hAnsi="ＭＳ ゴシック" w:cs="Times New Roman"/>
                <w:kern w:val="2"/>
                <w:szCs w:val="24"/>
              </w:rPr>
            </w:pPr>
            <w:r w:rsidRPr="0093623B">
              <w:rPr>
                <w:rFonts w:ascii="ＭＳ ゴシック" w:eastAsia="ＭＳ ゴシック" w:hAnsi="ＭＳ ゴシック" w:cs="Times New Roman"/>
                <w:kern w:val="2"/>
                <w:szCs w:val="24"/>
              </w:rPr>
              <w:t xml:space="preserve">907 </w:t>
            </w:r>
          </w:p>
        </w:tc>
        <w:tc>
          <w:tcPr>
            <w:tcW w:w="1758" w:type="dxa"/>
            <w:tcBorders>
              <w:top w:val="nil"/>
              <w:left w:val="nil"/>
              <w:bottom w:val="single" w:sz="4" w:space="0" w:color="auto"/>
              <w:right w:val="single" w:sz="4" w:space="0" w:color="auto"/>
            </w:tcBorders>
            <w:shd w:val="clear" w:color="auto" w:fill="auto"/>
            <w:noWrap/>
          </w:tcPr>
          <w:p w14:paraId="4505AD18" w14:textId="77777777" w:rsidR="00C41DB1" w:rsidRPr="0093623B" w:rsidRDefault="00C41DB1" w:rsidP="00C41DB1">
            <w:pPr>
              <w:suppressAutoHyphens w:val="0"/>
              <w:kinsoku/>
              <w:wordWrap/>
              <w:overflowPunct/>
              <w:autoSpaceDE/>
              <w:autoSpaceDN/>
              <w:adjustRightInd/>
              <w:jc w:val="right"/>
              <w:textAlignment w:val="auto"/>
              <w:rPr>
                <w:rFonts w:ascii="ＭＳ ゴシック" w:eastAsia="ＭＳ ゴシック" w:hAnsi="ＭＳ ゴシック" w:cs="Times New Roman"/>
                <w:kern w:val="2"/>
                <w:szCs w:val="24"/>
              </w:rPr>
            </w:pPr>
            <w:r w:rsidRPr="0093623B">
              <w:rPr>
                <w:rFonts w:ascii="ＭＳ ゴシック" w:eastAsia="ＭＳ ゴシック" w:hAnsi="ＭＳ ゴシック" w:cs="Times New Roman"/>
                <w:kern w:val="2"/>
                <w:szCs w:val="24"/>
              </w:rPr>
              <w:t xml:space="preserve">85 </w:t>
            </w:r>
          </w:p>
        </w:tc>
        <w:tc>
          <w:tcPr>
            <w:tcW w:w="1758" w:type="dxa"/>
            <w:tcBorders>
              <w:top w:val="nil"/>
              <w:left w:val="nil"/>
              <w:bottom w:val="single" w:sz="4" w:space="0" w:color="auto"/>
              <w:right w:val="single" w:sz="8" w:space="0" w:color="auto"/>
            </w:tcBorders>
            <w:shd w:val="clear" w:color="auto" w:fill="auto"/>
            <w:noWrap/>
          </w:tcPr>
          <w:p w14:paraId="05CE4AF6" w14:textId="77777777" w:rsidR="00C41DB1" w:rsidRPr="0093623B" w:rsidRDefault="00C41DB1" w:rsidP="00C41DB1">
            <w:pPr>
              <w:suppressAutoHyphens w:val="0"/>
              <w:kinsoku/>
              <w:wordWrap/>
              <w:overflowPunct/>
              <w:autoSpaceDE/>
              <w:autoSpaceDN/>
              <w:adjustRightInd/>
              <w:jc w:val="right"/>
              <w:textAlignment w:val="auto"/>
              <w:rPr>
                <w:rFonts w:ascii="ＭＳ ゴシック" w:eastAsia="ＭＳ ゴシック" w:hAnsi="ＭＳ ゴシック" w:cs="Times New Roman"/>
                <w:kern w:val="2"/>
                <w:szCs w:val="24"/>
              </w:rPr>
            </w:pPr>
            <w:r w:rsidRPr="0093623B">
              <w:rPr>
                <w:rFonts w:ascii="ＭＳ ゴシック" w:eastAsia="ＭＳ ゴシック" w:hAnsi="ＭＳ ゴシック" w:cs="Times New Roman"/>
                <w:kern w:val="2"/>
                <w:szCs w:val="24"/>
              </w:rPr>
              <w:t xml:space="preserve">58 </w:t>
            </w:r>
          </w:p>
        </w:tc>
      </w:tr>
      <w:tr w:rsidR="00E52A04" w:rsidRPr="0093623B" w14:paraId="417683A4" w14:textId="77777777" w:rsidTr="00E52A04">
        <w:trPr>
          <w:trHeight w:val="270"/>
        </w:trPr>
        <w:tc>
          <w:tcPr>
            <w:tcW w:w="1757" w:type="dxa"/>
            <w:tcBorders>
              <w:top w:val="nil"/>
              <w:left w:val="single" w:sz="4" w:space="0" w:color="auto"/>
              <w:bottom w:val="single" w:sz="4" w:space="0" w:color="auto"/>
              <w:right w:val="nil"/>
            </w:tcBorders>
            <w:shd w:val="clear" w:color="auto" w:fill="auto"/>
            <w:noWrap/>
            <w:vAlign w:val="center"/>
            <w:hideMark/>
          </w:tcPr>
          <w:p w14:paraId="6B142406" w14:textId="77777777" w:rsidR="00C41DB1" w:rsidRPr="0093623B" w:rsidRDefault="00C41DB1" w:rsidP="00C41DB1">
            <w:pPr>
              <w:widowControl/>
              <w:suppressAutoHyphens w:val="0"/>
              <w:kinsoku/>
              <w:wordWrap/>
              <w:overflowPunct/>
              <w:autoSpaceDE/>
              <w:autoSpaceDN/>
              <w:adjustRightInd/>
              <w:jc w:val="center"/>
              <w:textAlignment w:val="auto"/>
              <w:rPr>
                <w:rFonts w:ascii="ＭＳ ゴシック" w:eastAsia="ＭＳ ゴシック" w:hAnsi="ＭＳ ゴシック" w:cs="ＭＳ Ｐゴシック"/>
                <w:sz w:val="18"/>
                <w:szCs w:val="18"/>
              </w:rPr>
            </w:pPr>
            <w:r w:rsidRPr="0093623B">
              <w:rPr>
                <w:rFonts w:ascii="ＭＳ ゴシック" w:eastAsia="ＭＳ ゴシック" w:hAnsi="ＭＳ ゴシック" w:cs="ＭＳ Ｐゴシック" w:hint="eastAsia"/>
                <w:sz w:val="18"/>
                <w:szCs w:val="18"/>
              </w:rPr>
              <w:t>龍ケ崎市</w:t>
            </w:r>
          </w:p>
        </w:tc>
        <w:tc>
          <w:tcPr>
            <w:tcW w:w="1758" w:type="dxa"/>
            <w:tcBorders>
              <w:top w:val="nil"/>
              <w:left w:val="single" w:sz="8" w:space="0" w:color="auto"/>
              <w:bottom w:val="single" w:sz="4" w:space="0" w:color="auto"/>
              <w:right w:val="single" w:sz="4" w:space="0" w:color="auto"/>
            </w:tcBorders>
            <w:shd w:val="clear" w:color="auto" w:fill="auto"/>
            <w:noWrap/>
          </w:tcPr>
          <w:p w14:paraId="7EB6EBC4" w14:textId="77777777" w:rsidR="00C41DB1" w:rsidRPr="0093623B" w:rsidRDefault="00C41DB1" w:rsidP="00C41DB1">
            <w:pPr>
              <w:suppressAutoHyphens w:val="0"/>
              <w:kinsoku/>
              <w:wordWrap/>
              <w:overflowPunct/>
              <w:autoSpaceDE/>
              <w:autoSpaceDN/>
              <w:adjustRightInd/>
              <w:jc w:val="right"/>
              <w:textAlignment w:val="auto"/>
              <w:rPr>
                <w:rFonts w:ascii="ＭＳ ゴシック" w:eastAsia="ＭＳ ゴシック" w:hAnsi="ＭＳ ゴシック" w:cs="Times New Roman"/>
                <w:kern w:val="2"/>
                <w:szCs w:val="24"/>
              </w:rPr>
            </w:pPr>
            <w:r w:rsidRPr="0093623B">
              <w:rPr>
                <w:rFonts w:ascii="ＭＳ ゴシック" w:eastAsia="ＭＳ ゴシック" w:hAnsi="ＭＳ ゴシック" w:cs="Times New Roman"/>
                <w:kern w:val="2"/>
                <w:szCs w:val="24"/>
              </w:rPr>
              <w:t xml:space="preserve">11,200 </w:t>
            </w:r>
          </w:p>
        </w:tc>
        <w:tc>
          <w:tcPr>
            <w:tcW w:w="1757" w:type="dxa"/>
            <w:tcBorders>
              <w:top w:val="nil"/>
              <w:left w:val="nil"/>
              <w:bottom w:val="single" w:sz="4" w:space="0" w:color="auto"/>
              <w:right w:val="single" w:sz="8" w:space="0" w:color="auto"/>
            </w:tcBorders>
            <w:shd w:val="clear" w:color="auto" w:fill="auto"/>
            <w:noWrap/>
          </w:tcPr>
          <w:p w14:paraId="4A7FCC7E" w14:textId="77777777" w:rsidR="00C41DB1" w:rsidRPr="0093623B" w:rsidRDefault="00C41DB1" w:rsidP="00C41DB1">
            <w:pPr>
              <w:suppressAutoHyphens w:val="0"/>
              <w:kinsoku/>
              <w:wordWrap/>
              <w:overflowPunct/>
              <w:autoSpaceDE/>
              <w:autoSpaceDN/>
              <w:adjustRightInd/>
              <w:jc w:val="right"/>
              <w:textAlignment w:val="auto"/>
              <w:rPr>
                <w:rFonts w:ascii="ＭＳ ゴシック" w:eastAsia="ＭＳ ゴシック" w:hAnsi="ＭＳ ゴシック" w:cs="Times New Roman"/>
                <w:kern w:val="2"/>
                <w:szCs w:val="24"/>
              </w:rPr>
            </w:pPr>
            <w:r w:rsidRPr="0093623B">
              <w:rPr>
                <w:rFonts w:ascii="ＭＳ ゴシック" w:eastAsia="ＭＳ ゴシック" w:hAnsi="ＭＳ ゴシック" w:cs="Times New Roman"/>
                <w:kern w:val="2"/>
                <w:szCs w:val="24"/>
              </w:rPr>
              <w:t xml:space="preserve">425 </w:t>
            </w:r>
          </w:p>
        </w:tc>
        <w:tc>
          <w:tcPr>
            <w:tcW w:w="1758" w:type="dxa"/>
            <w:tcBorders>
              <w:top w:val="nil"/>
              <w:left w:val="nil"/>
              <w:bottom w:val="single" w:sz="4" w:space="0" w:color="auto"/>
              <w:right w:val="single" w:sz="4" w:space="0" w:color="auto"/>
            </w:tcBorders>
            <w:shd w:val="clear" w:color="auto" w:fill="auto"/>
            <w:noWrap/>
          </w:tcPr>
          <w:p w14:paraId="23D4D538" w14:textId="77777777" w:rsidR="00C41DB1" w:rsidRPr="0093623B" w:rsidRDefault="00C41DB1" w:rsidP="00C41DB1">
            <w:pPr>
              <w:suppressAutoHyphens w:val="0"/>
              <w:kinsoku/>
              <w:wordWrap/>
              <w:overflowPunct/>
              <w:autoSpaceDE/>
              <w:autoSpaceDN/>
              <w:adjustRightInd/>
              <w:jc w:val="right"/>
              <w:textAlignment w:val="auto"/>
              <w:rPr>
                <w:rFonts w:ascii="ＭＳ ゴシック" w:eastAsia="ＭＳ ゴシック" w:hAnsi="ＭＳ ゴシック" w:cs="Times New Roman"/>
                <w:kern w:val="2"/>
                <w:szCs w:val="24"/>
              </w:rPr>
            </w:pPr>
            <w:r w:rsidRPr="0093623B">
              <w:rPr>
                <w:rFonts w:ascii="ＭＳ ゴシック" w:eastAsia="ＭＳ ゴシック" w:hAnsi="ＭＳ ゴシック" w:cs="Times New Roman"/>
                <w:kern w:val="2"/>
                <w:szCs w:val="24"/>
              </w:rPr>
              <w:t xml:space="preserve">425 </w:t>
            </w:r>
          </w:p>
        </w:tc>
        <w:tc>
          <w:tcPr>
            <w:tcW w:w="1758" w:type="dxa"/>
            <w:tcBorders>
              <w:top w:val="nil"/>
              <w:left w:val="nil"/>
              <w:bottom w:val="single" w:sz="4" w:space="0" w:color="auto"/>
              <w:right w:val="single" w:sz="8" w:space="0" w:color="auto"/>
            </w:tcBorders>
            <w:shd w:val="clear" w:color="auto" w:fill="auto"/>
            <w:noWrap/>
          </w:tcPr>
          <w:p w14:paraId="370477D9" w14:textId="77777777" w:rsidR="00C41DB1" w:rsidRPr="0093623B" w:rsidRDefault="00C41DB1" w:rsidP="00C41DB1">
            <w:pPr>
              <w:suppressAutoHyphens w:val="0"/>
              <w:kinsoku/>
              <w:wordWrap/>
              <w:overflowPunct/>
              <w:autoSpaceDE/>
              <w:autoSpaceDN/>
              <w:adjustRightInd/>
              <w:jc w:val="right"/>
              <w:textAlignment w:val="auto"/>
              <w:rPr>
                <w:rFonts w:ascii="ＭＳ ゴシック" w:eastAsia="ＭＳ ゴシック" w:hAnsi="ＭＳ ゴシック" w:cs="Times New Roman"/>
                <w:kern w:val="2"/>
                <w:szCs w:val="24"/>
              </w:rPr>
            </w:pPr>
            <w:r w:rsidRPr="0093623B">
              <w:rPr>
                <w:rFonts w:ascii="ＭＳ ゴシック" w:eastAsia="ＭＳ ゴシック" w:hAnsi="ＭＳ ゴシック" w:cs="Times New Roman" w:hint="eastAsia"/>
                <w:kern w:val="2"/>
                <w:szCs w:val="24"/>
              </w:rPr>
              <w:t>0</w:t>
            </w:r>
          </w:p>
        </w:tc>
      </w:tr>
      <w:tr w:rsidR="00E52A04" w:rsidRPr="0093623B" w14:paraId="7D176CD5" w14:textId="77777777" w:rsidTr="00E52A04">
        <w:trPr>
          <w:trHeight w:val="270"/>
        </w:trPr>
        <w:tc>
          <w:tcPr>
            <w:tcW w:w="1757" w:type="dxa"/>
            <w:tcBorders>
              <w:top w:val="nil"/>
              <w:left w:val="single" w:sz="4" w:space="0" w:color="auto"/>
              <w:bottom w:val="single" w:sz="4" w:space="0" w:color="auto"/>
              <w:right w:val="nil"/>
            </w:tcBorders>
            <w:shd w:val="clear" w:color="auto" w:fill="auto"/>
            <w:noWrap/>
            <w:vAlign w:val="center"/>
            <w:hideMark/>
          </w:tcPr>
          <w:p w14:paraId="7AA5132D" w14:textId="77777777" w:rsidR="00C41DB1" w:rsidRPr="0093623B" w:rsidRDefault="00C41DB1" w:rsidP="00C41DB1">
            <w:pPr>
              <w:widowControl/>
              <w:suppressAutoHyphens w:val="0"/>
              <w:kinsoku/>
              <w:wordWrap/>
              <w:overflowPunct/>
              <w:autoSpaceDE/>
              <w:autoSpaceDN/>
              <w:adjustRightInd/>
              <w:jc w:val="center"/>
              <w:textAlignment w:val="auto"/>
              <w:rPr>
                <w:rFonts w:ascii="ＭＳ ゴシック" w:eastAsia="ＭＳ ゴシック" w:hAnsi="ＭＳ ゴシック" w:cs="ＭＳ Ｐゴシック"/>
                <w:sz w:val="18"/>
                <w:szCs w:val="18"/>
              </w:rPr>
            </w:pPr>
            <w:r w:rsidRPr="0093623B">
              <w:rPr>
                <w:rFonts w:ascii="ＭＳ ゴシック" w:eastAsia="ＭＳ ゴシック" w:hAnsi="ＭＳ ゴシック" w:cs="ＭＳ Ｐゴシック" w:hint="eastAsia"/>
                <w:sz w:val="18"/>
                <w:szCs w:val="18"/>
              </w:rPr>
              <w:t>下妻市</w:t>
            </w:r>
          </w:p>
        </w:tc>
        <w:tc>
          <w:tcPr>
            <w:tcW w:w="1758" w:type="dxa"/>
            <w:tcBorders>
              <w:top w:val="nil"/>
              <w:left w:val="single" w:sz="8" w:space="0" w:color="auto"/>
              <w:bottom w:val="single" w:sz="4" w:space="0" w:color="auto"/>
              <w:right w:val="single" w:sz="4" w:space="0" w:color="auto"/>
            </w:tcBorders>
            <w:shd w:val="clear" w:color="auto" w:fill="auto"/>
            <w:noWrap/>
          </w:tcPr>
          <w:p w14:paraId="29DD9511" w14:textId="77777777" w:rsidR="00C41DB1" w:rsidRPr="0093623B" w:rsidRDefault="00C41DB1" w:rsidP="00C41DB1">
            <w:pPr>
              <w:suppressAutoHyphens w:val="0"/>
              <w:kinsoku/>
              <w:wordWrap/>
              <w:overflowPunct/>
              <w:autoSpaceDE/>
              <w:autoSpaceDN/>
              <w:adjustRightInd/>
              <w:jc w:val="right"/>
              <w:textAlignment w:val="auto"/>
              <w:rPr>
                <w:rFonts w:ascii="ＭＳ ゴシック" w:eastAsia="ＭＳ ゴシック" w:hAnsi="ＭＳ ゴシック" w:cs="Times New Roman"/>
                <w:kern w:val="2"/>
                <w:szCs w:val="24"/>
              </w:rPr>
            </w:pPr>
            <w:r w:rsidRPr="0093623B">
              <w:rPr>
                <w:rFonts w:ascii="ＭＳ ゴシック" w:eastAsia="ＭＳ ゴシック" w:hAnsi="ＭＳ ゴシック" w:cs="Times New Roman"/>
                <w:kern w:val="2"/>
                <w:szCs w:val="24"/>
              </w:rPr>
              <w:t xml:space="preserve">6,279 </w:t>
            </w:r>
          </w:p>
        </w:tc>
        <w:tc>
          <w:tcPr>
            <w:tcW w:w="1757" w:type="dxa"/>
            <w:tcBorders>
              <w:top w:val="nil"/>
              <w:left w:val="nil"/>
              <w:bottom w:val="single" w:sz="4" w:space="0" w:color="auto"/>
              <w:right w:val="single" w:sz="8" w:space="0" w:color="auto"/>
            </w:tcBorders>
            <w:shd w:val="clear" w:color="auto" w:fill="auto"/>
            <w:noWrap/>
          </w:tcPr>
          <w:p w14:paraId="34AC806C" w14:textId="77777777" w:rsidR="00C41DB1" w:rsidRPr="0093623B" w:rsidRDefault="00C41DB1" w:rsidP="00C41DB1">
            <w:pPr>
              <w:suppressAutoHyphens w:val="0"/>
              <w:kinsoku/>
              <w:wordWrap/>
              <w:overflowPunct/>
              <w:autoSpaceDE/>
              <w:autoSpaceDN/>
              <w:adjustRightInd/>
              <w:jc w:val="right"/>
              <w:textAlignment w:val="auto"/>
              <w:rPr>
                <w:rFonts w:ascii="ＭＳ ゴシック" w:eastAsia="ＭＳ ゴシック" w:hAnsi="ＭＳ ゴシック" w:cs="Times New Roman"/>
                <w:kern w:val="2"/>
                <w:szCs w:val="24"/>
              </w:rPr>
            </w:pPr>
            <w:r w:rsidRPr="0093623B">
              <w:rPr>
                <w:rFonts w:ascii="ＭＳ ゴシック" w:eastAsia="ＭＳ ゴシック" w:hAnsi="ＭＳ ゴシック" w:cs="Times New Roman"/>
                <w:kern w:val="2"/>
                <w:szCs w:val="24"/>
              </w:rPr>
              <w:t xml:space="preserve">217 </w:t>
            </w:r>
          </w:p>
        </w:tc>
        <w:tc>
          <w:tcPr>
            <w:tcW w:w="1758" w:type="dxa"/>
            <w:tcBorders>
              <w:top w:val="nil"/>
              <w:left w:val="nil"/>
              <w:bottom w:val="single" w:sz="4" w:space="0" w:color="auto"/>
              <w:right w:val="single" w:sz="4" w:space="0" w:color="auto"/>
            </w:tcBorders>
            <w:shd w:val="clear" w:color="auto" w:fill="auto"/>
            <w:noWrap/>
          </w:tcPr>
          <w:p w14:paraId="58C78181" w14:textId="77777777" w:rsidR="00C41DB1" w:rsidRPr="0093623B" w:rsidRDefault="00C41DB1" w:rsidP="00C41DB1">
            <w:pPr>
              <w:suppressAutoHyphens w:val="0"/>
              <w:kinsoku/>
              <w:wordWrap/>
              <w:overflowPunct/>
              <w:autoSpaceDE/>
              <w:autoSpaceDN/>
              <w:adjustRightInd/>
              <w:jc w:val="right"/>
              <w:textAlignment w:val="auto"/>
              <w:rPr>
                <w:rFonts w:ascii="ＭＳ ゴシック" w:eastAsia="ＭＳ ゴシック" w:hAnsi="ＭＳ ゴシック" w:cs="Times New Roman"/>
                <w:kern w:val="2"/>
                <w:szCs w:val="24"/>
              </w:rPr>
            </w:pPr>
            <w:r w:rsidRPr="0093623B">
              <w:rPr>
                <w:rFonts w:ascii="ＭＳ ゴシック" w:eastAsia="ＭＳ ゴシック" w:hAnsi="ＭＳ ゴシック" w:cs="Times New Roman"/>
                <w:kern w:val="2"/>
                <w:szCs w:val="24"/>
              </w:rPr>
              <w:t xml:space="preserve">181 </w:t>
            </w:r>
          </w:p>
        </w:tc>
        <w:tc>
          <w:tcPr>
            <w:tcW w:w="1758" w:type="dxa"/>
            <w:tcBorders>
              <w:top w:val="nil"/>
              <w:left w:val="nil"/>
              <w:bottom w:val="single" w:sz="4" w:space="0" w:color="auto"/>
              <w:right w:val="single" w:sz="8" w:space="0" w:color="auto"/>
            </w:tcBorders>
            <w:shd w:val="clear" w:color="auto" w:fill="auto"/>
            <w:noWrap/>
          </w:tcPr>
          <w:p w14:paraId="78C01CA2" w14:textId="77777777" w:rsidR="00C41DB1" w:rsidRPr="0093623B" w:rsidRDefault="00C41DB1" w:rsidP="00C41DB1">
            <w:pPr>
              <w:suppressAutoHyphens w:val="0"/>
              <w:kinsoku/>
              <w:wordWrap/>
              <w:overflowPunct/>
              <w:autoSpaceDE/>
              <w:autoSpaceDN/>
              <w:adjustRightInd/>
              <w:jc w:val="right"/>
              <w:textAlignment w:val="auto"/>
              <w:rPr>
                <w:rFonts w:ascii="ＭＳ ゴシック" w:eastAsia="ＭＳ ゴシック" w:hAnsi="ＭＳ ゴシック" w:cs="Times New Roman"/>
                <w:kern w:val="2"/>
                <w:szCs w:val="24"/>
              </w:rPr>
            </w:pPr>
            <w:r w:rsidRPr="0093623B">
              <w:rPr>
                <w:rFonts w:ascii="ＭＳ ゴシック" w:eastAsia="ＭＳ ゴシック" w:hAnsi="ＭＳ ゴシック" w:cs="Times New Roman"/>
                <w:kern w:val="2"/>
                <w:szCs w:val="24"/>
              </w:rPr>
              <w:t xml:space="preserve">33 </w:t>
            </w:r>
          </w:p>
        </w:tc>
      </w:tr>
      <w:tr w:rsidR="00E52A04" w:rsidRPr="0093623B" w14:paraId="7DC52F29" w14:textId="77777777" w:rsidTr="00E52A04">
        <w:trPr>
          <w:trHeight w:val="270"/>
        </w:trPr>
        <w:tc>
          <w:tcPr>
            <w:tcW w:w="1757" w:type="dxa"/>
            <w:tcBorders>
              <w:top w:val="nil"/>
              <w:left w:val="single" w:sz="4" w:space="0" w:color="auto"/>
              <w:bottom w:val="single" w:sz="4" w:space="0" w:color="auto"/>
              <w:right w:val="nil"/>
            </w:tcBorders>
            <w:shd w:val="clear" w:color="auto" w:fill="auto"/>
            <w:noWrap/>
            <w:vAlign w:val="center"/>
            <w:hideMark/>
          </w:tcPr>
          <w:p w14:paraId="06B71C7F" w14:textId="77777777" w:rsidR="00C41DB1" w:rsidRPr="0093623B" w:rsidRDefault="00C41DB1" w:rsidP="00C41DB1">
            <w:pPr>
              <w:widowControl/>
              <w:suppressAutoHyphens w:val="0"/>
              <w:kinsoku/>
              <w:wordWrap/>
              <w:overflowPunct/>
              <w:autoSpaceDE/>
              <w:autoSpaceDN/>
              <w:adjustRightInd/>
              <w:jc w:val="center"/>
              <w:textAlignment w:val="auto"/>
              <w:rPr>
                <w:rFonts w:ascii="ＭＳ ゴシック" w:eastAsia="ＭＳ ゴシック" w:hAnsi="ＭＳ ゴシック" w:cs="ＭＳ Ｐゴシック"/>
                <w:sz w:val="18"/>
                <w:szCs w:val="18"/>
              </w:rPr>
            </w:pPr>
            <w:r w:rsidRPr="0093623B">
              <w:rPr>
                <w:rFonts w:ascii="ＭＳ ゴシック" w:eastAsia="ＭＳ ゴシック" w:hAnsi="ＭＳ ゴシック" w:cs="ＭＳ Ｐゴシック" w:hint="eastAsia"/>
                <w:sz w:val="18"/>
                <w:szCs w:val="18"/>
              </w:rPr>
              <w:t>常総市</w:t>
            </w:r>
          </w:p>
        </w:tc>
        <w:tc>
          <w:tcPr>
            <w:tcW w:w="1758" w:type="dxa"/>
            <w:tcBorders>
              <w:top w:val="nil"/>
              <w:left w:val="single" w:sz="8" w:space="0" w:color="auto"/>
              <w:bottom w:val="single" w:sz="4" w:space="0" w:color="auto"/>
              <w:right w:val="single" w:sz="4" w:space="0" w:color="auto"/>
            </w:tcBorders>
            <w:shd w:val="clear" w:color="auto" w:fill="auto"/>
            <w:noWrap/>
          </w:tcPr>
          <w:p w14:paraId="39CCE404" w14:textId="77777777" w:rsidR="00C41DB1" w:rsidRPr="0093623B" w:rsidRDefault="00C41DB1" w:rsidP="00C41DB1">
            <w:pPr>
              <w:suppressAutoHyphens w:val="0"/>
              <w:kinsoku/>
              <w:wordWrap/>
              <w:overflowPunct/>
              <w:autoSpaceDE/>
              <w:autoSpaceDN/>
              <w:adjustRightInd/>
              <w:jc w:val="right"/>
              <w:textAlignment w:val="auto"/>
              <w:rPr>
                <w:rFonts w:ascii="ＭＳ ゴシック" w:eastAsia="ＭＳ ゴシック" w:hAnsi="ＭＳ ゴシック" w:cs="Times New Roman"/>
                <w:kern w:val="2"/>
                <w:szCs w:val="24"/>
              </w:rPr>
            </w:pPr>
            <w:r w:rsidRPr="0093623B">
              <w:rPr>
                <w:rFonts w:ascii="ＭＳ ゴシック" w:eastAsia="ＭＳ ゴシック" w:hAnsi="ＭＳ ゴシック" w:cs="Times New Roman"/>
                <w:kern w:val="2"/>
                <w:szCs w:val="24"/>
              </w:rPr>
              <w:t xml:space="preserve">9,037 </w:t>
            </w:r>
          </w:p>
        </w:tc>
        <w:tc>
          <w:tcPr>
            <w:tcW w:w="1757" w:type="dxa"/>
            <w:tcBorders>
              <w:top w:val="nil"/>
              <w:left w:val="nil"/>
              <w:bottom w:val="single" w:sz="4" w:space="0" w:color="auto"/>
              <w:right w:val="single" w:sz="8" w:space="0" w:color="auto"/>
            </w:tcBorders>
            <w:shd w:val="clear" w:color="auto" w:fill="auto"/>
            <w:noWrap/>
          </w:tcPr>
          <w:p w14:paraId="045449EB" w14:textId="77777777" w:rsidR="00C41DB1" w:rsidRPr="0093623B" w:rsidRDefault="00C41DB1" w:rsidP="00C41DB1">
            <w:pPr>
              <w:suppressAutoHyphens w:val="0"/>
              <w:kinsoku/>
              <w:wordWrap/>
              <w:overflowPunct/>
              <w:autoSpaceDE/>
              <w:autoSpaceDN/>
              <w:adjustRightInd/>
              <w:jc w:val="right"/>
              <w:textAlignment w:val="auto"/>
              <w:rPr>
                <w:rFonts w:ascii="ＭＳ ゴシック" w:eastAsia="ＭＳ ゴシック" w:hAnsi="ＭＳ ゴシック" w:cs="Times New Roman"/>
                <w:kern w:val="2"/>
                <w:szCs w:val="24"/>
              </w:rPr>
            </w:pPr>
            <w:r w:rsidRPr="0093623B">
              <w:rPr>
                <w:rFonts w:ascii="ＭＳ ゴシック" w:eastAsia="ＭＳ ゴシック" w:hAnsi="ＭＳ ゴシック" w:cs="Times New Roman"/>
                <w:kern w:val="2"/>
                <w:szCs w:val="24"/>
              </w:rPr>
              <w:t xml:space="preserve">2,293 </w:t>
            </w:r>
          </w:p>
        </w:tc>
        <w:tc>
          <w:tcPr>
            <w:tcW w:w="1758" w:type="dxa"/>
            <w:tcBorders>
              <w:top w:val="nil"/>
              <w:left w:val="nil"/>
              <w:bottom w:val="single" w:sz="4" w:space="0" w:color="auto"/>
              <w:right w:val="single" w:sz="4" w:space="0" w:color="auto"/>
            </w:tcBorders>
            <w:shd w:val="clear" w:color="auto" w:fill="auto"/>
            <w:noWrap/>
          </w:tcPr>
          <w:p w14:paraId="30A47565" w14:textId="77777777" w:rsidR="00C41DB1" w:rsidRPr="0093623B" w:rsidRDefault="00C41DB1" w:rsidP="00C41DB1">
            <w:pPr>
              <w:suppressAutoHyphens w:val="0"/>
              <w:kinsoku/>
              <w:wordWrap/>
              <w:overflowPunct/>
              <w:autoSpaceDE/>
              <w:autoSpaceDN/>
              <w:adjustRightInd/>
              <w:jc w:val="right"/>
              <w:textAlignment w:val="auto"/>
              <w:rPr>
                <w:rFonts w:ascii="ＭＳ ゴシック" w:eastAsia="ＭＳ ゴシック" w:hAnsi="ＭＳ ゴシック" w:cs="Times New Roman"/>
                <w:kern w:val="2"/>
                <w:szCs w:val="24"/>
              </w:rPr>
            </w:pPr>
            <w:r w:rsidRPr="0093623B">
              <w:rPr>
                <w:rFonts w:ascii="ＭＳ ゴシック" w:eastAsia="ＭＳ ゴシック" w:hAnsi="ＭＳ ゴシック" w:cs="Times New Roman"/>
                <w:kern w:val="2"/>
                <w:szCs w:val="24"/>
              </w:rPr>
              <w:t xml:space="preserve">294 </w:t>
            </w:r>
          </w:p>
        </w:tc>
        <w:tc>
          <w:tcPr>
            <w:tcW w:w="1758" w:type="dxa"/>
            <w:tcBorders>
              <w:top w:val="nil"/>
              <w:left w:val="nil"/>
              <w:bottom w:val="single" w:sz="4" w:space="0" w:color="auto"/>
              <w:right w:val="single" w:sz="8" w:space="0" w:color="auto"/>
            </w:tcBorders>
            <w:shd w:val="clear" w:color="auto" w:fill="auto"/>
            <w:noWrap/>
          </w:tcPr>
          <w:p w14:paraId="30385FEF" w14:textId="77777777" w:rsidR="00C41DB1" w:rsidRPr="0093623B" w:rsidRDefault="00C41DB1" w:rsidP="00C41DB1">
            <w:pPr>
              <w:suppressAutoHyphens w:val="0"/>
              <w:kinsoku/>
              <w:wordWrap/>
              <w:overflowPunct/>
              <w:autoSpaceDE/>
              <w:autoSpaceDN/>
              <w:adjustRightInd/>
              <w:jc w:val="right"/>
              <w:textAlignment w:val="auto"/>
              <w:rPr>
                <w:rFonts w:ascii="ＭＳ ゴシック" w:eastAsia="ＭＳ ゴシック" w:hAnsi="ＭＳ ゴシック" w:cs="Times New Roman"/>
                <w:kern w:val="2"/>
                <w:szCs w:val="24"/>
              </w:rPr>
            </w:pPr>
            <w:r w:rsidRPr="0093623B">
              <w:rPr>
                <w:rFonts w:ascii="ＭＳ ゴシック" w:eastAsia="ＭＳ ゴシック" w:hAnsi="ＭＳ ゴシック" w:cs="Times New Roman"/>
                <w:kern w:val="2"/>
                <w:szCs w:val="24"/>
              </w:rPr>
              <w:t xml:space="preserve">163 </w:t>
            </w:r>
          </w:p>
        </w:tc>
      </w:tr>
      <w:tr w:rsidR="00E52A04" w:rsidRPr="0093623B" w14:paraId="05614FAE" w14:textId="77777777" w:rsidTr="00E52A04">
        <w:trPr>
          <w:trHeight w:val="270"/>
        </w:trPr>
        <w:tc>
          <w:tcPr>
            <w:tcW w:w="1757" w:type="dxa"/>
            <w:tcBorders>
              <w:top w:val="nil"/>
              <w:left w:val="single" w:sz="4" w:space="0" w:color="auto"/>
              <w:bottom w:val="single" w:sz="4" w:space="0" w:color="auto"/>
              <w:right w:val="nil"/>
            </w:tcBorders>
            <w:shd w:val="clear" w:color="auto" w:fill="auto"/>
            <w:noWrap/>
            <w:vAlign w:val="center"/>
            <w:hideMark/>
          </w:tcPr>
          <w:p w14:paraId="10AF21D9" w14:textId="77777777" w:rsidR="00C41DB1" w:rsidRPr="0093623B" w:rsidRDefault="00C41DB1" w:rsidP="00C41DB1">
            <w:pPr>
              <w:widowControl/>
              <w:suppressAutoHyphens w:val="0"/>
              <w:kinsoku/>
              <w:wordWrap/>
              <w:overflowPunct/>
              <w:autoSpaceDE/>
              <w:autoSpaceDN/>
              <w:adjustRightInd/>
              <w:jc w:val="center"/>
              <w:textAlignment w:val="auto"/>
              <w:rPr>
                <w:rFonts w:ascii="ＭＳ ゴシック" w:eastAsia="ＭＳ ゴシック" w:hAnsi="ＭＳ ゴシック" w:cs="ＭＳ Ｐゴシック"/>
                <w:sz w:val="18"/>
                <w:szCs w:val="18"/>
              </w:rPr>
            </w:pPr>
            <w:r w:rsidRPr="0093623B">
              <w:rPr>
                <w:rFonts w:ascii="ＭＳ ゴシック" w:eastAsia="ＭＳ ゴシック" w:hAnsi="ＭＳ ゴシック" w:cs="ＭＳ Ｐゴシック" w:hint="eastAsia"/>
                <w:sz w:val="18"/>
                <w:szCs w:val="18"/>
              </w:rPr>
              <w:t>常陸太田市</w:t>
            </w:r>
          </w:p>
        </w:tc>
        <w:tc>
          <w:tcPr>
            <w:tcW w:w="1758" w:type="dxa"/>
            <w:tcBorders>
              <w:top w:val="nil"/>
              <w:left w:val="single" w:sz="8" w:space="0" w:color="auto"/>
              <w:bottom w:val="single" w:sz="4" w:space="0" w:color="auto"/>
              <w:right w:val="single" w:sz="4" w:space="0" w:color="auto"/>
            </w:tcBorders>
            <w:shd w:val="clear" w:color="auto" w:fill="auto"/>
            <w:noWrap/>
          </w:tcPr>
          <w:p w14:paraId="29B22F51" w14:textId="77777777" w:rsidR="00C41DB1" w:rsidRPr="0093623B" w:rsidRDefault="00C41DB1" w:rsidP="00C41DB1">
            <w:pPr>
              <w:suppressAutoHyphens w:val="0"/>
              <w:kinsoku/>
              <w:wordWrap/>
              <w:overflowPunct/>
              <w:autoSpaceDE/>
              <w:autoSpaceDN/>
              <w:adjustRightInd/>
              <w:jc w:val="right"/>
              <w:textAlignment w:val="auto"/>
              <w:rPr>
                <w:rFonts w:ascii="ＭＳ ゴシック" w:eastAsia="ＭＳ ゴシック" w:hAnsi="ＭＳ ゴシック" w:cs="Times New Roman"/>
                <w:kern w:val="2"/>
                <w:szCs w:val="24"/>
              </w:rPr>
            </w:pPr>
            <w:r w:rsidRPr="0093623B">
              <w:rPr>
                <w:rFonts w:ascii="ＭＳ ゴシック" w:eastAsia="ＭＳ ゴシック" w:hAnsi="ＭＳ ゴシック" w:cs="Times New Roman"/>
                <w:kern w:val="2"/>
                <w:szCs w:val="24"/>
              </w:rPr>
              <w:t xml:space="preserve">7,641 </w:t>
            </w:r>
          </w:p>
        </w:tc>
        <w:tc>
          <w:tcPr>
            <w:tcW w:w="1757" w:type="dxa"/>
            <w:tcBorders>
              <w:top w:val="nil"/>
              <w:left w:val="nil"/>
              <w:bottom w:val="single" w:sz="4" w:space="0" w:color="auto"/>
              <w:right w:val="single" w:sz="8" w:space="0" w:color="auto"/>
            </w:tcBorders>
            <w:shd w:val="clear" w:color="auto" w:fill="auto"/>
            <w:noWrap/>
          </w:tcPr>
          <w:p w14:paraId="33CDF3B8" w14:textId="77777777" w:rsidR="00C41DB1" w:rsidRPr="0093623B" w:rsidRDefault="00C41DB1" w:rsidP="00C41DB1">
            <w:pPr>
              <w:suppressAutoHyphens w:val="0"/>
              <w:kinsoku/>
              <w:wordWrap/>
              <w:overflowPunct/>
              <w:autoSpaceDE/>
              <w:autoSpaceDN/>
              <w:adjustRightInd/>
              <w:jc w:val="right"/>
              <w:textAlignment w:val="auto"/>
              <w:rPr>
                <w:rFonts w:ascii="ＭＳ ゴシック" w:eastAsia="ＭＳ ゴシック" w:hAnsi="ＭＳ ゴシック" w:cs="Times New Roman"/>
                <w:kern w:val="2"/>
                <w:szCs w:val="24"/>
              </w:rPr>
            </w:pPr>
            <w:r w:rsidRPr="0093623B">
              <w:rPr>
                <w:rFonts w:ascii="ＭＳ ゴシック" w:eastAsia="ＭＳ ゴシック" w:hAnsi="ＭＳ ゴシック" w:cs="Times New Roman"/>
                <w:kern w:val="2"/>
                <w:szCs w:val="24"/>
              </w:rPr>
              <w:t xml:space="preserve">157 </w:t>
            </w:r>
          </w:p>
        </w:tc>
        <w:tc>
          <w:tcPr>
            <w:tcW w:w="1758" w:type="dxa"/>
            <w:tcBorders>
              <w:top w:val="nil"/>
              <w:left w:val="nil"/>
              <w:bottom w:val="single" w:sz="4" w:space="0" w:color="auto"/>
              <w:right w:val="single" w:sz="4" w:space="0" w:color="auto"/>
            </w:tcBorders>
            <w:shd w:val="clear" w:color="auto" w:fill="auto"/>
            <w:noWrap/>
          </w:tcPr>
          <w:p w14:paraId="7F0BA3A5" w14:textId="77777777" w:rsidR="00C41DB1" w:rsidRPr="0093623B" w:rsidRDefault="00C41DB1" w:rsidP="00C41DB1">
            <w:pPr>
              <w:suppressAutoHyphens w:val="0"/>
              <w:kinsoku/>
              <w:wordWrap/>
              <w:overflowPunct/>
              <w:autoSpaceDE/>
              <w:autoSpaceDN/>
              <w:adjustRightInd/>
              <w:jc w:val="right"/>
              <w:textAlignment w:val="auto"/>
              <w:rPr>
                <w:rFonts w:ascii="ＭＳ ゴシック" w:eastAsia="ＭＳ ゴシック" w:hAnsi="ＭＳ ゴシック" w:cs="Times New Roman"/>
                <w:kern w:val="2"/>
                <w:szCs w:val="24"/>
              </w:rPr>
            </w:pPr>
            <w:r w:rsidRPr="0093623B">
              <w:rPr>
                <w:rFonts w:ascii="ＭＳ ゴシック" w:eastAsia="ＭＳ ゴシック" w:hAnsi="ＭＳ ゴシック" w:cs="Times New Roman"/>
                <w:kern w:val="2"/>
                <w:szCs w:val="24"/>
              </w:rPr>
              <w:t xml:space="preserve">121 </w:t>
            </w:r>
          </w:p>
        </w:tc>
        <w:tc>
          <w:tcPr>
            <w:tcW w:w="1758" w:type="dxa"/>
            <w:tcBorders>
              <w:top w:val="nil"/>
              <w:left w:val="nil"/>
              <w:bottom w:val="single" w:sz="4" w:space="0" w:color="auto"/>
              <w:right w:val="single" w:sz="8" w:space="0" w:color="auto"/>
            </w:tcBorders>
            <w:shd w:val="clear" w:color="auto" w:fill="auto"/>
            <w:noWrap/>
          </w:tcPr>
          <w:p w14:paraId="7C91EDEB" w14:textId="77777777" w:rsidR="00C41DB1" w:rsidRPr="0093623B" w:rsidRDefault="00C41DB1" w:rsidP="00C41DB1">
            <w:pPr>
              <w:suppressAutoHyphens w:val="0"/>
              <w:kinsoku/>
              <w:wordWrap/>
              <w:overflowPunct/>
              <w:autoSpaceDE/>
              <w:autoSpaceDN/>
              <w:adjustRightInd/>
              <w:jc w:val="right"/>
              <w:textAlignment w:val="auto"/>
              <w:rPr>
                <w:rFonts w:ascii="ＭＳ ゴシック" w:eastAsia="ＭＳ ゴシック" w:hAnsi="ＭＳ ゴシック" w:cs="Times New Roman"/>
                <w:kern w:val="2"/>
                <w:szCs w:val="24"/>
              </w:rPr>
            </w:pPr>
            <w:r w:rsidRPr="0093623B">
              <w:rPr>
                <w:rFonts w:ascii="ＭＳ ゴシック" w:eastAsia="ＭＳ ゴシック" w:hAnsi="ＭＳ ゴシック" w:cs="Times New Roman"/>
                <w:kern w:val="2"/>
                <w:szCs w:val="24"/>
              </w:rPr>
              <w:t xml:space="preserve">49 </w:t>
            </w:r>
          </w:p>
        </w:tc>
      </w:tr>
      <w:tr w:rsidR="00E52A04" w:rsidRPr="0093623B" w14:paraId="2FACE0ED" w14:textId="77777777" w:rsidTr="00E52A04">
        <w:trPr>
          <w:trHeight w:val="270"/>
        </w:trPr>
        <w:tc>
          <w:tcPr>
            <w:tcW w:w="1757" w:type="dxa"/>
            <w:tcBorders>
              <w:top w:val="nil"/>
              <w:left w:val="single" w:sz="4" w:space="0" w:color="auto"/>
              <w:bottom w:val="single" w:sz="4" w:space="0" w:color="auto"/>
              <w:right w:val="nil"/>
            </w:tcBorders>
            <w:shd w:val="clear" w:color="auto" w:fill="auto"/>
            <w:noWrap/>
            <w:vAlign w:val="center"/>
            <w:hideMark/>
          </w:tcPr>
          <w:p w14:paraId="013A6AB5" w14:textId="77777777" w:rsidR="00C41DB1" w:rsidRPr="0093623B" w:rsidRDefault="00C41DB1" w:rsidP="00C41DB1">
            <w:pPr>
              <w:widowControl/>
              <w:suppressAutoHyphens w:val="0"/>
              <w:kinsoku/>
              <w:wordWrap/>
              <w:overflowPunct/>
              <w:autoSpaceDE/>
              <w:autoSpaceDN/>
              <w:adjustRightInd/>
              <w:jc w:val="center"/>
              <w:textAlignment w:val="auto"/>
              <w:rPr>
                <w:rFonts w:ascii="ＭＳ ゴシック" w:eastAsia="ＭＳ ゴシック" w:hAnsi="ＭＳ ゴシック" w:cs="ＭＳ Ｐゴシック"/>
                <w:sz w:val="18"/>
                <w:szCs w:val="18"/>
              </w:rPr>
            </w:pPr>
            <w:r w:rsidRPr="0093623B">
              <w:rPr>
                <w:rFonts w:ascii="ＭＳ ゴシック" w:eastAsia="ＭＳ ゴシック" w:hAnsi="ＭＳ ゴシック" w:cs="ＭＳ Ｐゴシック" w:hint="eastAsia"/>
                <w:sz w:val="18"/>
                <w:szCs w:val="18"/>
              </w:rPr>
              <w:t>高萩市</w:t>
            </w:r>
          </w:p>
        </w:tc>
        <w:tc>
          <w:tcPr>
            <w:tcW w:w="1758" w:type="dxa"/>
            <w:tcBorders>
              <w:top w:val="nil"/>
              <w:left w:val="single" w:sz="8" w:space="0" w:color="auto"/>
              <w:bottom w:val="single" w:sz="4" w:space="0" w:color="auto"/>
              <w:right w:val="single" w:sz="4" w:space="0" w:color="auto"/>
            </w:tcBorders>
            <w:shd w:val="clear" w:color="auto" w:fill="auto"/>
            <w:noWrap/>
          </w:tcPr>
          <w:p w14:paraId="391C407A" w14:textId="77777777" w:rsidR="00C41DB1" w:rsidRPr="0093623B" w:rsidRDefault="00C41DB1" w:rsidP="00C41DB1">
            <w:pPr>
              <w:suppressAutoHyphens w:val="0"/>
              <w:kinsoku/>
              <w:wordWrap/>
              <w:overflowPunct/>
              <w:autoSpaceDE/>
              <w:autoSpaceDN/>
              <w:adjustRightInd/>
              <w:jc w:val="right"/>
              <w:textAlignment w:val="auto"/>
              <w:rPr>
                <w:rFonts w:ascii="ＭＳ ゴシック" w:eastAsia="ＭＳ ゴシック" w:hAnsi="ＭＳ ゴシック" w:cs="Times New Roman"/>
                <w:kern w:val="2"/>
                <w:szCs w:val="24"/>
              </w:rPr>
            </w:pPr>
            <w:r w:rsidRPr="0093623B">
              <w:rPr>
                <w:rFonts w:ascii="ＭＳ ゴシック" w:eastAsia="ＭＳ ゴシック" w:hAnsi="ＭＳ ゴシック" w:cs="Times New Roman"/>
                <w:kern w:val="2"/>
                <w:szCs w:val="24"/>
              </w:rPr>
              <w:t xml:space="preserve">4,130 </w:t>
            </w:r>
          </w:p>
        </w:tc>
        <w:tc>
          <w:tcPr>
            <w:tcW w:w="1757" w:type="dxa"/>
            <w:tcBorders>
              <w:top w:val="nil"/>
              <w:left w:val="nil"/>
              <w:bottom w:val="single" w:sz="4" w:space="0" w:color="auto"/>
              <w:right w:val="single" w:sz="8" w:space="0" w:color="auto"/>
            </w:tcBorders>
            <w:shd w:val="clear" w:color="auto" w:fill="auto"/>
            <w:noWrap/>
          </w:tcPr>
          <w:p w14:paraId="0BE24DEF" w14:textId="77777777" w:rsidR="00C41DB1" w:rsidRPr="0093623B" w:rsidRDefault="00C41DB1" w:rsidP="00C41DB1">
            <w:pPr>
              <w:suppressAutoHyphens w:val="0"/>
              <w:kinsoku/>
              <w:wordWrap/>
              <w:overflowPunct/>
              <w:autoSpaceDE/>
              <w:autoSpaceDN/>
              <w:adjustRightInd/>
              <w:jc w:val="right"/>
              <w:textAlignment w:val="auto"/>
              <w:rPr>
                <w:rFonts w:ascii="ＭＳ ゴシック" w:eastAsia="ＭＳ ゴシック" w:hAnsi="ＭＳ ゴシック" w:cs="Times New Roman"/>
                <w:kern w:val="2"/>
                <w:szCs w:val="24"/>
              </w:rPr>
            </w:pPr>
            <w:r w:rsidRPr="0093623B">
              <w:rPr>
                <w:rFonts w:ascii="ＭＳ ゴシック" w:eastAsia="ＭＳ ゴシック" w:hAnsi="ＭＳ ゴシック" w:cs="Times New Roman"/>
                <w:kern w:val="2"/>
                <w:szCs w:val="24"/>
              </w:rPr>
              <w:t xml:space="preserve">294 </w:t>
            </w:r>
          </w:p>
        </w:tc>
        <w:tc>
          <w:tcPr>
            <w:tcW w:w="1758" w:type="dxa"/>
            <w:tcBorders>
              <w:top w:val="nil"/>
              <w:left w:val="nil"/>
              <w:bottom w:val="single" w:sz="4" w:space="0" w:color="auto"/>
              <w:right w:val="single" w:sz="4" w:space="0" w:color="auto"/>
            </w:tcBorders>
            <w:shd w:val="clear" w:color="auto" w:fill="auto"/>
            <w:noWrap/>
          </w:tcPr>
          <w:p w14:paraId="03D47EF4" w14:textId="77777777" w:rsidR="00C41DB1" w:rsidRPr="0093623B" w:rsidRDefault="00C41DB1" w:rsidP="00C41DB1">
            <w:pPr>
              <w:suppressAutoHyphens w:val="0"/>
              <w:kinsoku/>
              <w:wordWrap/>
              <w:overflowPunct/>
              <w:autoSpaceDE/>
              <w:autoSpaceDN/>
              <w:adjustRightInd/>
              <w:jc w:val="right"/>
              <w:textAlignment w:val="auto"/>
              <w:rPr>
                <w:rFonts w:ascii="ＭＳ ゴシック" w:eastAsia="ＭＳ ゴシック" w:hAnsi="ＭＳ ゴシック" w:cs="Times New Roman"/>
                <w:kern w:val="2"/>
                <w:szCs w:val="24"/>
              </w:rPr>
            </w:pPr>
            <w:r w:rsidRPr="0093623B">
              <w:rPr>
                <w:rFonts w:ascii="ＭＳ ゴシック" w:eastAsia="ＭＳ ゴシック" w:hAnsi="ＭＳ ゴシック" w:cs="Times New Roman"/>
                <w:kern w:val="2"/>
                <w:szCs w:val="24"/>
              </w:rPr>
              <w:t xml:space="preserve">69 </w:t>
            </w:r>
          </w:p>
        </w:tc>
        <w:tc>
          <w:tcPr>
            <w:tcW w:w="1758" w:type="dxa"/>
            <w:tcBorders>
              <w:top w:val="nil"/>
              <w:left w:val="nil"/>
              <w:bottom w:val="single" w:sz="4" w:space="0" w:color="auto"/>
              <w:right w:val="single" w:sz="8" w:space="0" w:color="auto"/>
            </w:tcBorders>
            <w:shd w:val="clear" w:color="auto" w:fill="auto"/>
            <w:noWrap/>
          </w:tcPr>
          <w:p w14:paraId="0A1701CE" w14:textId="77777777" w:rsidR="00C41DB1" w:rsidRPr="0093623B" w:rsidRDefault="00C41DB1" w:rsidP="00C41DB1">
            <w:pPr>
              <w:suppressAutoHyphens w:val="0"/>
              <w:kinsoku/>
              <w:wordWrap/>
              <w:overflowPunct/>
              <w:autoSpaceDE/>
              <w:autoSpaceDN/>
              <w:adjustRightInd/>
              <w:jc w:val="right"/>
              <w:textAlignment w:val="auto"/>
              <w:rPr>
                <w:rFonts w:ascii="ＭＳ ゴシック" w:eastAsia="ＭＳ ゴシック" w:hAnsi="ＭＳ ゴシック" w:cs="Times New Roman"/>
                <w:kern w:val="2"/>
                <w:szCs w:val="24"/>
              </w:rPr>
            </w:pPr>
            <w:r w:rsidRPr="0093623B">
              <w:rPr>
                <w:rFonts w:ascii="ＭＳ ゴシック" w:eastAsia="ＭＳ ゴシック" w:hAnsi="ＭＳ ゴシック" w:cs="Times New Roman"/>
                <w:kern w:val="2"/>
                <w:szCs w:val="24"/>
              </w:rPr>
              <w:t xml:space="preserve">11 </w:t>
            </w:r>
          </w:p>
        </w:tc>
      </w:tr>
      <w:tr w:rsidR="00E52A04" w:rsidRPr="0093623B" w14:paraId="1B274968" w14:textId="77777777" w:rsidTr="00E52A04">
        <w:trPr>
          <w:trHeight w:val="270"/>
        </w:trPr>
        <w:tc>
          <w:tcPr>
            <w:tcW w:w="1757" w:type="dxa"/>
            <w:tcBorders>
              <w:top w:val="nil"/>
              <w:left w:val="single" w:sz="4" w:space="0" w:color="auto"/>
              <w:bottom w:val="single" w:sz="4" w:space="0" w:color="auto"/>
              <w:right w:val="nil"/>
            </w:tcBorders>
            <w:shd w:val="clear" w:color="auto" w:fill="auto"/>
            <w:noWrap/>
            <w:vAlign w:val="center"/>
            <w:hideMark/>
          </w:tcPr>
          <w:p w14:paraId="163DBA91" w14:textId="77777777" w:rsidR="00C41DB1" w:rsidRPr="0093623B" w:rsidRDefault="00C41DB1" w:rsidP="00C41DB1">
            <w:pPr>
              <w:widowControl/>
              <w:suppressAutoHyphens w:val="0"/>
              <w:kinsoku/>
              <w:wordWrap/>
              <w:overflowPunct/>
              <w:autoSpaceDE/>
              <w:autoSpaceDN/>
              <w:adjustRightInd/>
              <w:jc w:val="center"/>
              <w:textAlignment w:val="auto"/>
              <w:rPr>
                <w:rFonts w:ascii="ＭＳ ゴシック" w:eastAsia="ＭＳ ゴシック" w:hAnsi="ＭＳ ゴシック" w:cs="ＭＳ Ｐゴシック"/>
                <w:sz w:val="18"/>
                <w:szCs w:val="18"/>
              </w:rPr>
            </w:pPr>
            <w:r w:rsidRPr="0093623B">
              <w:rPr>
                <w:rFonts w:ascii="ＭＳ ゴシック" w:eastAsia="ＭＳ ゴシック" w:hAnsi="ＭＳ ゴシック" w:cs="ＭＳ Ｐゴシック" w:hint="eastAsia"/>
                <w:sz w:val="18"/>
                <w:szCs w:val="18"/>
              </w:rPr>
              <w:t>北茨城市</w:t>
            </w:r>
          </w:p>
        </w:tc>
        <w:tc>
          <w:tcPr>
            <w:tcW w:w="1758" w:type="dxa"/>
            <w:tcBorders>
              <w:top w:val="nil"/>
              <w:left w:val="single" w:sz="8" w:space="0" w:color="auto"/>
              <w:bottom w:val="single" w:sz="4" w:space="0" w:color="auto"/>
              <w:right w:val="single" w:sz="4" w:space="0" w:color="auto"/>
            </w:tcBorders>
            <w:shd w:val="clear" w:color="auto" w:fill="auto"/>
            <w:noWrap/>
          </w:tcPr>
          <w:p w14:paraId="592B17AE" w14:textId="77777777" w:rsidR="00C41DB1" w:rsidRPr="0093623B" w:rsidRDefault="00C41DB1" w:rsidP="00C41DB1">
            <w:pPr>
              <w:suppressAutoHyphens w:val="0"/>
              <w:kinsoku/>
              <w:wordWrap/>
              <w:overflowPunct/>
              <w:autoSpaceDE/>
              <w:autoSpaceDN/>
              <w:adjustRightInd/>
              <w:jc w:val="right"/>
              <w:textAlignment w:val="auto"/>
              <w:rPr>
                <w:rFonts w:ascii="ＭＳ ゴシック" w:eastAsia="ＭＳ ゴシック" w:hAnsi="ＭＳ ゴシック" w:cs="Times New Roman"/>
                <w:kern w:val="2"/>
                <w:szCs w:val="24"/>
              </w:rPr>
            </w:pPr>
            <w:r w:rsidRPr="0093623B">
              <w:rPr>
                <w:rFonts w:ascii="ＭＳ ゴシック" w:eastAsia="ＭＳ ゴシック" w:hAnsi="ＭＳ ゴシック" w:cs="Times New Roman"/>
                <w:kern w:val="2"/>
                <w:szCs w:val="24"/>
              </w:rPr>
              <w:t xml:space="preserve">6,201 </w:t>
            </w:r>
          </w:p>
        </w:tc>
        <w:tc>
          <w:tcPr>
            <w:tcW w:w="1757" w:type="dxa"/>
            <w:tcBorders>
              <w:top w:val="nil"/>
              <w:left w:val="nil"/>
              <w:bottom w:val="single" w:sz="4" w:space="0" w:color="auto"/>
              <w:right w:val="single" w:sz="8" w:space="0" w:color="auto"/>
            </w:tcBorders>
            <w:shd w:val="clear" w:color="auto" w:fill="auto"/>
            <w:noWrap/>
          </w:tcPr>
          <w:p w14:paraId="6538413B" w14:textId="77777777" w:rsidR="00C41DB1" w:rsidRPr="0093623B" w:rsidRDefault="00C41DB1" w:rsidP="00C41DB1">
            <w:pPr>
              <w:suppressAutoHyphens w:val="0"/>
              <w:kinsoku/>
              <w:wordWrap/>
              <w:overflowPunct/>
              <w:autoSpaceDE/>
              <w:autoSpaceDN/>
              <w:adjustRightInd/>
              <w:jc w:val="right"/>
              <w:textAlignment w:val="auto"/>
              <w:rPr>
                <w:rFonts w:ascii="ＭＳ ゴシック" w:eastAsia="ＭＳ ゴシック" w:hAnsi="ＭＳ ゴシック" w:cs="Times New Roman"/>
                <w:kern w:val="2"/>
                <w:szCs w:val="24"/>
              </w:rPr>
            </w:pPr>
            <w:r w:rsidRPr="0093623B">
              <w:rPr>
                <w:rFonts w:ascii="ＭＳ ゴシック" w:eastAsia="ＭＳ ゴシック" w:hAnsi="ＭＳ ゴシック" w:cs="Times New Roman"/>
                <w:kern w:val="2"/>
                <w:szCs w:val="24"/>
              </w:rPr>
              <w:t xml:space="preserve">487 </w:t>
            </w:r>
          </w:p>
        </w:tc>
        <w:tc>
          <w:tcPr>
            <w:tcW w:w="1758" w:type="dxa"/>
            <w:tcBorders>
              <w:top w:val="nil"/>
              <w:left w:val="nil"/>
              <w:bottom w:val="single" w:sz="4" w:space="0" w:color="auto"/>
              <w:right w:val="single" w:sz="4" w:space="0" w:color="auto"/>
            </w:tcBorders>
            <w:shd w:val="clear" w:color="auto" w:fill="auto"/>
            <w:noWrap/>
          </w:tcPr>
          <w:p w14:paraId="3A2B582A" w14:textId="77777777" w:rsidR="00C41DB1" w:rsidRPr="0093623B" w:rsidRDefault="00C41DB1" w:rsidP="00C41DB1">
            <w:pPr>
              <w:suppressAutoHyphens w:val="0"/>
              <w:kinsoku/>
              <w:wordWrap/>
              <w:overflowPunct/>
              <w:autoSpaceDE/>
              <w:autoSpaceDN/>
              <w:adjustRightInd/>
              <w:jc w:val="right"/>
              <w:textAlignment w:val="auto"/>
              <w:rPr>
                <w:rFonts w:ascii="ＭＳ ゴシック" w:eastAsia="ＭＳ ゴシック" w:hAnsi="ＭＳ ゴシック" w:cs="Times New Roman"/>
                <w:kern w:val="2"/>
                <w:szCs w:val="24"/>
              </w:rPr>
            </w:pPr>
            <w:r w:rsidRPr="0093623B">
              <w:rPr>
                <w:rFonts w:ascii="ＭＳ ゴシック" w:eastAsia="ＭＳ ゴシック" w:hAnsi="ＭＳ ゴシック" w:cs="Times New Roman"/>
                <w:kern w:val="2"/>
                <w:szCs w:val="24"/>
              </w:rPr>
              <w:t xml:space="preserve">174 </w:t>
            </w:r>
          </w:p>
        </w:tc>
        <w:tc>
          <w:tcPr>
            <w:tcW w:w="1758" w:type="dxa"/>
            <w:tcBorders>
              <w:top w:val="nil"/>
              <w:left w:val="nil"/>
              <w:bottom w:val="single" w:sz="4" w:space="0" w:color="auto"/>
              <w:right w:val="single" w:sz="8" w:space="0" w:color="auto"/>
            </w:tcBorders>
            <w:shd w:val="clear" w:color="auto" w:fill="auto"/>
            <w:noWrap/>
          </w:tcPr>
          <w:p w14:paraId="2BE21408" w14:textId="77777777" w:rsidR="00C41DB1" w:rsidRPr="0093623B" w:rsidRDefault="00C41DB1" w:rsidP="00C41DB1">
            <w:pPr>
              <w:suppressAutoHyphens w:val="0"/>
              <w:kinsoku/>
              <w:wordWrap/>
              <w:overflowPunct/>
              <w:autoSpaceDE/>
              <w:autoSpaceDN/>
              <w:adjustRightInd/>
              <w:jc w:val="right"/>
              <w:textAlignment w:val="auto"/>
              <w:rPr>
                <w:rFonts w:ascii="ＭＳ ゴシック" w:eastAsia="ＭＳ ゴシック" w:hAnsi="ＭＳ ゴシック" w:cs="Times New Roman"/>
                <w:kern w:val="2"/>
                <w:szCs w:val="24"/>
              </w:rPr>
            </w:pPr>
            <w:r w:rsidRPr="0093623B">
              <w:rPr>
                <w:rFonts w:ascii="ＭＳ ゴシック" w:eastAsia="ＭＳ ゴシック" w:hAnsi="ＭＳ ゴシック" w:cs="Times New Roman"/>
                <w:kern w:val="2"/>
                <w:szCs w:val="24"/>
              </w:rPr>
              <w:t xml:space="preserve">47 </w:t>
            </w:r>
          </w:p>
        </w:tc>
      </w:tr>
      <w:tr w:rsidR="00E52A04" w:rsidRPr="0093623B" w14:paraId="2A1B5FB2" w14:textId="77777777" w:rsidTr="00E52A04">
        <w:trPr>
          <w:trHeight w:val="270"/>
        </w:trPr>
        <w:tc>
          <w:tcPr>
            <w:tcW w:w="1757" w:type="dxa"/>
            <w:tcBorders>
              <w:top w:val="nil"/>
              <w:left w:val="single" w:sz="4" w:space="0" w:color="auto"/>
              <w:bottom w:val="single" w:sz="4" w:space="0" w:color="auto"/>
              <w:right w:val="nil"/>
            </w:tcBorders>
            <w:shd w:val="clear" w:color="auto" w:fill="auto"/>
            <w:noWrap/>
            <w:vAlign w:val="center"/>
            <w:hideMark/>
          </w:tcPr>
          <w:p w14:paraId="4D37CDBB" w14:textId="77777777" w:rsidR="00C41DB1" w:rsidRPr="0093623B" w:rsidRDefault="00C41DB1" w:rsidP="00C41DB1">
            <w:pPr>
              <w:widowControl/>
              <w:suppressAutoHyphens w:val="0"/>
              <w:kinsoku/>
              <w:wordWrap/>
              <w:overflowPunct/>
              <w:autoSpaceDE/>
              <w:autoSpaceDN/>
              <w:adjustRightInd/>
              <w:jc w:val="center"/>
              <w:textAlignment w:val="auto"/>
              <w:rPr>
                <w:rFonts w:ascii="ＭＳ ゴシック" w:eastAsia="ＭＳ ゴシック" w:hAnsi="ＭＳ ゴシック" w:cs="ＭＳ Ｐゴシック"/>
                <w:sz w:val="18"/>
                <w:szCs w:val="18"/>
              </w:rPr>
            </w:pPr>
            <w:r w:rsidRPr="0093623B">
              <w:rPr>
                <w:rFonts w:ascii="ＭＳ ゴシック" w:eastAsia="ＭＳ ゴシック" w:hAnsi="ＭＳ ゴシック" w:cs="ＭＳ Ｐゴシック" w:hint="eastAsia"/>
                <w:sz w:val="18"/>
                <w:szCs w:val="18"/>
              </w:rPr>
              <w:t>取手市</w:t>
            </w:r>
          </w:p>
        </w:tc>
        <w:tc>
          <w:tcPr>
            <w:tcW w:w="1758" w:type="dxa"/>
            <w:tcBorders>
              <w:top w:val="nil"/>
              <w:left w:val="single" w:sz="8" w:space="0" w:color="auto"/>
              <w:bottom w:val="single" w:sz="4" w:space="0" w:color="auto"/>
              <w:right w:val="single" w:sz="4" w:space="0" w:color="auto"/>
            </w:tcBorders>
            <w:shd w:val="clear" w:color="auto" w:fill="auto"/>
            <w:noWrap/>
          </w:tcPr>
          <w:p w14:paraId="70DC6C8D" w14:textId="77777777" w:rsidR="00C41DB1" w:rsidRPr="0093623B" w:rsidRDefault="00C41DB1" w:rsidP="00C41DB1">
            <w:pPr>
              <w:suppressAutoHyphens w:val="0"/>
              <w:kinsoku/>
              <w:wordWrap/>
              <w:overflowPunct/>
              <w:autoSpaceDE/>
              <w:autoSpaceDN/>
              <w:adjustRightInd/>
              <w:jc w:val="right"/>
              <w:textAlignment w:val="auto"/>
              <w:rPr>
                <w:rFonts w:ascii="ＭＳ ゴシック" w:eastAsia="ＭＳ ゴシック" w:hAnsi="ＭＳ ゴシック" w:cs="Times New Roman"/>
                <w:kern w:val="2"/>
                <w:szCs w:val="24"/>
              </w:rPr>
            </w:pPr>
            <w:r w:rsidRPr="0093623B">
              <w:rPr>
                <w:rFonts w:ascii="ＭＳ ゴシック" w:eastAsia="ＭＳ ゴシック" w:hAnsi="ＭＳ ゴシック" w:cs="Times New Roman"/>
                <w:kern w:val="2"/>
                <w:szCs w:val="24"/>
              </w:rPr>
              <w:t xml:space="preserve">16,389 </w:t>
            </w:r>
          </w:p>
        </w:tc>
        <w:tc>
          <w:tcPr>
            <w:tcW w:w="1757" w:type="dxa"/>
            <w:tcBorders>
              <w:top w:val="nil"/>
              <w:left w:val="nil"/>
              <w:bottom w:val="single" w:sz="4" w:space="0" w:color="auto"/>
              <w:right w:val="single" w:sz="8" w:space="0" w:color="auto"/>
            </w:tcBorders>
            <w:shd w:val="clear" w:color="auto" w:fill="auto"/>
            <w:noWrap/>
          </w:tcPr>
          <w:p w14:paraId="533D5375" w14:textId="77777777" w:rsidR="00C41DB1" w:rsidRPr="0093623B" w:rsidRDefault="00C41DB1" w:rsidP="00C41DB1">
            <w:pPr>
              <w:suppressAutoHyphens w:val="0"/>
              <w:kinsoku/>
              <w:wordWrap/>
              <w:overflowPunct/>
              <w:autoSpaceDE/>
              <w:autoSpaceDN/>
              <w:adjustRightInd/>
              <w:jc w:val="right"/>
              <w:textAlignment w:val="auto"/>
              <w:rPr>
                <w:rFonts w:ascii="ＭＳ ゴシック" w:eastAsia="ＭＳ ゴシック" w:hAnsi="ＭＳ ゴシック" w:cs="Times New Roman"/>
                <w:kern w:val="2"/>
                <w:szCs w:val="24"/>
              </w:rPr>
            </w:pPr>
            <w:r w:rsidRPr="0093623B">
              <w:rPr>
                <w:rFonts w:ascii="ＭＳ ゴシック" w:eastAsia="ＭＳ ゴシック" w:hAnsi="ＭＳ ゴシック" w:cs="Times New Roman"/>
                <w:kern w:val="2"/>
                <w:szCs w:val="24"/>
              </w:rPr>
              <w:t xml:space="preserve">2,071 </w:t>
            </w:r>
          </w:p>
        </w:tc>
        <w:tc>
          <w:tcPr>
            <w:tcW w:w="1758" w:type="dxa"/>
            <w:tcBorders>
              <w:top w:val="nil"/>
              <w:left w:val="nil"/>
              <w:bottom w:val="single" w:sz="4" w:space="0" w:color="auto"/>
              <w:right w:val="single" w:sz="4" w:space="0" w:color="auto"/>
            </w:tcBorders>
            <w:shd w:val="clear" w:color="auto" w:fill="auto"/>
            <w:noWrap/>
          </w:tcPr>
          <w:p w14:paraId="72B7A19E" w14:textId="77777777" w:rsidR="00C41DB1" w:rsidRPr="0093623B" w:rsidRDefault="00C41DB1" w:rsidP="00C41DB1">
            <w:pPr>
              <w:suppressAutoHyphens w:val="0"/>
              <w:kinsoku/>
              <w:wordWrap/>
              <w:overflowPunct/>
              <w:autoSpaceDE/>
              <w:autoSpaceDN/>
              <w:adjustRightInd/>
              <w:jc w:val="right"/>
              <w:textAlignment w:val="auto"/>
              <w:rPr>
                <w:rFonts w:ascii="ＭＳ ゴシック" w:eastAsia="ＭＳ ゴシック" w:hAnsi="ＭＳ ゴシック" w:cs="Times New Roman"/>
                <w:kern w:val="2"/>
                <w:szCs w:val="24"/>
              </w:rPr>
            </w:pPr>
            <w:r w:rsidRPr="0093623B">
              <w:rPr>
                <w:rFonts w:ascii="ＭＳ ゴシック" w:eastAsia="ＭＳ ゴシック" w:hAnsi="ＭＳ ゴシック" w:cs="Times New Roman"/>
                <w:kern w:val="2"/>
                <w:szCs w:val="24"/>
              </w:rPr>
              <w:t xml:space="preserve">174 </w:t>
            </w:r>
          </w:p>
        </w:tc>
        <w:tc>
          <w:tcPr>
            <w:tcW w:w="1758" w:type="dxa"/>
            <w:tcBorders>
              <w:top w:val="nil"/>
              <w:left w:val="nil"/>
              <w:bottom w:val="single" w:sz="4" w:space="0" w:color="auto"/>
              <w:right w:val="single" w:sz="8" w:space="0" w:color="auto"/>
            </w:tcBorders>
            <w:shd w:val="clear" w:color="auto" w:fill="auto"/>
            <w:noWrap/>
          </w:tcPr>
          <w:p w14:paraId="09C01CBE" w14:textId="77777777" w:rsidR="00C41DB1" w:rsidRPr="0093623B" w:rsidRDefault="00C41DB1" w:rsidP="00C41DB1">
            <w:pPr>
              <w:suppressAutoHyphens w:val="0"/>
              <w:kinsoku/>
              <w:wordWrap/>
              <w:overflowPunct/>
              <w:autoSpaceDE/>
              <w:autoSpaceDN/>
              <w:adjustRightInd/>
              <w:jc w:val="right"/>
              <w:textAlignment w:val="auto"/>
              <w:rPr>
                <w:rFonts w:ascii="ＭＳ ゴシック" w:eastAsia="ＭＳ ゴシック" w:hAnsi="ＭＳ ゴシック" w:cs="Times New Roman"/>
                <w:kern w:val="2"/>
                <w:szCs w:val="24"/>
              </w:rPr>
            </w:pPr>
            <w:r w:rsidRPr="0093623B">
              <w:rPr>
                <w:rFonts w:ascii="ＭＳ ゴシック" w:eastAsia="ＭＳ ゴシック" w:hAnsi="ＭＳ ゴシック" w:cs="Times New Roman"/>
                <w:kern w:val="2"/>
                <w:szCs w:val="24"/>
              </w:rPr>
              <w:t xml:space="preserve">131 </w:t>
            </w:r>
          </w:p>
        </w:tc>
      </w:tr>
      <w:tr w:rsidR="00E52A04" w:rsidRPr="0093623B" w14:paraId="144175AB" w14:textId="77777777" w:rsidTr="00E52A04">
        <w:trPr>
          <w:trHeight w:val="270"/>
        </w:trPr>
        <w:tc>
          <w:tcPr>
            <w:tcW w:w="1757" w:type="dxa"/>
            <w:tcBorders>
              <w:top w:val="nil"/>
              <w:left w:val="single" w:sz="4" w:space="0" w:color="auto"/>
              <w:bottom w:val="single" w:sz="4" w:space="0" w:color="auto"/>
              <w:right w:val="nil"/>
            </w:tcBorders>
            <w:shd w:val="clear" w:color="auto" w:fill="auto"/>
            <w:noWrap/>
            <w:vAlign w:val="center"/>
            <w:hideMark/>
          </w:tcPr>
          <w:p w14:paraId="7732EBC1" w14:textId="77777777" w:rsidR="00C41DB1" w:rsidRPr="0093623B" w:rsidRDefault="00C41DB1" w:rsidP="00C41DB1">
            <w:pPr>
              <w:widowControl/>
              <w:suppressAutoHyphens w:val="0"/>
              <w:kinsoku/>
              <w:wordWrap/>
              <w:overflowPunct/>
              <w:autoSpaceDE/>
              <w:autoSpaceDN/>
              <w:adjustRightInd/>
              <w:jc w:val="center"/>
              <w:textAlignment w:val="auto"/>
              <w:rPr>
                <w:rFonts w:ascii="ＭＳ ゴシック" w:eastAsia="ＭＳ ゴシック" w:hAnsi="ＭＳ ゴシック" w:cs="ＭＳ Ｐゴシック"/>
                <w:sz w:val="18"/>
                <w:szCs w:val="18"/>
              </w:rPr>
            </w:pPr>
            <w:r w:rsidRPr="0093623B">
              <w:rPr>
                <w:rFonts w:ascii="ＭＳ ゴシック" w:eastAsia="ＭＳ ゴシック" w:hAnsi="ＭＳ ゴシック" w:cs="ＭＳ Ｐゴシック" w:hint="eastAsia"/>
                <w:sz w:val="18"/>
                <w:szCs w:val="18"/>
              </w:rPr>
              <w:t>茨城町</w:t>
            </w:r>
          </w:p>
        </w:tc>
        <w:tc>
          <w:tcPr>
            <w:tcW w:w="1758" w:type="dxa"/>
            <w:tcBorders>
              <w:top w:val="nil"/>
              <w:left w:val="single" w:sz="8" w:space="0" w:color="auto"/>
              <w:bottom w:val="single" w:sz="4" w:space="0" w:color="auto"/>
              <w:right w:val="single" w:sz="4" w:space="0" w:color="auto"/>
            </w:tcBorders>
            <w:shd w:val="clear" w:color="auto" w:fill="auto"/>
            <w:noWrap/>
          </w:tcPr>
          <w:p w14:paraId="778B3EE0" w14:textId="77777777" w:rsidR="00C41DB1" w:rsidRPr="0093623B" w:rsidRDefault="00C41DB1" w:rsidP="00C41DB1">
            <w:pPr>
              <w:suppressAutoHyphens w:val="0"/>
              <w:kinsoku/>
              <w:wordWrap/>
              <w:overflowPunct/>
              <w:autoSpaceDE/>
              <w:autoSpaceDN/>
              <w:adjustRightInd/>
              <w:jc w:val="right"/>
              <w:textAlignment w:val="auto"/>
              <w:rPr>
                <w:rFonts w:ascii="ＭＳ ゴシック" w:eastAsia="ＭＳ ゴシック" w:hAnsi="ＭＳ ゴシック" w:cs="Times New Roman"/>
                <w:kern w:val="2"/>
                <w:szCs w:val="24"/>
              </w:rPr>
            </w:pPr>
            <w:r w:rsidRPr="0093623B">
              <w:rPr>
                <w:rFonts w:ascii="ＭＳ ゴシック" w:eastAsia="ＭＳ ゴシック" w:hAnsi="ＭＳ ゴシック" w:cs="Times New Roman"/>
                <w:kern w:val="2"/>
                <w:szCs w:val="24"/>
              </w:rPr>
              <w:t xml:space="preserve">5,070 </w:t>
            </w:r>
          </w:p>
        </w:tc>
        <w:tc>
          <w:tcPr>
            <w:tcW w:w="1757" w:type="dxa"/>
            <w:tcBorders>
              <w:top w:val="nil"/>
              <w:left w:val="nil"/>
              <w:bottom w:val="single" w:sz="4" w:space="0" w:color="auto"/>
              <w:right w:val="single" w:sz="8" w:space="0" w:color="auto"/>
            </w:tcBorders>
            <w:shd w:val="clear" w:color="auto" w:fill="auto"/>
            <w:noWrap/>
          </w:tcPr>
          <w:p w14:paraId="33F809A4" w14:textId="77777777" w:rsidR="00C41DB1" w:rsidRPr="0093623B" w:rsidRDefault="00C41DB1" w:rsidP="00C41DB1">
            <w:pPr>
              <w:suppressAutoHyphens w:val="0"/>
              <w:kinsoku/>
              <w:wordWrap/>
              <w:overflowPunct/>
              <w:autoSpaceDE/>
              <w:autoSpaceDN/>
              <w:adjustRightInd/>
              <w:jc w:val="right"/>
              <w:textAlignment w:val="auto"/>
              <w:rPr>
                <w:rFonts w:ascii="ＭＳ ゴシック" w:eastAsia="ＭＳ ゴシック" w:hAnsi="ＭＳ ゴシック" w:cs="Times New Roman"/>
                <w:kern w:val="2"/>
                <w:szCs w:val="24"/>
              </w:rPr>
            </w:pPr>
            <w:r w:rsidRPr="0093623B">
              <w:rPr>
                <w:rFonts w:ascii="ＭＳ ゴシック" w:eastAsia="ＭＳ ゴシック" w:hAnsi="ＭＳ ゴシック" w:cs="Times New Roman"/>
                <w:kern w:val="2"/>
                <w:szCs w:val="24"/>
              </w:rPr>
              <w:t xml:space="preserve">490 </w:t>
            </w:r>
          </w:p>
        </w:tc>
        <w:tc>
          <w:tcPr>
            <w:tcW w:w="1758" w:type="dxa"/>
            <w:tcBorders>
              <w:top w:val="nil"/>
              <w:left w:val="nil"/>
              <w:bottom w:val="single" w:sz="4" w:space="0" w:color="auto"/>
              <w:right w:val="single" w:sz="4" w:space="0" w:color="auto"/>
            </w:tcBorders>
            <w:shd w:val="clear" w:color="auto" w:fill="auto"/>
            <w:noWrap/>
          </w:tcPr>
          <w:p w14:paraId="4D96B291" w14:textId="77777777" w:rsidR="00C41DB1" w:rsidRPr="0093623B" w:rsidRDefault="00C41DB1" w:rsidP="00C41DB1">
            <w:pPr>
              <w:suppressAutoHyphens w:val="0"/>
              <w:kinsoku/>
              <w:wordWrap/>
              <w:overflowPunct/>
              <w:autoSpaceDE/>
              <w:autoSpaceDN/>
              <w:adjustRightInd/>
              <w:jc w:val="right"/>
              <w:textAlignment w:val="auto"/>
              <w:rPr>
                <w:rFonts w:ascii="ＭＳ ゴシック" w:eastAsia="ＭＳ ゴシック" w:hAnsi="ＭＳ ゴシック" w:cs="Times New Roman"/>
                <w:kern w:val="2"/>
                <w:szCs w:val="24"/>
              </w:rPr>
            </w:pPr>
            <w:r w:rsidRPr="0093623B">
              <w:rPr>
                <w:rFonts w:ascii="ＭＳ ゴシック" w:eastAsia="ＭＳ ゴシック" w:hAnsi="ＭＳ ゴシック" w:cs="Times New Roman"/>
                <w:kern w:val="2"/>
                <w:szCs w:val="24"/>
              </w:rPr>
              <w:t xml:space="preserve">109 </w:t>
            </w:r>
          </w:p>
        </w:tc>
        <w:tc>
          <w:tcPr>
            <w:tcW w:w="1758" w:type="dxa"/>
            <w:tcBorders>
              <w:top w:val="nil"/>
              <w:left w:val="nil"/>
              <w:bottom w:val="single" w:sz="4" w:space="0" w:color="auto"/>
              <w:right w:val="single" w:sz="8" w:space="0" w:color="auto"/>
            </w:tcBorders>
            <w:shd w:val="clear" w:color="auto" w:fill="auto"/>
            <w:noWrap/>
          </w:tcPr>
          <w:p w14:paraId="294D4449" w14:textId="77777777" w:rsidR="00C41DB1" w:rsidRPr="0093623B" w:rsidRDefault="00C41DB1" w:rsidP="00C41DB1">
            <w:pPr>
              <w:suppressAutoHyphens w:val="0"/>
              <w:kinsoku/>
              <w:wordWrap/>
              <w:overflowPunct/>
              <w:autoSpaceDE/>
              <w:autoSpaceDN/>
              <w:adjustRightInd/>
              <w:jc w:val="right"/>
              <w:textAlignment w:val="auto"/>
              <w:rPr>
                <w:rFonts w:ascii="ＭＳ ゴシック" w:eastAsia="ＭＳ ゴシック" w:hAnsi="ＭＳ ゴシック" w:cs="Times New Roman"/>
                <w:kern w:val="2"/>
                <w:szCs w:val="24"/>
              </w:rPr>
            </w:pPr>
            <w:r w:rsidRPr="0093623B">
              <w:rPr>
                <w:rFonts w:ascii="ＭＳ ゴシック" w:eastAsia="ＭＳ ゴシック" w:hAnsi="ＭＳ ゴシック" w:cs="Times New Roman"/>
                <w:kern w:val="2"/>
                <w:szCs w:val="24"/>
              </w:rPr>
              <w:t xml:space="preserve">44 </w:t>
            </w:r>
          </w:p>
        </w:tc>
      </w:tr>
      <w:tr w:rsidR="00E52A04" w:rsidRPr="0093623B" w14:paraId="0D480D51" w14:textId="77777777" w:rsidTr="00E52A04">
        <w:trPr>
          <w:trHeight w:val="270"/>
        </w:trPr>
        <w:tc>
          <w:tcPr>
            <w:tcW w:w="1757" w:type="dxa"/>
            <w:tcBorders>
              <w:top w:val="nil"/>
              <w:left w:val="single" w:sz="4" w:space="0" w:color="auto"/>
              <w:bottom w:val="single" w:sz="4" w:space="0" w:color="auto"/>
              <w:right w:val="nil"/>
            </w:tcBorders>
            <w:shd w:val="clear" w:color="auto" w:fill="auto"/>
            <w:noWrap/>
            <w:vAlign w:val="center"/>
            <w:hideMark/>
          </w:tcPr>
          <w:p w14:paraId="2E4BF019" w14:textId="77777777" w:rsidR="00C41DB1" w:rsidRPr="0093623B" w:rsidRDefault="00C41DB1" w:rsidP="00C41DB1">
            <w:pPr>
              <w:widowControl/>
              <w:suppressAutoHyphens w:val="0"/>
              <w:kinsoku/>
              <w:wordWrap/>
              <w:overflowPunct/>
              <w:autoSpaceDE/>
              <w:autoSpaceDN/>
              <w:adjustRightInd/>
              <w:jc w:val="center"/>
              <w:textAlignment w:val="auto"/>
              <w:rPr>
                <w:rFonts w:ascii="ＭＳ ゴシック" w:eastAsia="ＭＳ ゴシック" w:hAnsi="ＭＳ ゴシック" w:cs="ＭＳ Ｐゴシック"/>
                <w:sz w:val="18"/>
                <w:szCs w:val="18"/>
              </w:rPr>
            </w:pPr>
            <w:r w:rsidRPr="0093623B">
              <w:rPr>
                <w:rFonts w:ascii="ＭＳ ゴシック" w:eastAsia="ＭＳ ゴシック" w:hAnsi="ＭＳ ゴシック" w:cs="ＭＳ Ｐゴシック" w:hint="eastAsia"/>
                <w:sz w:val="18"/>
                <w:szCs w:val="18"/>
              </w:rPr>
              <w:t>大洗町</w:t>
            </w:r>
          </w:p>
        </w:tc>
        <w:tc>
          <w:tcPr>
            <w:tcW w:w="1758" w:type="dxa"/>
            <w:tcBorders>
              <w:top w:val="nil"/>
              <w:left w:val="single" w:sz="8" w:space="0" w:color="auto"/>
              <w:bottom w:val="single" w:sz="4" w:space="0" w:color="auto"/>
              <w:right w:val="single" w:sz="4" w:space="0" w:color="auto"/>
            </w:tcBorders>
            <w:shd w:val="clear" w:color="auto" w:fill="auto"/>
            <w:noWrap/>
          </w:tcPr>
          <w:p w14:paraId="3246B3CB" w14:textId="77777777" w:rsidR="00C41DB1" w:rsidRPr="0093623B" w:rsidRDefault="00C41DB1" w:rsidP="00C41DB1">
            <w:pPr>
              <w:suppressAutoHyphens w:val="0"/>
              <w:kinsoku/>
              <w:wordWrap/>
              <w:overflowPunct/>
              <w:autoSpaceDE/>
              <w:autoSpaceDN/>
              <w:adjustRightInd/>
              <w:jc w:val="right"/>
              <w:textAlignment w:val="auto"/>
              <w:rPr>
                <w:rFonts w:ascii="ＭＳ ゴシック" w:eastAsia="ＭＳ ゴシック" w:hAnsi="ＭＳ ゴシック" w:cs="Times New Roman"/>
                <w:kern w:val="2"/>
                <w:szCs w:val="24"/>
              </w:rPr>
            </w:pPr>
            <w:r w:rsidRPr="0093623B">
              <w:rPr>
                <w:rFonts w:ascii="ＭＳ ゴシック" w:eastAsia="ＭＳ ゴシック" w:hAnsi="ＭＳ ゴシック" w:cs="Times New Roman"/>
                <w:kern w:val="2"/>
                <w:szCs w:val="24"/>
              </w:rPr>
              <w:t xml:space="preserve">2,773 </w:t>
            </w:r>
          </w:p>
        </w:tc>
        <w:tc>
          <w:tcPr>
            <w:tcW w:w="1757" w:type="dxa"/>
            <w:tcBorders>
              <w:top w:val="nil"/>
              <w:left w:val="nil"/>
              <w:bottom w:val="single" w:sz="4" w:space="0" w:color="auto"/>
              <w:right w:val="single" w:sz="8" w:space="0" w:color="auto"/>
            </w:tcBorders>
            <w:shd w:val="clear" w:color="auto" w:fill="auto"/>
            <w:noWrap/>
          </w:tcPr>
          <w:p w14:paraId="5D6C3BE0" w14:textId="77777777" w:rsidR="00C41DB1" w:rsidRPr="0093623B" w:rsidRDefault="00C41DB1" w:rsidP="00C41DB1">
            <w:pPr>
              <w:suppressAutoHyphens w:val="0"/>
              <w:kinsoku/>
              <w:wordWrap/>
              <w:overflowPunct/>
              <w:autoSpaceDE/>
              <w:autoSpaceDN/>
              <w:adjustRightInd/>
              <w:jc w:val="right"/>
              <w:textAlignment w:val="auto"/>
              <w:rPr>
                <w:rFonts w:ascii="ＭＳ ゴシック" w:eastAsia="ＭＳ ゴシック" w:hAnsi="ＭＳ ゴシック" w:cs="Times New Roman"/>
                <w:kern w:val="2"/>
                <w:szCs w:val="24"/>
              </w:rPr>
            </w:pPr>
            <w:r w:rsidRPr="0093623B">
              <w:rPr>
                <w:rFonts w:ascii="ＭＳ ゴシック" w:eastAsia="ＭＳ ゴシック" w:hAnsi="ＭＳ ゴシック" w:cs="Times New Roman"/>
                <w:kern w:val="2"/>
                <w:szCs w:val="24"/>
              </w:rPr>
              <w:t xml:space="preserve">317 </w:t>
            </w:r>
          </w:p>
        </w:tc>
        <w:tc>
          <w:tcPr>
            <w:tcW w:w="1758" w:type="dxa"/>
            <w:tcBorders>
              <w:top w:val="nil"/>
              <w:left w:val="nil"/>
              <w:bottom w:val="single" w:sz="4" w:space="0" w:color="auto"/>
              <w:right w:val="single" w:sz="4" w:space="0" w:color="auto"/>
            </w:tcBorders>
            <w:shd w:val="clear" w:color="auto" w:fill="auto"/>
            <w:noWrap/>
          </w:tcPr>
          <w:p w14:paraId="1C41E502" w14:textId="77777777" w:rsidR="00C41DB1" w:rsidRPr="0093623B" w:rsidRDefault="00C41DB1" w:rsidP="00C41DB1">
            <w:pPr>
              <w:suppressAutoHyphens w:val="0"/>
              <w:kinsoku/>
              <w:wordWrap/>
              <w:overflowPunct/>
              <w:autoSpaceDE/>
              <w:autoSpaceDN/>
              <w:adjustRightInd/>
              <w:jc w:val="right"/>
              <w:textAlignment w:val="auto"/>
              <w:rPr>
                <w:rFonts w:ascii="ＭＳ ゴシック" w:eastAsia="ＭＳ ゴシック" w:hAnsi="ＭＳ ゴシック" w:cs="Times New Roman"/>
                <w:kern w:val="2"/>
                <w:szCs w:val="24"/>
              </w:rPr>
            </w:pPr>
            <w:r w:rsidRPr="0093623B">
              <w:rPr>
                <w:rFonts w:ascii="ＭＳ ゴシック" w:eastAsia="ＭＳ ゴシック" w:hAnsi="ＭＳ ゴシック" w:cs="Times New Roman"/>
                <w:kern w:val="2"/>
                <w:szCs w:val="24"/>
              </w:rPr>
              <w:t xml:space="preserve">115 </w:t>
            </w:r>
          </w:p>
        </w:tc>
        <w:tc>
          <w:tcPr>
            <w:tcW w:w="1758" w:type="dxa"/>
            <w:tcBorders>
              <w:top w:val="nil"/>
              <w:left w:val="nil"/>
              <w:bottom w:val="single" w:sz="4" w:space="0" w:color="auto"/>
              <w:right w:val="single" w:sz="8" w:space="0" w:color="auto"/>
            </w:tcBorders>
            <w:shd w:val="clear" w:color="auto" w:fill="auto"/>
            <w:noWrap/>
          </w:tcPr>
          <w:p w14:paraId="26FB2F08" w14:textId="77777777" w:rsidR="00C41DB1" w:rsidRPr="0093623B" w:rsidRDefault="00C41DB1" w:rsidP="00C41DB1">
            <w:pPr>
              <w:suppressAutoHyphens w:val="0"/>
              <w:kinsoku/>
              <w:wordWrap/>
              <w:overflowPunct/>
              <w:autoSpaceDE/>
              <w:autoSpaceDN/>
              <w:adjustRightInd/>
              <w:jc w:val="right"/>
              <w:textAlignment w:val="auto"/>
              <w:rPr>
                <w:rFonts w:ascii="ＭＳ ゴシック" w:eastAsia="ＭＳ ゴシック" w:hAnsi="ＭＳ ゴシック" w:cs="Times New Roman"/>
                <w:kern w:val="2"/>
                <w:szCs w:val="24"/>
              </w:rPr>
            </w:pPr>
            <w:r w:rsidRPr="0093623B">
              <w:rPr>
                <w:rFonts w:ascii="ＭＳ ゴシック" w:eastAsia="ＭＳ ゴシック" w:hAnsi="ＭＳ ゴシック" w:cs="Times New Roman" w:hint="eastAsia"/>
                <w:kern w:val="2"/>
                <w:szCs w:val="24"/>
              </w:rPr>
              <w:t>0</w:t>
            </w:r>
          </w:p>
        </w:tc>
      </w:tr>
      <w:tr w:rsidR="00E52A04" w:rsidRPr="0093623B" w14:paraId="5A807FAE" w14:textId="77777777" w:rsidTr="00E52A04">
        <w:trPr>
          <w:trHeight w:val="270"/>
        </w:trPr>
        <w:tc>
          <w:tcPr>
            <w:tcW w:w="1757" w:type="dxa"/>
            <w:tcBorders>
              <w:top w:val="nil"/>
              <w:left w:val="single" w:sz="4" w:space="0" w:color="auto"/>
              <w:bottom w:val="single" w:sz="4" w:space="0" w:color="auto"/>
              <w:right w:val="nil"/>
            </w:tcBorders>
            <w:shd w:val="clear" w:color="auto" w:fill="auto"/>
            <w:noWrap/>
            <w:vAlign w:val="center"/>
            <w:hideMark/>
          </w:tcPr>
          <w:p w14:paraId="203393E0" w14:textId="77777777" w:rsidR="00C41DB1" w:rsidRPr="0093623B" w:rsidRDefault="00C41DB1" w:rsidP="00C41DB1">
            <w:pPr>
              <w:widowControl/>
              <w:suppressAutoHyphens w:val="0"/>
              <w:kinsoku/>
              <w:wordWrap/>
              <w:overflowPunct/>
              <w:autoSpaceDE/>
              <w:autoSpaceDN/>
              <w:adjustRightInd/>
              <w:jc w:val="center"/>
              <w:textAlignment w:val="auto"/>
              <w:rPr>
                <w:rFonts w:ascii="ＭＳ ゴシック" w:eastAsia="ＭＳ ゴシック" w:hAnsi="ＭＳ ゴシック" w:cs="ＭＳ Ｐゴシック"/>
                <w:sz w:val="18"/>
                <w:szCs w:val="18"/>
              </w:rPr>
            </w:pPr>
            <w:r w:rsidRPr="0093623B">
              <w:rPr>
                <w:rFonts w:ascii="ＭＳ ゴシック" w:eastAsia="ＭＳ ゴシック" w:hAnsi="ＭＳ ゴシック" w:cs="ＭＳ Ｐゴシック" w:hint="eastAsia"/>
                <w:sz w:val="18"/>
                <w:szCs w:val="18"/>
              </w:rPr>
              <w:t>東海村</w:t>
            </w:r>
          </w:p>
        </w:tc>
        <w:tc>
          <w:tcPr>
            <w:tcW w:w="1758" w:type="dxa"/>
            <w:tcBorders>
              <w:top w:val="nil"/>
              <w:left w:val="single" w:sz="8" w:space="0" w:color="auto"/>
              <w:bottom w:val="single" w:sz="4" w:space="0" w:color="auto"/>
              <w:right w:val="single" w:sz="4" w:space="0" w:color="auto"/>
            </w:tcBorders>
            <w:shd w:val="clear" w:color="auto" w:fill="auto"/>
            <w:noWrap/>
          </w:tcPr>
          <w:p w14:paraId="75BCBBBC" w14:textId="77777777" w:rsidR="00C41DB1" w:rsidRPr="0093623B" w:rsidRDefault="00C41DB1" w:rsidP="00C41DB1">
            <w:pPr>
              <w:suppressAutoHyphens w:val="0"/>
              <w:kinsoku/>
              <w:wordWrap/>
              <w:overflowPunct/>
              <w:autoSpaceDE/>
              <w:autoSpaceDN/>
              <w:adjustRightInd/>
              <w:jc w:val="right"/>
              <w:textAlignment w:val="auto"/>
              <w:rPr>
                <w:rFonts w:ascii="ＭＳ ゴシック" w:eastAsia="ＭＳ ゴシック" w:hAnsi="ＭＳ ゴシック" w:cs="Times New Roman"/>
                <w:kern w:val="2"/>
                <w:szCs w:val="24"/>
              </w:rPr>
            </w:pPr>
            <w:r w:rsidRPr="0093623B">
              <w:rPr>
                <w:rFonts w:ascii="ＭＳ ゴシック" w:eastAsia="ＭＳ ゴシック" w:hAnsi="ＭＳ ゴシック" w:cs="Times New Roman"/>
                <w:kern w:val="2"/>
                <w:szCs w:val="24"/>
              </w:rPr>
              <w:t xml:space="preserve">4,049 </w:t>
            </w:r>
          </w:p>
        </w:tc>
        <w:tc>
          <w:tcPr>
            <w:tcW w:w="1757" w:type="dxa"/>
            <w:tcBorders>
              <w:top w:val="nil"/>
              <w:left w:val="nil"/>
              <w:bottom w:val="single" w:sz="4" w:space="0" w:color="auto"/>
              <w:right w:val="single" w:sz="8" w:space="0" w:color="auto"/>
            </w:tcBorders>
            <w:shd w:val="clear" w:color="auto" w:fill="auto"/>
            <w:noWrap/>
          </w:tcPr>
          <w:p w14:paraId="647B0073" w14:textId="77777777" w:rsidR="00C41DB1" w:rsidRPr="0093623B" w:rsidRDefault="00C41DB1" w:rsidP="00C41DB1">
            <w:pPr>
              <w:suppressAutoHyphens w:val="0"/>
              <w:kinsoku/>
              <w:wordWrap/>
              <w:overflowPunct/>
              <w:autoSpaceDE/>
              <w:autoSpaceDN/>
              <w:adjustRightInd/>
              <w:jc w:val="right"/>
              <w:textAlignment w:val="auto"/>
              <w:rPr>
                <w:rFonts w:ascii="ＭＳ ゴシック" w:eastAsia="ＭＳ ゴシック" w:hAnsi="ＭＳ ゴシック" w:cs="Times New Roman"/>
                <w:kern w:val="2"/>
                <w:szCs w:val="24"/>
              </w:rPr>
            </w:pPr>
            <w:r w:rsidRPr="0093623B">
              <w:rPr>
                <w:rFonts w:ascii="ＭＳ ゴシック" w:eastAsia="ＭＳ ゴシック" w:hAnsi="ＭＳ ゴシック" w:cs="Times New Roman"/>
                <w:kern w:val="2"/>
                <w:szCs w:val="24"/>
              </w:rPr>
              <w:t xml:space="preserve">278 </w:t>
            </w:r>
          </w:p>
        </w:tc>
        <w:tc>
          <w:tcPr>
            <w:tcW w:w="1758" w:type="dxa"/>
            <w:tcBorders>
              <w:top w:val="nil"/>
              <w:left w:val="nil"/>
              <w:bottom w:val="single" w:sz="4" w:space="0" w:color="auto"/>
              <w:right w:val="single" w:sz="4" w:space="0" w:color="auto"/>
            </w:tcBorders>
            <w:shd w:val="clear" w:color="auto" w:fill="auto"/>
            <w:noWrap/>
          </w:tcPr>
          <w:p w14:paraId="5DCD1E02" w14:textId="77777777" w:rsidR="00C41DB1" w:rsidRPr="0093623B" w:rsidRDefault="00C41DB1" w:rsidP="00C41DB1">
            <w:pPr>
              <w:suppressAutoHyphens w:val="0"/>
              <w:kinsoku/>
              <w:wordWrap/>
              <w:overflowPunct/>
              <w:autoSpaceDE/>
              <w:autoSpaceDN/>
              <w:adjustRightInd/>
              <w:jc w:val="right"/>
              <w:textAlignment w:val="auto"/>
              <w:rPr>
                <w:rFonts w:ascii="ＭＳ ゴシック" w:eastAsia="ＭＳ ゴシック" w:hAnsi="ＭＳ ゴシック" w:cs="Times New Roman"/>
                <w:kern w:val="2"/>
                <w:szCs w:val="24"/>
              </w:rPr>
            </w:pPr>
            <w:r w:rsidRPr="0093623B">
              <w:rPr>
                <w:rFonts w:ascii="ＭＳ ゴシック" w:eastAsia="ＭＳ ゴシック" w:hAnsi="ＭＳ ゴシック" w:cs="Times New Roman"/>
                <w:kern w:val="2"/>
                <w:szCs w:val="24"/>
              </w:rPr>
              <w:t xml:space="preserve">87 </w:t>
            </w:r>
          </w:p>
        </w:tc>
        <w:tc>
          <w:tcPr>
            <w:tcW w:w="1758" w:type="dxa"/>
            <w:tcBorders>
              <w:top w:val="nil"/>
              <w:left w:val="nil"/>
              <w:bottom w:val="single" w:sz="4" w:space="0" w:color="auto"/>
              <w:right w:val="single" w:sz="8" w:space="0" w:color="auto"/>
            </w:tcBorders>
            <w:shd w:val="clear" w:color="auto" w:fill="auto"/>
            <w:noWrap/>
          </w:tcPr>
          <w:p w14:paraId="21051197" w14:textId="77777777" w:rsidR="00C41DB1" w:rsidRPr="0093623B" w:rsidRDefault="00C41DB1" w:rsidP="00C41DB1">
            <w:pPr>
              <w:suppressAutoHyphens w:val="0"/>
              <w:kinsoku/>
              <w:wordWrap/>
              <w:overflowPunct/>
              <w:autoSpaceDE/>
              <w:autoSpaceDN/>
              <w:adjustRightInd/>
              <w:jc w:val="right"/>
              <w:textAlignment w:val="auto"/>
              <w:rPr>
                <w:rFonts w:ascii="ＭＳ ゴシック" w:eastAsia="ＭＳ ゴシック" w:hAnsi="ＭＳ ゴシック" w:cs="Times New Roman"/>
                <w:kern w:val="2"/>
                <w:szCs w:val="24"/>
              </w:rPr>
            </w:pPr>
            <w:r w:rsidRPr="0093623B">
              <w:rPr>
                <w:rFonts w:ascii="ＭＳ ゴシック" w:eastAsia="ＭＳ ゴシック" w:hAnsi="ＭＳ ゴシック" w:cs="Times New Roman"/>
                <w:kern w:val="2"/>
                <w:szCs w:val="24"/>
              </w:rPr>
              <w:t xml:space="preserve">11 </w:t>
            </w:r>
          </w:p>
        </w:tc>
      </w:tr>
      <w:tr w:rsidR="00E52A04" w:rsidRPr="0093623B" w14:paraId="21620A15" w14:textId="77777777" w:rsidTr="00E52A04">
        <w:trPr>
          <w:trHeight w:val="270"/>
        </w:trPr>
        <w:tc>
          <w:tcPr>
            <w:tcW w:w="1757" w:type="dxa"/>
            <w:tcBorders>
              <w:top w:val="nil"/>
              <w:left w:val="single" w:sz="4" w:space="0" w:color="auto"/>
              <w:bottom w:val="single" w:sz="4" w:space="0" w:color="auto"/>
              <w:right w:val="nil"/>
            </w:tcBorders>
            <w:shd w:val="clear" w:color="auto" w:fill="auto"/>
            <w:noWrap/>
            <w:vAlign w:val="center"/>
            <w:hideMark/>
          </w:tcPr>
          <w:p w14:paraId="0EAF2E66" w14:textId="77777777" w:rsidR="00C41DB1" w:rsidRPr="0093623B" w:rsidRDefault="00C41DB1" w:rsidP="00C41DB1">
            <w:pPr>
              <w:widowControl/>
              <w:suppressAutoHyphens w:val="0"/>
              <w:kinsoku/>
              <w:wordWrap/>
              <w:overflowPunct/>
              <w:autoSpaceDE/>
              <w:autoSpaceDN/>
              <w:adjustRightInd/>
              <w:jc w:val="center"/>
              <w:textAlignment w:val="auto"/>
              <w:rPr>
                <w:rFonts w:ascii="ＭＳ ゴシック" w:eastAsia="ＭＳ ゴシック" w:hAnsi="ＭＳ ゴシック" w:cs="ＭＳ Ｐゴシック"/>
                <w:sz w:val="18"/>
                <w:szCs w:val="18"/>
              </w:rPr>
            </w:pPr>
            <w:r w:rsidRPr="0093623B">
              <w:rPr>
                <w:rFonts w:ascii="ＭＳ ゴシック" w:eastAsia="ＭＳ ゴシック" w:hAnsi="ＭＳ ゴシック" w:cs="ＭＳ Ｐゴシック" w:hint="eastAsia"/>
                <w:sz w:val="18"/>
                <w:szCs w:val="18"/>
              </w:rPr>
              <w:t>那珂市</w:t>
            </w:r>
          </w:p>
        </w:tc>
        <w:tc>
          <w:tcPr>
            <w:tcW w:w="1758" w:type="dxa"/>
            <w:tcBorders>
              <w:top w:val="nil"/>
              <w:left w:val="single" w:sz="8" w:space="0" w:color="auto"/>
              <w:bottom w:val="single" w:sz="4" w:space="0" w:color="auto"/>
              <w:right w:val="single" w:sz="4" w:space="0" w:color="auto"/>
            </w:tcBorders>
            <w:shd w:val="clear" w:color="auto" w:fill="auto"/>
            <w:noWrap/>
          </w:tcPr>
          <w:p w14:paraId="7193C004" w14:textId="77777777" w:rsidR="00C41DB1" w:rsidRPr="0093623B" w:rsidRDefault="00C41DB1" w:rsidP="00C41DB1">
            <w:pPr>
              <w:suppressAutoHyphens w:val="0"/>
              <w:kinsoku/>
              <w:wordWrap/>
              <w:overflowPunct/>
              <w:autoSpaceDE/>
              <w:autoSpaceDN/>
              <w:adjustRightInd/>
              <w:jc w:val="right"/>
              <w:textAlignment w:val="auto"/>
              <w:rPr>
                <w:rFonts w:ascii="ＭＳ ゴシック" w:eastAsia="ＭＳ ゴシック" w:hAnsi="ＭＳ ゴシック" w:cs="Times New Roman"/>
                <w:kern w:val="2"/>
                <w:szCs w:val="24"/>
              </w:rPr>
            </w:pPr>
            <w:r w:rsidRPr="0093623B">
              <w:rPr>
                <w:rFonts w:ascii="ＭＳ ゴシック" w:eastAsia="ＭＳ ゴシック" w:hAnsi="ＭＳ ゴシック" w:cs="Times New Roman"/>
                <w:kern w:val="2"/>
                <w:szCs w:val="24"/>
              </w:rPr>
              <w:t xml:space="preserve">7,576 </w:t>
            </w:r>
          </w:p>
        </w:tc>
        <w:tc>
          <w:tcPr>
            <w:tcW w:w="1757" w:type="dxa"/>
            <w:tcBorders>
              <w:top w:val="nil"/>
              <w:left w:val="nil"/>
              <w:bottom w:val="single" w:sz="4" w:space="0" w:color="auto"/>
              <w:right w:val="single" w:sz="8" w:space="0" w:color="auto"/>
            </w:tcBorders>
            <w:shd w:val="clear" w:color="auto" w:fill="auto"/>
            <w:noWrap/>
          </w:tcPr>
          <w:p w14:paraId="4C3A45CD" w14:textId="77777777" w:rsidR="00C41DB1" w:rsidRPr="0093623B" w:rsidRDefault="00C41DB1" w:rsidP="00C41DB1">
            <w:pPr>
              <w:suppressAutoHyphens w:val="0"/>
              <w:kinsoku/>
              <w:wordWrap/>
              <w:overflowPunct/>
              <w:autoSpaceDE/>
              <w:autoSpaceDN/>
              <w:adjustRightInd/>
              <w:jc w:val="right"/>
              <w:textAlignment w:val="auto"/>
              <w:rPr>
                <w:rFonts w:ascii="ＭＳ ゴシック" w:eastAsia="ＭＳ ゴシック" w:hAnsi="ＭＳ ゴシック" w:cs="Times New Roman"/>
                <w:kern w:val="2"/>
                <w:szCs w:val="24"/>
              </w:rPr>
            </w:pPr>
            <w:r w:rsidRPr="0093623B">
              <w:rPr>
                <w:rFonts w:ascii="ＭＳ ゴシック" w:eastAsia="ＭＳ ゴシック" w:hAnsi="ＭＳ ゴシック" w:cs="Times New Roman"/>
                <w:kern w:val="2"/>
                <w:szCs w:val="24"/>
              </w:rPr>
              <w:t xml:space="preserve">890 </w:t>
            </w:r>
          </w:p>
        </w:tc>
        <w:tc>
          <w:tcPr>
            <w:tcW w:w="1758" w:type="dxa"/>
            <w:tcBorders>
              <w:top w:val="nil"/>
              <w:left w:val="nil"/>
              <w:bottom w:val="single" w:sz="4" w:space="0" w:color="auto"/>
              <w:right w:val="single" w:sz="4" w:space="0" w:color="auto"/>
            </w:tcBorders>
            <w:shd w:val="clear" w:color="auto" w:fill="auto"/>
            <w:noWrap/>
          </w:tcPr>
          <w:p w14:paraId="7294961F" w14:textId="77777777" w:rsidR="00C41DB1" w:rsidRPr="0093623B" w:rsidRDefault="00C41DB1" w:rsidP="00C41DB1">
            <w:pPr>
              <w:suppressAutoHyphens w:val="0"/>
              <w:kinsoku/>
              <w:wordWrap/>
              <w:overflowPunct/>
              <w:autoSpaceDE/>
              <w:autoSpaceDN/>
              <w:adjustRightInd/>
              <w:jc w:val="right"/>
              <w:textAlignment w:val="auto"/>
              <w:rPr>
                <w:rFonts w:ascii="ＭＳ ゴシック" w:eastAsia="ＭＳ ゴシック" w:hAnsi="ＭＳ ゴシック" w:cs="Times New Roman"/>
                <w:kern w:val="2"/>
                <w:szCs w:val="24"/>
              </w:rPr>
            </w:pPr>
            <w:r w:rsidRPr="0093623B">
              <w:rPr>
                <w:rFonts w:ascii="ＭＳ ゴシック" w:eastAsia="ＭＳ ゴシック" w:hAnsi="ＭＳ ゴシック" w:cs="Times New Roman"/>
                <w:kern w:val="2"/>
                <w:szCs w:val="24"/>
              </w:rPr>
              <w:t xml:space="preserve">169 </w:t>
            </w:r>
          </w:p>
        </w:tc>
        <w:tc>
          <w:tcPr>
            <w:tcW w:w="1758" w:type="dxa"/>
            <w:tcBorders>
              <w:top w:val="nil"/>
              <w:left w:val="nil"/>
              <w:bottom w:val="single" w:sz="4" w:space="0" w:color="auto"/>
              <w:right w:val="single" w:sz="8" w:space="0" w:color="auto"/>
            </w:tcBorders>
            <w:shd w:val="clear" w:color="auto" w:fill="auto"/>
            <w:noWrap/>
          </w:tcPr>
          <w:p w14:paraId="49501C7F" w14:textId="77777777" w:rsidR="00C41DB1" w:rsidRPr="0093623B" w:rsidRDefault="00C41DB1" w:rsidP="00C41DB1">
            <w:pPr>
              <w:suppressAutoHyphens w:val="0"/>
              <w:kinsoku/>
              <w:wordWrap/>
              <w:overflowPunct/>
              <w:autoSpaceDE/>
              <w:autoSpaceDN/>
              <w:adjustRightInd/>
              <w:jc w:val="right"/>
              <w:textAlignment w:val="auto"/>
              <w:rPr>
                <w:rFonts w:ascii="ＭＳ ゴシック" w:eastAsia="ＭＳ ゴシック" w:hAnsi="ＭＳ ゴシック" w:cs="Times New Roman"/>
                <w:kern w:val="2"/>
                <w:szCs w:val="24"/>
              </w:rPr>
            </w:pPr>
            <w:r w:rsidRPr="0093623B">
              <w:rPr>
                <w:rFonts w:ascii="ＭＳ ゴシック" w:eastAsia="ＭＳ ゴシック" w:hAnsi="ＭＳ ゴシック" w:cs="Times New Roman"/>
                <w:kern w:val="2"/>
                <w:szCs w:val="24"/>
              </w:rPr>
              <w:t xml:space="preserve">39 </w:t>
            </w:r>
          </w:p>
        </w:tc>
      </w:tr>
      <w:tr w:rsidR="00E52A04" w:rsidRPr="0093623B" w14:paraId="146C7DA1" w14:textId="77777777" w:rsidTr="00E52A04">
        <w:trPr>
          <w:trHeight w:val="270"/>
        </w:trPr>
        <w:tc>
          <w:tcPr>
            <w:tcW w:w="1757" w:type="dxa"/>
            <w:tcBorders>
              <w:top w:val="nil"/>
              <w:left w:val="single" w:sz="4" w:space="0" w:color="auto"/>
              <w:bottom w:val="single" w:sz="4" w:space="0" w:color="auto"/>
              <w:right w:val="nil"/>
            </w:tcBorders>
            <w:shd w:val="clear" w:color="auto" w:fill="auto"/>
            <w:noWrap/>
            <w:vAlign w:val="center"/>
            <w:hideMark/>
          </w:tcPr>
          <w:p w14:paraId="49298838" w14:textId="77777777" w:rsidR="00C41DB1" w:rsidRPr="0093623B" w:rsidRDefault="00C41DB1" w:rsidP="00C41DB1">
            <w:pPr>
              <w:widowControl/>
              <w:suppressAutoHyphens w:val="0"/>
              <w:kinsoku/>
              <w:wordWrap/>
              <w:overflowPunct/>
              <w:autoSpaceDE/>
              <w:autoSpaceDN/>
              <w:adjustRightInd/>
              <w:jc w:val="center"/>
              <w:textAlignment w:val="auto"/>
              <w:rPr>
                <w:rFonts w:ascii="ＭＳ ゴシック" w:eastAsia="ＭＳ ゴシック" w:hAnsi="ＭＳ ゴシック" w:cs="ＭＳ Ｐゴシック"/>
                <w:sz w:val="18"/>
                <w:szCs w:val="18"/>
              </w:rPr>
            </w:pPr>
            <w:r w:rsidRPr="0093623B">
              <w:rPr>
                <w:rFonts w:ascii="ＭＳ ゴシック" w:eastAsia="ＭＳ ゴシック" w:hAnsi="ＭＳ ゴシック" w:cs="ＭＳ Ｐゴシック" w:hint="eastAsia"/>
                <w:sz w:val="18"/>
                <w:szCs w:val="18"/>
              </w:rPr>
              <w:t>常陸大宮市</w:t>
            </w:r>
          </w:p>
        </w:tc>
        <w:tc>
          <w:tcPr>
            <w:tcW w:w="1758" w:type="dxa"/>
            <w:tcBorders>
              <w:top w:val="nil"/>
              <w:left w:val="single" w:sz="8" w:space="0" w:color="auto"/>
              <w:bottom w:val="single" w:sz="4" w:space="0" w:color="auto"/>
              <w:right w:val="single" w:sz="4" w:space="0" w:color="auto"/>
            </w:tcBorders>
            <w:shd w:val="clear" w:color="auto" w:fill="auto"/>
            <w:noWrap/>
          </w:tcPr>
          <w:p w14:paraId="595B95D9" w14:textId="77777777" w:rsidR="00C41DB1" w:rsidRPr="0093623B" w:rsidRDefault="00C41DB1" w:rsidP="00C41DB1">
            <w:pPr>
              <w:suppressAutoHyphens w:val="0"/>
              <w:kinsoku/>
              <w:wordWrap/>
              <w:overflowPunct/>
              <w:autoSpaceDE/>
              <w:autoSpaceDN/>
              <w:adjustRightInd/>
              <w:jc w:val="right"/>
              <w:textAlignment w:val="auto"/>
              <w:rPr>
                <w:rFonts w:ascii="ＭＳ ゴシック" w:eastAsia="ＭＳ ゴシック" w:hAnsi="ＭＳ ゴシック" w:cs="Times New Roman"/>
                <w:kern w:val="2"/>
                <w:szCs w:val="24"/>
              </w:rPr>
            </w:pPr>
            <w:r w:rsidRPr="0093623B">
              <w:rPr>
                <w:rFonts w:ascii="ＭＳ ゴシック" w:eastAsia="ＭＳ ゴシック" w:hAnsi="ＭＳ ゴシック" w:cs="Times New Roman"/>
                <w:kern w:val="2"/>
                <w:szCs w:val="24"/>
              </w:rPr>
              <w:t xml:space="preserve">6,724 </w:t>
            </w:r>
          </w:p>
        </w:tc>
        <w:tc>
          <w:tcPr>
            <w:tcW w:w="1757" w:type="dxa"/>
            <w:tcBorders>
              <w:top w:val="nil"/>
              <w:left w:val="nil"/>
              <w:bottom w:val="single" w:sz="4" w:space="0" w:color="auto"/>
              <w:right w:val="single" w:sz="8" w:space="0" w:color="auto"/>
            </w:tcBorders>
            <w:shd w:val="clear" w:color="auto" w:fill="auto"/>
            <w:noWrap/>
          </w:tcPr>
          <w:p w14:paraId="299086F1" w14:textId="77777777" w:rsidR="00C41DB1" w:rsidRPr="0093623B" w:rsidRDefault="00C41DB1" w:rsidP="00C41DB1">
            <w:pPr>
              <w:suppressAutoHyphens w:val="0"/>
              <w:kinsoku/>
              <w:wordWrap/>
              <w:overflowPunct/>
              <w:autoSpaceDE/>
              <w:autoSpaceDN/>
              <w:adjustRightInd/>
              <w:jc w:val="right"/>
              <w:textAlignment w:val="auto"/>
              <w:rPr>
                <w:rFonts w:ascii="ＭＳ ゴシック" w:eastAsia="ＭＳ ゴシック" w:hAnsi="ＭＳ ゴシック" w:cs="Times New Roman"/>
                <w:kern w:val="2"/>
                <w:szCs w:val="24"/>
              </w:rPr>
            </w:pPr>
            <w:r w:rsidRPr="0093623B">
              <w:rPr>
                <w:rFonts w:ascii="ＭＳ ゴシック" w:eastAsia="ＭＳ ゴシック" w:hAnsi="ＭＳ ゴシック" w:cs="Times New Roman"/>
                <w:kern w:val="2"/>
                <w:szCs w:val="24"/>
              </w:rPr>
              <w:t xml:space="preserve">628 </w:t>
            </w:r>
          </w:p>
        </w:tc>
        <w:tc>
          <w:tcPr>
            <w:tcW w:w="1758" w:type="dxa"/>
            <w:tcBorders>
              <w:top w:val="nil"/>
              <w:left w:val="nil"/>
              <w:bottom w:val="single" w:sz="4" w:space="0" w:color="auto"/>
              <w:right w:val="single" w:sz="4" w:space="0" w:color="auto"/>
            </w:tcBorders>
            <w:shd w:val="clear" w:color="auto" w:fill="auto"/>
            <w:noWrap/>
          </w:tcPr>
          <w:p w14:paraId="28958E9D" w14:textId="77777777" w:rsidR="00C41DB1" w:rsidRPr="0093623B" w:rsidRDefault="00C41DB1" w:rsidP="00C41DB1">
            <w:pPr>
              <w:suppressAutoHyphens w:val="0"/>
              <w:kinsoku/>
              <w:wordWrap/>
              <w:overflowPunct/>
              <w:autoSpaceDE/>
              <w:autoSpaceDN/>
              <w:adjustRightInd/>
              <w:jc w:val="right"/>
              <w:textAlignment w:val="auto"/>
              <w:rPr>
                <w:rFonts w:ascii="ＭＳ ゴシック" w:eastAsia="ＭＳ ゴシック" w:hAnsi="ＭＳ ゴシック" w:cs="Times New Roman"/>
                <w:kern w:val="2"/>
                <w:szCs w:val="24"/>
              </w:rPr>
            </w:pPr>
            <w:r w:rsidRPr="0093623B">
              <w:rPr>
                <w:rFonts w:ascii="ＭＳ ゴシック" w:eastAsia="ＭＳ ゴシック" w:hAnsi="ＭＳ ゴシック" w:cs="Times New Roman"/>
                <w:kern w:val="2"/>
                <w:szCs w:val="24"/>
              </w:rPr>
              <w:t xml:space="preserve">116 </w:t>
            </w:r>
          </w:p>
        </w:tc>
        <w:tc>
          <w:tcPr>
            <w:tcW w:w="1758" w:type="dxa"/>
            <w:tcBorders>
              <w:top w:val="nil"/>
              <w:left w:val="nil"/>
              <w:bottom w:val="single" w:sz="4" w:space="0" w:color="auto"/>
              <w:right w:val="single" w:sz="8" w:space="0" w:color="auto"/>
            </w:tcBorders>
            <w:shd w:val="clear" w:color="auto" w:fill="auto"/>
            <w:noWrap/>
          </w:tcPr>
          <w:p w14:paraId="0C8CE652" w14:textId="77777777" w:rsidR="00C41DB1" w:rsidRPr="0093623B" w:rsidRDefault="00C41DB1" w:rsidP="00C41DB1">
            <w:pPr>
              <w:suppressAutoHyphens w:val="0"/>
              <w:kinsoku/>
              <w:wordWrap/>
              <w:overflowPunct/>
              <w:autoSpaceDE/>
              <w:autoSpaceDN/>
              <w:adjustRightInd/>
              <w:jc w:val="right"/>
              <w:textAlignment w:val="auto"/>
              <w:rPr>
                <w:rFonts w:ascii="ＭＳ ゴシック" w:eastAsia="ＭＳ ゴシック" w:hAnsi="ＭＳ ゴシック" w:cs="Times New Roman"/>
                <w:kern w:val="2"/>
                <w:szCs w:val="24"/>
              </w:rPr>
            </w:pPr>
            <w:r w:rsidRPr="0093623B">
              <w:rPr>
                <w:rFonts w:ascii="ＭＳ ゴシック" w:eastAsia="ＭＳ ゴシック" w:hAnsi="ＭＳ ゴシック" w:cs="Times New Roman"/>
                <w:kern w:val="2"/>
                <w:szCs w:val="24"/>
              </w:rPr>
              <w:t xml:space="preserve">16 </w:t>
            </w:r>
          </w:p>
        </w:tc>
      </w:tr>
      <w:tr w:rsidR="00E52A04" w:rsidRPr="0093623B" w14:paraId="652745C6" w14:textId="77777777" w:rsidTr="00E52A04">
        <w:trPr>
          <w:trHeight w:val="270"/>
        </w:trPr>
        <w:tc>
          <w:tcPr>
            <w:tcW w:w="1757" w:type="dxa"/>
            <w:tcBorders>
              <w:top w:val="nil"/>
              <w:left w:val="single" w:sz="4" w:space="0" w:color="auto"/>
              <w:bottom w:val="single" w:sz="4" w:space="0" w:color="auto"/>
              <w:right w:val="nil"/>
            </w:tcBorders>
            <w:shd w:val="clear" w:color="auto" w:fill="auto"/>
            <w:noWrap/>
            <w:vAlign w:val="center"/>
            <w:hideMark/>
          </w:tcPr>
          <w:p w14:paraId="211C58EA" w14:textId="77777777" w:rsidR="00C41DB1" w:rsidRPr="0093623B" w:rsidRDefault="00C41DB1" w:rsidP="00C41DB1">
            <w:pPr>
              <w:widowControl/>
              <w:suppressAutoHyphens w:val="0"/>
              <w:kinsoku/>
              <w:wordWrap/>
              <w:overflowPunct/>
              <w:autoSpaceDE/>
              <w:autoSpaceDN/>
              <w:adjustRightInd/>
              <w:jc w:val="center"/>
              <w:textAlignment w:val="auto"/>
              <w:rPr>
                <w:rFonts w:ascii="ＭＳ ゴシック" w:eastAsia="ＭＳ ゴシック" w:hAnsi="ＭＳ ゴシック" w:cs="ＭＳ Ｐゴシック"/>
                <w:sz w:val="18"/>
                <w:szCs w:val="18"/>
              </w:rPr>
            </w:pPr>
            <w:r w:rsidRPr="0093623B">
              <w:rPr>
                <w:rFonts w:ascii="ＭＳ ゴシック" w:eastAsia="ＭＳ ゴシック" w:hAnsi="ＭＳ ゴシック" w:cs="ＭＳ Ｐゴシック" w:hint="eastAsia"/>
                <w:sz w:val="18"/>
                <w:szCs w:val="18"/>
              </w:rPr>
              <w:t>大子町</w:t>
            </w:r>
          </w:p>
        </w:tc>
        <w:tc>
          <w:tcPr>
            <w:tcW w:w="1758" w:type="dxa"/>
            <w:tcBorders>
              <w:top w:val="nil"/>
              <w:left w:val="single" w:sz="8" w:space="0" w:color="auto"/>
              <w:bottom w:val="single" w:sz="4" w:space="0" w:color="auto"/>
              <w:right w:val="single" w:sz="4" w:space="0" w:color="auto"/>
            </w:tcBorders>
            <w:shd w:val="clear" w:color="auto" w:fill="auto"/>
            <w:noWrap/>
          </w:tcPr>
          <w:p w14:paraId="578BD12A" w14:textId="77777777" w:rsidR="00C41DB1" w:rsidRPr="0093623B" w:rsidRDefault="00C41DB1" w:rsidP="00C41DB1">
            <w:pPr>
              <w:suppressAutoHyphens w:val="0"/>
              <w:kinsoku/>
              <w:wordWrap/>
              <w:overflowPunct/>
              <w:autoSpaceDE/>
              <w:autoSpaceDN/>
              <w:adjustRightInd/>
              <w:jc w:val="right"/>
              <w:textAlignment w:val="auto"/>
              <w:rPr>
                <w:rFonts w:ascii="ＭＳ ゴシック" w:eastAsia="ＭＳ ゴシック" w:hAnsi="ＭＳ ゴシック" w:cs="Times New Roman"/>
                <w:kern w:val="2"/>
                <w:szCs w:val="24"/>
              </w:rPr>
            </w:pPr>
            <w:r w:rsidRPr="0093623B">
              <w:rPr>
                <w:rFonts w:ascii="ＭＳ ゴシック" w:eastAsia="ＭＳ ゴシック" w:hAnsi="ＭＳ ゴシック" w:cs="Times New Roman"/>
                <w:kern w:val="2"/>
                <w:szCs w:val="24"/>
              </w:rPr>
              <w:t xml:space="preserve">3,025 </w:t>
            </w:r>
          </w:p>
        </w:tc>
        <w:tc>
          <w:tcPr>
            <w:tcW w:w="1757" w:type="dxa"/>
            <w:tcBorders>
              <w:top w:val="nil"/>
              <w:left w:val="nil"/>
              <w:bottom w:val="single" w:sz="4" w:space="0" w:color="auto"/>
              <w:right w:val="single" w:sz="8" w:space="0" w:color="auto"/>
            </w:tcBorders>
            <w:shd w:val="clear" w:color="auto" w:fill="auto"/>
            <w:noWrap/>
          </w:tcPr>
          <w:p w14:paraId="29E40F07" w14:textId="77777777" w:rsidR="00C41DB1" w:rsidRPr="0093623B" w:rsidRDefault="00C41DB1" w:rsidP="00C41DB1">
            <w:pPr>
              <w:suppressAutoHyphens w:val="0"/>
              <w:kinsoku/>
              <w:wordWrap/>
              <w:overflowPunct/>
              <w:autoSpaceDE/>
              <w:autoSpaceDN/>
              <w:adjustRightInd/>
              <w:jc w:val="right"/>
              <w:textAlignment w:val="auto"/>
              <w:rPr>
                <w:rFonts w:ascii="ＭＳ ゴシック" w:eastAsia="ＭＳ ゴシック" w:hAnsi="ＭＳ ゴシック" w:cs="Times New Roman"/>
                <w:kern w:val="2"/>
                <w:szCs w:val="24"/>
              </w:rPr>
            </w:pPr>
            <w:r w:rsidRPr="0093623B">
              <w:rPr>
                <w:rFonts w:ascii="ＭＳ ゴシック" w:eastAsia="ＭＳ ゴシック" w:hAnsi="ＭＳ ゴシック" w:cs="Times New Roman"/>
                <w:kern w:val="2"/>
                <w:szCs w:val="24"/>
              </w:rPr>
              <w:t xml:space="preserve">122 </w:t>
            </w:r>
          </w:p>
        </w:tc>
        <w:tc>
          <w:tcPr>
            <w:tcW w:w="1758" w:type="dxa"/>
            <w:tcBorders>
              <w:top w:val="nil"/>
              <w:left w:val="nil"/>
              <w:bottom w:val="single" w:sz="4" w:space="0" w:color="auto"/>
              <w:right w:val="single" w:sz="4" w:space="0" w:color="auto"/>
            </w:tcBorders>
            <w:shd w:val="clear" w:color="auto" w:fill="auto"/>
            <w:noWrap/>
          </w:tcPr>
          <w:p w14:paraId="2D21400F" w14:textId="77777777" w:rsidR="00C41DB1" w:rsidRPr="0093623B" w:rsidRDefault="00C41DB1" w:rsidP="00C41DB1">
            <w:pPr>
              <w:suppressAutoHyphens w:val="0"/>
              <w:kinsoku/>
              <w:wordWrap/>
              <w:overflowPunct/>
              <w:autoSpaceDE/>
              <w:autoSpaceDN/>
              <w:adjustRightInd/>
              <w:jc w:val="right"/>
              <w:textAlignment w:val="auto"/>
              <w:rPr>
                <w:rFonts w:ascii="ＭＳ ゴシック" w:eastAsia="ＭＳ ゴシック" w:hAnsi="ＭＳ ゴシック" w:cs="Times New Roman"/>
                <w:kern w:val="2"/>
                <w:szCs w:val="24"/>
              </w:rPr>
            </w:pPr>
            <w:r w:rsidRPr="0093623B">
              <w:rPr>
                <w:rFonts w:ascii="ＭＳ ゴシック" w:eastAsia="ＭＳ ゴシック" w:hAnsi="ＭＳ ゴシック" w:cs="Times New Roman"/>
                <w:kern w:val="2"/>
                <w:szCs w:val="24"/>
              </w:rPr>
              <w:t xml:space="preserve">83 </w:t>
            </w:r>
          </w:p>
        </w:tc>
        <w:tc>
          <w:tcPr>
            <w:tcW w:w="1758" w:type="dxa"/>
            <w:tcBorders>
              <w:top w:val="nil"/>
              <w:left w:val="nil"/>
              <w:bottom w:val="single" w:sz="4" w:space="0" w:color="auto"/>
              <w:right w:val="single" w:sz="8" w:space="0" w:color="auto"/>
            </w:tcBorders>
            <w:shd w:val="clear" w:color="auto" w:fill="auto"/>
            <w:noWrap/>
          </w:tcPr>
          <w:p w14:paraId="6FA341FC" w14:textId="77777777" w:rsidR="00C41DB1" w:rsidRPr="0093623B" w:rsidRDefault="00C41DB1" w:rsidP="00C41DB1">
            <w:pPr>
              <w:suppressAutoHyphens w:val="0"/>
              <w:kinsoku/>
              <w:wordWrap/>
              <w:overflowPunct/>
              <w:autoSpaceDE/>
              <w:autoSpaceDN/>
              <w:adjustRightInd/>
              <w:jc w:val="right"/>
              <w:textAlignment w:val="auto"/>
              <w:rPr>
                <w:rFonts w:ascii="ＭＳ ゴシック" w:eastAsia="ＭＳ ゴシック" w:hAnsi="ＭＳ ゴシック" w:cs="Times New Roman"/>
                <w:kern w:val="2"/>
                <w:szCs w:val="24"/>
              </w:rPr>
            </w:pPr>
            <w:r w:rsidRPr="0093623B">
              <w:rPr>
                <w:rFonts w:ascii="ＭＳ ゴシック" w:eastAsia="ＭＳ ゴシック" w:hAnsi="ＭＳ ゴシック" w:cs="Times New Roman" w:hint="eastAsia"/>
                <w:kern w:val="2"/>
                <w:szCs w:val="24"/>
              </w:rPr>
              <w:t>0</w:t>
            </w:r>
          </w:p>
        </w:tc>
      </w:tr>
      <w:tr w:rsidR="00E52A04" w:rsidRPr="0093623B" w14:paraId="023F864D" w14:textId="77777777" w:rsidTr="00E52A04">
        <w:trPr>
          <w:trHeight w:val="270"/>
        </w:trPr>
        <w:tc>
          <w:tcPr>
            <w:tcW w:w="1757" w:type="dxa"/>
            <w:tcBorders>
              <w:top w:val="nil"/>
              <w:left w:val="single" w:sz="4" w:space="0" w:color="auto"/>
              <w:bottom w:val="single" w:sz="4" w:space="0" w:color="auto"/>
              <w:right w:val="nil"/>
            </w:tcBorders>
            <w:shd w:val="clear" w:color="auto" w:fill="auto"/>
            <w:noWrap/>
            <w:vAlign w:val="center"/>
            <w:hideMark/>
          </w:tcPr>
          <w:p w14:paraId="2EACA60E" w14:textId="77777777" w:rsidR="00C41DB1" w:rsidRPr="0093623B" w:rsidRDefault="00C41DB1" w:rsidP="00C41DB1">
            <w:pPr>
              <w:widowControl/>
              <w:suppressAutoHyphens w:val="0"/>
              <w:kinsoku/>
              <w:wordWrap/>
              <w:overflowPunct/>
              <w:autoSpaceDE/>
              <w:autoSpaceDN/>
              <w:adjustRightInd/>
              <w:jc w:val="center"/>
              <w:textAlignment w:val="auto"/>
              <w:rPr>
                <w:rFonts w:ascii="ＭＳ ゴシック" w:eastAsia="ＭＳ ゴシック" w:hAnsi="ＭＳ ゴシック" w:cs="ＭＳ Ｐゴシック"/>
                <w:sz w:val="18"/>
                <w:szCs w:val="18"/>
              </w:rPr>
            </w:pPr>
            <w:r w:rsidRPr="0093623B">
              <w:rPr>
                <w:rFonts w:ascii="ＭＳ ゴシック" w:eastAsia="ＭＳ ゴシック" w:hAnsi="ＭＳ ゴシック" w:cs="ＭＳ Ｐゴシック" w:hint="eastAsia"/>
                <w:sz w:val="18"/>
                <w:szCs w:val="18"/>
              </w:rPr>
              <w:t>鹿嶋市</w:t>
            </w:r>
          </w:p>
        </w:tc>
        <w:tc>
          <w:tcPr>
            <w:tcW w:w="1758" w:type="dxa"/>
            <w:tcBorders>
              <w:top w:val="nil"/>
              <w:left w:val="single" w:sz="8" w:space="0" w:color="auto"/>
              <w:bottom w:val="single" w:sz="4" w:space="0" w:color="auto"/>
              <w:right w:val="single" w:sz="4" w:space="0" w:color="auto"/>
            </w:tcBorders>
            <w:shd w:val="clear" w:color="auto" w:fill="auto"/>
            <w:noWrap/>
          </w:tcPr>
          <w:p w14:paraId="306B3ADB" w14:textId="77777777" w:rsidR="00C41DB1" w:rsidRPr="0093623B" w:rsidRDefault="00C41DB1" w:rsidP="00C41DB1">
            <w:pPr>
              <w:suppressAutoHyphens w:val="0"/>
              <w:kinsoku/>
              <w:wordWrap/>
              <w:overflowPunct/>
              <w:autoSpaceDE/>
              <w:autoSpaceDN/>
              <w:adjustRightInd/>
              <w:jc w:val="right"/>
              <w:textAlignment w:val="auto"/>
              <w:rPr>
                <w:rFonts w:ascii="ＭＳ ゴシック" w:eastAsia="ＭＳ ゴシック" w:hAnsi="ＭＳ ゴシック" w:cs="Times New Roman"/>
                <w:kern w:val="2"/>
                <w:szCs w:val="24"/>
              </w:rPr>
            </w:pPr>
            <w:r w:rsidRPr="0093623B">
              <w:rPr>
                <w:rFonts w:ascii="ＭＳ ゴシック" w:eastAsia="ＭＳ ゴシック" w:hAnsi="ＭＳ ゴシック" w:cs="Times New Roman"/>
                <w:kern w:val="2"/>
                <w:szCs w:val="24"/>
              </w:rPr>
              <w:t xml:space="preserve">10,096 </w:t>
            </w:r>
          </w:p>
        </w:tc>
        <w:tc>
          <w:tcPr>
            <w:tcW w:w="1757" w:type="dxa"/>
            <w:tcBorders>
              <w:top w:val="nil"/>
              <w:left w:val="nil"/>
              <w:bottom w:val="single" w:sz="4" w:space="0" w:color="auto"/>
              <w:right w:val="single" w:sz="8" w:space="0" w:color="auto"/>
            </w:tcBorders>
            <w:shd w:val="clear" w:color="auto" w:fill="auto"/>
            <w:noWrap/>
          </w:tcPr>
          <w:p w14:paraId="1CBDC03F" w14:textId="77777777" w:rsidR="00C41DB1" w:rsidRPr="0093623B" w:rsidRDefault="00C41DB1" w:rsidP="00C41DB1">
            <w:pPr>
              <w:suppressAutoHyphens w:val="0"/>
              <w:kinsoku/>
              <w:wordWrap/>
              <w:overflowPunct/>
              <w:autoSpaceDE/>
              <w:autoSpaceDN/>
              <w:adjustRightInd/>
              <w:jc w:val="right"/>
              <w:textAlignment w:val="auto"/>
              <w:rPr>
                <w:rFonts w:ascii="ＭＳ ゴシック" w:eastAsia="ＭＳ ゴシック" w:hAnsi="ＭＳ ゴシック" w:cs="Times New Roman"/>
                <w:kern w:val="2"/>
                <w:szCs w:val="24"/>
              </w:rPr>
            </w:pPr>
            <w:r w:rsidRPr="0093623B">
              <w:rPr>
                <w:rFonts w:ascii="ＭＳ ゴシック" w:eastAsia="ＭＳ ゴシック" w:hAnsi="ＭＳ ゴシック" w:cs="Times New Roman"/>
                <w:kern w:val="2"/>
                <w:szCs w:val="24"/>
              </w:rPr>
              <w:t xml:space="preserve">840 </w:t>
            </w:r>
          </w:p>
        </w:tc>
        <w:tc>
          <w:tcPr>
            <w:tcW w:w="1758" w:type="dxa"/>
            <w:tcBorders>
              <w:top w:val="nil"/>
              <w:left w:val="nil"/>
              <w:bottom w:val="single" w:sz="4" w:space="0" w:color="auto"/>
              <w:right w:val="single" w:sz="4" w:space="0" w:color="auto"/>
            </w:tcBorders>
            <w:shd w:val="clear" w:color="auto" w:fill="auto"/>
            <w:noWrap/>
          </w:tcPr>
          <w:p w14:paraId="3684FED0" w14:textId="77777777" w:rsidR="00C41DB1" w:rsidRPr="0093623B" w:rsidRDefault="00C41DB1" w:rsidP="00C41DB1">
            <w:pPr>
              <w:suppressAutoHyphens w:val="0"/>
              <w:kinsoku/>
              <w:wordWrap/>
              <w:overflowPunct/>
              <w:autoSpaceDE/>
              <w:autoSpaceDN/>
              <w:adjustRightInd/>
              <w:jc w:val="right"/>
              <w:textAlignment w:val="auto"/>
              <w:rPr>
                <w:rFonts w:ascii="ＭＳ ゴシック" w:eastAsia="ＭＳ ゴシック" w:hAnsi="ＭＳ ゴシック" w:cs="Times New Roman"/>
                <w:kern w:val="2"/>
                <w:szCs w:val="24"/>
              </w:rPr>
            </w:pPr>
            <w:r w:rsidRPr="0093623B">
              <w:rPr>
                <w:rFonts w:ascii="ＭＳ ゴシック" w:eastAsia="ＭＳ ゴシック" w:hAnsi="ＭＳ ゴシック" w:cs="Times New Roman"/>
                <w:kern w:val="2"/>
                <w:szCs w:val="24"/>
              </w:rPr>
              <w:t xml:space="preserve">269 </w:t>
            </w:r>
          </w:p>
        </w:tc>
        <w:tc>
          <w:tcPr>
            <w:tcW w:w="1758" w:type="dxa"/>
            <w:tcBorders>
              <w:top w:val="nil"/>
              <w:left w:val="nil"/>
              <w:bottom w:val="single" w:sz="4" w:space="0" w:color="auto"/>
              <w:right w:val="single" w:sz="8" w:space="0" w:color="auto"/>
            </w:tcBorders>
            <w:shd w:val="clear" w:color="auto" w:fill="auto"/>
            <w:noWrap/>
          </w:tcPr>
          <w:p w14:paraId="273047CF" w14:textId="77777777" w:rsidR="00C41DB1" w:rsidRPr="0093623B" w:rsidRDefault="00C41DB1" w:rsidP="00C41DB1">
            <w:pPr>
              <w:suppressAutoHyphens w:val="0"/>
              <w:kinsoku/>
              <w:wordWrap/>
              <w:overflowPunct/>
              <w:autoSpaceDE/>
              <w:autoSpaceDN/>
              <w:adjustRightInd/>
              <w:jc w:val="right"/>
              <w:textAlignment w:val="auto"/>
              <w:rPr>
                <w:rFonts w:ascii="ＭＳ ゴシック" w:eastAsia="ＭＳ ゴシック" w:hAnsi="ＭＳ ゴシック" w:cs="Times New Roman"/>
                <w:kern w:val="2"/>
                <w:szCs w:val="24"/>
              </w:rPr>
            </w:pPr>
            <w:r w:rsidRPr="0093623B">
              <w:rPr>
                <w:rFonts w:ascii="ＭＳ ゴシック" w:eastAsia="ＭＳ ゴシック" w:hAnsi="ＭＳ ゴシック" w:cs="Times New Roman"/>
                <w:kern w:val="2"/>
                <w:szCs w:val="24"/>
              </w:rPr>
              <w:t xml:space="preserve">89 </w:t>
            </w:r>
          </w:p>
        </w:tc>
      </w:tr>
      <w:tr w:rsidR="00E52A04" w:rsidRPr="0093623B" w14:paraId="0C3EE7CD" w14:textId="77777777" w:rsidTr="00E52A04">
        <w:trPr>
          <w:trHeight w:val="270"/>
        </w:trPr>
        <w:tc>
          <w:tcPr>
            <w:tcW w:w="1757" w:type="dxa"/>
            <w:tcBorders>
              <w:top w:val="nil"/>
              <w:left w:val="single" w:sz="4" w:space="0" w:color="auto"/>
              <w:bottom w:val="single" w:sz="4" w:space="0" w:color="auto"/>
              <w:right w:val="nil"/>
            </w:tcBorders>
            <w:shd w:val="clear" w:color="auto" w:fill="auto"/>
            <w:noWrap/>
            <w:vAlign w:val="center"/>
            <w:hideMark/>
          </w:tcPr>
          <w:p w14:paraId="5A0FF0FE" w14:textId="77777777" w:rsidR="00C41DB1" w:rsidRPr="0093623B" w:rsidRDefault="00C41DB1" w:rsidP="00C41DB1">
            <w:pPr>
              <w:widowControl/>
              <w:suppressAutoHyphens w:val="0"/>
              <w:kinsoku/>
              <w:wordWrap/>
              <w:overflowPunct/>
              <w:autoSpaceDE/>
              <w:autoSpaceDN/>
              <w:adjustRightInd/>
              <w:jc w:val="center"/>
              <w:textAlignment w:val="auto"/>
              <w:rPr>
                <w:rFonts w:ascii="ＭＳ ゴシック" w:eastAsia="ＭＳ ゴシック" w:hAnsi="ＭＳ ゴシック" w:cs="ＭＳ Ｐゴシック"/>
                <w:sz w:val="18"/>
                <w:szCs w:val="18"/>
              </w:rPr>
            </w:pPr>
            <w:r w:rsidRPr="0093623B">
              <w:rPr>
                <w:rFonts w:ascii="ＭＳ ゴシック" w:eastAsia="ＭＳ ゴシック" w:hAnsi="ＭＳ ゴシック" w:cs="ＭＳ Ｐゴシック" w:hint="eastAsia"/>
                <w:sz w:val="18"/>
                <w:szCs w:val="18"/>
              </w:rPr>
              <w:t>神栖市</w:t>
            </w:r>
          </w:p>
        </w:tc>
        <w:tc>
          <w:tcPr>
            <w:tcW w:w="1758" w:type="dxa"/>
            <w:tcBorders>
              <w:top w:val="nil"/>
              <w:left w:val="single" w:sz="8" w:space="0" w:color="auto"/>
              <w:bottom w:val="single" w:sz="4" w:space="0" w:color="auto"/>
              <w:right w:val="single" w:sz="4" w:space="0" w:color="auto"/>
            </w:tcBorders>
            <w:shd w:val="clear" w:color="auto" w:fill="auto"/>
            <w:noWrap/>
          </w:tcPr>
          <w:p w14:paraId="309D22E2" w14:textId="77777777" w:rsidR="00C41DB1" w:rsidRPr="0093623B" w:rsidRDefault="00C41DB1" w:rsidP="00C41DB1">
            <w:pPr>
              <w:suppressAutoHyphens w:val="0"/>
              <w:kinsoku/>
              <w:wordWrap/>
              <w:overflowPunct/>
              <w:autoSpaceDE/>
              <w:autoSpaceDN/>
              <w:adjustRightInd/>
              <w:jc w:val="right"/>
              <w:textAlignment w:val="auto"/>
              <w:rPr>
                <w:rFonts w:ascii="ＭＳ ゴシック" w:eastAsia="ＭＳ ゴシック" w:hAnsi="ＭＳ ゴシック" w:cs="Times New Roman"/>
                <w:kern w:val="2"/>
                <w:szCs w:val="24"/>
              </w:rPr>
            </w:pPr>
            <w:r w:rsidRPr="0093623B">
              <w:rPr>
                <w:rFonts w:ascii="ＭＳ ゴシック" w:eastAsia="ＭＳ ゴシック" w:hAnsi="ＭＳ ゴシック" w:cs="Times New Roman"/>
                <w:kern w:val="2"/>
                <w:szCs w:val="24"/>
              </w:rPr>
              <w:t xml:space="preserve">13,241 </w:t>
            </w:r>
          </w:p>
        </w:tc>
        <w:tc>
          <w:tcPr>
            <w:tcW w:w="1757" w:type="dxa"/>
            <w:tcBorders>
              <w:top w:val="nil"/>
              <w:left w:val="nil"/>
              <w:bottom w:val="single" w:sz="4" w:space="0" w:color="auto"/>
              <w:right w:val="single" w:sz="8" w:space="0" w:color="auto"/>
            </w:tcBorders>
            <w:shd w:val="clear" w:color="auto" w:fill="auto"/>
            <w:noWrap/>
          </w:tcPr>
          <w:p w14:paraId="17500415" w14:textId="77777777" w:rsidR="00C41DB1" w:rsidRPr="0093623B" w:rsidRDefault="00C41DB1" w:rsidP="00C41DB1">
            <w:pPr>
              <w:suppressAutoHyphens w:val="0"/>
              <w:kinsoku/>
              <w:wordWrap/>
              <w:overflowPunct/>
              <w:autoSpaceDE/>
              <w:autoSpaceDN/>
              <w:adjustRightInd/>
              <w:jc w:val="right"/>
              <w:textAlignment w:val="auto"/>
              <w:rPr>
                <w:rFonts w:ascii="ＭＳ ゴシック" w:eastAsia="ＭＳ ゴシック" w:hAnsi="ＭＳ ゴシック" w:cs="Times New Roman"/>
                <w:kern w:val="2"/>
                <w:szCs w:val="24"/>
              </w:rPr>
            </w:pPr>
            <w:r w:rsidRPr="0093623B">
              <w:rPr>
                <w:rFonts w:ascii="ＭＳ ゴシック" w:eastAsia="ＭＳ ゴシック" w:hAnsi="ＭＳ ゴシック" w:cs="Times New Roman"/>
                <w:kern w:val="2"/>
                <w:szCs w:val="24"/>
              </w:rPr>
              <w:t xml:space="preserve">1,675 </w:t>
            </w:r>
          </w:p>
        </w:tc>
        <w:tc>
          <w:tcPr>
            <w:tcW w:w="1758" w:type="dxa"/>
            <w:tcBorders>
              <w:top w:val="nil"/>
              <w:left w:val="nil"/>
              <w:bottom w:val="single" w:sz="4" w:space="0" w:color="auto"/>
              <w:right w:val="single" w:sz="4" w:space="0" w:color="auto"/>
            </w:tcBorders>
            <w:shd w:val="clear" w:color="auto" w:fill="auto"/>
            <w:noWrap/>
          </w:tcPr>
          <w:p w14:paraId="73B95425" w14:textId="77777777" w:rsidR="00C41DB1" w:rsidRPr="0093623B" w:rsidRDefault="00C41DB1" w:rsidP="00C41DB1">
            <w:pPr>
              <w:suppressAutoHyphens w:val="0"/>
              <w:kinsoku/>
              <w:wordWrap/>
              <w:overflowPunct/>
              <w:autoSpaceDE/>
              <w:autoSpaceDN/>
              <w:adjustRightInd/>
              <w:jc w:val="right"/>
              <w:textAlignment w:val="auto"/>
              <w:rPr>
                <w:rFonts w:ascii="ＭＳ ゴシック" w:eastAsia="ＭＳ ゴシック" w:hAnsi="ＭＳ ゴシック" w:cs="Times New Roman"/>
                <w:kern w:val="2"/>
                <w:szCs w:val="24"/>
              </w:rPr>
            </w:pPr>
            <w:r w:rsidRPr="0093623B">
              <w:rPr>
                <w:rFonts w:ascii="ＭＳ ゴシック" w:eastAsia="ＭＳ ゴシック" w:hAnsi="ＭＳ ゴシック" w:cs="Times New Roman"/>
                <w:kern w:val="2"/>
                <w:szCs w:val="24"/>
              </w:rPr>
              <w:t xml:space="preserve">445 </w:t>
            </w:r>
          </w:p>
        </w:tc>
        <w:tc>
          <w:tcPr>
            <w:tcW w:w="1758" w:type="dxa"/>
            <w:tcBorders>
              <w:top w:val="nil"/>
              <w:left w:val="nil"/>
              <w:bottom w:val="single" w:sz="4" w:space="0" w:color="auto"/>
              <w:right w:val="single" w:sz="8" w:space="0" w:color="auto"/>
            </w:tcBorders>
            <w:shd w:val="clear" w:color="auto" w:fill="auto"/>
            <w:noWrap/>
          </w:tcPr>
          <w:p w14:paraId="27DE0A53" w14:textId="77777777" w:rsidR="00C41DB1" w:rsidRPr="0093623B" w:rsidRDefault="00C41DB1" w:rsidP="00C41DB1">
            <w:pPr>
              <w:suppressAutoHyphens w:val="0"/>
              <w:kinsoku/>
              <w:wordWrap/>
              <w:overflowPunct/>
              <w:autoSpaceDE/>
              <w:autoSpaceDN/>
              <w:adjustRightInd/>
              <w:jc w:val="right"/>
              <w:textAlignment w:val="auto"/>
              <w:rPr>
                <w:rFonts w:ascii="ＭＳ ゴシック" w:eastAsia="ＭＳ ゴシック" w:hAnsi="ＭＳ ゴシック" w:cs="Times New Roman"/>
                <w:kern w:val="2"/>
                <w:szCs w:val="24"/>
              </w:rPr>
            </w:pPr>
            <w:r w:rsidRPr="0093623B">
              <w:rPr>
                <w:rFonts w:ascii="ＭＳ ゴシック" w:eastAsia="ＭＳ ゴシック" w:hAnsi="ＭＳ ゴシック" w:cs="Times New Roman"/>
                <w:kern w:val="2"/>
                <w:szCs w:val="24"/>
              </w:rPr>
              <w:t xml:space="preserve">21 </w:t>
            </w:r>
          </w:p>
        </w:tc>
      </w:tr>
      <w:tr w:rsidR="00E52A04" w:rsidRPr="0093623B" w14:paraId="14254B46" w14:textId="77777777" w:rsidTr="00E52A04">
        <w:trPr>
          <w:trHeight w:val="270"/>
        </w:trPr>
        <w:tc>
          <w:tcPr>
            <w:tcW w:w="1757" w:type="dxa"/>
            <w:tcBorders>
              <w:top w:val="nil"/>
              <w:left w:val="single" w:sz="4" w:space="0" w:color="auto"/>
              <w:bottom w:val="single" w:sz="4" w:space="0" w:color="auto"/>
              <w:right w:val="nil"/>
            </w:tcBorders>
            <w:shd w:val="clear" w:color="auto" w:fill="auto"/>
            <w:noWrap/>
            <w:vAlign w:val="center"/>
            <w:hideMark/>
          </w:tcPr>
          <w:p w14:paraId="644F4830" w14:textId="77777777" w:rsidR="00C41DB1" w:rsidRPr="0093623B" w:rsidRDefault="00C41DB1" w:rsidP="00C41DB1">
            <w:pPr>
              <w:widowControl/>
              <w:suppressAutoHyphens w:val="0"/>
              <w:kinsoku/>
              <w:wordWrap/>
              <w:overflowPunct/>
              <w:autoSpaceDE/>
              <w:autoSpaceDN/>
              <w:adjustRightInd/>
              <w:jc w:val="center"/>
              <w:textAlignment w:val="auto"/>
              <w:rPr>
                <w:rFonts w:ascii="ＭＳ ゴシック" w:eastAsia="ＭＳ ゴシック" w:hAnsi="ＭＳ ゴシック" w:cs="ＭＳ Ｐゴシック"/>
                <w:sz w:val="18"/>
                <w:szCs w:val="18"/>
              </w:rPr>
            </w:pPr>
            <w:r w:rsidRPr="0093623B">
              <w:rPr>
                <w:rFonts w:ascii="ＭＳ ゴシック" w:eastAsia="ＭＳ ゴシック" w:hAnsi="ＭＳ ゴシック" w:cs="ＭＳ Ｐゴシック" w:hint="eastAsia"/>
                <w:sz w:val="18"/>
                <w:szCs w:val="18"/>
              </w:rPr>
              <w:t>潮来市</w:t>
            </w:r>
          </w:p>
        </w:tc>
        <w:tc>
          <w:tcPr>
            <w:tcW w:w="1758" w:type="dxa"/>
            <w:tcBorders>
              <w:top w:val="nil"/>
              <w:left w:val="single" w:sz="8" w:space="0" w:color="auto"/>
              <w:bottom w:val="single" w:sz="4" w:space="0" w:color="auto"/>
              <w:right w:val="single" w:sz="4" w:space="0" w:color="auto"/>
            </w:tcBorders>
            <w:shd w:val="clear" w:color="auto" w:fill="auto"/>
            <w:noWrap/>
          </w:tcPr>
          <w:p w14:paraId="5091336D" w14:textId="77777777" w:rsidR="00C41DB1" w:rsidRPr="0093623B" w:rsidRDefault="00C41DB1" w:rsidP="00C41DB1">
            <w:pPr>
              <w:suppressAutoHyphens w:val="0"/>
              <w:kinsoku/>
              <w:wordWrap/>
              <w:overflowPunct/>
              <w:autoSpaceDE/>
              <w:autoSpaceDN/>
              <w:adjustRightInd/>
              <w:jc w:val="right"/>
              <w:textAlignment w:val="auto"/>
              <w:rPr>
                <w:rFonts w:ascii="ＭＳ ゴシック" w:eastAsia="ＭＳ ゴシック" w:hAnsi="ＭＳ ゴシック" w:cs="Times New Roman"/>
                <w:kern w:val="2"/>
                <w:szCs w:val="24"/>
              </w:rPr>
            </w:pPr>
            <w:r w:rsidRPr="0093623B">
              <w:rPr>
                <w:rFonts w:ascii="ＭＳ ゴシック" w:eastAsia="ＭＳ ゴシック" w:hAnsi="ＭＳ ゴシック" w:cs="Times New Roman"/>
                <w:kern w:val="2"/>
                <w:szCs w:val="24"/>
              </w:rPr>
              <w:t xml:space="preserve">4,331 </w:t>
            </w:r>
          </w:p>
        </w:tc>
        <w:tc>
          <w:tcPr>
            <w:tcW w:w="1757" w:type="dxa"/>
            <w:tcBorders>
              <w:top w:val="nil"/>
              <w:left w:val="nil"/>
              <w:bottom w:val="single" w:sz="4" w:space="0" w:color="auto"/>
              <w:right w:val="single" w:sz="8" w:space="0" w:color="auto"/>
            </w:tcBorders>
            <w:shd w:val="clear" w:color="auto" w:fill="auto"/>
            <w:noWrap/>
          </w:tcPr>
          <w:p w14:paraId="6D6EBC34" w14:textId="77777777" w:rsidR="00C41DB1" w:rsidRPr="0093623B" w:rsidRDefault="00C41DB1" w:rsidP="00C41DB1">
            <w:pPr>
              <w:suppressAutoHyphens w:val="0"/>
              <w:kinsoku/>
              <w:wordWrap/>
              <w:overflowPunct/>
              <w:autoSpaceDE/>
              <w:autoSpaceDN/>
              <w:adjustRightInd/>
              <w:jc w:val="right"/>
              <w:textAlignment w:val="auto"/>
              <w:rPr>
                <w:rFonts w:ascii="ＭＳ ゴシック" w:eastAsia="ＭＳ ゴシック" w:hAnsi="ＭＳ ゴシック" w:cs="Times New Roman"/>
                <w:kern w:val="2"/>
                <w:szCs w:val="24"/>
              </w:rPr>
            </w:pPr>
            <w:r w:rsidRPr="0093623B">
              <w:rPr>
                <w:rFonts w:ascii="ＭＳ ゴシック" w:eastAsia="ＭＳ ゴシック" w:hAnsi="ＭＳ ゴシック" w:cs="Times New Roman"/>
                <w:kern w:val="2"/>
                <w:szCs w:val="24"/>
              </w:rPr>
              <w:t xml:space="preserve">325 </w:t>
            </w:r>
          </w:p>
        </w:tc>
        <w:tc>
          <w:tcPr>
            <w:tcW w:w="1758" w:type="dxa"/>
            <w:tcBorders>
              <w:top w:val="nil"/>
              <w:left w:val="nil"/>
              <w:bottom w:val="single" w:sz="4" w:space="0" w:color="auto"/>
              <w:right w:val="single" w:sz="4" w:space="0" w:color="auto"/>
            </w:tcBorders>
            <w:shd w:val="clear" w:color="auto" w:fill="auto"/>
            <w:noWrap/>
          </w:tcPr>
          <w:p w14:paraId="4C370E67" w14:textId="77777777" w:rsidR="00C41DB1" w:rsidRPr="0093623B" w:rsidRDefault="00C41DB1" w:rsidP="00C41DB1">
            <w:pPr>
              <w:suppressAutoHyphens w:val="0"/>
              <w:kinsoku/>
              <w:wordWrap/>
              <w:overflowPunct/>
              <w:autoSpaceDE/>
              <w:autoSpaceDN/>
              <w:adjustRightInd/>
              <w:jc w:val="right"/>
              <w:textAlignment w:val="auto"/>
              <w:rPr>
                <w:rFonts w:ascii="ＭＳ ゴシック" w:eastAsia="ＭＳ ゴシック" w:hAnsi="ＭＳ ゴシック" w:cs="Times New Roman"/>
                <w:kern w:val="2"/>
                <w:szCs w:val="24"/>
              </w:rPr>
            </w:pPr>
            <w:r w:rsidRPr="0093623B">
              <w:rPr>
                <w:rFonts w:ascii="ＭＳ ゴシック" w:eastAsia="ＭＳ ゴシック" w:hAnsi="ＭＳ ゴシック" w:cs="Times New Roman"/>
                <w:kern w:val="2"/>
                <w:szCs w:val="24"/>
              </w:rPr>
              <w:t xml:space="preserve">46 </w:t>
            </w:r>
          </w:p>
        </w:tc>
        <w:tc>
          <w:tcPr>
            <w:tcW w:w="1758" w:type="dxa"/>
            <w:tcBorders>
              <w:top w:val="nil"/>
              <w:left w:val="nil"/>
              <w:bottom w:val="single" w:sz="4" w:space="0" w:color="auto"/>
              <w:right w:val="single" w:sz="8" w:space="0" w:color="auto"/>
            </w:tcBorders>
            <w:shd w:val="clear" w:color="auto" w:fill="auto"/>
            <w:noWrap/>
          </w:tcPr>
          <w:p w14:paraId="77305477" w14:textId="77777777" w:rsidR="00C41DB1" w:rsidRPr="0093623B" w:rsidRDefault="00C41DB1" w:rsidP="00C41DB1">
            <w:pPr>
              <w:suppressAutoHyphens w:val="0"/>
              <w:kinsoku/>
              <w:wordWrap/>
              <w:overflowPunct/>
              <w:autoSpaceDE/>
              <w:autoSpaceDN/>
              <w:adjustRightInd/>
              <w:jc w:val="right"/>
              <w:textAlignment w:val="auto"/>
              <w:rPr>
                <w:rFonts w:ascii="ＭＳ ゴシック" w:eastAsia="ＭＳ ゴシック" w:hAnsi="ＭＳ ゴシック" w:cs="Times New Roman"/>
                <w:kern w:val="2"/>
                <w:szCs w:val="24"/>
              </w:rPr>
            </w:pPr>
            <w:r w:rsidRPr="0093623B">
              <w:rPr>
                <w:rFonts w:ascii="ＭＳ ゴシック" w:eastAsia="ＭＳ ゴシック" w:hAnsi="ＭＳ ゴシック" w:cs="Times New Roman"/>
                <w:kern w:val="2"/>
                <w:szCs w:val="24"/>
              </w:rPr>
              <w:t xml:space="preserve">104 </w:t>
            </w:r>
          </w:p>
        </w:tc>
      </w:tr>
      <w:tr w:rsidR="00E52A04" w:rsidRPr="0093623B" w14:paraId="1FE13D1D" w14:textId="77777777" w:rsidTr="00E52A04">
        <w:trPr>
          <w:trHeight w:val="270"/>
        </w:trPr>
        <w:tc>
          <w:tcPr>
            <w:tcW w:w="1757" w:type="dxa"/>
            <w:tcBorders>
              <w:top w:val="nil"/>
              <w:left w:val="single" w:sz="4" w:space="0" w:color="auto"/>
              <w:bottom w:val="single" w:sz="4" w:space="0" w:color="auto"/>
              <w:right w:val="nil"/>
            </w:tcBorders>
            <w:shd w:val="clear" w:color="auto" w:fill="auto"/>
            <w:noWrap/>
            <w:vAlign w:val="center"/>
            <w:hideMark/>
          </w:tcPr>
          <w:p w14:paraId="75C58196" w14:textId="77777777" w:rsidR="00C41DB1" w:rsidRPr="0093623B" w:rsidRDefault="00C41DB1" w:rsidP="00C41DB1">
            <w:pPr>
              <w:widowControl/>
              <w:suppressAutoHyphens w:val="0"/>
              <w:kinsoku/>
              <w:wordWrap/>
              <w:overflowPunct/>
              <w:autoSpaceDE/>
              <w:autoSpaceDN/>
              <w:adjustRightInd/>
              <w:jc w:val="center"/>
              <w:textAlignment w:val="auto"/>
              <w:rPr>
                <w:rFonts w:ascii="ＭＳ ゴシック" w:eastAsia="ＭＳ ゴシック" w:hAnsi="ＭＳ ゴシック" w:cs="ＭＳ Ｐゴシック"/>
                <w:sz w:val="18"/>
                <w:szCs w:val="18"/>
              </w:rPr>
            </w:pPr>
            <w:r w:rsidRPr="0093623B">
              <w:rPr>
                <w:rFonts w:ascii="ＭＳ ゴシック" w:eastAsia="ＭＳ ゴシック" w:hAnsi="ＭＳ ゴシック" w:cs="ＭＳ Ｐゴシック" w:hint="eastAsia"/>
                <w:sz w:val="18"/>
                <w:szCs w:val="18"/>
              </w:rPr>
              <w:t>美浦村</w:t>
            </w:r>
          </w:p>
        </w:tc>
        <w:tc>
          <w:tcPr>
            <w:tcW w:w="1758" w:type="dxa"/>
            <w:tcBorders>
              <w:top w:val="nil"/>
              <w:left w:val="single" w:sz="8" w:space="0" w:color="auto"/>
              <w:bottom w:val="single" w:sz="4" w:space="0" w:color="auto"/>
              <w:right w:val="single" w:sz="4" w:space="0" w:color="auto"/>
            </w:tcBorders>
            <w:shd w:val="clear" w:color="auto" w:fill="auto"/>
            <w:noWrap/>
          </w:tcPr>
          <w:p w14:paraId="35094A6F" w14:textId="77777777" w:rsidR="00C41DB1" w:rsidRPr="0093623B" w:rsidRDefault="00C41DB1" w:rsidP="00C41DB1">
            <w:pPr>
              <w:suppressAutoHyphens w:val="0"/>
              <w:kinsoku/>
              <w:wordWrap/>
              <w:overflowPunct/>
              <w:autoSpaceDE/>
              <w:autoSpaceDN/>
              <w:adjustRightInd/>
              <w:jc w:val="right"/>
              <w:textAlignment w:val="auto"/>
              <w:rPr>
                <w:rFonts w:ascii="ＭＳ ゴシック" w:eastAsia="ＭＳ ゴシック" w:hAnsi="ＭＳ ゴシック" w:cs="Times New Roman"/>
                <w:kern w:val="2"/>
                <w:szCs w:val="24"/>
              </w:rPr>
            </w:pPr>
            <w:r w:rsidRPr="0093623B">
              <w:rPr>
                <w:rFonts w:ascii="ＭＳ ゴシック" w:eastAsia="ＭＳ ゴシック" w:hAnsi="ＭＳ ゴシック" w:cs="Times New Roman"/>
                <w:kern w:val="2"/>
                <w:szCs w:val="24"/>
              </w:rPr>
              <w:t xml:space="preserve">2,339 </w:t>
            </w:r>
          </w:p>
        </w:tc>
        <w:tc>
          <w:tcPr>
            <w:tcW w:w="1757" w:type="dxa"/>
            <w:tcBorders>
              <w:top w:val="nil"/>
              <w:left w:val="nil"/>
              <w:bottom w:val="single" w:sz="4" w:space="0" w:color="auto"/>
              <w:right w:val="single" w:sz="8" w:space="0" w:color="auto"/>
            </w:tcBorders>
            <w:shd w:val="clear" w:color="auto" w:fill="auto"/>
            <w:noWrap/>
          </w:tcPr>
          <w:p w14:paraId="40795060" w14:textId="77777777" w:rsidR="00C41DB1" w:rsidRPr="0093623B" w:rsidRDefault="00C41DB1" w:rsidP="00C41DB1">
            <w:pPr>
              <w:suppressAutoHyphens w:val="0"/>
              <w:kinsoku/>
              <w:wordWrap/>
              <w:overflowPunct/>
              <w:autoSpaceDE/>
              <w:autoSpaceDN/>
              <w:adjustRightInd/>
              <w:jc w:val="right"/>
              <w:textAlignment w:val="auto"/>
              <w:rPr>
                <w:rFonts w:ascii="ＭＳ ゴシック" w:eastAsia="ＭＳ ゴシック" w:hAnsi="ＭＳ ゴシック" w:cs="Times New Roman"/>
                <w:kern w:val="2"/>
                <w:szCs w:val="24"/>
              </w:rPr>
            </w:pPr>
            <w:r w:rsidRPr="0093623B">
              <w:rPr>
                <w:rFonts w:ascii="ＭＳ ゴシック" w:eastAsia="ＭＳ ゴシック" w:hAnsi="ＭＳ ゴシック" w:cs="Times New Roman"/>
                <w:kern w:val="2"/>
                <w:szCs w:val="24"/>
              </w:rPr>
              <w:t xml:space="preserve">124 </w:t>
            </w:r>
          </w:p>
        </w:tc>
        <w:tc>
          <w:tcPr>
            <w:tcW w:w="1758" w:type="dxa"/>
            <w:tcBorders>
              <w:top w:val="nil"/>
              <w:left w:val="nil"/>
              <w:bottom w:val="single" w:sz="4" w:space="0" w:color="auto"/>
              <w:right w:val="single" w:sz="4" w:space="0" w:color="auto"/>
            </w:tcBorders>
            <w:shd w:val="clear" w:color="auto" w:fill="auto"/>
            <w:noWrap/>
          </w:tcPr>
          <w:p w14:paraId="090D5ABB" w14:textId="77777777" w:rsidR="00C41DB1" w:rsidRPr="0093623B" w:rsidRDefault="00C41DB1" w:rsidP="00C41DB1">
            <w:pPr>
              <w:suppressAutoHyphens w:val="0"/>
              <w:kinsoku/>
              <w:wordWrap/>
              <w:overflowPunct/>
              <w:autoSpaceDE/>
              <w:autoSpaceDN/>
              <w:adjustRightInd/>
              <w:jc w:val="right"/>
              <w:textAlignment w:val="auto"/>
              <w:rPr>
                <w:rFonts w:ascii="ＭＳ ゴシック" w:eastAsia="ＭＳ ゴシック" w:hAnsi="ＭＳ ゴシック" w:cs="Times New Roman"/>
                <w:kern w:val="2"/>
                <w:szCs w:val="24"/>
              </w:rPr>
            </w:pPr>
            <w:r w:rsidRPr="0093623B">
              <w:rPr>
                <w:rFonts w:ascii="ＭＳ ゴシック" w:eastAsia="ＭＳ ゴシック" w:hAnsi="ＭＳ ゴシック" w:cs="Times New Roman"/>
                <w:kern w:val="2"/>
                <w:szCs w:val="24"/>
              </w:rPr>
              <w:t xml:space="preserve">32 </w:t>
            </w:r>
          </w:p>
        </w:tc>
        <w:tc>
          <w:tcPr>
            <w:tcW w:w="1758" w:type="dxa"/>
            <w:tcBorders>
              <w:top w:val="nil"/>
              <w:left w:val="nil"/>
              <w:bottom w:val="single" w:sz="4" w:space="0" w:color="auto"/>
              <w:right w:val="single" w:sz="8" w:space="0" w:color="auto"/>
            </w:tcBorders>
            <w:shd w:val="clear" w:color="auto" w:fill="auto"/>
            <w:noWrap/>
          </w:tcPr>
          <w:p w14:paraId="605E61F7" w14:textId="77777777" w:rsidR="00C41DB1" w:rsidRPr="0093623B" w:rsidRDefault="00C41DB1" w:rsidP="00C41DB1">
            <w:pPr>
              <w:suppressAutoHyphens w:val="0"/>
              <w:kinsoku/>
              <w:wordWrap/>
              <w:overflowPunct/>
              <w:autoSpaceDE/>
              <w:autoSpaceDN/>
              <w:adjustRightInd/>
              <w:jc w:val="right"/>
              <w:textAlignment w:val="auto"/>
              <w:rPr>
                <w:rFonts w:ascii="ＭＳ ゴシック" w:eastAsia="ＭＳ ゴシック" w:hAnsi="ＭＳ ゴシック" w:cs="Times New Roman"/>
                <w:kern w:val="2"/>
                <w:szCs w:val="24"/>
              </w:rPr>
            </w:pPr>
            <w:r w:rsidRPr="0093623B">
              <w:rPr>
                <w:rFonts w:ascii="ＭＳ ゴシック" w:eastAsia="ＭＳ ゴシック" w:hAnsi="ＭＳ ゴシック" w:cs="Times New Roman"/>
                <w:kern w:val="2"/>
                <w:szCs w:val="24"/>
              </w:rPr>
              <w:t xml:space="preserve">5 </w:t>
            </w:r>
          </w:p>
        </w:tc>
      </w:tr>
      <w:tr w:rsidR="00E52A04" w:rsidRPr="00FB05F1" w14:paraId="789D5352" w14:textId="77777777" w:rsidTr="00E52A04">
        <w:trPr>
          <w:trHeight w:val="270"/>
        </w:trPr>
        <w:tc>
          <w:tcPr>
            <w:tcW w:w="1757" w:type="dxa"/>
            <w:tcBorders>
              <w:top w:val="nil"/>
              <w:left w:val="single" w:sz="4" w:space="0" w:color="auto"/>
              <w:bottom w:val="single" w:sz="4" w:space="0" w:color="auto"/>
              <w:right w:val="nil"/>
            </w:tcBorders>
            <w:shd w:val="clear" w:color="auto" w:fill="auto"/>
            <w:noWrap/>
            <w:vAlign w:val="center"/>
            <w:hideMark/>
          </w:tcPr>
          <w:p w14:paraId="1EF24918" w14:textId="77777777" w:rsidR="00C41DB1" w:rsidRPr="00FB05F1" w:rsidRDefault="00C41DB1" w:rsidP="00C41DB1">
            <w:pPr>
              <w:widowControl/>
              <w:suppressAutoHyphens w:val="0"/>
              <w:kinsoku/>
              <w:wordWrap/>
              <w:overflowPunct/>
              <w:autoSpaceDE/>
              <w:autoSpaceDN/>
              <w:adjustRightInd/>
              <w:jc w:val="center"/>
              <w:textAlignment w:val="auto"/>
              <w:rPr>
                <w:rFonts w:ascii="ＭＳ 明朝" w:hAnsi="ＭＳ 明朝" w:cs="ＭＳ Ｐゴシック"/>
                <w:sz w:val="18"/>
                <w:szCs w:val="18"/>
              </w:rPr>
            </w:pPr>
            <w:r w:rsidRPr="00FB05F1">
              <w:rPr>
                <w:rFonts w:ascii="ＭＳ 明朝" w:hAnsi="ＭＳ 明朝" w:cs="ＭＳ Ｐゴシック" w:hint="eastAsia"/>
                <w:sz w:val="18"/>
                <w:szCs w:val="18"/>
              </w:rPr>
              <w:t>阿見町</w:t>
            </w:r>
          </w:p>
        </w:tc>
        <w:tc>
          <w:tcPr>
            <w:tcW w:w="1758" w:type="dxa"/>
            <w:tcBorders>
              <w:top w:val="nil"/>
              <w:left w:val="single" w:sz="8" w:space="0" w:color="auto"/>
              <w:bottom w:val="single" w:sz="4" w:space="0" w:color="auto"/>
              <w:right w:val="single" w:sz="4" w:space="0" w:color="auto"/>
            </w:tcBorders>
            <w:shd w:val="clear" w:color="auto" w:fill="auto"/>
            <w:noWrap/>
          </w:tcPr>
          <w:p w14:paraId="4FEAE31A" w14:textId="77777777" w:rsidR="00C41DB1" w:rsidRPr="00FB05F1" w:rsidRDefault="00C41DB1" w:rsidP="00C41DB1">
            <w:pPr>
              <w:suppressAutoHyphens w:val="0"/>
              <w:kinsoku/>
              <w:wordWrap/>
              <w:overflowPunct/>
              <w:autoSpaceDE/>
              <w:autoSpaceDN/>
              <w:adjustRightInd/>
              <w:jc w:val="right"/>
              <w:textAlignment w:val="auto"/>
              <w:rPr>
                <w:rFonts w:ascii="ＭＳ 明朝" w:hAnsi="ＭＳ 明朝" w:cs="Times New Roman"/>
                <w:kern w:val="2"/>
                <w:szCs w:val="24"/>
              </w:rPr>
            </w:pPr>
            <w:r w:rsidRPr="00FB05F1">
              <w:rPr>
                <w:rFonts w:ascii="ＭＳ 明朝" w:hAnsi="ＭＳ 明朝" w:cs="Times New Roman"/>
                <w:kern w:val="2"/>
                <w:szCs w:val="24"/>
              </w:rPr>
              <w:t xml:space="preserve">6,715 </w:t>
            </w:r>
          </w:p>
        </w:tc>
        <w:tc>
          <w:tcPr>
            <w:tcW w:w="1757" w:type="dxa"/>
            <w:tcBorders>
              <w:top w:val="nil"/>
              <w:left w:val="nil"/>
              <w:bottom w:val="single" w:sz="4" w:space="0" w:color="auto"/>
              <w:right w:val="single" w:sz="8" w:space="0" w:color="auto"/>
            </w:tcBorders>
            <w:shd w:val="clear" w:color="auto" w:fill="auto"/>
            <w:noWrap/>
          </w:tcPr>
          <w:p w14:paraId="01173DEE" w14:textId="77777777" w:rsidR="00C41DB1" w:rsidRPr="00FB05F1" w:rsidRDefault="00C41DB1" w:rsidP="00C41DB1">
            <w:pPr>
              <w:suppressAutoHyphens w:val="0"/>
              <w:kinsoku/>
              <w:wordWrap/>
              <w:overflowPunct/>
              <w:autoSpaceDE/>
              <w:autoSpaceDN/>
              <w:adjustRightInd/>
              <w:jc w:val="right"/>
              <w:textAlignment w:val="auto"/>
              <w:rPr>
                <w:rFonts w:ascii="ＭＳ 明朝" w:hAnsi="ＭＳ 明朝" w:cs="Times New Roman"/>
                <w:kern w:val="2"/>
                <w:szCs w:val="24"/>
              </w:rPr>
            </w:pPr>
            <w:r w:rsidRPr="00FB05F1">
              <w:rPr>
                <w:rFonts w:ascii="ＭＳ 明朝" w:hAnsi="ＭＳ 明朝" w:cs="Times New Roman"/>
                <w:kern w:val="2"/>
                <w:szCs w:val="24"/>
              </w:rPr>
              <w:t xml:space="preserve">961 </w:t>
            </w:r>
          </w:p>
        </w:tc>
        <w:tc>
          <w:tcPr>
            <w:tcW w:w="1758" w:type="dxa"/>
            <w:tcBorders>
              <w:top w:val="nil"/>
              <w:left w:val="nil"/>
              <w:bottom w:val="single" w:sz="4" w:space="0" w:color="auto"/>
              <w:right w:val="single" w:sz="4" w:space="0" w:color="auto"/>
            </w:tcBorders>
            <w:shd w:val="clear" w:color="auto" w:fill="auto"/>
            <w:noWrap/>
          </w:tcPr>
          <w:p w14:paraId="73AF92FF" w14:textId="77777777" w:rsidR="00C41DB1" w:rsidRPr="00FB05F1" w:rsidRDefault="00C41DB1" w:rsidP="00C41DB1">
            <w:pPr>
              <w:suppressAutoHyphens w:val="0"/>
              <w:kinsoku/>
              <w:wordWrap/>
              <w:overflowPunct/>
              <w:autoSpaceDE/>
              <w:autoSpaceDN/>
              <w:adjustRightInd/>
              <w:jc w:val="right"/>
              <w:textAlignment w:val="auto"/>
              <w:rPr>
                <w:rFonts w:ascii="ＭＳ 明朝" w:hAnsi="ＭＳ 明朝" w:cs="Times New Roman"/>
                <w:kern w:val="2"/>
                <w:szCs w:val="24"/>
              </w:rPr>
            </w:pPr>
            <w:r w:rsidRPr="00FB05F1">
              <w:rPr>
                <w:rFonts w:ascii="ＭＳ 明朝" w:hAnsi="ＭＳ 明朝" w:cs="Times New Roman"/>
                <w:kern w:val="2"/>
                <w:szCs w:val="24"/>
              </w:rPr>
              <w:t xml:space="preserve">299 </w:t>
            </w:r>
          </w:p>
        </w:tc>
        <w:tc>
          <w:tcPr>
            <w:tcW w:w="1758" w:type="dxa"/>
            <w:tcBorders>
              <w:top w:val="nil"/>
              <w:left w:val="nil"/>
              <w:bottom w:val="single" w:sz="4" w:space="0" w:color="auto"/>
              <w:right w:val="single" w:sz="8" w:space="0" w:color="auto"/>
            </w:tcBorders>
            <w:shd w:val="clear" w:color="auto" w:fill="auto"/>
            <w:noWrap/>
          </w:tcPr>
          <w:p w14:paraId="31A7420A" w14:textId="77777777" w:rsidR="00C41DB1" w:rsidRPr="00FB05F1" w:rsidRDefault="00C41DB1" w:rsidP="00C41DB1">
            <w:pPr>
              <w:suppressAutoHyphens w:val="0"/>
              <w:kinsoku/>
              <w:wordWrap/>
              <w:overflowPunct/>
              <w:autoSpaceDE/>
              <w:autoSpaceDN/>
              <w:adjustRightInd/>
              <w:jc w:val="right"/>
              <w:textAlignment w:val="auto"/>
              <w:rPr>
                <w:rFonts w:ascii="ＭＳ 明朝" w:hAnsi="ＭＳ 明朝" w:cs="Times New Roman"/>
                <w:kern w:val="2"/>
                <w:szCs w:val="24"/>
              </w:rPr>
            </w:pPr>
            <w:r w:rsidRPr="00FB05F1">
              <w:rPr>
                <w:rFonts w:ascii="ＭＳ 明朝" w:hAnsi="ＭＳ 明朝" w:cs="Times New Roman"/>
                <w:kern w:val="2"/>
                <w:szCs w:val="24"/>
              </w:rPr>
              <w:t xml:space="preserve">35 </w:t>
            </w:r>
          </w:p>
        </w:tc>
      </w:tr>
      <w:tr w:rsidR="00E52A04" w:rsidRPr="0093623B" w14:paraId="7742D288" w14:textId="77777777" w:rsidTr="00E52A04">
        <w:trPr>
          <w:trHeight w:val="270"/>
        </w:trPr>
        <w:tc>
          <w:tcPr>
            <w:tcW w:w="1757" w:type="dxa"/>
            <w:tcBorders>
              <w:top w:val="nil"/>
              <w:left w:val="single" w:sz="4" w:space="0" w:color="auto"/>
              <w:bottom w:val="single" w:sz="4" w:space="0" w:color="auto"/>
              <w:right w:val="nil"/>
            </w:tcBorders>
            <w:shd w:val="clear" w:color="auto" w:fill="auto"/>
            <w:noWrap/>
            <w:vAlign w:val="center"/>
            <w:hideMark/>
          </w:tcPr>
          <w:p w14:paraId="46925AE3" w14:textId="77777777" w:rsidR="00C41DB1" w:rsidRPr="0093623B" w:rsidRDefault="00C41DB1" w:rsidP="00C41DB1">
            <w:pPr>
              <w:widowControl/>
              <w:suppressAutoHyphens w:val="0"/>
              <w:kinsoku/>
              <w:wordWrap/>
              <w:overflowPunct/>
              <w:autoSpaceDE/>
              <w:autoSpaceDN/>
              <w:adjustRightInd/>
              <w:jc w:val="center"/>
              <w:textAlignment w:val="auto"/>
              <w:rPr>
                <w:rFonts w:ascii="ＭＳ ゴシック" w:eastAsia="ＭＳ ゴシック" w:hAnsi="ＭＳ ゴシック" w:cs="ＭＳ Ｐゴシック"/>
                <w:sz w:val="18"/>
                <w:szCs w:val="18"/>
              </w:rPr>
            </w:pPr>
            <w:r w:rsidRPr="0093623B">
              <w:rPr>
                <w:rFonts w:ascii="ＭＳ ゴシック" w:eastAsia="ＭＳ ゴシック" w:hAnsi="ＭＳ ゴシック" w:cs="ＭＳ Ｐゴシック" w:hint="eastAsia"/>
                <w:sz w:val="18"/>
                <w:szCs w:val="18"/>
              </w:rPr>
              <w:t>牛久市</w:t>
            </w:r>
          </w:p>
        </w:tc>
        <w:tc>
          <w:tcPr>
            <w:tcW w:w="1758" w:type="dxa"/>
            <w:tcBorders>
              <w:top w:val="nil"/>
              <w:left w:val="single" w:sz="8" w:space="0" w:color="auto"/>
              <w:bottom w:val="single" w:sz="4" w:space="0" w:color="auto"/>
              <w:right w:val="single" w:sz="4" w:space="0" w:color="auto"/>
            </w:tcBorders>
            <w:shd w:val="clear" w:color="auto" w:fill="auto"/>
            <w:noWrap/>
          </w:tcPr>
          <w:p w14:paraId="77B59818" w14:textId="77777777" w:rsidR="00C41DB1" w:rsidRPr="0093623B" w:rsidRDefault="00C41DB1" w:rsidP="00C41DB1">
            <w:pPr>
              <w:suppressAutoHyphens w:val="0"/>
              <w:kinsoku/>
              <w:wordWrap/>
              <w:overflowPunct/>
              <w:autoSpaceDE/>
              <w:autoSpaceDN/>
              <w:adjustRightInd/>
              <w:jc w:val="right"/>
              <w:textAlignment w:val="auto"/>
              <w:rPr>
                <w:rFonts w:ascii="ＭＳ ゴシック" w:eastAsia="ＭＳ ゴシック" w:hAnsi="ＭＳ ゴシック" w:cs="Times New Roman"/>
                <w:kern w:val="2"/>
                <w:szCs w:val="24"/>
              </w:rPr>
            </w:pPr>
            <w:r w:rsidRPr="0093623B">
              <w:rPr>
                <w:rFonts w:ascii="ＭＳ ゴシック" w:eastAsia="ＭＳ ゴシック" w:hAnsi="ＭＳ ゴシック" w:cs="Times New Roman"/>
                <w:kern w:val="2"/>
                <w:szCs w:val="24"/>
              </w:rPr>
              <w:t xml:space="preserve">11,616 </w:t>
            </w:r>
          </w:p>
        </w:tc>
        <w:tc>
          <w:tcPr>
            <w:tcW w:w="1757" w:type="dxa"/>
            <w:tcBorders>
              <w:top w:val="nil"/>
              <w:left w:val="nil"/>
              <w:bottom w:val="single" w:sz="4" w:space="0" w:color="auto"/>
              <w:right w:val="single" w:sz="8" w:space="0" w:color="auto"/>
            </w:tcBorders>
            <w:shd w:val="clear" w:color="auto" w:fill="auto"/>
            <w:noWrap/>
          </w:tcPr>
          <w:p w14:paraId="0C98C490" w14:textId="77777777" w:rsidR="00C41DB1" w:rsidRPr="0093623B" w:rsidRDefault="00C41DB1" w:rsidP="00C41DB1">
            <w:pPr>
              <w:suppressAutoHyphens w:val="0"/>
              <w:kinsoku/>
              <w:wordWrap/>
              <w:overflowPunct/>
              <w:autoSpaceDE/>
              <w:autoSpaceDN/>
              <w:adjustRightInd/>
              <w:jc w:val="right"/>
              <w:textAlignment w:val="auto"/>
              <w:rPr>
                <w:rFonts w:ascii="ＭＳ ゴシック" w:eastAsia="ＭＳ ゴシック" w:hAnsi="ＭＳ ゴシック" w:cs="Times New Roman"/>
                <w:kern w:val="2"/>
                <w:szCs w:val="24"/>
              </w:rPr>
            </w:pPr>
            <w:r w:rsidRPr="0093623B">
              <w:rPr>
                <w:rFonts w:ascii="ＭＳ ゴシック" w:eastAsia="ＭＳ ゴシック" w:hAnsi="ＭＳ ゴシック" w:cs="Times New Roman"/>
                <w:kern w:val="2"/>
                <w:szCs w:val="24"/>
              </w:rPr>
              <w:t xml:space="preserve">789 </w:t>
            </w:r>
          </w:p>
        </w:tc>
        <w:tc>
          <w:tcPr>
            <w:tcW w:w="1758" w:type="dxa"/>
            <w:tcBorders>
              <w:top w:val="nil"/>
              <w:left w:val="nil"/>
              <w:bottom w:val="single" w:sz="4" w:space="0" w:color="auto"/>
              <w:right w:val="single" w:sz="4" w:space="0" w:color="auto"/>
            </w:tcBorders>
            <w:shd w:val="clear" w:color="auto" w:fill="auto"/>
            <w:noWrap/>
          </w:tcPr>
          <w:p w14:paraId="5BB974E5" w14:textId="77777777" w:rsidR="00C41DB1" w:rsidRPr="0093623B" w:rsidRDefault="00C41DB1" w:rsidP="00C41DB1">
            <w:pPr>
              <w:suppressAutoHyphens w:val="0"/>
              <w:kinsoku/>
              <w:wordWrap/>
              <w:overflowPunct/>
              <w:autoSpaceDE/>
              <w:autoSpaceDN/>
              <w:adjustRightInd/>
              <w:jc w:val="right"/>
              <w:textAlignment w:val="auto"/>
              <w:rPr>
                <w:rFonts w:ascii="ＭＳ ゴシック" w:eastAsia="ＭＳ ゴシック" w:hAnsi="ＭＳ ゴシック" w:cs="Times New Roman"/>
                <w:kern w:val="2"/>
                <w:szCs w:val="24"/>
              </w:rPr>
            </w:pPr>
            <w:r w:rsidRPr="0093623B">
              <w:rPr>
                <w:rFonts w:ascii="ＭＳ ゴシック" w:eastAsia="ＭＳ ゴシック" w:hAnsi="ＭＳ ゴシック" w:cs="Times New Roman"/>
                <w:kern w:val="2"/>
                <w:szCs w:val="24"/>
              </w:rPr>
              <w:t xml:space="preserve">503 </w:t>
            </w:r>
          </w:p>
        </w:tc>
        <w:tc>
          <w:tcPr>
            <w:tcW w:w="1758" w:type="dxa"/>
            <w:tcBorders>
              <w:top w:val="nil"/>
              <w:left w:val="nil"/>
              <w:bottom w:val="single" w:sz="4" w:space="0" w:color="auto"/>
              <w:right w:val="single" w:sz="8" w:space="0" w:color="auto"/>
            </w:tcBorders>
            <w:shd w:val="clear" w:color="auto" w:fill="auto"/>
            <w:noWrap/>
          </w:tcPr>
          <w:p w14:paraId="74C651F3" w14:textId="77777777" w:rsidR="00C41DB1" w:rsidRPr="0093623B" w:rsidRDefault="00C41DB1" w:rsidP="00C41DB1">
            <w:pPr>
              <w:suppressAutoHyphens w:val="0"/>
              <w:kinsoku/>
              <w:wordWrap/>
              <w:overflowPunct/>
              <w:autoSpaceDE/>
              <w:autoSpaceDN/>
              <w:adjustRightInd/>
              <w:jc w:val="right"/>
              <w:textAlignment w:val="auto"/>
              <w:rPr>
                <w:rFonts w:ascii="ＭＳ ゴシック" w:eastAsia="ＭＳ ゴシック" w:hAnsi="ＭＳ ゴシック" w:cs="Times New Roman"/>
                <w:kern w:val="2"/>
                <w:szCs w:val="24"/>
              </w:rPr>
            </w:pPr>
            <w:r w:rsidRPr="0093623B">
              <w:rPr>
                <w:rFonts w:ascii="ＭＳ ゴシック" w:eastAsia="ＭＳ ゴシック" w:hAnsi="ＭＳ ゴシック" w:cs="Times New Roman" w:hint="eastAsia"/>
                <w:kern w:val="2"/>
                <w:szCs w:val="24"/>
              </w:rPr>
              <w:t>0</w:t>
            </w:r>
          </w:p>
        </w:tc>
      </w:tr>
      <w:tr w:rsidR="00E52A04" w:rsidRPr="0093623B" w14:paraId="2B029357" w14:textId="77777777" w:rsidTr="00E52A04">
        <w:trPr>
          <w:trHeight w:val="270"/>
        </w:trPr>
        <w:tc>
          <w:tcPr>
            <w:tcW w:w="1757" w:type="dxa"/>
            <w:tcBorders>
              <w:top w:val="nil"/>
              <w:left w:val="single" w:sz="4" w:space="0" w:color="auto"/>
              <w:bottom w:val="single" w:sz="4" w:space="0" w:color="auto"/>
              <w:right w:val="nil"/>
            </w:tcBorders>
            <w:shd w:val="clear" w:color="auto" w:fill="auto"/>
            <w:noWrap/>
            <w:vAlign w:val="center"/>
            <w:hideMark/>
          </w:tcPr>
          <w:p w14:paraId="5993A3F7" w14:textId="77777777" w:rsidR="00C41DB1" w:rsidRPr="0093623B" w:rsidRDefault="00C41DB1" w:rsidP="00C41DB1">
            <w:pPr>
              <w:widowControl/>
              <w:suppressAutoHyphens w:val="0"/>
              <w:kinsoku/>
              <w:wordWrap/>
              <w:overflowPunct/>
              <w:autoSpaceDE/>
              <w:autoSpaceDN/>
              <w:adjustRightInd/>
              <w:jc w:val="center"/>
              <w:textAlignment w:val="auto"/>
              <w:rPr>
                <w:rFonts w:ascii="ＭＳ ゴシック" w:eastAsia="ＭＳ ゴシック" w:hAnsi="ＭＳ ゴシック" w:cs="ＭＳ Ｐゴシック"/>
                <w:sz w:val="18"/>
                <w:szCs w:val="18"/>
              </w:rPr>
            </w:pPr>
            <w:r w:rsidRPr="0093623B">
              <w:rPr>
                <w:rFonts w:ascii="ＭＳ ゴシック" w:eastAsia="ＭＳ ゴシック" w:hAnsi="ＭＳ ゴシック" w:cs="ＭＳ Ｐゴシック" w:hint="eastAsia"/>
                <w:sz w:val="18"/>
                <w:szCs w:val="18"/>
              </w:rPr>
              <w:t>河内町</w:t>
            </w:r>
          </w:p>
        </w:tc>
        <w:tc>
          <w:tcPr>
            <w:tcW w:w="1758" w:type="dxa"/>
            <w:tcBorders>
              <w:top w:val="nil"/>
              <w:left w:val="single" w:sz="8" w:space="0" w:color="auto"/>
              <w:bottom w:val="single" w:sz="4" w:space="0" w:color="auto"/>
              <w:right w:val="single" w:sz="4" w:space="0" w:color="auto"/>
            </w:tcBorders>
            <w:shd w:val="clear" w:color="auto" w:fill="auto"/>
            <w:noWrap/>
          </w:tcPr>
          <w:p w14:paraId="10061E9D" w14:textId="77777777" w:rsidR="00C41DB1" w:rsidRPr="0093623B" w:rsidRDefault="00C41DB1" w:rsidP="00C41DB1">
            <w:pPr>
              <w:suppressAutoHyphens w:val="0"/>
              <w:kinsoku/>
              <w:wordWrap/>
              <w:overflowPunct/>
              <w:autoSpaceDE/>
              <w:autoSpaceDN/>
              <w:adjustRightInd/>
              <w:jc w:val="right"/>
              <w:textAlignment w:val="auto"/>
              <w:rPr>
                <w:rFonts w:ascii="ＭＳ ゴシック" w:eastAsia="ＭＳ ゴシック" w:hAnsi="ＭＳ ゴシック" w:cs="Times New Roman"/>
                <w:kern w:val="2"/>
                <w:szCs w:val="24"/>
              </w:rPr>
            </w:pPr>
            <w:r w:rsidRPr="0093623B">
              <w:rPr>
                <w:rFonts w:ascii="ＭＳ ゴシック" w:eastAsia="ＭＳ ゴシック" w:hAnsi="ＭＳ ゴシック" w:cs="Times New Roman"/>
                <w:kern w:val="2"/>
                <w:szCs w:val="24"/>
              </w:rPr>
              <w:t xml:space="preserve">1,352 </w:t>
            </w:r>
          </w:p>
        </w:tc>
        <w:tc>
          <w:tcPr>
            <w:tcW w:w="1757" w:type="dxa"/>
            <w:tcBorders>
              <w:top w:val="nil"/>
              <w:left w:val="nil"/>
              <w:bottom w:val="single" w:sz="4" w:space="0" w:color="auto"/>
              <w:right w:val="single" w:sz="8" w:space="0" w:color="auto"/>
            </w:tcBorders>
            <w:shd w:val="clear" w:color="auto" w:fill="auto"/>
            <w:noWrap/>
          </w:tcPr>
          <w:p w14:paraId="55D12561" w14:textId="77777777" w:rsidR="00C41DB1" w:rsidRPr="0093623B" w:rsidRDefault="00C41DB1" w:rsidP="00C41DB1">
            <w:pPr>
              <w:suppressAutoHyphens w:val="0"/>
              <w:kinsoku/>
              <w:wordWrap/>
              <w:overflowPunct/>
              <w:autoSpaceDE/>
              <w:autoSpaceDN/>
              <w:adjustRightInd/>
              <w:jc w:val="right"/>
              <w:textAlignment w:val="auto"/>
              <w:rPr>
                <w:rFonts w:ascii="ＭＳ ゴシック" w:eastAsia="ＭＳ ゴシック" w:hAnsi="ＭＳ ゴシック" w:cs="Times New Roman"/>
                <w:kern w:val="2"/>
                <w:szCs w:val="24"/>
              </w:rPr>
            </w:pPr>
            <w:r w:rsidRPr="0093623B">
              <w:rPr>
                <w:rFonts w:ascii="ＭＳ ゴシック" w:eastAsia="ＭＳ ゴシック" w:hAnsi="ＭＳ ゴシック" w:cs="Times New Roman"/>
                <w:kern w:val="2"/>
                <w:szCs w:val="24"/>
              </w:rPr>
              <w:t xml:space="preserve">111 </w:t>
            </w:r>
          </w:p>
        </w:tc>
        <w:tc>
          <w:tcPr>
            <w:tcW w:w="1758" w:type="dxa"/>
            <w:tcBorders>
              <w:top w:val="nil"/>
              <w:left w:val="nil"/>
              <w:bottom w:val="single" w:sz="4" w:space="0" w:color="auto"/>
              <w:right w:val="single" w:sz="4" w:space="0" w:color="auto"/>
            </w:tcBorders>
            <w:shd w:val="clear" w:color="auto" w:fill="auto"/>
            <w:noWrap/>
          </w:tcPr>
          <w:p w14:paraId="5393EADB" w14:textId="77777777" w:rsidR="00C41DB1" w:rsidRPr="0093623B" w:rsidRDefault="00C41DB1" w:rsidP="00C41DB1">
            <w:pPr>
              <w:suppressAutoHyphens w:val="0"/>
              <w:kinsoku/>
              <w:wordWrap/>
              <w:overflowPunct/>
              <w:autoSpaceDE/>
              <w:autoSpaceDN/>
              <w:adjustRightInd/>
              <w:jc w:val="right"/>
              <w:textAlignment w:val="auto"/>
              <w:rPr>
                <w:rFonts w:ascii="ＭＳ ゴシック" w:eastAsia="ＭＳ ゴシック" w:hAnsi="ＭＳ ゴシック" w:cs="Times New Roman"/>
                <w:kern w:val="2"/>
                <w:szCs w:val="24"/>
              </w:rPr>
            </w:pPr>
            <w:r w:rsidRPr="0093623B">
              <w:rPr>
                <w:rFonts w:ascii="ＭＳ ゴシック" w:eastAsia="ＭＳ ゴシック" w:hAnsi="ＭＳ ゴシック" w:cs="Times New Roman"/>
                <w:kern w:val="2"/>
                <w:szCs w:val="24"/>
              </w:rPr>
              <w:t xml:space="preserve">41 </w:t>
            </w:r>
          </w:p>
        </w:tc>
        <w:tc>
          <w:tcPr>
            <w:tcW w:w="1758" w:type="dxa"/>
            <w:tcBorders>
              <w:top w:val="nil"/>
              <w:left w:val="nil"/>
              <w:bottom w:val="single" w:sz="4" w:space="0" w:color="auto"/>
              <w:right w:val="single" w:sz="8" w:space="0" w:color="auto"/>
            </w:tcBorders>
            <w:shd w:val="clear" w:color="auto" w:fill="auto"/>
            <w:noWrap/>
          </w:tcPr>
          <w:p w14:paraId="6CA5AD9F" w14:textId="77777777" w:rsidR="00C41DB1" w:rsidRPr="0093623B" w:rsidRDefault="00C41DB1" w:rsidP="00C41DB1">
            <w:pPr>
              <w:suppressAutoHyphens w:val="0"/>
              <w:kinsoku/>
              <w:wordWrap/>
              <w:overflowPunct/>
              <w:autoSpaceDE/>
              <w:autoSpaceDN/>
              <w:adjustRightInd/>
              <w:jc w:val="right"/>
              <w:textAlignment w:val="auto"/>
              <w:rPr>
                <w:rFonts w:ascii="ＭＳ ゴシック" w:eastAsia="ＭＳ ゴシック" w:hAnsi="ＭＳ ゴシック" w:cs="Times New Roman"/>
                <w:kern w:val="2"/>
                <w:szCs w:val="24"/>
              </w:rPr>
            </w:pPr>
            <w:r w:rsidRPr="0093623B">
              <w:rPr>
                <w:rFonts w:ascii="ＭＳ ゴシック" w:eastAsia="ＭＳ ゴシック" w:hAnsi="ＭＳ ゴシック" w:cs="Times New Roman"/>
                <w:kern w:val="2"/>
                <w:szCs w:val="24"/>
              </w:rPr>
              <w:t xml:space="preserve">17 </w:t>
            </w:r>
          </w:p>
        </w:tc>
      </w:tr>
      <w:tr w:rsidR="00E52A04" w:rsidRPr="0093623B" w14:paraId="16A4EA31" w14:textId="77777777" w:rsidTr="00E52A04">
        <w:trPr>
          <w:trHeight w:val="270"/>
        </w:trPr>
        <w:tc>
          <w:tcPr>
            <w:tcW w:w="1757" w:type="dxa"/>
            <w:tcBorders>
              <w:top w:val="nil"/>
              <w:left w:val="single" w:sz="4" w:space="0" w:color="auto"/>
              <w:bottom w:val="single" w:sz="4" w:space="0" w:color="auto"/>
              <w:right w:val="nil"/>
            </w:tcBorders>
            <w:shd w:val="clear" w:color="auto" w:fill="auto"/>
            <w:noWrap/>
            <w:vAlign w:val="center"/>
            <w:hideMark/>
          </w:tcPr>
          <w:p w14:paraId="1CDB3DB6" w14:textId="77777777" w:rsidR="00C41DB1" w:rsidRPr="0093623B" w:rsidRDefault="00C41DB1" w:rsidP="00C41DB1">
            <w:pPr>
              <w:widowControl/>
              <w:suppressAutoHyphens w:val="0"/>
              <w:kinsoku/>
              <w:wordWrap/>
              <w:overflowPunct/>
              <w:autoSpaceDE/>
              <w:autoSpaceDN/>
              <w:adjustRightInd/>
              <w:jc w:val="center"/>
              <w:textAlignment w:val="auto"/>
              <w:rPr>
                <w:rFonts w:ascii="ＭＳ ゴシック" w:eastAsia="ＭＳ ゴシック" w:hAnsi="ＭＳ ゴシック" w:cs="ＭＳ Ｐゴシック"/>
                <w:sz w:val="18"/>
                <w:szCs w:val="18"/>
              </w:rPr>
            </w:pPr>
            <w:r w:rsidRPr="0093623B">
              <w:rPr>
                <w:rFonts w:ascii="ＭＳ ゴシック" w:eastAsia="ＭＳ ゴシック" w:hAnsi="ＭＳ ゴシック" w:cs="ＭＳ Ｐゴシック" w:hint="eastAsia"/>
                <w:sz w:val="18"/>
                <w:szCs w:val="18"/>
              </w:rPr>
              <w:t>八千代町</w:t>
            </w:r>
          </w:p>
        </w:tc>
        <w:tc>
          <w:tcPr>
            <w:tcW w:w="1758" w:type="dxa"/>
            <w:tcBorders>
              <w:top w:val="nil"/>
              <w:left w:val="single" w:sz="8" w:space="0" w:color="auto"/>
              <w:bottom w:val="single" w:sz="4" w:space="0" w:color="auto"/>
              <w:right w:val="single" w:sz="4" w:space="0" w:color="auto"/>
            </w:tcBorders>
            <w:shd w:val="clear" w:color="auto" w:fill="auto"/>
            <w:noWrap/>
          </w:tcPr>
          <w:p w14:paraId="21DB1F13" w14:textId="77777777" w:rsidR="00C41DB1" w:rsidRPr="0093623B" w:rsidRDefault="00C41DB1" w:rsidP="00C41DB1">
            <w:pPr>
              <w:suppressAutoHyphens w:val="0"/>
              <w:kinsoku/>
              <w:wordWrap/>
              <w:overflowPunct/>
              <w:autoSpaceDE/>
              <w:autoSpaceDN/>
              <w:adjustRightInd/>
              <w:jc w:val="right"/>
              <w:textAlignment w:val="auto"/>
              <w:rPr>
                <w:rFonts w:ascii="ＭＳ ゴシック" w:eastAsia="ＭＳ ゴシック" w:hAnsi="ＭＳ ゴシック" w:cs="Times New Roman"/>
                <w:kern w:val="2"/>
                <w:szCs w:val="24"/>
              </w:rPr>
            </w:pPr>
            <w:r w:rsidRPr="0093623B">
              <w:rPr>
                <w:rFonts w:ascii="ＭＳ ゴシック" w:eastAsia="ＭＳ ゴシック" w:hAnsi="ＭＳ ゴシック" w:cs="Times New Roman"/>
                <w:kern w:val="2"/>
                <w:szCs w:val="24"/>
              </w:rPr>
              <w:t xml:space="preserve">3,776 </w:t>
            </w:r>
          </w:p>
        </w:tc>
        <w:tc>
          <w:tcPr>
            <w:tcW w:w="1757" w:type="dxa"/>
            <w:tcBorders>
              <w:top w:val="nil"/>
              <w:left w:val="nil"/>
              <w:bottom w:val="single" w:sz="4" w:space="0" w:color="auto"/>
              <w:right w:val="single" w:sz="8" w:space="0" w:color="auto"/>
            </w:tcBorders>
            <w:shd w:val="clear" w:color="auto" w:fill="auto"/>
            <w:noWrap/>
          </w:tcPr>
          <w:p w14:paraId="6E43D8F7" w14:textId="77777777" w:rsidR="00C41DB1" w:rsidRPr="0093623B" w:rsidRDefault="00C41DB1" w:rsidP="00C41DB1">
            <w:pPr>
              <w:suppressAutoHyphens w:val="0"/>
              <w:kinsoku/>
              <w:wordWrap/>
              <w:overflowPunct/>
              <w:autoSpaceDE/>
              <w:autoSpaceDN/>
              <w:adjustRightInd/>
              <w:jc w:val="right"/>
              <w:textAlignment w:val="auto"/>
              <w:rPr>
                <w:rFonts w:ascii="ＭＳ ゴシック" w:eastAsia="ＭＳ ゴシック" w:hAnsi="ＭＳ ゴシック" w:cs="Times New Roman"/>
                <w:kern w:val="2"/>
                <w:szCs w:val="24"/>
              </w:rPr>
            </w:pPr>
            <w:r w:rsidRPr="0093623B">
              <w:rPr>
                <w:rFonts w:ascii="ＭＳ ゴシック" w:eastAsia="ＭＳ ゴシック" w:hAnsi="ＭＳ ゴシック" w:cs="Times New Roman"/>
                <w:kern w:val="2"/>
                <w:szCs w:val="24"/>
              </w:rPr>
              <w:t xml:space="preserve">612 </w:t>
            </w:r>
          </w:p>
        </w:tc>
        <w:tc>
          <w:tcPr>
            <w:tcW w:w="1758" w:type="dxa"/>
            <w:tcBorders>
              <w:top w:val="nil"/>
              <w:left w:val="nil"/>
              <w:bottom w:val="single" w:sz="4" w:space="0" w:color="auto"/>
              <w:right w:val="single" w:sz="4" w:space="0" w:color="auto"/>
            </w:tcBorders>
            <w:shd w:val="clear" w:color="auto" w:fill="auto"/>
            <w:noWrap/>
          </w:tcPr>
          <w:p w14:paraId="3BE77D5B" w14:textId="77777777" w:rsidR="00C41DB1" w:rsidRPr="0093623B" w:rsidRDefault="00C41DB1" w:rsidP="00C41DB1">
            <w:pPr>
              <w:suppressAutoHyphens w:val="0"/>
              <w:kinsoku/>
              <w:wordWrap/>
              <w:overflowPunct/>
              <w:autoSpaceDE/>
              <w:autoSpaceDN/>
              <w:adjustRightInd/>
              <w:jc w:val="right"/>
              <w:textAlignment w:val="auto"/>
              <w:rPr>
                <w:rFonts w:ascii="ＭＳ ゴシック" w:eastAsia="ＭＳ ゴシック" w:hAnsi="ＭＳ ゴシック" w:cs="Times New Roman"/>
                <w:kern w:val="2"/>
                <w:szCs w:val="24"/>
              </w:rPr>
            </w:pPr>
            <w:r w:rsidRPr="0093623B">
              <w:rPr>
                <w:rFonts w:ascii="ＭＳ ゴシック" w:eastAsia="ＭＳ ゴシック" w:hAnsi="ＭＳ ゴシック" w:cs="Times New Roman"/>
                <w:kern w:val="2"/>
                <w:szCs w:val="24"/>
              </w:rPr>
              <w:t xml:space="preserve">72 </w:t>
            </w:r>
          </w:p>
        </w:tc>
        <w:tc>
          <w:tcPr>
            <w:tcW w:w="1758" w:type="dxa"/>
            <w:tcBorders>
              <w:top w:val="nil"/>
              <w:left w:val="nil"/>
              <w:bottom w:val="single" w:sz="4" w:space="0" w:color="auto"/>
              <w:right w:val="single" w:sz="8" w:space="0" w:color="auto"/>
            </w:tcBorders>
            <w:shd w:val="clear" w:color="auto" w:fill="auto"/>
            <w:noWrap/>
          </w:tcPr>
          <w:p w14:paraId="3AC0EF30" w14:textId="77777777" w:rsidR="00C41DB1" w:rsidRPr="0093623B" w:rsidRDefault="00C41DB1" w:rsidP="00C41DB1">
            <w:pPr>
              <w:suppressAutoHyphens w:val="0"/>
              <w:kinsoku/>
              <w:wordWrap/>
              <w:overflowPunct/>
              <w:autoSpaceDE/>
              <w:autoSpaceDN/>
              <w:adjustRightInd/>
              <w:jc w:val="right"/>
              <w:textAlignment w:val="auto"/>
              <w:rPr>
                <w:rFonts w:ascii="ＭＳ ゴシック" w:eastAsia="ＭＳ ゴシック" w:hAnsi="ＭＳ ゴシック" w:cs="Times New Roman"/>
                <w:kern w:val="2"/>
                <w:szCs w:val="24"/>
              </w:rPr>
            </w:pPr>
            <w:r w:rsidRPr="0093623B">
              <w:rPr>
                <w:rFonts w:ascii="ＭＳ ゴシック" w:eastAsia="ＭＳ ゴシック" w:hAnsi="ＭＳ ゴシック" w:cs="Times New Roman"/>
                <w:kern w:val="2"/>
                <w:szCs w:val="24"/>
              </w:rPr>
              <w:t xml:space="preserve">17 </w:t>
            </w:r>
          </w:p>
        </w:tc>
      </w:tr>
      <w:tr w:rsidR="00E52A04" w:rsidRPr="0093623B" w14:paraId="574CC5BD" w14:textId="77777777" w:rsidTr="00E52A04">
        <w:trPr>
          <w:trHeight w:val="270"/>
        </w:trPr>
        <w:tc>
          <w:tcPr>
            <w:tcW w:w="1757" w:type="dxa"/>
            <w:tcBorders>
              <w:top w:val="nil"/>
              <w:left w:val="single" w:sz="4" w:space="0" w:color="auto"/>
              <w:bottom w:val="single" w:sz="4" w:space="0" w:color="auto"/>
              <w:right w:val="nil"/>
            </w:tcBorders>
            <w:shd w:val="clear" w:color="auto" w:fill="auto"/>
            <w:noWrap/>
            <w:vAlign w:val="center"/>
            <w:hideMark/>
          </w:tcPr>
          <w:p w14:paraId="4FB926E7" w14:textId="77777777" w:rsidR="00C41DB1" w:rsidRPr="0093623B" w:rsidRDefault="00C41DB1" w:rsidP="00C41DB1">
            <w:pPr>
              <w:widowControl/>
              <w:suppressAutoHyphens w:val="0"/>
              <w:kinsoku/>
              <w:wordWrap/>
              <w:overflowPunct/>
              <w:autoSpaceDE/>
              <w:autoSpaceDN/>
              <w:adjustRightInd/>
              <w:jc w:val="center"/>
              <w:textAlignment w:val="auto"/>
              <w:rPr>
                <w:rFonts w:ascii="ＭＳ ゴシック" w:eastAsia="ＭＳ ゴシック" w:hAnsi="ＭＳ ゴシック" w:cs="ＭＳ Ｐゴシック"/>
                <w:sz w:val="18"/>
                <w:szCs w:val="18"/>
              </w:rPr>
            </w:pPr>
            <w:r w:rsidRPr="0093623B">
              <w:rPr>
                <w:rFonts w:ascii="ＭＳ ゴシック" w:eastAsia="ＭＳ ゴシック" w:hAnsi="ＭＳ ゴシック" w:cs="ＭＳ Ｐゴシック" w:hint="eastAsia"/>
                <w:sz w:val="18"/>
                <w:szCs w:val="18"/>
              </w:rPr>
              <w:t>五霞町</w:t>
            </w:r>
          </w:p>
        </w:tc>
        <w:tc>
          <w:tcPr>
            <w:tcW w:w="1758" w:type="dxa"/>
            <w:tcBorders>
              <w:top w:val="nil"/>
              <w:left w:val="single" w:sz="8" w:space="0" w:color="auto"/>
              <w:bottom w:val="single" w:sz="4" w:space="0" w:color="auto"/>
              <w:right w:val="single" w:sz="4" w:space="0" w:color="auto"/>
            </w:tcBorders>
            <w:shd w:val="clear" w:color="auto" w:fill="auto"/>
            <w:noWrap/>
          </w:tcPr>
          <w:p w14:paraId="0D16423D" w14:textId="77777777" w:rsidR="00C41DB1" w:rsidRPr="0093623B" w:rsidRDefault="00C41DB1" w:rsidP="00C41DB1">
            <w:pPr>
              <w:suppressAutoHyphens w:val="0"/>
              <w:kinsoku/>
              <w:wordWrap/>
              <w:overflowPunct/>
              <w:autoSpaceDE/>
              <w:autoSpaceDN/>
              <w:adjustRightInd/>
              <w:jc w:val="right"/>
              <w:textAlignment w:val="auto"/>
              <w:rPr>
                <w:rFonts w:ascii="ＭＳ ゴシック" w:eastAsia="ＭＳ ゴシック" w:hAnsi="ＭＳ ゴシック" w:cs="Times New Roman"/>
                <w:kern w:val="2"/>
                <w:szCs w:val="24"/>
              </w:rPr>
            </w:pPr>
            <w:r w:rsidRPr="0093623B">
              <w:rPr>
                <w:rFonts w:ascii="ＭＳ ゴシック" w:eastAsia="ＭＳ ゴシック" w:hAnsi="ＭＳ ゴシック" w:cs="Times New Roman"/>
                <w:kern w:val="2"/>
                <w:szCs w:val="24"/>
              </w:rPr>
              <w:t xml:space="preserve">1,328 </w:t>
            </w:r>
          </w:p>
        </w:tc>
        <w:tc>
          <w:tcPr>
            <w:tcW w:w="1757" w:type="dxa"/>
            <w:tcBorders>
              <w:top w:val="nil"/>
              <w:left w:val="nil"/>
              <w:bottom w:val="single" w:sz="4" w:space="0" w:color="auto"/>
              <w:right w:val="single" w:sz="8" w:space="0" w:color="auto"/>
            </w:tcBorders>
            <w:shd w:val="clear" w:color="auto" w:fill="auto"/>
            <w:noWrap/>
          </w:tcPr>
          <w:p w14:paraId="29F7DB3A" w14:textId="77777777" w:rsidR="00C41DB1" w:rsidRPr="0093623B" w:rsidRDefault="00C41DB1" w:rsidP="00C41DB1">
            <w:pPr>
              <w:suppressAutoHyphens w:val="0"/>
              <w:kinsoku/>
              <w:wordWrap/>
              <w:overflowPunct/>
              <w:autoSpaceDE/>
              <w:autoSpaceDN/>
              <w:adjustRightInd/>
              <w:jc w:val="right"/>
              <w:textAlignment w:val="auto"/>
              <w:rPr>
                <w:rFonts w:ascii="ＭＳ ゴシック" w:eastAsia="ＭＳ ゴシック" w:hAnsi="ＭＳ ゴシック" w:cs="Times New Roman"/>
                <w:kern w:val="2"/>
                <w:szCs w:val="24"/>
              </w:rPr>
            </w:pPr>
            <w:r w:rsidRPr="0093623B">
              <w:rPr>
                <w:rFonts w:ascii="ＭＳ ゴシック" w:eastAsia="ＭＳ ゴシック" w:hAnsi="ＭＳ ゴシック" w:cs="Times New Roman"/>
                <w:kern w:val="2"/>
                <w:szCs w:val="24"/>
              </w:rPr>
              <w:t xml:space="preserve">55 </w:t>
            </w:r>
          </w:p>
        </w:tc>
        <w:tc>
          <w:tcPr>
            <w:tcW w:w="1758" w:type="dxa"/>
            <w:tcBorders>
              <w:top w:val="nil"/>
              <w:left w:val="nil"/>
              <w:bottom w:val="single" w:sz="4" w:space="0" w:color="auto"/>
              <w:right w:val="single" w:sz="4" w:space="0" w:color="auto"/>
            </w:tcBorders>
            <w:shd w:val="clear" w:color="auto" w:fill="auto"/>
            <w:noWrap/>
          </w:tcPr>
          <w:p w14:paraId="24A21B56" w14:textId="77777777" w:rsidR="00C41DB1" w:rsidRPr="0093623B" w:rsidRDefault="00C41DB1" w:rsidP="00C41DB1">
            <w:pPr>
              <w:suppressAutoHyphens w:val="0"/>
              <w:kinsoku/>
              <w:wordWrap/>
              <w:overflowPunct/>
              <w:autoSpaceDE/>
              <w:autoSpaceDN/>
              <w:adjustRightInd/>
              <w:jc w:val="right"/>
              <w:textAlignment w:val="auto"/>
              <w:rPr>
                <w:rFonts w:ascii="ＭＳ ゴシック" w:eastAsia="ＭＳ ゴシック" w:hAnsi="ＭＳ ゴシック" w:cs="Times New Roman"/>
                <w:kern w:val="2"/>
                <w:szCs w:val="24"/>
              </w:rPr>
            </w:pPr>
            <w:r w:rsidRPr="0093623B">
              <w:rPr>
                <w:rFonts w:ascii="ＭＳ ゴシック" w:eastAsia="ＭＳ ゴシック" w:hAnsi="ＭＳ ゴシック" w:cs="Times New Roman"/>
                <w:kern w:val="2"/>
                <w:szCs w:val="24"/>
              </w:rPr>
              <w:t xml:space="preserve">39 </w:t>
            </w:r>
          </w:p>
        </w:tc>
        <w:tc>
          <w:tcPr>
            <w:tcW w:w="1758" w:type="dxa"/>
            <w:tcBorders>
              <w:top w:val="nil"/>
              <w:left w:val="nil"/>
              <w:bottom w:val="single" w:sz="4" w:space="0" w:color="auto"/>
              <w:right w:val="single" w:sz="8" w:space="0" w:color="auto"/>
            </w:tcBorders>
            <w:shd w:val="clear" w:color="auto" w:fill="auto"/>
            <w:noWrap/>
          </w:tcPr>
          <w:p w14:paraId="79FF6EDB" w14:textId="77777777" w:rsidR="00C41DB1" w:rsidRPr="0093623B" w:rsidRDefault="00C41DB1" w:rsidP="00C41DB1">
            <w:pPr>
              <w:suppressAutoHyphens w:val="0"/>
              <w:kinsoku/>
              <w:wordWrap/>
              <w:overflowPunct/>
              <w:autoSpaceDE/>
              <w:autoSpaceDN/>
              <w:adjustRightInd/>
              <w:jc w:val="right"/>
              <w:textAlignment w:val="auto"/>
              <w:rPr>
                <w:rFonts w:ascii="ＭＳ ゴシック" w:eastAsia="ＭＳ ゴシック" w:hAnsi="ＭＳ ゴシック" w:cs="Times New Roman"/>
                <w:kern w:val="2"/>
                <w:szCs w:val="24"/>
              </w:rPr>
            </w:pPr>
            <w:r w:rsidRPr="0093623B">
              <w:rPr>
                <w:rFonts w:ascii="ＭＳ ゴシック" w:eastAsia="ＭＳ ゴシック" w:hAnsi="ＭＳ ゴシック" w:cs="Times New Roman"/>
                <w:kern w:val="2"/>
                <w:szCs w:val="24"/>
              </w:rPr>
              <w:t xml:space="preserve">1 </w:t>
            </w:r>
          </w:p>
        </w:tc>
      </w:tr>
      <w:tr w:rsidR="00E52A04" w:rsidRPr="0093623B" w14:paraId="45BFB61E" w14:textId="77777777" w:rsidTr="00E52A04">
        <w:trPr>
          <w:trHeight w:val="270"/>
        </w:trPr>
        <w:tc>
          <w:tcPr>
            <w:tcW w:w="1757" w:type="dxa"/>
            <w:tcBorders>
              <w:top w:val="nil"/>
              <w:left w:val="single" w:sz="4" w:space="0" w:color="auto"/>
              <w:bottom w:val="single" w:sz="4" w:space="0" w:color="auto"/>
              <w:right w:val="nil"/>
            </w:tcBorders>
            <w:shd w:val="clear" w:color="auto" w:fill="auto"/>
            <w:noWrap/>
            <w:vAlign w:val="center"/>
            <w:hideMark/>
          </w:tcPr>
          <w:p w14:paraId="374AB901" w14:textId="77777777" w:rsidR="00C41DB1" w:rsidRPr="0093623B" w:rsidRDefault="00C41DB1" w:rsidP="00C41DB1">
            <w:pPr>
              <w:widowControl/>
              <w:suppressAutoHyphens w:val="0"/>
              <w:kinsoku/>
              <w:wordWrap/>
              <w:overflowPunct/>
              <w:autoSpaceDE/>
              <w:autoSpaceDN/>
              <w:adjustRightInd/>
              <w:jc w:val="center"/>
              <w:textAlignment w:val="auto"/>
              <w:rPr>
                <w:rFonts w:ascii="ＭＳ ゴシック" w:eastAsia="ＭＳ ゴシック" w:hAnsi="ＭＳ ゴシック" w:cs="ＭＳ Ｐゴシック"/>
                <w:sz w:val="18"/>
                <w:szCs w:val="18"/>
              </w:rPr>
            </w:pPr>
            <w:r w:rsidRPr="0093623B">
              <w:rPr>
                <w:rFonts w:ascii="ＭＳ ゴシック" w:eastAsia="ＭＳ ゴシック" w:hAnsi="ＭＳ ゴシック" w:cs="ＭＳ Ｐゴシック" w:hint="eastAsia"/>
                <w:sz w:val="18"/>
                <w:szCs w:val="18"/>
              </w:rPr>
              <w:t>境町</w:t>
            </w:r>
          </w:p>
        </w:tc>
        <w:tc>
          <w:tcPr>
            <w:tcW w:w="1758" w:type="dxa"/>
            <w:tcBorders>
              <w:top w:val="nil"/>
              <w:left w:val="single" w:sz="8" w:space="0" w:color="auto"/>
              <w:bottom w:val="single" w:sz="4" w:space="0" w:color="auto"/>
              <w:right w:val="single" w:sz="4" w:space="0" w:color="auto"/>
            </w:tcBorders>
            <w:shd w:val="clear" w:color="auto" w:fill="auto"/>
            <w:noWrap/>
          </w:tcPr>
          <w:p w14:paraId="48A830EE" w14:textId="77777777" w:rsidR="00C41DB1" w:rsidRPr="0093623B" w:rsidRDefault="00C41DB1" w:rsidP="00C41DB1">
            <w:pPr>
              <w:suppressAutoHyphens w:val="0"/>
              <w:kinsoku/>
              <w:wordWrap/>
              <w:overflowPunct/>
              <w:autoSpaceDE/>
              <w:autoSpaceDN/>
              <w:adjustRightInd/>
              <w:jc w:val="right"/>
              <w:textAlignment w:val="auto"/>
              <w:rPr>
                <w:rFonts w:ascii="ＭＳ ゴシック" w:eastAsia="ＭＳ ゴシック" w:hAnsi="ＭＳ ゴシック" w:cs="Times New Roman"/>
                <w:kern w:val="2"/>
                <w:szCs w:val="24"/>
              </w:rPr>
            </w:pPr>
            <w:r w:rsidRPr="0093623B">
              <w:rPr>
                <w:rFonts w:ascii="ＭＳ ゴシック" w:eastAsia="ＭＳ ゴシック" w:hAnsi="ＭＳ ゴシック" w:cs="Times New Roman"/>
                <w:kern w:val="2"/>
                <w:szCs w:val="24"/>
              </w:rPr>
              <w:t xml:space="preserve">3,721 </w:t>
            </w:r>
          </w:p>
        </w:tc>
        <w:tc>
          <w:tcPr>
            <w:tcW w:w="1757" w:type="dxa"/>
            <w:tcBorders>
              <w:top w:val="nil"/>
              <w:left w:val="nil"/>
              <w:bottom w:val="single" w:sz="4" w:space="0" w:color="auto"/>
              <w:right w:val="single" w:sz="8" w:space="0" w:color="auto"/>
            </w:tcBorders>
            <w:shd w:val="clear" w:color="auto" w:fill="auto"/>
            <w:noWrap/>
          </w:tcPr>
          <w:p w14:paraId="776A04EE" w14:textId="77777777" w:rsidR="00C41DB1" w:rsidRPr="0093623B" w:rsidRDefault="00C41DB1" w:rsidP="00C41DB1">
            <w:pPr>
              <w:suppressAutoHyphens w:val="0"/>
              <w:kinsoku/>
              <w:wordWrap/>
              <w:overflowPunct/>
              <w:autoSpaceDE/>
              <w:autoSpaceDN/>
              <w:adjustRightInd/>
              <w:jc w:val="right"/>
              <w:textAlignment w:val="auto"/>
              <w:rPr>
                <w:rFonts w:ascii="ＭＳ ゴシック" w:eastAsia="ＭＳ ゴシック" w:hAnsi="ＭＳ ゴシック" w:cs="Times New Roman"/>
                <w:kern w:val="2"/>
                <w:szCs w:val="24"/>
              </w:rPr>
            </w:pPr>
            <w:r w:rsidRPr="0093623B">
              <w:rPr>
                <w:rFonts w:ascii="ＭＳ ゴシック" w:eastAsia="ＭＳ ゴシック" w:hAnsi="ＭＳ ゴシック" w:cs="Times New Roman"/>
                <w:kern w:val="2"/>
                <w:szCs w:val="24"/>
              </w:rPr>
              <w:t xml:space="preserve">431 </w:t>
            </w:r>
          </w:p>
        </w:tc>
        <w:tc>
          <w:tcPr>
            <w:tcW w:w="1758" w:type="dxa"/>
            <w:tcBorders>
              <w:top w:val="nil"/>
              <w:left w:val="nil"/>
              <w:bottom w:val="single" w:sz="4" w:space="0" w:color="auto"/>
              <w:right w:val="single" w:sz="4" w:space="0" w:color="auto"/>
            </w:tcBorders>
            <w:shd w:val="clear" w:color="auto" w:fill="auto"/>
            <w:noWrap/>
          </w:tcPr>
          <w:p w14:paraId="394C22EF" w14:textId="77777777" w:rsidR="00C41DB1" w:rsidRPr="0093623B" w:rsidRDefault="00C41DB1" w:rsidP="00C41DB1">
            <w:pPr>
              <w:suppressAutoHyphens w:val="0"/>
              <w:kinsoku/>
              <w:wordWrap/>
              <w:overflowPunct/>
              <w:autoSpaceDE/>
              <w:autoSpaceDN/>
              <w:adjustRightInd/>
              <w:jc w:val="right"/>
              <w:textAlignment w:val="auto"/>
              <w:rPr>
                <w:rFonts w:ascii="ＭＳ ゴシック" w:eastAsia="ＭＳ ゴシック" w:hAnsi="ＭＳ ゴシック" w:cs="Times New Roman"/>
                <w:kern w:val="2"/>
                <w:szCs w:val="24"/>
              </w:rPr>
            </w:pPr>
            <w:r w:rsidRPr="0093623B">
              <w:rPr>
                <w:rFonts w:ascii="ＭＳ ゴシック" w:eastAsia="ＭＳ ゴシック" w:hAnsi="ＭＳ ゴシック" w:cs="Times New Roman"/>
                <w:kern w:val="2"/>
                <w:szCs w:val="24"/>
              </w:rPr>
              <w:t xml:space="preserve">188 </w:t>
            </w:r>
          </w:p>
        </w:tc>
        <w:tc>
          <w:tcPr>
            <w:tcW w:w="1758" w:type="dxa"/>
            <w:tcBorders>
              <w:top w:val="nil"/>
              <w:left w:val="nil"/>
              <w:bottom w:val="single" w:sz="4" w:space="0" w:color="auto"/>
              <w:right w:val="single" w:sz="8" w:space="0" w:color="auto"/>
            </w:tcBorders>
            <w:shd w:val="clear" w:color="auto" w:fill="auto"/>
            <w:noWrap/>
          </w:tcPr>
          <w:p w14:paraId="38E50A0F" w14:textId="77777777" w:rsidR="00C41DB1" w:rsidRPr="0093623B" w:rsidRDefault="00C41DB1" w:rsidP="00C41DB1">
            <w:pPr>
              <w:suppressAutoHyphens w:val="0"/>
              <w:kinsoku/>
              <w:wordWrap/>
              <w:overflowPunct/>
              <w:autoSpaceDE/>
              <w:autoSpaceDN/>
              <w:adjustRightInd/>
              <w:jc w:val="right"/>
              <w:textAlignment w:val="auto"/>
              <w:rPr>
                <w:rFonts w:ascii="ＭＳ ゴシック" w:eastAsia="ＭＳ ゴシック" w:hAnsi="ＭＳ ゴシック" w:cs="Times New Roman"/>
                <w:kern w:val="2"/>
                <w:szCs w:val="24"/>
              </w:rPr>
            </w:pPr>
            <w:r w:rsidRPr="0093623B">
              <w:rPr>
                <w:rFonts w:ascii="ＭＳ ゴシック" w:eastAsia="ＭＳ ゴシック" w:hAnsi="ＭＳ ゴシック" w:cs="Times New Roman" w:hint="eastAsia"/>
                <w:kern w:val="2"/>
                <w:szCs w:val="24"/>
              </w:rPr>
              <w:t>0</w:t>
            </w:r>
          </w:p>
        </w:tc>
      </w:tr>
      <w:tr w:rsidR="00E52A04" w:rsidRPr="0093623B" w14:paraId="5C9867A1" w14:textId="77777777" w:rsidTr="00E52A04">
        <w:trPr>
          <w:trHeight w:val="270"/>
        </w:trPr>
        <w:tc>
          <w:tcPr>
            <w:tcW w:w="1757" w:type="dxa"/>
            <w:tcBorders>
              <w:top w:val="nil"/>
              <w:left w:val="single" w:sz="4" w:space="0" w:color="auto"/>
              <w:bottom w:val="single" w:sz="4" w:space="0" w:color="auto"/>
              <w:right w:val="nil"/>
            </w:tcBorders>
            <w:shd w:val="clear" w:color="auto" w:fill="auto"/>
            <w:noWrap/>
            <w:vAlign w:val="center"/>
            <w:hideMark/>
          </w:tcPr>
          <w:p w14:paraId="66BA807A" w14:textId="77777777" w:rsidR="00C41DB1" w:rsidRPr="0093623B" w:rsidRDefault="00C41DB1" w:rsidP="00C41DB1">
            <w:pPr>
              <w:widowControl/>
              <w:suppressAutoHyphens w:val="0"/>
              <w:kinsoku/>
              <w:wordWrap/>
              <w:overflowPunct/>
              <w:autoSpaceDE/>
              <w:autoSpaceDN/>
              <w:adjustRightInd/>
              <w:jc w:val="center"/>
              <w:textAlignment w:val="auto"/>
              <w:rPr>
                <w:rFonts w:ascii="ＭＳ ゴシック" w:eastAsia="ＭＳ ゴシック" w:hAnsi="ＭＳ ゴシック" w:cs="ＭＳ Ｐゴシック"/>
                <w:sz w:val="18"/>
                <w:szCs w:val="18"/>
              </w:rPr>
            </w:pPr>
            <w:r w:rsidRPr="0093623B">
              <w:rPr>
                <w:rFonts w:ascii="ＭＳ ゴシック" w:eastAsia="ＭＳ ゴシック" w:hAnsi="ＭＳ ゴシック" w:cs="ＭＳ Ｐゴシック" w:hint="eastAsia"/>
                <w:sz w:val="18"/>
                <w:szCs w:val="18"/>
              </w:rPr>
              <w:t>守谷市</w:t>
            </w:r>
          </w:p>
        </w:tc>
        <w:tc>
          <w:tcPr>
            <w:tcW w:w="1758" w:type="dxa"/>
            <w:tcBorders>
              <w:top w:val="nil"/>
              <w:left w:val="single" w:sz="8" w:space="0" w:color="auto"/>
              <w:bottom w:val="single" w:sz="4" w:space="0" w:color="auto"/>
              <w:right w:val="single" w:sz="4" w:space="0" w:color="auto"/>
            </w:tcBorders>
            <w:shd w:val="clear" w:color="auto" w:fill="auto"/>
            <w:noWrap/>
          </w:tcPr>
          <w:p w14:paraId="1BDFB186" w14:textId="77777777" w:rsidR="00C41DB1" w:rsidRPr="0093623B" w:rsidRDefault="00C41DB1" w:rsidP="00C41DB1">
            <w:pPr>
              <w:suppressAutoHyphens w:val="0"/>
              <w:kinsoku/>
              <w:wordWrap/>
              <w:overflowPunct/>
              <w:autoSpaceDE/>
              <w:autoSpaceDN/>
              <w:adjustRightInd/>
              <w:jc w:val="right"/>
              <w:textAlignment w:val="auto"/>
              <w:rPr>
                <w:rFonts w:ascii="ＭＳ ゴシック" w:eastAsia="ＭＳ ゴシック" w:hAnsi="ＭＳ ゴシック" w:cs="Times New Roman"/>
                <w:kern w:val="2"/>
                <w:szCs w:val="24"/>
              </w:rPr>
            </w:pPr>
            <w:r w:rsidRPr="0093623B">
              <w:rPr>
                <w:rFonts w:ascii="ＭＳ ゴシック" w:eastAsia="ＭＳ ゴシック" w:hAnsi="ＭＳ ゴシック" w:cs="Times New Roman"/>
                <w:kern w:val="2"/>
                <w:szCs w:val="24"/>
              </w:rPr>
              <w:t xml:space="preserve">7,783 </w:t>
            </w:r>
          </w:p>
        </w:tc>
        <w:tc>
          <w:tcPr>
            <w:tcW w:w="1757" w:type="dxa"/>
            <w:tcBorders>
              <w:top w:val="nil"/>
              <w:left w:val="nil"/>
              <w:bottom w:val="single" w:sz="4" w:space="0" w:color="auto"/>
              <w:right w:val="single" w:sz="8" w:space="0" w:color="auto"/>
            </w:tcBorders>
            <w:shd w:val="clear" w:color="auto" w:fill="auto"/>
            <w:noWrap/>
          </w:tcPr>
          <w:p w14:paraId="6FAA160D" w14:textId="77777777" w:rsidR="00C41DB1" w:rsidRPr="0093623B" w:rsidRDefault="00C41DB1" w:rsidP="00C41DB1">
            <w:pPr>
              <w:suppressAutoHyphens w:val="0"/>
              <w:kinsoku/>
              <w:wordWrap/>
              <w:overflowPunct/>
              <w:autoSpaceDE/>
              <w:autoSpaceDN/>
              <w:adjustRightInd/>
              <w:jc w:val="right"/>
              <w:textAlignment w:val="auto"/>
              <w:rPr>
                <w:rFonts w:ascii="ＭＳ ゴシック" w:eastAsia="ＭＳ ゴシック" w:hAnsi="ＭＳ ゴシック" w:cs="Times New Roman"/>
                <w:kern w:val="2"/>
                <w:szCs w:val="24"/>
              </w:rPr>
            </w:pPr>
            <w:r w:rsidRPr="0093623B">
              <w:rPr>
                <w:rFonts w:ascii="ＭＳ ゴシック" w:eastAsia="ＭＳ ゴシック" w:hAnsi="ＭＳ ゴシック" w:cs="Times New Roman"/>
                <w:kern w:val="2"/>
                <w:szCs w:val="24"/>
              </w:rPr>
              <w:t xml:space="preserve">398 </w:t>
            </w:r>
          </w:p>
        </w:tc>
        <w:tc>
          <w:tcPr>
            <w:tcW w:w="1758" w:type="dxa"/>
            <w:tcBorders>
              <w:top w:val="nil"/>
              <w:left w:val="nil"/>
              <w:bottom w:val="single" w:sz="4" w:space="0" w:color="auto"/>
              <w:right w:val="single" w:sz="4" w:space="0" w:color="auto"/>
            </w:tcBorders>
            <w:shd w:val="clear" w:color="auto" w:fill="auto"/>
            <w:noWrap/>
          </w:tcPr>
          <w:p w14:paraId="6B1CEFA6" w14:textId="77777777" w:rsidR="00C41DB1" w:rsidRPr="0093623B" w:rsidRDefault="00C41DB1" w:rsidP="00C41DB1">
            <w:pPr>
              <w:suppressAutoHyphens w:val="0"/>
              <w:kinsoku/>
              <w:wordWrap/>
              <w:overflowPunct/>
              <w:autoSpaceDE/>
              <w:autoSpaceDN/>
              <w:adjustRightInd/>
              <w:jc w:val="right"/>
              <w:textAlignment w:val="auto"/>
              <w:rPr>
                <w:rFonts w:ascii="ＭＳ ゴシック" w:eastAsia="ＭＳ ゴシック" w:hAnsi="ＭＳ ゴシック" w:cs="Times New Roman"/>
                <w:kern w:val="2"/>
                <w:szCs w:val="24"/>
              </w:rPr>
            </w:pPr>
            <w:r w:rsidRPr="0093623B">
              <w:rPr>
                <w:rFonts w:ascii="ＭＳ ゴシック" w:eastAsia="ＭＳ ゴシック" w:hAnsi="ＭＳ ゴシック" w:cs="Times New Roman"/>
                <w:kern w:val="2"/>
                <w:szCs w:val="24"/>
              </w:rPr>
              <w:t xml:space="preserve">355 </w:t>
            </w:r>
          </w:p>
        </w:tc>
        <w:tc>
          <w:tcPr>
            <w:tcW w:w="1758" w:type="dxa"/>
            <w:tcBorders>
              <w:top w:val="nil"/>
              <w:left w:val="nil"/>
              <w:bottom w:val="single" w:sz="4" w:space="0" w:color="auto"/>
              <w:right w:val="single" w:sz="8" w:space="0" w:color="auto"/>
            </w:tcBorders>
            <w:shd w:val="clear" w:color="auto" w:fill="auto"/>
            <w:noWrap/>
          </w:tcPr>
          <w:p w14:paraId="5022A81E" w14:textId="77777777" w:rsidR="00C41DB1" w:rsidRPr="0093623B" w:rsidRDefault="00C41DB1" w:rsidP="00C41DB1">
            <w:pPr>
              <w:suppressAutoHyphens w:val="0"/>
              <w:kinsoku/>
              <w:wordWrap/>
              <w:overflowPunct/>
              <w:autoSpaceDE/>
              <w:autoSpaceDN/>
              <w:adjustRightInd/>
              <w:jc w:val="right"/>
              <w:textAlignment w:val="auto"/>
              <w:rPr>
                <w:rFonts w:ascii="ＭＳ ゴシック" w:eastAsia="ＭＳ ゴシック" w:hAnsi="ＭＳ ゴシック" w:cs="Times New Roman"/>
                <w:kern w:val="2"/>
                <w:szCs w:val="24"/>
              </w:rPr>
            </w:pPr>
            <w:r w:rsidRPr="0093623B">
              <w:rPr>
                <w:rFonts w:ascii="ＭＳ ゴシック" w:eastAsia="ＭＳ ゴシック" w:hAnsi="ＭＳ ゴシック" w:cs="Times New Roman"/>
                <w:kern w:val="2"/>
                <w:szCs w:val="24"/>
              </w:rPr>
              <w:t xml:space="preserve">118 </w:t>
            </w:r>
          </w:p>
        </w:tc>
      </w:tr>
      <w:tr w:rsidR="00E52A04" w:rsidRPr="0093623B" w14:paraId="1EF6F8C9" w14:textId="77777777" w:rsidTr="00E52A04">
        <w:trPr>
          <w:trHeight w:val="270"/>
        </w:trPr>
        <w:tc>
          <w:tcPr>
            <w:tcW w:w="1757" w:type="dxa"/>
            <w:tcBorders>
              <w:top w:val="nil"/>
              <w:left w:val="single" w:sz="4" w:space="0" w:color="auto"/>
              <w:bottom w:val="single" w:sz="4" w:space="0" w:color="auto"/>
              <w:right w:val="nil"/>
            </w:tcBorders>
            <w:shd w:val="clear" w:color="auto" w:fill="auto"/>
            <w:noWrap/>
            <w:vAlign w:val="center"/>
            <w:hideMark/>
          </w:tcPr>
          <w:p w14:paraId="5DCC786F" w14:textId="77777777" w:rsidR="00C41DB1" w:rsidRPr="0093623B" w:rsidRDefault="00C41DB1" w:rsidP="00C41DB1">
            <w:pPr>
              <w:widowControl/>
              <w:suppressAutoHyphens w:val="0"/>
              <w:kinsoku/>
              <w:wordWrap/>
              <w:overflowPunct/>
              <w:autoSpaceDE/>
              <w:autoSpaceDN/>
              <w:adjustRightInd/>
              <w:jc w:val="center"/>
              <w:textAlignment w:val="auto"/>
              <w:rPr>
                <w:rFonts w:ascii="ＭＳ ゴシック" w:eastAsia="ＭＳ ゴシック" w:hAnsi="ＭＳ ゴシック" w:cs="ＭＳ Ｐゴシック"/>
                <w:sz w:val="18"/>
                <w:szCs w:val="18"/>
              </w:rPr>
            </w:pPr>
            <w:r w:rsidRPr="0093623B">
              <w:rPr>
                <w:rFonts w:ascii="ＭＳ ゴシック" w:eastAsia="ＭＳ ゴシック" w:hAnsi="ＭＳ ゴシック" w:cs="ＭＳ Ｐゴシック" w:hint="eastAsia"/>
                <w:sz w:val="18"/>
                <w:szCs w:val="18"/>
              </w:rPr>
              <w:t>利根町</w:t>
            </w:r>
          </w:p>
        </w:tc>
        <w:tc>
          <w:tcPr>
            <w:tcW w:w="1758" w:type="dxa"/>
            <w:tcBorders>
              <w:top w:val="nil"/>
              <w:left w:val="single" w:sz="8" w:space="0" w:color="auto"/>
              <w:bottom w:val="single" w:sz="4" w:space="0" w:color="auto"/>
              <w:right w:val="single" w:sz="4" w:space="0" w:color="auto"/>
            </w:tcBorders>
            <w:shd w:val="clear" w:color="auto" w:fill="auto"/>
            <w:noWrap/>
          </w:tcPr>
          <w:p w14:paraId="08351837" w14:textId="77777777" w:rsidR="00C41DB1" w:rsidRPr="0093623B" w:rsidRDefault="00C41DB1" w:rsidP="00C41DB1">
            <w:pPr>
              <w:suppressAutoHyphens w:val="0"/>
              <w:kinsoku/>
              <w:wordWrap/>
              <w:overflowPunct/>
              <w:autoSpaceDE/>
              <w:autoSpaceDN/>
              <w:adjustRightInd/>
              <w:jc w:val="right"/>
              <w:textAlignment w:val="auto"/>
              <w:rPr>
                <w:rFonts w:ascii="ＭＳ ゴシック" w:eastAsia="ＭＳ ゴシック" w:hAnsi="ＭＳ ゴシック" w:cs="Times New Roman"/>
                <w:kern w:val="2"/>
                <w:szCs w:val="24"/>
              </w:rPr>
            </w:pPr>
            <w:r w:rsidRPr="0093623B">
              <w:rPr>
                <w:rFonts w:ascii="ＭＳ ゴシック" w:eastAsia="ＭＳ ゴシック" w:hAnsi="ＭＳ ゴシック" w:cs="Times New Roman"/>
                <w:kern w:val="2"/>
                <w:szCs w:val="24"/>
              </w:rPr>
              <w:t xml:space="preserve">2,885 </w:t>
            </w:r>
          </w:p>
        </w:tc>
        <w:tc>
          <w:tcPr>
            <w:tcW w:w="1757" w:type="dxa"/>
            <w:tcBorders>
              <w:top w:val="nil"/>
              <w:left w:val="nil"/>
              <w:bottom w:val="single" w:sz="4" w:space="0" w:color="auto"/>
              <w:right w:val="single" w:sz="8" w:space="0" w:color="auto"/>
            </w:tcBorders>
            <w:shd w:val="clear" w:color="auto" w:fill="auto"/>
            <w:noWrap/>
          </w:tcPr>
          <w:p w14:paraId="77EE99F1" w14:textId="77777777" w:rsidR="00C41DB1" w:rsidRPr="0093623B" w:rsidRDefault="00C41DB1" w:rsidP="00C41DB1">
            <w:pPr>
              <w:suppressAutoHyphens w:val="0"/>
              <w:kinsoku/>
              <w:wordWrap/>
              <w:overflowPunct/>
              <w:autoSpaceDE/>
              <w:autoSpaceDN/>
              <w:adjustRightInd/>
              <w:jc w:val="right"/>
              <w:textAlignment w:val="auto"/>
              <w:rPr>
                <w:rFonts w:ascii="ＭＳ ゴシック" w:eastAsia="ＭＳ ゴシック" w:hAnsi="ＭＳ ゴシック" w:cs="Times New Roman"/>
                <w:kern w:val="2"/>
                <w:szCs w:val="24"/>
              </w:rPr>
            </w:pPr>
            <w:r w:rsidRPr="0093623B">
              <w:rPr>
                <w:rFonts w:ascii="ＭＳ ゴシック" w:eastAsia="ＭＳ ゴシック" w:hAnsi="ＭＳ ゴシック" w:cs="Times New Roman"/>
                <w:kern w:val="2"/>
                <w:szCs w:val="24"/>
              </w:rPr>
              <w:t xml:space="preserve">207 </w:t>
            </w:r>
          </w:p>
        </w:tc>
        <w:tc>
          <w:tcPr>
            <w:tcW w:w="1758" w:type="dxa"/>
            <w:tcBorders>
              <w:top w:val="nil"/>
              <w:left w:val="nil"/>
              <w:bottom w:val="single" w:sz="4" w:space="0" w:color="auto"/>
              <w:right w:val="single" w:sz="4" w:space="0" w:color="auto"/>
            </w:tcBorders>
            <w:shd w:val="clear" w:color="auto" w:fill="auto"/>
            <w:noWrap/>
          </w:tcPr>
          <w:p w14:paraId="1794B9F3" w14:textId="77777777" w:rsidR="00C41DB1" w:rsidRPr="0093623B" w:rsidRDefault="00C41DB1" w:rsidP="00C41DB1">
            <w:pPr>
              <w:suppressAutoHyphens w:val="0"/>
              <w:kinsoku/>
              <w:wordWrap/>
              <w:overflowPunct/>
              <w:autoSpaceDE/>
              <w:autoSpaceDN/>
              <w:adjustRightInd/>
              <w:jc w:val="right"/>
              <w:textAlignment w:val="auto"/>
              <w:rPr>
                <w:rFonts w:ascii="ＭＳ ゴシック" w:eastAsia="ＭＳ ゴシック" w:hAnsi="ＭＳ ゴシック" w:cs="Times New Roman"/>
                <w:kern w:val="2"/>
                <w:szCs w:val="24"/>
              </w:rPr>
            </w:pPr>
            <w:r w:rsidRPr="0093623B">
              <w:rPr>
                <w:rFonts w:ascii="ＭＳ ゴシック" w:eastAsia="ＭＳ ゴシック" w:hAnsi="ＭＳ ゴシック" w:cs="Times New Roman"/>
                <w:kern w:val="2"/>
                <w:szCs w:val="24"/>
              </w:rPr>
              <w:t xml:space="preserve">21 </w:t>
            </w:r>
          </w:p>
        </w:tc>
        <w:tc>
          <w:tcPr>
            <w:tcW w:w="1758" w:type="dxa"/>
            <w:tcBorders>
              <w:top w:val="nil"/>
              <w:left w:val="nil"/>
              <w:bottom w:val="single" w:sz="4" w:space="0" w:color="auto"/>
              <w:right w:val="single" w:sz="8" w:space="0" w:color="auto"/>
            </w:tcBorders>
            <w:shd w:val="clear" w:color="auto" w:fill="auto"/>
            <w:noWrap/>
          </w:tcPr>
          <w:p w14:paraId="3FAE5B72" w14:textId="77777777" w:rsidR="00C41DB1" w:rsidRPr="0093623B" w:rsidRDefault="00C41DB1" w:rsidP="00C41DB1">
            <w:pPr>
              <w:suppressAutoHyphens w:val="0"/>
              <w:kinsoku/>
              <w:wordWrap/>
              <w:overflowPunct/>
              <w:autoSpaceDE/>
              <w:autoSpaceDN/>
              <w:adjustRightInd/>
              <w:jc w:val="right"/>
              <w:textAlignment w:val="auto"/>
              <w:rPr>
                <w:rFonts w:ascii="ＭＳ ゴシック" w:eastAsia="ＭＳ ゴシック" w:hAnsi="ＭＳ ゴシック" w:cs="Times New Roman"/>
                <w:kern w:val="2"/>
                <w:szCs w:val="24"/>
              </w:rPr>
            </w:pPr>
            <w:r w:rsidRPr="0093623B">
              <w:rPr>
                <w:rFonts w:ascii="ＭＳ ゴシック" w:eastAsia="ＭＳ ゴシック" w:hAnsi="ＭＳ ゴシック" w:cs="Times New Roman"/>
                <w:kern w:val="2"/>
                <w:szCs w:val="24"/>
              </w:rPr>
              <w:t xml:space="preserve">42 </w:t>
            </w:r>
          </w:p>
        </w:tc>
      </w:tr>
      <w:tr w:rsidR="00E52A04" w:rsidRPr="0093623B" w14:paraId="2B60E152" w14:textId="77777777" w:rsidTr="00E52A04">
        <w:trPr>
          <w:trHeight w:val="270"/>
        </w:trPr>
        <w:tc>
          <w:tcPr>
            <w:tcW w:w="1757" w:type="dxa"/>
            <w:tcBorders>
              <w:top w:val="nil"/>
              <w:left w:val="single" w:sz="4" w:space="0" w:color="auto"/>
              <w:bottom w:val="single" w:sz="4" w:space="0" w:color="auto"/>
              <w:right w:val="nil"/>
            </w:tcBorders>
            <w:shd w:val="clear" w:color="auto" w:fill="auto"/>
            <w:noWrap/>
            <w:vAlign w:val="center"/>
            <w:hideMark/>
          </w:tcPr>
          <w:p w14:paraId="03B2FEBB" w14:textId="77777777" w:rsidR="00C41DB1" w:rsidRPr="0093623B" w:rsidRDefault="00C41DB1" w:rsidP="00C41DB1">
            <w:pPr>
              <w:widowControl/>
              <w:suppressAutoHyphens w:val="0"/>
              <w:kinsoku/>
              <w:wordWrap/>
              <w:overflowPunct/>
              <w:autoSpaceDE/>
              <w:autoSpaceDN/>
              <w:adjustRightInd/>
              <w:jc w:val="center"/>
              <w:textAlignment w:val="auto"/>
              <w:rPr>
                <w:rFonts w:ascii="ＭＳ ゴシック" w:eastAsia="ＭＳ ゴシック" w:hAnsi="ＭＳ ゴシック" w:cs="ＭＳ Ｐゴシック"/>
                <w:sz w:val="18"/>
                <w:szCs w:val="18"/>
              </w:rPr>
            </w:pPr>
            <w:r w:rsidRPr="0093623B">
              <w:rPr>
                <w:rFonts w:ascii="ＭＳ ゴシック" w:eastAsia="ＭＳ ゴシック" w:hAnsi="ＭＳ ゴシック" w:cs="ＭＳ Ｐゴシック" w:hint="eastAsia"/>
                <w:sz w:val="18"/>
                <w:szCs w:val="18"/>
              </w:rPr>
              <w:t>つくば市</w:t>
            </w:r>
          </w:p>
        </w:tc>
        <w:tc>
          <w:tcPr>
            <w:tcW w:w="1758" w:type="dxa"/>
            <w:tcBorders>
              <w:top w:val="nil"/>
              <w:left w:val="single" w:sz="8" w:space="0" w:color="auto"/>
              <w:bottom w:val="single" w:sz="4" w:space="0" w:color="auto"/>
              <w:right w:val="single" w:sz="4" w:space="0" w:color="auto"/>
            </w:tcBorders>
            <w:shd w:val="clear" w:color="auto" w:fill="auto"/>
            <w:noWrap/>
          </w:tcPr>
          <w:p w14:paraId="04E2F8E5" w14:textId="77777777" w:rsidR="00C41DB1" w:rsidRPr="0093623B" w:rsidRDefault="00C41DB1" w:rsidP="00C41DB1">
            <w:pPr>
              <w:suppressAutoHyphens w:val="0"/>
              <w:kinsoku/>
              <w:wordWrap/>
              <w:overflowPunct/>
              <w:autoSpaceDE/>
              <w:autoSpaceDN/>
              <w:adjustRightInd/>
              <w:jc w:val="right"/>
              <w:textAlignment w:val="auto"/>
              <w:rPr>
                <w:rFonts w:ascii="ＭＳ ゴシック" w:eastAsia="ＭＳ ゴシック" w:hAnsi="ＭＳ ゴシック" w:cs="Times New Roman"/>
                <w:kern w:val="2"/>
                <w:szCs w:val="24"/>
              </w:rPr>
            </w:pPr>
            <w:r w:rsidRPr="0093623B">
              <w:rPr>
                <w:rFonts w:ascii="ＭＳ ゴシック" w:eastAsia="ＭＳ ゴシック" w:hAnsi="ＭＳ ゴシック" w:cs="Times New Roman"/>
                <w:kern w:val="2"/>
                <w:szCs w:val="24"/>
              </w:rPr>
              <w:t xml:space="preserve">29,035 </w:t>
            </w:r>
          </w:p>
        </w:tc>
        <w:tc>
          <w:tcPr>
            <w:tcW w:w="1757" w:type="dxa"/>
            <w:tcBorders>
              <w:top w:val="nil"/>
              <w:left w:val="nil"/>
              <w:bottom w:val="single" w:sz="4" w:space="0" w:color="auto"/>
              <w:right w:val="single" w:sz="8" w:space="0" w:color="auto"/>
            </w:tcBorders>
            <w:shd w:val="clear" w:color="auto" w:fill="auto"/>
            <w:noWrap/>
          </w:tcPr>
          <w:p w14:paraId="12731C12" w14:textId="77777777" w:rsidR="00C41DB1" w:rsidRPr="0093623B" w:rsidRDefault="00C41DB1" w:rsidP="00C41DB1">
            <w:pPr>
              <w:suppressAutoHyphens w:val="0"/>
              <w:kinsoku/>
              <w:wordWrap/>
              <w:overflowPunct/>
              <w:autoSpaceDE/>
              <w:autoSpaceDN/>
              <w:adjustRightInd/>
              <w:jc w:val="right"/>
              <w:textAlignment w:val="auto"/>
              <w:rPr>
                <w:rFonts w:ascii="ＭＳ ゴシック" w:eastAsia="ＭＳ ゴシック" w:hAnsi="ＭＳ ゴシック" w:cs="Times New Roman"/>
                <w:kern w:val="2"/>
                <w:szCs w:val="24"/>
              </w:rPr>
            </w:pPr>
            <w:r w:rsidRPr="0093623B">
              <w:rPr>
                <w:rFonts w:ascii="ＭＳ ゴシック" w:eastAsia="ＭＳ ゴシック" w:hAnsi="ＭＳ ゴシック" w:cs="Times New Roman"/>
                <w:kern w:val="2"/>
                <w:szCs w:val="24"/>
              </w:rPr>
              <w:t xml:space="preserve">3,217 </w:t>
            </w:r>
          </w:p>
        </w:tc>
        <w:tc>
          <w:tcPr>
            <w:tcW w:w="1758" w:type="dxa"/>
            <w:tcBorders>
              <w:top w:val="nil"/>
              <w:left w:val="nil"/>
              <w:bottom w:val="single" w:sz="4" w:space="0" w:color="auto"/>
              <w:right w:val="single" w:sz="4" w:space="0" w:color="auto"/>
            </w:tcBorders>
            <w:shd w:val="clear" w:color="auto" w:fill="auto"/>
            <w:noWrap/>
          </w:tcPr>
          <w:p w14:paraId="65089ED3" w14:textId="77777777" w:rsidR="00C41DB1" w:rsidRPr="0093623B" w:rsidRDefault="00C41DB1" w:rsidP="00C41DB1">
            <w:pPr>
              <w:suppressAutoHyphens w:val="0"/>
              <w:kinsoku/>
              <w:wordWrap/>
              <w:overflowPunct/>
              <w:autoSpaceDE/>
              <w:autoSpaceDN/>
              <w:adjustRightInd/>
              <w:jc w:val="right"/>
              <w:textAlignment w:val="auto"/>
              <w:rPr>
                <w:rFonts w:ascii="ＭＳ ゴシック" w:eastAsia="ＭＳ ゴシック" w:hAnsi="ＭＳ ゴシック" w:cs="Times New Roman"/>
                <w:kern w:val="2"/>
                <w:szCs w:val="24"/>
              </w:rPr>
            </w:pPr>
            <w:r w:rsidRPr="0093623B">
              <w:rPr>
                <w:rFonts w:ascii="ＭＳ ゴシック" w:eastAsia="ＭＳ ゴシック" w:hAnsi="ＭＳ ゴシック" w:cs="Times New Roman"/>
                <w:kern w:val="2"/>
                <w:szCs w:val="24"/>
              </w:rPr>
              <w:t xml:space="preserve">419 </w:t>
            </w:r>
          </w:p>
        </w:tc>
        <w:tc>
          <w:tcPr>
            <w:tcW w:w="1758" w:type="dxa"/>
            <w:tcBorders>
              <w:top w:val="nil"/>
              <w:left w:val="nil"/>
              <w:bottom w:val="single" w:sz="4" w:space="0" w:color="auto"/>
              <w:right w:val="single" w:sz="8" w:space="0" w:color="auto"/>
            </w:tcBorders>
            <w:shd w:val="clear" w:color="auto" w:fill="auto"/>
            <w:noWrap/>
          </w:tcPr>
          <w:p w14:paraId="16C1FF03" w14:textId="77777777" w:rsidR="00C41DB1" w:rsidRPr="0093623B" w:rsidRDefault="00C41DB1" w:rsidP="00C41DB1">
            <w:pPr>
              <w:suppressAutoHyphens w:val="0"/>
              <w:kinsoku/>
              <w:wordWrap/>
              <w:overflowPunct/>
              <w:autoSpaceDE/>
              <w:autoSpaceDN/>
              <w:adjustRightInd/>
              <w:jc w:val="right"/>
              <w:textAlignment w:val="auto"/>
              <w:rPr>
                <w:rFonts w:ascii="ＭＳ ゴシック" w:eastAsia="ＭＳ ゴシック" w:hAnsi="ＭＳ ゴシック" w:cs="Times New Roman"/>
                <w:kern w:val="2"/>
                <w:szCs w:val="24"/>
              </w:rPr>
            </w:pPr>
            <w:r w:rsidRPr="0093623B">
              <w:rPr>
                <w:rFonts w:ascii="ＭＳ ゴシック" w:eastAsia="ＭＳ ゴシック" w:hAnsi="ＭＳ ゴシック" w:cs="Times New Roman"/>
                <w:kern w:val="2"/>
                <w:szCs w:val="24"/>
              </w:rPr>
              <w:t xml:space="preserve">3 </w:t>
            </w:r>
          </w:p>
        </w:tc>
      </w:tr>
      <w:tr w:rsidR="00E52A04" w:rsidRPr="0093623B" w14:paraId="3913785F" w14:textId="77777777" w:rsidTr="00E52A04">
        <w:trPr>
          <w:trHeight w:val="270"/>
        </w:trPr>
        <w:tc>
          <w:tcPr>
            <w:tcW w:w="1757" w:type="dxa"/>
            <w:tcBorders>
              <w:top w:val="nil"/>
              <w:left w:val="single" w:sz="4" w:space="0" w:color="auto"/>
              <w:bottom w:val="single" w:sz="4" w:space="0" w:color="auto"/>
              <w:right w:val="nil"/>
            </w:tcBorders>
            <w:shd w:val="clear" w:color="auto" w:fill="auto"/>
            <w:noWrap/>
            <w:vAlign w:val="center"/>
            <w:hideMark/>
          </w:tcPr>
          <w:p w14:paraId="3EB0C85A" w14:textId="77777777" w:rsidR="00C41DB1" w:rsidRPr="0093623B" w:rsidRDefault="00C41DB1" w:rsidP="00C41DB1">
            <w:pPr>
              <w:widowControl/>
              <w:suppressAutoHyphens w:val="0"/>
              <w:kinsoku/>
              <w:wordWrap/>
              <w:overflowPunct/>
              <w:autoSpaceDE/>
              <w:autoSpaceDN/>
              <w:adjustRightInd/>
              <w:jc w:val="center"/>
              <w:textAlignment w:val="auto"/>
              <w:rPr>
                <w:rFonts w:ascii="ＭＳ ゴシック" w:eastAsia="ＭＳ ゴシック" w:hAnsi="ＭＳ ゴシック" w:cs="ＭＳ Ｐゴシック"/>
                <w:sz w:val="18"/>
                <w:szCs w:val="18"/>
              </w:rPr>
            </w:pPr>
            <w:r w:rsidRPr="0093623B">
              <w:rPr>
                <w:rFonts w:ascii="ＭＳ ゴシック" w:eastAsia="ＭＳ ゴシック" w:hAnsi="ＭＳ ゴシック" w:cs="ＭＳ Ｐゴシック" w:hint="eastAsia"/>
                <w:sz w:val="18"/>
                <w:szCs w:val="18"/>
              </w:rPr>
              <w:t>ひたちなか市</w:t>
            </w:r>
          </w:p>
        </w:tc>
        <w:tc>
          <w:tcPr>
            <w:tcW w:w="1758" w:type="dxa"/>
            <w:tcBorders>
              <w:top w:val="nil"/>
              <w:left w:val="single" w:sz="8" w:space="0" w:color="auto"/>
              <w:bottom w:val="single" w:sz="4" w:space="0" w:color="auto"/>
              <w:right w:val="single" w:sz="4" w:space="0" w:color="auto"/>
            </w:tcBorders>
            <w:shd w:val="clear" w:color="auto" w:fill="auto"/>
            <w:noWrap/>
          </w:tcPr>
          <w:p w14:paraId="1F02FC10" w14:textId="77777777" w:rsidR="00C41DB1" w:rsidRPr="0093623B" w:rsidRDefault="00C41DB1" w:rsidP="00C41DB1">
            <w:pPr>
              <w:suppressAutoHyphens w:val="0"/>
              <w:kinsoku/>
              <w:wordWrap/>
              <w:overflowPunct/>
              <w:autoSpaceDE/>
              <w:autoSpaceDN/>
              <w:adjustRightInd/>
              <w:jc w:val="right"/>
              <w:textAlignment w:val="auto"/>
              <w:rPr>
                <w:rFonts w:ascii="ＭＳ ゴシック" w:eastAsia="ＭＳ ゴシック" w:hAnsi="ＭＳ ゴシック" w:cs="Times New Roman"/>
                <w:kern w:val="2"/>
                <w:szCs w:val="24"/>
              </w:rPr>
            </w:pPr>
            <w:r w:rsidRPr="0093623B">
              <w:rPr>
                <w:rFonts w:ascii="ＭＳ ゴシック" w:eastAsia="ＭＳ ゴシック" w:hAnsi="ＭＳ ゴシック" w:cs="Times New Roman"/>
                <w:kern w:val="2"/>
                <w:szCs w:val="24"/>
              </w:rPr>
              <w:t xml:space="preserve">18,669 </w:t>
            </w:r>
          </w:p>
        </w:tc>
        <w:tc>
          <w:tcPr>
            <w:tcW w:w="1757" w:type="dxa"/>
            <w:tcBorders>
              <w:top w:val="nil"/>
              <w:left w:val="nil"/>
              <w:bottom w:val="single" w:sz="4" w:space="0" w:color="auto"/>
              <w:right w:val="single" w:sz="8" w:space="0" w:color="auto"/>
            </w:tcBorders>
            <w:shd w:val="clear" w:color="auto" w:fill="auto"/>
            <w:noWrap/>
          </w:tcPr>
          <w:p w14:paraId="508CC3B5" w14:textId="77777777" w:rsidR="00C41DB1" w:rsidRPr="0093623B" w:rsidRDefault="00C41DB1" w:rsidP="00C41DB1">
            <w:pPr>
              <w:suppressAutoHyphens w:val="0"/>
              <w:kinsoku/>
              <w:wordWrap/>
              <w:overflowPunct/>
              <w:autoSpaceDE/>
              <w:autoSpaceDN/>
              <w:adjustRightInd/>
              <w:jc w:val="right"/>
              <w:textAlignment w:val="auto"/>
              <w:rPr>
                <w:rFonts w:ascii="ＭＳ ゴシック" w:eastAsia="ＭＳ ゴシック" w:hAnsi="ＭＳ ゴシック" w:cs="Times New Roman"/>
                <w:kern w:val="2"/>
                <w:szCs w:val="24"/>
              </w:rPr>
            </w:pPr>
            <w:r w:rsidRPr="0093623B">
              <w:rPr>
                <w:rFonts w:ascii="ＭＳ ゴシック" w:eastAsia="ＭＳ ゴシック" w:hAnsi="ＭＳ ゴシック" w:cs="Times New Roman"/>
                <w:kern w:val="2"/>
                <w:szCs w:val="24"/>
              </w:rPr>
              <w:t xml:space="preserve">1,636 </w:t>
            </w:r>
          </w:p>
        </w:tc>
        <w:tc>
          <w:tcPr>
            <w:tcW w:w="1758" w:type="dxa"/>
            <w:tcBorders>
              <w:top w:val="nil"/>
              <w:left w:val="nil"/>
              <w:bottom w:val="single" w:sz="4" w:space="0" w:color="auto"/>
              <w:right w:val="single" w:sz="4" w:space="0" w:color="auto"/>
            </w:tcBorders>
            <w:shd w:val="clear" w:color="auto" w:fill="auto"/>
            <w:noWrap/>
          </w:tcPr>
          <w:p w14:paraId="433CE50C" w14:textId="77777777" w:rsidR="00C41DB1" w:rsidRPr="0093623B" w:rsidRDefault="00C41DB1" w:rsidP="00C41DB1">
            <w:pPr>
              <w:suppressAutoHyphens w:val="0"/>
              <w:kinsoku/>
              <w:wordWrap/>
              <w:overflowPunct/>
              <w:autoSpaceDE/>
              <w:autoSpaceDN/>
              <w:adjustRightInd/>
              <w:jc w:val="right"/>
              <w:textAlignment w:val="auto"/>
              <w:rPr>
                <w:rFonts w:ascii="ＭＳ ゴシック" w:eastAsia="ＭＳ ゴシック" w:hAnsi="ＭＳ ゴシック" w:cs="Times New Roman"/>
                <w:kern w:val="2"/>
                <w:szCs w:val="24"/>
              </w:rPr>
            </w:pPr>
            <w:r w:rsidRPr="0093623B">
              <w:rPr>
                <w:rFonts w:ascii="ＭＳ ゴシック" w:eastAsia="ＭＳ ゴシック" w:hAnsi="ＭＳ ゴシック" w:cs="Times New Roman"/>
                <w:kern w:val="2"/>
                <w:szCs w:val="24"/>
              </w:rPr>
              <w:t xml:space="preserve">196 </w:t>
            </w:r>
          </w:p>
        </w:tc>
        <w:tc>
          <w:tcPr>
            <w:tcW w:w="1758" w:type="dxa"/>
            <w:tcBorders>
              <w:top w:val="nil"/>
              <w:left w:val="nil"/>
              <w:bottom w:val="single" w:sz="4" w:space="0" w:color="auto"/>
              <w:right w:val="single" w:sz="8" w:space="0" w:color="auto"/>
            </w:tcBorders>
            <w:shd w:val="clear" w:color="auto" w:fill="auto"/>
            <w:noWrap/>
          </w:tcPr>
          <w:p w14:paraId="122BE596" w14:textId="77777777" w:rsidR="00C41DB1" w:rsidRPr="0093623B" w:rsidRDefault="00C41DB1" w:rsidP="00C41DB1">
            <w:pPr>
              <w:suppressAutoHyphens w:val="0"/>
              <w:kinsoku/>
              <w:wordWrap/>
              <w:overflowPunct/>
              <w:autoSpaceDE/>
              <w:autoSpaceDN/>
              <w:adjustRightInd/>
              <w:jc w:val="right"/>
              <w:textAlignment w:val="auto"/>
              <w:rPr>
                <w:rFonts w:ascii="ＭＳ ゴシック" w:eastAsia="ＭＳ ゴシック" w:hAnsi="ＭＳ ゴシック" w:cs="Times New Roman"/>
                <w:kern w:val="2"/>
                <w:szCs w:val="24"/>
              </w:rPr>
            </w:pPr>
            <w:r w:rsidRPr="0093623B">
              <w:rPr>
                <w:rFonts w:ascii="ＭＳ ゴシック" w:eastAsia="ＭＳ ゴシック" w:hAnsi="ＭＳ ゴシック" w:cs="Times New Roman"/>
                <w:kern w:val="2"/>
                <w:szCs w:val="24"/>
              </w:rPr>
              <w:t xml:space="preserve">72 </w:t>
            </w:r>
          </w:p>
        </w:tc>
      </w:tr>
      <w:tr w:rsidR="00E52A04" w:rsidRPr="0093623B" w14:paraId="6F3342D3" w14:textId="77777777" w:rsidTr="00E52A04">
        <w:trPr>
          <w:trHeight w:val="270"/>
        </w:trPr>
        <w:tc>
          <w:tcPr>
            <w:tcW w:w="1757" w:type="dxa"/>
            <w:tcBorders>
              <w:top w:val="nil"/>
              <w:left w:val="single" w:sz="4" w:space="0" w:color="auto"/>
              <w:bottom w:val="single" w:sz="4" w:space="0" w:color="auto"/>
              <w:right w:val="nil"/>
            </w:tcBorders>
            <w:shd w:val="clear" w:color="auto" w:fill="auto"/>
            <w:noWrap/>
            <w:vAlign w:val="center"/>
            <w:hideMark/>
          </w:tcPr>
          <w:p w14:paraId="3AFD95ED" w14:textId="77777777" w:rsidR="00C41DB1" w:rsidRPr="0093623B" w:rsidRDefault="00C41DB1" w:rsidP="00C41DB1">
            <w:pPr>
              <w:widowControl/>
              <w:suppressAutoHyphens w:val="0"/>
              <w:kinsoku/>
              <w:wordWrap/>
              <w:overflowPunct/>
              <w:autoSpaceDE/>
              <w:autoSpaceDN/>
              <w:adjustRightInd/>
              <w:jc w:val="center"/>
              <w:textAlignment w:val="auto"/>
              <w:rPr>
                <w:rFonts w:ascii="ＭＳ ゴシック" w:eastAsia="ＭＳ ゴシック" w:hAnsi="ＭＳ ゴシック" w:cs="ＭＳ Ｐゴシック"/>
                <w:sz w:val="18"/>
                <w:szCs w:val="18"/>
              </w:rPr>
            </w:pPr>
            <w:r w:rsidRPr="0093623B">
              <w:rPr>
                <w:rFonts w:ascii="ＭＳ ゴシック" w:eastAsia="ＭＳ ゴシック" w:hAnsi="ＭＳ ゴシック" w:cs="ＭＳ Ｐゴシック" w:hint="eastAsia"/>
                <w:sz w:val="18"/>
                <w:szCs w:val="18"/>
              </w:rPr>
              <w:t>城里町</w:t>
            </w:r>
          </w:p>
        </w:tc>
        <w:tc>
          <w:tcPr>
            <w:tcW w:w="1758" w:type="dxa"/>
            <w:tcBorders>
              <w:top w:val="nil"/>
              <w:left w:val="single" w:sz="8" w:space="0" w:color="auto"/>
              <w:bottom w:val="single" w:sz="4" w:space="0" w:color="auto"/>
              <w:right w:val="single" w:sz="4" w:space="0" w:color="auto"/>
            </w:tcBorders>
            <w:shd w:val="clear" w:color="auto" w:fill="auto"/>
            <w:noWrap/>
          </w:tcPr>
          <w:p w14:paraId="2D6D6E87" w14:textId="77777777" w:rsidR="00C41DB1" w:rsidRPr="0093623B" w:rsidRDefault="00C41DB1" w:rsidP="00C41DB1">
            <w:pPr>
              <w:suppressAutoHyphens w:val="0"/>
              <w:kinsoku/>
              <w:wordWrap/>
              <w:overflowPunct/>
              <w:autoSpaceDE/>
              <w:autoSpaceDN/>
              <w:adjustRightInd/>
              <w:jc w:val="right"/>
              <w:textAlignment w:val="auto"/>
              <w:rPr>
                <w:rFonts w:ascii="ＭＳ ゴシック" w:eastAsia="ＭＳ ゴシック" w:hAnsi="ＭＳ ゴシック" w:cs="Times New Roman"/>
                <w:kern w:val="2"/>
                <w:szCs w:val="24"/>
              </w:rPr>
            </w:pPr>
            <w:r w:rsidRPr="0093623B">
              <w:rPr>
                <w:rFonts w:ascii="ＭＳ ゴシック" w:eastAsia="ＭＳ ゴシック" w:hAnsi="ＭＳ ゴシック" w:cs="Times New Roman"/>
                <w:kern w:val="2"/>
                <w:szCs w:val="24"/>
              </w:rPr>
              <w:t xml:space="preserve">3,149 </w:t>
            </w:r>
          </w:p>
        </w:tc>
        <w:tc>
          <w:tcPr>
            <w:tcW w:w="1757" w:type="dxa"/>
            <w:tcBorders>
              <w:top w:val="nil"/>
              <w:left w:val="nil"/>
              <w:bottom w:val="single" w:sz="4" w:space="0" w:color="auto"/>
              <w:right w:val="single" w:sz="8" w:space="0" w:color="auto"/>
            </w:tcBorders>
            <w:shd w:val="clear" w:color="auto" w:fill="auto"/>
            <w:noWrap/>
          </w:tcPr>
          <w:p w14:paraId="5A360B2E" w14:textId="77777777" w:rsidR="00C41DB1" w:rsidRPr="0093623B" w:rsidRDefault="00C41DB1" w:rsidP="00C41DB1">
            <w:pPr>
              <w:suppressAutoHyphens w:val="0"/>
              <w:kinsoku/>
              <w:wordWrap/>
              <w:overflowPunct/>
              <w:autoSpaceDE/>
              <w:autoSpaceDN/>
              <w:adjustRightInd/>
              <w:jc w:val="right"/>
              <w:textAlignment w:val="auto"/>
              <w:rPr>
                <w:rFonts w:ascii="ＭＳ ゴシック" w:eastAsia="ＭＳ ゴシック" w:hAnsi="ＭＳ ゴシック" w:cs="Times New Roman"/>
                <w:kern w:val="2"/>
                <w:szCs w:val="24"/>
              </w:rPr>
            </w:pPr>
            <w:r w:rsidRPr="0093623B">
              <w:rPr>
                <w:rFonts w:ascii="ＭＳ ゴシック" w:eastAsia="ＭＳ ゴシック" w:hAnsi="ＭＳ ゴシック" w:cs="Times New Roman"/>
                <w:kern w:val="2"/>
                <w:szCs w:val="24"/>
              </w:rPr>
              <w:t xml:space="preserve">253 </w:t>
            </w:r>
          </w:p>
        </w:tc>
        <w:tc>
          <w:tcPr>
            <w:tcW w:w="1758" w:type="dxa"/>
            <w:tcBorders>
              <w:top w:val="nil"/>
              <w:left w:val="nil"/>
              <w:bottom w:val="single" w:sz="4" w:space="0" w:color="auto"/>
              <w:right w:val="single" w:sz="4" w:space="0" w:color="auto"/>
            </w:tcBorders>
            <w:shd w:val="clear" w:color="auto" w:fill="auto"/>
            <w:noWrap/>
          </w:tcPr>
          <w:p w14:paraId="6657D141" w14:textId="77777777" w:rsidR="00C41DB1" w:rsidRPr="0093623B" w:rsidRDefault="00C41DB1" w:rsidP="00C41DB1">
            <w:pPr>
              <w:suppressAutoHyphens w:val="0"/>
              <w:kinsoku/>
              <w:wordWrap/>
              <w:overflowPunct/>
              <w:autoSpaceDE/>
              <w:autoSpaceDN/>
              <w:adjustRightInd/>
              <w:jc w:val="right"/>
              <w:textAlignment w:val="auto"/>
              <w:rPr>
                <w:rFonts w:ascii="ＭＳ ゴシック" w:eastAsia="ＭＳ ゴシック" w:hAnsi="ＭＳ ゴシック" w:cs="Times New Roman"/>
                <w:kern w:val="2"/>
                <w:szCs w:val="24"/>
              </w:rPr>
            </w:pPr>
            <w:r w:rsidRPr="0093623B">
              <w:rPr>
                <w:rFonts w:ascii="ＭＳ ゴシック" w:eastAsia="ＭＳ ゴシック" w:hAnsi="ＭＳ ゴシック" w:cs="Times New Roman"/>
                <w:kern w:val="2"/>
                <w:szCs w:val="24"/>
              </w:rPr>
              <w:t xml:space="preserve">115 </w:t>
            </w:r>
          </w:p>
        </w:tc>
        <w:tc>
          <w:tcPr>
            <w:tcW w:w="1758" w:type="dxa"/>
            <w:tcBorders>
              <w:top w:val="nil"/>
              <w:left w:val="nil"/>
              <w:bottom w:val="single" w:sz="4" w:space="0" w:color="auto"/>
              <w:right w:val="single" w:sz="8" w:space="0" w:color="auto"/>
            </w:tcBorders>
            <w:shd w:val="clear" w:color="auto" w:fill="auto"/>
            <w:noWrap/>
          </w:tcPr>
          <w:p w14:paraId="520399E2" w14:textId="77777777" w:rsidR="00C41DB1" w:rsidRPr="0093623B" w:rsidRDefault="00C41DB1" w:rsidP="00C41DB1">
            <w:pPr>
              <w:suppressAutoHyphens w:val="0"/>
              <w:kinsoku/>
              <w:wordWrap/>
              <w:overflowPunct/>
              <w:autoSpaceDE/>
              <w:autoSpaceDN/>
              <w:adjustRightInd/>
              <w:jc w:val="right"/>
              <w:textAlignment w:val="auto"/>
              <w:rPr>
                <w:rFonts w:ascii="ＭＳ ゴシック" w:eastAsia="ＭＳ ゴシック" w:hAnsi="ＭＳ ゴシック" w:cs="Times New Roman"/>
                <w:kern w:val="2"/>
                <w:szCs w:val="24"/>
              </w:rPr>
            </w:pPr>
            <w:r w:rsidRPr="0093623B">
              <w:rPr>
                <w:rFonts w:ascii="ＭＳ ゴシック" w:eastAsia="ＭＳ ゴシック" w:hAnsi="ＭＳ ゴシック" w:cs="Times New Roman"/>
                <w:kern w:val="2"/>
                <w:szCs w:val="24"/>
              </w:rPr>
              <w:t xml:space="preserve">7 </w:t>
            </w:r>
          </w:p>
        </w:tc>
      </w:tr>
      <w:tr w:rsidR="00E52A04" w:rsidRPr="0093623B" w14:paraId="36CAB215" w14:textId="77777777" w:rsidTr="00E52A04">
        <w:trPr>
          <w:trHeight w:val="270"/>
        </w:trPr>
        <w:tc>
          <w:tcPr>
            <w:tcW w:w="1757" w:type="dxa"/>
            <w:tcBorders>
              <w:top w:val="nil"/>
              <w:left w:val="single" w:sz="4" w:space="0" w:color="auto"/>
              <w:bottom w:val="single" w:sz="4" w:space="0" w:color="auto"/>
              <w:right w:val="nil"/>
            </w:tcBorders>
            <w:shd w:val="clear" w:color="auto" w:fill="auto"/>
            <w:noWrap/>
            <w:vAlign w:val="center"/>
            <w:hideMark/>
          </w:tcPr>
          <w:p w14:paraId="1C977CAF" w14:textId="77777777" w:rsidR="00C41DB1" w:rsidRPr="0093623B" w:rsidRDefault="00C41DB1" w:rsidP="00C41DB1">
            <w:pPr>
              <w:widowControl/>
              <w:suppressAutoHyphens w:val="0"/>
              <w:kinsoku/>
              <w:wordWrap/>
              <w:overflowPunct/>
              <w:autoSpaceDE/>
              <w:autoSpaceDN/>
              <w:adjustRightInd/>
              <w:jc w:val="center"/>
              <w:textAlignment w:val="auto"/>
              <w:rPr>
                <w:rFonts w:ascii="ＭＳ ゴシック" w:eastAsia="ＭＳ ゴシック" w:hAnsi="ＭＳ ゴシック" w:cs="ＭＳ Ｐゴシック"/>
                <w:sz w:val="18"/>
                <w:szCs w:val="18"/>
              </w:rPr>
            </w:pPr>
            <w:r w:rsidRPr="0093623B">
              <w:rPr>
                <w:rFonts w:ascii="ＭＳ ゴシック" w:eastAsia="ＭＳ ゴシック" w:hAnsi="ＭＳ ゴシック" w:cs="ＭＳ Ｐゴシック" w:hint="eastAsia"/>
                <w:sz w:val="18"/>
                <w:szCs w:val="18"/>
              </w:rPr>
              <w:t>稲敷市</w:t>
            </w:r>
          </w:p>
        </w:tc>
        <w:tc>
          <w:tcPr>
            <w:tcW w:w="1758" w:type="dxa"/>
            <w:tcBorders>
              <w:top w:val="nil"/>
              <w:left w:val="single" w:sz="8" w:space="0" w:color="auto"/>
              <w:bottom w:val="single" w:sz="4" w:space="0" w:color="auto"/>
              <w:right w:val="single" w:sz="4" w:space="0" w:color="auto"/>
            </w:tcBorders>
            <w:shd w:val="clear" w:color="auto" w:fill="auto"/>
            <w:noWrap/>
          </w:tcPr>
          <w:p w14:paraId="7A970BEE" w14:textId="77777777" w:rsidR="00C41DB1" w:rsidRPr="0093623B" w:rsidRDefault="00C41DB1" w:rsidP="00C41DB1">
            <w:pPr>
              <w:suppressAutoHyphens w:val="0"/>
              <w:kinsoku/>
              <w:wordWrap/>
              <w:overflowPunct/>
              <w:autoSpaceDE/>
              <w:autoSpaceDN/>
              <w:adjustRightInd/>
              <w:jc w:val="right"/>
              <w:textAlignment w:val="auto"/>
              <w:rPr>
                <w:rFonts w:ascii="ＭＳ ゴシック" w:eastAsia="ＭＳ ゴシック" w:hAnsi="ＭＳ ゴシック" w:cs="Times New Roman"/>
                <w:kern w:val="2"/>
                <w:szCs w:val="24"/>
              </w:rPr>
            </w:pPr>
            <w:r w:rsidRPr="0093623B">
              <w:rPr>
                <w:rFonts w:ascii="ＭＳ ゴシック" w:eastAsia="ＭＳ ゴシック" w:hAnsi="ＭＳ ゴシック" w:cs="Times New Roman"/>
                <w:kern w:val="2"/>
                <w:szCs w:val="24"/>
              </w:rPr>
              <w:t xml:space="preserve">6,665 </w:t>
            </w:r>
          </w:p>
        </w:tc>
        <w:tc>
          <w:tcPr>
            <w:tcW w:w="1757" w:type="dxa"/>
            <w:tcBorders>
              <w:top w:val="nil"/>
              <w:left w:val="nil"/>
              <w:bottom w:val="single" w:sz="4" w:space="0" w:color="auto"/>
              <w:right w:val="single" w:sz="8" w:space="0" w:color="auto"/>
            </w:tcBorders>
            <w:shd w:val="clear" w:color="auto" w:fill="auto"/>
            <w:noWrap/>
          </w:tcPr>
          <w:p w14:paraId="0FB198CF" w14:textId="77777777" w:rsidR="00C41DB1" w:rsidRPr="0093623B" w:rsidRDefault="00C41DB1" w:rsidP="00C41DB1">
            <w:pPr>
              <w:suppressAutoHyphens w:val="0"/>
              <w:kinsoku/>
              <w:wordWrap/>
              <w:overflowPunct/>
              <w:autoSpaceDE/>
              <w:autoSpaceDN/>
              <w:adjustRightInd/>
              <w:jc w:val="right"/>
              <w:textAlignment w:val="auto"/>
              <w:rPr>
                <w:rFonts w:ascii="ＭＳ ゴシック" w:eastAsia="ＭＳ ゴシック" w:hAnsi="ＭＳ ゴシック" w:cs="Times New Roman"/>
                <w:kern w:val="2"/>
                <w:szCs w:val="24"/>
              </w:rPr>
            </w:pPr>
            <w:r w:rsidRPr="0093623B">
              <w:rPr>
                <w:rFonts w:ascii="ＭＳ ゴシック" w:eastAsia="ＭＳ ゴシック" w:hAnsi="ＭＳ ゴシック" w:cs="Times New Roman"/>
                <w:kern w:val="2"/>
                <w:szCs w:val="24"/>
              </w:rPr>
              <w:t xml:space="preserve">856 </w:t>
            </w:r>
          </w:p>
        </w:tc>
        <w:tc>
          <w:tcPr>
            <w:tcW w:w="1758" w:type="dxa"/>
            <w:tcBorders>
              <w:top w:val="nil"/>
              <w:left w:val="nil"/>
              <w:bottom w:val="single" w:sz="4" w:space="0" w:color="auto"/>
              <w:right w:val="single" w:sz="4" w:space="0" w:color="auto"/>
            </w:tcBorders>
            <w:shd w:val="clear" w:color="auto" w:fill="auto"/>
            <w:noWrap/>
          </w:tcPr>
          <w:p w14:paraId="2B3FEDAE" w14:textId="77777777" w:rsidR="00C41DB1" w:rsidRPr="0093623B" w:rsidRDefault="00C41DB1" w:rsidP="00C41DB1">
            <w:pPr>
              <w:suppressAutoHyphens w:val="0"/>
              <w:kinsoku/>
              <w:wordWrap/>
              <w:overflowPunct/>
              <w:autoSpaceDE/>
              <w:autoSpaceDN/>
              <w:adjustRightInd/>
              <w:jc w:val="right"/>
              <w:textAlignment w:val="auto"/>
              <w:rPr>
                <w:rFonts w:ascii="ＭＳ ゴシック" w:eastAsia="ＭＳ ゴシック" w:hAnsi="ＭＳ ゴシック" w:cs="Times New Roman"/>
                <w:kern w:val="2"/>
                <w:szCs w:val="24"/>
              </w:rPr>
            </w:pPr>
            <w:r w:rsidRPr="0093623B">
              <w:rPr>
                <w:rFonts w:ascii="ＭＳ ゴシック" w:eastAsia="ＭＳ ゴシック" w:hAnsi="ＭＳ ゴシック" w:cs="Times New Roman"/>
                <w:kern w:val="2"/>
                <w:szCs w:val="24"/>
              </w:rPr>
              <w:t xml:space="preserve">215 </w:t>
            </w:r>
          </w:p>
        </w:tc>
        <w:tc>
          <w:tcPr>
            <w:tcW w:w="1758" w:type="dxa"/>
            <w:tcBorders>
              <w:top w:val="nil"/>
              <w:left w:val="nil"/>
              <w:bottom w:val="single" w:sz="4" w:space="0" w:color="auto"/>
              <w:right w:val="single" w:sz="8" w:space="0" w:color="auto"/>
            </w:tcBorders>
            <w:shd w:val="clear" w:color="auto" w:fill="auto"/>
            <w:noWrap/>
          </w:tcPr>
          <w:p w14:paraId="4E8DF3B1" w14:textId="77777777" w:rsidR="00C41DB1" w:rsidRPr="0093623B" w:rsidRDefault="00C41DB1" w:rsidP="00C41DB1">
            <w:pPr>
              <w:suppressAutoHyphens w:val="0"/>
              <w:kinsoku/>
              <w:wordWrap/>
              <w:overflowPunct/>
              <w:autoSpaceDE/>
              <w:autoSpaceDN/>
              <w:adjustRightInd/>
              <w:jc w:val="right"/>
              <w:textAlignment w:val="auto"/>
              <w:rPr>
                <w:rFonts w:ascii="ＭＳ ゴシック" w:eastAsia="ＭＳ ゴシック" w:hAnsi="ＭＳ ゴシック" w:cs="Times New Roman"/>
                <w:kern w:val="2"/>
                <w:szCs w:val="24"/>
              </w:rPr>
            </w:pPr>
            <w:r w:rsidRPr="0093623B">
              <w:rPr>
                <w:rFonts w:ascii="ＭＳ ゴシック" w:eastAsia="ＭＳ ゴシック" w:hAnsi="ＭＳ ゴシック" w:cs="Times New Roman"/>
                <w:kern w:val="2"/>
                <w:szCs w:val="24"/>
              </w:rPr>
              <w:t xml:space="preserve">35 </w:t>
            </w:r>
          </w:p>
        </w:tc>
      </w:tr>
      <w:tr w:rsidR="00E52A04" w:rsidRPr="0093623B" w14:paraId="64F43150" w14:textId="77777777" w:rsidTr="00E52A04">
        <w:trPr>
          <w:trHeight w:val="270"/>
        </w:trPr>
        <w:tc>
          <w:tcPr>
            <w:tcW w:w="1757" w:type="dxa"/>
            <w:tcBorders>
              <w:top w:val="nil"/>
              <w:left w:val="single" w:sz="4" w:space="0" w:color="auto"/>
              <w:bottom w:val="single" w:sz="4" w:space="0" w:color="auto"/>
              <w:right w:val="nil"/>
            </w:tcBorders>
            <w:shd w:val="clear" w:color="auto" w:fill="auto"/>
            <w:noWrap/>
            <w:vAlign w:val="center"/>
            <w:hideMark/>
          </w:tcPr>
          <w:p w14:paraId="191E8EDF" w14:textId="77777777" w:rsidR="00C41DB1" w:rsidRPr="0093623B" w:rsidRDefault="00C41DB1" w:rsidP="00C41DB1">
            <w:pPr>
              <w:widowControl/>
              <w:suppressAutoHyphens w:val="0"/>
              <w:kinsoku/>
              <w:wordWrap/>
              <w:overflowPunct/>
              <w:autoSpaceDE/>
              <w:autoSpaceDN/>
              <w:adjustRightInd/>
              <w:jc w:val="center"/>
              <w:textAlignment w:val="auto"/>
              <w:rPr>
                <w:rFonts w:ascii="ＭＳ ゴシック" w:eastAsia="ＭＳ ゴシック" w:hAnsi="ＭＳ ゴシック" w:cs="ＭＳ Ｐゴシック"/>
                <w:sz w:val="18"/>
                <w:szCs w:val="18"/>
              </w:rPr>
            </w:pPr>
            <w:r w:rsidRPr="0093623B">
              <w:rPr>
                <w:rFonts w:ascii="ＭＳ ゴシック" w:eastAsia="ＭＳ ゴシック" w:hAnsi="ＭＳ ゴシック" w:cs="ＭＳ Ｐゴシック" w:hint="eastAsia"/>
                <w:sz w:val="18"/>
                <w:szCs w:val="18"/>
              </w:rPr>
              <w:t>坂東市</w:t>
            </w:r>
          </w:p>
        </w:tc>
        <w:tc>
          <w:tcPr>
            <w:tcW w:w="1758" w:type="dxa"/>
            <w:tcBorders>
              <w:top w:val="nil"/>
              <w:left w:val="single" w:sz="8" w:space="0" w:color="auto"/>
              <w:bottom w:val="single" w:sz="4" w:space="0" w:color="auto"/>
              <w:right w:val="single" w:sz="4" w:space="0" w:color="auto"/>
            </w:tcBorders>
            <w:shd w:val="clear" w:color="auto" w:fill="auto"/>
            <w:noWrap/>
          </w:tcPr>
          <w:p w14:paraId="445BC02D" w14:textId="77777777" w:rsidR="00C41DB1" w:rsidRPr="0093623B" w:rsidRDefault="00C41DB1" w:rsidP="00C41DB1">
            <w:pPr>
              <w:suppressAutoHyphens w:val="0"/>
              <w:kinsoku/>
              <w:wordWrap/>
              <w:overflowPunct/>
              <w:autoSpaceDE/>
              <w:autoSpaceDN/>
              <w:adjustRightInd/>
              <w:jc w:val="right"/>
              <w:textAlignment w:val="auto"/>
              <w:rPr>
                <w:rFonts w:ascii="ＭＳ ゴシック" w:eastAsia="ＭＳ ゴシック" w:hAnsi="ＭＳ ゴシック" w:cs="Times New Roman"/>
                <w:kern w:val="2"/>
                <w:szCs w:val="24"/>
              </w:rPr>
            </w:pPr>
            <w:r w:rsidRPr="0093623B">
              <w:rPr>
                <w:rFonts w:ascii="ＭＳ ゴシック" w:eastAsia="ＭＳ ゴシック" w:hAnsi="ＭＳ ゴシック" w:cs="Times New Roman"/>
                <w:kern w:val="2"/>
                <w:szCs w:val="24"/>
              </w:rPr>
              <w:t xml:space="preserve">8,470 </w:t>
            </w:r>
          </w:p>
        </w:tc>
        <w:tc>
          <w:tcPr>
            <w:tcW w:w="1757" w:type="dxa"/>
            <w:tcBorders>
              <w:top w:val="nil"/>
              <w:left w:val="nil"/>
              <w:bottom w:val="single" w:sz="4" w:space="0" w:color="auto"/>
              <w:right w:val="single" w:sz="8" w:space="0" w:color="auto"/>
            </w:tcBorders>
            <w:shd w:val="clear" w:color="auto" w:fill="auto"/>
            <w:noWrap/>
          </w:tcPr>
          <w:p w14:paraId="0EE85CE9" w14:textId="77777777" w:rsidR="00C41DB1" w:rsidRPr="0093623B" w:rsidRDefault="00C41DB1" w:rsidP="00C41DB1">
            <w:pPr>
              <w:suppressAutoHyphens w:val="0"/>
              <w:kinsoku/>
              <w:wordWrap/>
              <w:overflowPunct/>
              <w:autoSpaceDE/>
              <w:autoSpaceDN/>
              <w:adjustRightInd/>
              <w:jc w:val="right"/>
              <w:textAlignment w:val="auto"/>
              <w:rPr>
                <w:rFonts w:ascii="ＭＳ ゴシック" w:eastAsia="ＭＳ ゴシック" w:hAnsi="ＭＳ ゴシック" w:cs="Times New Roman"/>
                <w:kern w:val="2"/>
                <w:szCs w:val="24"/>
              </w:rPr>
            </w:pPr>
            <w:r w:rsidRPr="0093623B">
              <w:rPr>
                <w:rFonts w:ascii="ＭＳ ゴシック" w:eastAsia="ＭＳ ゴシック" w:hAnsi="ＭＳ ゴシック" w:cs="Times New Roman"/>
                <w:kern w:val="2"/>
                <w:szCs w:val="24"/>
              </w:rPr>
              <w:t xml:space="preserve">664 </w:t>
            </w:r>
          </w:p>
        </w:tc>
        <w:tc>
          <w:tcPr>
            <w:tcW w:w="1758" w:type="dxa"/>
            <w:tcBorders>
              <w:top w:val="nil"/>
              <w:left w:val="nil"/>
              <w:bottom w:val="single" w:sz="4" w:space="0" w:color="auto"/>
              <w:right w:val="single" w:sz="4" w:space="0" w:color="auto"/>
            </w:tcBorders>
            <w:shd w:val="clear" w:color="auto" w:fill="auto"/>
            <w:noWrap/>
          </w:tcPr>
          <w:p w14:paraId="034112F7" w14:textId="77777777" w:rsidR="00C41DB1" w:rsidRPr="0093623B" w:rsidRDefault="00C41DB1" w:rsidP="00C41DB1">
            <w:pPr>
              <w:suppressAutoHyphens w:val="0"/>
              <w:kinsoku/>
              <w:wordWrap/>
              <w:overflowPunct/>
              <w:autoSpaceDE/>
              <w:autoSpaceDN/>
              <w:adjustRightInd/>
              <w:jc w:val="right"/>
              <w:textAlignment w:val="auto"/>
              <w:rPr>
                <w:rFonts w:ascii="ＭＳ ゴシック" w:eastAsia="ＭＳ ゴシック" w:hAnsi="ＭＳ ゴシック" w:cs="Times New Roman"/>
                <w:kern w:val="2"/>
                <w:szCs w:val="24"/>
              </w:rPr>
            </w:pPr>
            <w:r w:rsidRPr="0093623B">
              <w:rPr>
                <w:rFonts w:ascii="ＭＳ ゴシック" w:eastAsia="ＭＳ ゴシック" w:hAnsi="ＭＳ ゴシック" w:cs="Times New Roman"/>
                <w:kern w:val="2"/>
                <w:szCs w:val="24"/>
              </w:rPr>
              <w:t xml:space="preserve">605 </w:t>
            </w:r>
          </w:p>
        </w:tc>
        <w:tc>
          <w:tcPr>
            <w:tcW w:w="1758" w:type="dxa"/>
            <w:tcBorders>
              <w:top w:val="nil"/>
              <w:left w:val="nil"/>
              <w:bottom w:val="single" w:sz="4" w:space="0" w:color="auto"/>
              <w:right w:val="single" w:sz="8" w:space="0" w:color="auto"/>
            </w:tcBorders>
            <w:shd w:val="clear" w:color="auto" w:fill="auto"/>
            <w:noWrap/>
          </w:tcPr>
          <w:p w14:paraId="728149AC" w14:textId="77777777" w:rsidR="00C41DB1" w:rsidRPr="0093623B" w:rsidRDefault="00C41DB1" w:rsidP="00C41DB1">
            <w:pPr>
              <w:suppressAutoHyphens w:val="0"/>
              <w:kinsoku/>
              <w:wordWrap/>
              <w:overflowPunct/>
              <w:autoSpaceDE/>
              <w:autoSpaceDN/>
              <w:adjustRightInd/>
              <w:jc w:val="right"/>
              <w:textAlignment w:val="auto"/>
              <w:rPr>
                <w:rFonts w:ascii="ＭＳ ゴシック" w:eastAsia="ＭＳ ゴシック" w:hAnsi="ＭＳ ゴシック" w:cs="Times New Roman"/>
                <w:kern w:val="2"/>
                <w:szCs w:val="24"/>
              </w:rPr>
            </w:pPr>
            <w:r w:rsidRPr="0093623B">
              <w:rPr>
                <w:rFonts w:ascii="ＭＳ ゴシック" w:eastAsia="ＭＳ ゴシック" w:hAnsi="ＭＳ ゴシック" w:cs="Times New Roman"/>
                <w:kern w:val="2"/>
                <w:szCs w:val="24"/>
              </w:rPr>
              <w:t xml:space="preserve">83 </w:t>
            </w:r>
          </w:p>
        </w:tc>
      </w:tr>
      <w:tr w:rsidR="00E52A04" w:rsidRPr="0093623B" w14:paraId="2DB77DF5" w14:textId="77777777" w:rsidTr="00E52A04">
        <w:trPr>
          <w:trHeight w:val="270"/>
        </w:trPr>
        <w:tc>
          <w:tcPr>
            <w:tcW w:w="1757" w:type="dxa"/>
            <w:tcBorders>
              <w:top w:val="nil"/>
              <w:left w:val="single" w:sz="4" w:space="0" w:color="auto"/>
              <w:bottom w:val="single" w:sz="4" w:space="0" w:color="auto"/>
              <w:right w:val="nil"/>
            </w:tcBorders>
            <w:shd w:val="clear" w:color="auto" w:fill="auto"/>
            <w:noWrap/>
            <w:vAlign w:val="center"/>
            <w:hideMark/>
          </w:tcPr>
          <w:p w14:paraId="0714B524" w14:textId="77777777" w:rsidR="00C41DB1" w:rsidRPr="0093623B" w:rsidRDefault="00C41DB1" w:rsidP="00C41DB1">
            <w:pPr>
              <w:widowControl/>
              <w:suppressAutoHyphens w:val="0"/>
              <w:kinsoku/>
              <w:wordWrap/>
              <w:overflowPunct/>
              <w:autoSpaceDE/>
              <w:autoSpaceDN/>
              <w:adjustRightInd/>
              <w:jc w:val="center"/>
              <w:textAlignment w:val="auto"/>
              <w:rPr>
                <w:rFonts w:ascii="ＭＳ ゴシック" w:eastAsia="ＭＳ ゴシック" w:hAnsi="ＭＳ ゴシック" w:cs="ＭＳ Ｐゴシック"/>
                <w:sz w:val="18"/>
                <w:szCs w:val="18"/>
              </w:rPr>
            </w:pPr>
            <w:r w:rsidRPr="0093623B">
              <w:rPr>
                <w:rFonts w:ascii="ＭＳ ゴシック" w:eastAsia="ＭＳ ゴシック" w:hAnsi="ＭＳ ゴシック" w:cs="ＭＳ Ｐゴシック" w:hint="eastAsia"/>
                <w:sz w:val="18"/>
                <w:szCs w:val="18"/>
              </w:rPr>
              <w:t>筑西市</w:t>
            </w:r>
          </w:p>
        </w:tc>
        <w:tc>
          <w:tcPr>
            <w:tcW w:w="1758" w:type="dxa"/>
            <w:tcBorders>
              <w:top w:val="nil"/>
              <w:left w:val="single" w:sz="8" w:space="0" w:color="auto"/>
              <w:bottom w:val="single" w:sz="4" w:space="0" w:color="auto"/>
              <w:right w:val="single" w:sz="4" w:space="0" w:color="auto"/>
            </w:tcBorders>
            <w:shd w:val="clear" w:color="auto" w:fill="auto"/>
            <w:noWrap/>
          </w:tcPr>
          <w:p w14:paraId="4075C8D8" w14:textId="77777777" w:rsidR="00C41DB1" w:rsidRPr="0093623B" w:rsidRDefault="00C41DB1" w:rsidP="00C41DB1">
            <w:pPr>
              <w:suppressAutoHyphens w:val="0"/>
              <w:kinsoku/>
              <w:wordWrap/>
              <w:overflowPunct/>
              <w:autoSpaceDE/>
              <w:autoSpaceDN/>
              <w:adjustRightInd/>
              <w:jc w:val="right"/>
              <w:textAlignment w:val="auto"/>
              <w:rPr>
                <w:rFonts w:ascii="ＭＳ ゴシック" w:eastAsia="ＭＳ ゴシック" w:hAnsi="ＭＳ ゴシック" w:cs="Times New Roman"/>
                <w:kern w:val="2"/>
                <w:szCs w:val="24"/>
              </w:rPr>
            </w:pPr>
            <w:r w:rsidRPr="0093623B">
              <w:rPr>
                <w:rFonts w:ascii="ＭＳ ゴシック" w:eastAsia="ＭＳ ゴシック" w:hAnsi="ＭＳ ゴシック" w:cs="Times New Roman"/>
                <w:kern w:val="2"/>
                <w:szCs w:val="24"/>
              </w:rPr>
              <w:t xml:space="preserve">15,050 </w:t>
            </w:r>
          </w:p>
        </w:tc>
        <w:tc>
          <w:tcPr>
            <w:tcW w:w="1757" w:type="dxa"/>
            <w:tcBorders>
              <w:top w:val="nil"/>
              <w:left w:val="nil"/>
              <w:bottom w:val="single" w:sz="4" w:space="0" w:color="auto"/>
              <w:right w:val="single" w:sz="8" w:space="0" w:color="auto"/>
            </w:tcBorders>
            <w:shd w:val="clear" w:color="auto" w:fill="auto"/>
            <w:noWrap/>
          </w:tcPr>
          <w:p w14:paraId="01A6EB1A" w14:textId="77777777" w:rsidR="00C41DB1" w:rsidRPr="0093623B" w:rsidRDefault="00C41DB1" w:rsidP="00C41DB1">
            <w:pPr>
              <w:suppressAutoHyphens w:val="0"/>
              <w:kinsoku/>
              <w:wordWrap/>
              <w:overflowPunct/>
              <w:autoSpaceDE/>
              <w:autoSpaceDN/>
              <w:adjustRightInd/>
              <w:jc w:val="right"/>
              <w:textAlignment w:val="auto"/>
              <w:rPr>
                <w:rFonts w:ascii="ＭＳ ゴシック" w:eastAsia="ＭＳ ゴシック" w:hAnsi="ＭＳ ゴシック" w:cs="Times New Roman"/>
                <w:kern w:val="2"/>
                <w:szCs w:val="24"/>
              </w:rPr>
            </w:pPr>
            <w:r w:rsidRPr="0093623B">
              <w:rPr>
                <w:rFonts w:ascii="ＭＳ ゴシック" w:eastAsia="ＭＳ ゴシック" w:hAnsi="ＭＳ ゴシック" w:cs="Times New Roman"/>
                <w:kern w:val="2"/>
                <w:szCs w:val="24"/>
              </w:rPr>
              <w:t xml:space="preserve">1,523 </w:t>
            </w:r>
          </w:p>
        </w:tc>
        <w:tc>
          <w:tcPr>
            <w:tcW w:w="1758" w:type="dxa"/>
            <w:tcBorders>
              <w:top w:val="nil"/>
              <w:left w:val="nil"/>
              <w:bottom w:val="single" w:sz="4" w:space="0" w:color="auto"/>
              <w:right w:val="single" w:sz="4" w:space="0" w:color="auto"/>
            </w:tcBorders>
            <w:shd w:val="clear" w:color="auto" w:fill="auto"/>
            <w:noWrap/>
          </w:tcPr>
          <w:p w14:paraId="7B95F5BF" w14:textId="77777777" w:rsidR="00C41DB1" w:rsidRPr="0093623B" w:rsidRDefault="00C41DB1" w:rsidP="00C41DB1">
            <w:pPr>
              <w:suppressAutoHyphens w:val="0"/>
              <w:kinsoku/>
              <w:wordWrap/>
              <w:overflowPunct/>
              <w:autoSpaceDE/>
              <w:autoSpaceDN/>
              <w:adjustRightInd/>
              <w:jc w:val="right"/>
              <w:textAlignment w:val="auto"/>
              <w:rPr>
                <w:rFonts w:ascii="ＭＳ ゴシック" w:eastAsia="ＭＳ ゴシック" w:hAnsi="ＭＳ ゴシック" w:cs="Times New Roman"/>
                <w:kern w:val="2"/>
                <w:szCs w:val="24"/>
              </w:rPr>
            </w:pPr>
            <w:r w:rsidRPr="0093623B">
              <w:rPr>
                <w:rFonts w:ascii="ＭＳ ゴシック" w:eastAsia="ＭＳ ゴシック" w:hAnsi="ＭＳ ゴシック" w:cs="Times New Roman"/>
                <w:kern w:val="2"/>
                <w:szCs w:val="24"/>
              </w:rPr>
              <w:t xml:space="preserve">365 </w:t>
            </w:r>
          </w:p>
        </w:tc>
        <w:tc>
          <w:tcPr>
            <w:tcW w:w="1758" w:type="dxa"/>
            <w:tcBorders>
              <w:top w:val="nil"/>
              <w:left w:val="nil"/>
              <w:bottom w:val="single" w:sz="4" w:space="0" w:color="auto"/>
              <w:right w:val="single" w:sz="8" w:space="0" w:color="auto"/>
            </w:tcBorders>
            <w:shd w:val="clear" w:color="auto" w:fill="auto"/>
            <w:noWrap/>
          </w:tcPr>
          <w:p w14:paraId="43018E28" w14:textId="77777777" w:rsidR="00C41DB1" w:rsidRPr="0093623B" w:rsidRDefault="00C41DB1" w:rsidP="00C41DB1">
            <w:pPr>
              <w:suppressAutoHyphens w:val="0"/>
              <w:kinsoku/>
              <w:wordWrap/>
              <w:overflowPunct/>
              <w:autoSpaceDE/>
              <w:autoSpaceDN/>
              <w:adjustRightInd/>
              <w:jc w:val="right"/>
              <w:textAlignment w:val="auto"/>
              <w:rPr>
                <w:rFonts w:ascii="ＭＳ ゴシック" w:eastAsia="ＭＳ ゴシック" w:hAnsi="ＭＳ ゴシック" w:cs="Times New Roman"/>
                <w:kern w:val="2"/>
                <w:szCs w:val="24"/>
              </w:rPr>
            </w:pPr>
            <w:r w:rsidRPr="0093623B">
              <w:rPr>
                <w:rFonts w:ascii="ＭＳ ゴシック" w:eastAsia="ＭＳ ゴシック" w:hAnsi="ＭＳ ゴシック" w:cs="Times New Roman"/>
                <w:kern w:val="2"/>
                <w:szCs w:val="24"/>
              </w:rPr>
              <w:t xml:space="preserve">20 </w:t>
            </w:r>
          </w:p>
        </w:tc>
      </w:tr>
      <w:tr w:rsidR="00E52A04" w:rsidRPr="0093623B" w14:paraId="2A33D9BF" w14:textId="77777777" w:rsidTr="00E52A04">
        <w:trPr>
          <w:trHeight w:val="270"/>
        </w:trPr>
        <w:tc>
          <w:tcPr>
            <w:tcW w:w="1757" w:type="dxa"/>
            <w:tcBorders>
              <w:top w:val="nil"/>
              <w:left w:val="single" w:sz="4" w:space="0" w:color="auto"/>
              <w:bottom w:val="single" w:sz="4" w:space="0" w:color="auto"/>
              <w:right w:val="nil"/>
            </w:tcBorders>
            <w:shd w:val="clear" w:color="auto" w:fill="auto"/>
            <w:noWrap/>
            <w:vAlign w:val="center"/>
            <w:hideMark/>
          </w:tcPr>
          <w:p w14:paraId="7367E948" w14:textId="77777777" w:rsidR="00C41DB1" w:rsidRPr="0093623B" w:rsidRDefault="00C41DB1" w:rsidP="00C41DB1">
            <w:pPr>
              <w:widowControl/>
              <w:suppressAutoHyphens w:val="0"/>
              <w:kinsoku/>
              <w:wordWrap/>
              <w:overflowPunct/>
              <w:autoSpaceDE/>
              <w:autoSpaceDN/>
              <w:adjustRightInd/>
              <w:jc w:val="center"/>
              <w:textAlignment w:val="auto"/>
              <w:rPr>
                <w:rFonts w:ascii="ＭＳ ゴシック" w:eastAsia="ＭＳ ゴシック" w:hAnsi="ＭＳ ゴシック" w:cs="ＭＳ Ｐゴシック"/>
                <w:sz w:val="18"/>
                <w:szCs w:val="18"/>
              </w:rPr>
            </w:pPr>
            <w:r w:rsidRPr="0093623B">
              <w:rPr>
                <w:rFonts w:ascii="ＭＳ ゴシック" w:eastAsia="ＭＳ ゴシック" w:hAnsi="ＭＳ ゴシック" w:cs="ＭＳ Ｐゴシック" w:hint="eastAsia"/>
                <w:sz w:val="18"/>
                <w:szCs w:val="18"/>
              </w:rPr>
              <w:t>かすみがうら市</w:t>
            </w:r>
          </w:p>
        </w:tc>
        <w:tc>
          <w:tcPr>
            <w:tcW w:w="1758" w:type="dxa"/>
            <w:tcBorders>
              <w:top w:val="nil"/>
              <w:left w:val="single" w:sz="8" w:space="0" w:color="auto"/>
              <w:bottom w:val="single" w:sz="4" w:space="0" w:color="auto"/>
              <w:right w:val="single" w:sz="4" w:space="0" w:color="auto"/>
            </w:tcBorders>
            <w:shd w:val="clear" w:color="auto" w:fill="auto"/>
            <w:noWrap/>
          </w:tcPr>
          <w:p w14:paraId="746D61B8" w14:textId="77777777" w:rsidR="00C41DB1" w:rsidRPr="0093623B" w:rsidRDefault="00C41DB1" w:rsidP="00C41DB1">
            <w:pPr>
              <w:suppressAutoHyphens w:val="0"/>
              <w:kinsoku/>
              <w:wordWrap/>
              <w:overflowPunct/>
              <w:autoSpaceDE/>
              <w:autoSpaceDN/>
              <w:adjustRightInd/>
              <w:jc w:val="right"/>
              <w:textAlignment w:val="auto"/>
              <w:rPr>
                <w:rFonts w:ascii="ＭＳ ゴシック" w:eastAsia="ＭＳ ゴシック" w:hAnsi="ＭＳ ゴシック" w:cs="Times New Roman"/>
                <w:kern w:val="2"/>
                <w:szCs w:val="24"/>
              </w:rPr>
            </w:pPr>
            <w:r w:rsidRPr="0093623B">
              <w:rPr>
                <w:rFonts w:ascii="ＭＳ ゴシック" w:eastAsia="ＭＳ ゴシック" w:hAnsi="ＭＳ ゴシック" w:cs="Times New Roman"/>
                <w:kern w:val="2"/>
                <w:szCs w:val="24"/>
              </w:rPr>
              <w:t xml:space="preserve">5,939 </w:t>
            </w:r>
          </w:p>
        </w:tc>
        <w:tc>
          <w:tcPr>
            <w:tcW w:w="1757" w:type="dxa"/>
            <w:tcBorders>
              <w:top w:val="nil"/>
              <w:left w:val="nil"/>
              <w:bottom w:val="single" w:sz="4" w:space="0" w:color="auto"/>
              <w:right w:val="single" w:sz="8" w:space="0" w:color="auto"/>
            </w:tcBorders>
            <w:shd w:val="clear" w:color="auto" w:fill="auto"/>
            <w:noWrap/>
          </w:tcPr>
          <w:p w14:paraId="234AC5B5" w14:textId="77777777" w:rsidR="00C41DB1" w:rsidRPr="0093623B" w:rsidRDefault="00C41DB1" w:rsidP="00C41DB1">
            <w:pPr>
              <w:suppressAutoHyphens w:val="0"/>
              <w:kinsoku/>
              <w:wordWrap/>
              <w:overflowPunct/>
              <w:autoSpaceDE/>
              <w:autoSpaceDN/>
              <w:adjustRightInd/>
              <w:jc w:val="right"/>
              <w:textAlignment w:val="auto"/>
              <w:rPr>
                <w:rFonts w:ascii="ＭＳ ゴシック" w:eastAsia="ＭＳ ゴシック" w:hAnsi="ＭＳ ゴシック" w:cs="Times New Roman"/>
                <w:kern w:val="2"/>
                <w:szCs w:val="24"/>
              </w:rPr>
            </w:pPr>
            <w:r w:rsidRPr="0093623B">
              <w:rPr>
                <w:rFonts w:ascii="ＭＳ ゴシック" w:eastAsia="ＭＳ ゴシック" w:hAnsi="ＭＳ ゴシック" w:cs="Times New Roman"/>
                <w:kern w:val="2"/>
                <w:szCs w:val="24"/>
              </w:rPr>
              <w:t xml:space="preserve">546 </w:t>
            </w:r>
          </w:p>
        </w:tc>
        <w:tc>
          <w:tcPr>
            <w:tcW w:w="1758" w:type="dxa"/>
            <w:tcBorders>
              <w:top w:val="nil"/>
              <w:left w:val="nil"/>
              <w:bottom w:val="single" w:sz="4" w:space="0" w:color="auto"/>
              <w:right w:val="single" w:sz="4" w:space="0" w:color="auto"/>
            </w:tcBorders>
            <w:shd w:val="clear" w:color="auto" w:fill="auto"/>
            <w:noWrap/>
          </w:tcPr>
          <w:p w14:paraId="068F7FF5" w14:textId="77777777" w:rsidR="00C41DB1" w:rsidRPr="0093623B" w:rsidRDefault="00C41DB1" w:rsidP="00C41DB1">
            <w:pPr>
              <w:suppressAutoHyphens w:val="0"/>
              <w:kinsoku/>
              <w:wordWrap/>
              <w:overflowPunct/>
              <w:autoSpaceDE/>
              <w:autoSpaceDN/>
              <w:adjustRightInd/>
              <w:jc w:val="right"/>
              <w:textAlignment w:val="auto"/>
              <w:rPr>
                <w:rFonts w:ascii="ＭＳ ゴシック" w:eastAsia="ＭＳ ゴシック" w:hAnsi="ＭＳ ゴシック" w:cs="Times New Roman"/>
                <w:kern w:val="2"/>
                <w:szCs w:val="24"/>
              </w:rPr>
            </w:pPr>
            <w:r w:rsidRPr="0093623B">
              <w:rPr>
                <w:rFonts w:ascii="ＭＳ ゴシック" w:eastAsia="ＭＳ ゴシック" w:hAnsi="ＭＳ ゴシック" w:cs="Times New Roman"/>
                <w:kern w:val="2"/>
                <w:szCs w:val="24"/>
              </w:rPr>
              <w:t xml:space="preserve">358 </w:t>
            </w:r>
          </w:p>
        </w:tc>
        <w:tc>
          <w:tcPr>
            <w:tcW w:w="1758" w:type="dxa"/>
            <w:tcBorders>
              <w:top w:val="nil"/>
              <w:left w:val="nil"/>
              <w:bottom w:val="single" w:sz="4" w:space="0" w:color="auto"/>
              <w:right w:val="single" w:sz="8" w:space="0" w:color="auto"/>
            </w:tcBorders>
            <w:shd w:val="clear" w:color="auto" w:fill="auto"/>
            <w:noWrap/>
          </w:tcPr>
          <w:p w14:paraId="4A2C8D41" w14:textId="77777777" w:rsidR="00C41DB1" w:rsidRPr="0093623B" w:rsidRDefault="00C41DB1" w:rsidP="00C41DB1">
            <w:pPr>
              <w:suppressAutoHyphens w:val="0"/>
              <w:kinsoku/>
              <w:wordWrap/>
              <w:overflowPunct/>
              <w:autoSpaceDE/>
              <w:autoSpaceDN/>
              <w:adjustRightInd/>
              <w:jc w:val="right"/>
              <w:textAlignment w:val="auto"/>
              <w:rPr>
                <w:rFonts w:ascii="ＭＳ ゴシック" w:eastAsia="ＭＳ ゴシック" w:hAnsi="ＭＳ ゴシック" w:cs="Times New Roman"/>
                <w:kern w:val="2"/>
                <w:szCs w:val="24"/>
              </w:rPr>
            </w:pPr>
            <w:r w:rsidRPr="0093623B">
              <w:rPr>
                <w:rFonts w:ascii="ＭＳ ゴシック" w:eastAsia="ＭＳ ゴシック" w:hAnsi="ＭＳ ゴシック" w:cs="Times New Roman" w:hint="eastAsia"/>
                <w:kern w:val="2"/>
                <w:szCs w:val="24"/>
              </w:rPr>
              <w:t>0</w:t>
            </w:r>
          </w:p>
        </w:tc>
      </w:tr>
      <w:tr w:rsidR="00E52A04" w:rsidRPr="0093623B" w14:paraId="3E949699" w14:textId="77777777" w:rsidTr="00E52A04">
        <w:trPr>
          <w:trHeight w:val="270"/>
        </w:trPr>
        <w:tc>
          <w:tcPr>
            <w:tcW w:w="1757" w:type="dxa"/>
            <w:tcBorders>
              <w:top w:val="nil"/>
              <w:left w:val="single" w:sz="4" w:space="0" w:color="auto"/>
              <w:bottom w:val="single" w:sz="4" w:space="0" w:color="auto"/>
              <w:right w:val="nil"/>
            </w:tcBorders>
            <w:shd w:val="clear" w:color="auto" w:fill="auto"/>
            <w:noWrap/>
            <w:vAlign w:val="center"/>
            <w:hideMark/>
          </w:tcPr>
          <w:p w14:paraId="223533C7" w14:textId="77777777" w:rsidR="00C41DB1" w:rsidRPr="0093623B" w:rsidRDefault="00C41DB1" w:rsidP="00C41DB1">
            <w:pPr>
              <w:widowControl/>
              <w:suppressAutoHyphens w:val="0"/>
              <w:kinsoku/>
              <w:wordWrap/>
              <w:overflowPunct/>
              <w:autoSpaceDE/>
              <w:autoSpaceDN/>
              <w:adjustRightInd/>
              <w:jc w:val="center"/>
              <w:textAlignment w:val="auto"/>
              <w:rPr>
                <w:rFonts w:ascii="ＭＳ ゴシック" w:eastAsia="ＭＳ ゴシック" w:hAnsi="ＭＳ ゴシック" w:cs="ＭＳ Ｐゴシック"/>
                <w:sz w:val="18"/>
                <w:szCs w:val="18"/>
              </w:rPr>
            </w:pPr>
            <w:r w:rsidRPr="0093623B">
              <w:rPr>
                <w:rFonts w:ascii="ＭＳ ゴシック" w:eastAsia="ＭＳ ゴシック" w:hAnsi="ＭＳ ゴシック" w:cs="ＭＳ Ｐゴシック" w:hint="eastAsia"/>
                <w:sz w:val="18"/>
                <w:szCs w:val="18"/>
              </w:rPr>
              <w:t>行方市</w:t>
            </w:r>
          </w:p>
        </w:tc>
        <w:tc>
          <w:tcPr>
            <w:tcW w:w="1758" w:type="dxa"/>
            <w:tcBorders>
              <w:top w:val="nil"/>
              <w:left w:val="single" w:sz="8" w:space="0" w:color="auto"/>
              <w:bottom w:val="single" w:sz="4" w:space="0" w:color="auto"/>
              <w:right w:val="single" w:sz="4" w:space="0" w:color="auto"/>
            </w:tcBorders>
            <w:shd w:val="clear" w:color="auto" w:fill="auto"/>
            <w:noWrap/>
          </w:tcPr>
          <w:p w14:paraId="6E102664" w14:textId="77777777" w:rsidR="00C41DB1" w:rsidRPr="0093623B" w:rsidRDefault="00C41DB1" w:rsidP="00C41DB1">
            <w:pPr>
              <w:suppressAutoHyphens w:val="0"/>
              <w:kinsoku/>
              <w:wordWrap/>
              <w:overflowPunct/>
              <w:autoSpaceDE/>
              <w:autoSpaceDN/>
              <w:adjustRightInd/>
              <w:jc w:val="right"/>
              <w:textAlignment w:val="auto"/>
              <w:rPr>
                <w:rFonts w:ascii="ＭＳ ゴシック" w:eastAsia="ＭＳ ゴシック" w:hAnsi="ＭＳ ゴシック" w:cs="Times New Roman"/>
                <w:kern w:val="2"/>
                <w:szCs w:val="24"/>
              </w:rPr>
            </w:pPr>
            <w:r w:rsidRPr="0093623B">
              <w:rPr>
                <w:rFonts w:ascii="ＭＳ ゴシック" w:eastAsia="ＭＳ ゴシック" w:hAnsi="ＭＳ ゴシック" w:cs="Times New Roman"/>
                <w:kern w:val="2"/>
                <w:szCs w:val="24"/>
              </w:rPr>
              <w:t xml:space="preserve">5,898 </w:t>
            </w:r>
          </w:p>
        </w:tc>
        <w:tc>
          <w:tcPr>
            <w:tcW w:w="1757" w:type="dxa"/>
            <w:tcBorders>
              <w:top w:val="nil"/>
              <w:left w:val="nil"/>
              <w:bottom w:val="single" w:sz="4" w:space="0" w:color="auto"/>
              <w:right w:val="single" w:sz="8" w:space="0" w:color="auto"/>
            </w:tcBorders>
            <w:shd w:val="clear" w:color="auto" w:fill="auto"/>
            <w:noWrap/>
          </w:tcPr>
          <w:p w14:paraId="7C9DC701" w14:textId="77777777" w:rsidR="00C41DB1" w:rsidRPr="0093623B" w:rsidRDefault="00C41DB1" w:rsidP="00C41DB1">
            <w:pPr>
              <w:suppressAutoHyphens w:val="0"/>
              <w:kinsoku/>
              <w:wordWrap/>
              <w:overflowPunct/>
              <w:autoSpaceDE/>
              <w:autoSpaceDN/>
              <w:adjustRightInd/>
              <w:jc w:val="right"/>
              <w:textAlignment w:val="auto"/>
              <w:rPr>
                <w:rFonts w:ascii="ＭＳ ゴシック" w:eastAsia="ＭＳ ゴシック" w:hAnsi="ＭＳ ゴシック" w:cs="Times New Roman"/>
                <w:kern w:val="2"/>
                <w:szCs w:val="24"/>
              </w:rPr>
            </w:pPr>
            <w:r w:rsidRPr="0093623B">
              <w:rPr>
                <w:rFonts w:ascii="ＭＳ ゴシック" w:eastAsia="ＭＳ ゴシック" w:hAnsi="ＭＳ ゴシック" w:cs="Times New Roman"/>
                <w:kern w:val="2"/>
                <w:szCs w:val="24"/>
              </w:rPr>
              <w:t xml:space="preserve">792 </w:t>
            </w:r>
          </w:p>
        </w:tc>
        <w:tc>
          <w:tcPr>
            <w:tcW w:w="1758" w:type="dxa"/>
            <w:tcBorders>
              <w:top w:val="nil"/>
              <w:left w:val="nil"/>
              <w:bottom w:val="single" w:sz="4" w:space="0" w:color="auto"/>
              <w:right w:val="single" w:sz="4" w:space="0" w:color="auto"/>
            </w:tcBorders>
            <w:shd w:val="clear" w:color="auto" w:fill="auto"/>
            <w:noWrap/>
          </w:tcPr>
          <w:p w14:paraId="4BE87B28" w14:textId="77777777" w:rsidR="00C41DB1" w:rsidRPr="0093623B" w:rsidRDefault="00C41DB1" w:rsidP="00C41DB1">
            <w:pPr>
              <w:suppressAutoHyphens w:val="0"/>
              <w:kinsoku/>
              <w:wordWrap/>
              <w:overflowPunct/>
              <w:autoSpaceDE/>
              <w:autoSpaceDN/>
              <w:adjustRightInd/>
              <w:jc w:val="right"/>
              <w:textAlignment w:val="auto"/>
              <w:rPr>
                <w:rFonts w:ascii="ＭＳ ゴシック" w:eastAsia="ＭＳ ゴシック" w:hAnsi="ＭＳ ゴシック" w:cs="Times New Roman"/>
                <w:kern w:val="2"/>
                <w:szCs w:val="24"/>
              </w:rPr>
            </w:pPr>
            <w:r w:rsidRPr="0093623B">
              <w:rPr>
                <w:rFonts w:ascii="ＭＳ ゴシック" w:eastAsia="ＭＳ ゴシック" w:hAnsi="ＭＳ ゴシック" w:cs="Times New Roman"/>
                <w:kern w:val="2"/>
                <w:szCs w:val="24"/>
              </w:rPr>
              <w:t xml:space="preserve">3 </w:t>
            </w:r>
          </w:p>
        </w:tc>
        <w:tc>
          <w:tcPr>
            <w:tcW w:w="1758" w:type="dxa"/>
            <w:tcBorders>
              <w:top w:val="nil"/>
              <w:left w:val="nil"/>
              <w:bottom w:val="single" w:sz="4" w:space="0" w:color="auto"/>
              <w:right w:val="single" w:sz="8" w:space="0" w:color="auto"/>
            </w:tcBorders>
            <w:shd w:val="clear" w:color="auto" w:fill="auto"/>
            <w:noWrap/>
          </w:tcPr>
          <w:p w14:paraId="30C988DF" w14:textId="77777777" w:rsidR="00C41DB1" w:rsidRPr="0093623B" w:rsidRDefault="00C41DB1" w:rsidP="00C41DB1">
            <w:pPr>
              <w:suppressAutoHyphens w:val="0"/>
              <w:kinsoku/>
              <w:wordWrap/>
              <w:overflowPunct/>
              <w:autoSpaceDE/>
              <w:autoSpaceDN/>
              <w:adjustRightInd/>
              <w:jc w:val="right"/>
              <w:textAlignment w:val="auto"/>
              <w:rPr>
                <w:rFonts w:ascii="ＭＳ ゴシック" w:eastAsia="ＭＳ ゴシック" w:hAnsi="ＭＳ ゴシック" w:cs="Times New Roman"/>
                <w:kern w:val="2"/>
                <w:szCs w:val="24"/>
              </w:rPr>
            </w:pPr>
            <w:r w:rsidRPr="0093623B">
              <w:rPr>
                <w:rFonts w:ascii="ＭＳ ゴシック" w:eastAsia="ＭＳ ゴシック" w:hAnsi="ＭＳ ゴシック" w:cs="Times New Roman"/>
                <w:kern w:val="2"/>
                <w:szCs w:val="24"/>
              </w:rPr>
              <w:t xml:space="preserve">11 </w:t>
            </w:r>
          </w:p>
        </w:tc>
      </w:tr>
      <w:tr w:rsidR="00E52A04" w:rsidRPr="0093623B" w14:paraId="4EF81BA9" w14:textId="77777777" w:rsidTr="00E52A04">
        <w:trPr>
          <w:trHeight w:val="270"/>
        </w:trPr>
        <w:tc>
          <w:tcPr>
            <w:tcW w:w="1757" w:type="dxa"/>
            <w:tcBorders>
              <w:top w:val="nil"/>
              <w:left w:val="single" w:sz="4" w:space="0" w:color="auto"/>
              <w:bottom w:val="single" w:sz="4" w:space="0" w:color="auto"/>
              <w:right w:val="nil"/>
            </w:tcBorders>
            <w:shd w:val="clear" w:color="auto" w:fill="auto"/>
            <w:noWrap/>
            <w:vAlign w:val="center"/>
            <w:hideMark/>
          </w:tcPr>
          <w:p w14:paraId="65623F46" w14:textId="77777777" w:rsidR="00C41DB1" w:rsidRPr="0093623B" w:rsidRDefault="00C41DB1" w:rsidP="00C41DB1">
            <w:pPr>
              <w:widowControl/>
              <w:suppressAutoHyphens w:val="0"/>
              <w:kinsoku/>
              <w:wordWrap/>
              <w:overflowPunct/>
              <w:autoSpaceDE/>
              <w:autoSpaceDN/>
              <w:adjustRightInd/>
              <w:jc w:val="center"/>
              <w:textAlignment w:val="auto"/>
              <w:rPr>
                <w:rFonts w:ascii="ＭＳ ゴシック" w:eastAsia="ＭＳ ゴシック" w:hAnsi="ＭＳ ゴシック" w:cs="ＭＳ Ｐゴシック"/>
                <w:sz w:val="18"/>
                <w:szCs w:val="18"/>
              </w:rPr>
            </w:pPr>
            <w:r w:rsidRPr="0093623B">
              <w:rPr>
                <w:rFonts w:ascii="ＭＳ ゴシック" w:eastAsia="ＭＳ ゴシック" w:hAnsi="ＭＳ ゴシック" w:cs="ＭＳ Ｐゴシック" w:hint="eastAsia"/>
                <w:sz w:val="18"/>
                <w:szCs w:val="18"/>
              </w:rPr>
              <w:t>桜川市</w:t>
            </w:r>
          </w:p>
        </w:tc>
        <w:tc>
          <w:tcPr>
            <w:tcW w:w="1758" w:type="dxa"/>
            <w:tcBorders>
              <w:top w:val="nil"/>
              <w:left w:val="single" w:sz="8" w:space="0" w:color="auto"/>
              <w:bottom w:val="single" w:sz="4" w:space="0" w:color="auto"/>
              <w:right w:val="single" w:sz="4" w:space="0" w:color="auto"/>
            </w:tcBorders>
            <w:shd w:val="clear" w:color="auto" w:fill="auto"/>
            <w:noWrap/>
          </w:tcPr>
          <w:p w14:paraId="05225C84" w14:textId="77777777" w:rsidR="00C41DB1" w:rsidRPr="0093623B" w:rsidRDefault="00C41DB1" w:rsidP="00C41DB1">
            <w:pPr>
              <w:suppressAutoHyphens w:val="0"/>
              <w:kinsoku/>
              <w:wordWrap/>
              <w:overflowPunct/>
              <w:autoSpaceDE/>
              <w:autoSpaceDN/>
              <w:adjustRightInd/>
              <w:jc w:val="right"/>
              <w:textAlignment w:val="auto"/>
              <w:rPr>
                <w:rFonts w:ascii="ＭＳ ゴシック" w:eastAsia="ＭＳ ゴシック" w:hAnsi="ＭＳ ゴシック" w:cs="Times New Roman"/>
                <w:kern w:val="2"/>
                <w:szCs w:val="24"/>
              </w:rPr>
            </w:pPr>
            <w:r w:rsidRPr="0093623B">
              <w:rPr>
                <w:rFonts w:ascii="ＭＳ ゴシック" w:eastAsia="ＭＳ ゴシック" w:hAnsi="ＭＳ ゴシック" w:cs="Times New Roman"/>
                <w:kern w:val="2"/>
                <w:szCs w:val="24"/>
              </w:rPr>
              <w:t xml:space="preserve">6,247 </w:t>
            </w:r>
          </w:p>
        </w:tc>
        <w:tc>
          <w:tcPr>
            <w:tcW w:w="1757" w:type="dxa"/>
            <w:tcBorders>
              <w:top w:val="nil"/>
              <w:left w:val="nil"/>
              <w:bottom w:val="single" w:sz="4" w:space="0" w:color="auto"/>
              <w:right w:val="single" w:sz="8" w:space="0" w:color="auto"/>
            </w:tcBorders>
            <w:shd w:val="clear" w:color="auto" w:fill="auto"/>
            <w:noWrap/>
          </w:tcPr>
          <w:p w14:paraId="1243DFA4" w14:textId="77777777" w:rsidR="00C41DB1" w:rsidRPr="0093623B" w:rsidRDefault="00C41DB1" w:rsidP="00C41DB1">
            <w:pPr>
              <w:suppressAutoHyphens w:val="0"/>
              <w:kinsoku/>
              <w:wordWrap/>
              <w:overflowPunct/>
              <w:autoSpaceDE/>
              <w:autoSpaceDN/>
              <w:adjustRightInd/>
              <w:jc w:val="right"/>
              <w:textAlignment w:val="auto"/>
              <w:rPr>
                <w:rFonts w:ascii="ＭＳ ゴシック" w:eastAsia="ＭＳ ゴシック" w:hAnsi="ＭＳ ゴシック" w:cs="Times New Roman"/>
                <w:kern w:val="2"/>
                <w:szCs w:val="24"/>
              </w:rPr>
            </w:pPr>
            <w:r w:rsidRPr="0093623B">
              <w:rPr>
                <w:rFonts w:ascii="ＭＳ ゴシック" w:eastAsia="ＭＳ ゴシック" w:hAnsi="ＭＳ ゴシック" w:cs="Times New Roman"/>
                <w:kern w:val="2"/>
                <w:szCs w:val="24"/>
              </w:rPr>
              <w:t xml:space="preserve">830 </w:t>
            </w:r>
          </w:p>
        </w:tc>
        <w:tc>
          <w:tcPr>
            <w:tcW w:w="1758" w:type="dxa"/>
            <w:tcBorders>
              <w:top w:val="nil"/>
              <w:left w:val="nil"/>
              <w:bottom w:val="single" w:sz="4" w:space="0" w:color="auto"/>
              <w:right w:val="single" w:sz="4" w:space="0" w:color="auto"/>
            </w:tcBorders>
            <w:shd w:val="clear" w:color="auto" w:fill="auto"/>
            <w:noWrap/>
          </w:tcPr>
          <w:p w14:paraId="50E74615" w14:textId="77777777" w:rsidR="00C41DB1" w:rsidRPr="0093623B" w:rsidRDefault="00C41DB1" w:rsidP="00C41DB1">
            <w:pPr>
              <w:suppressAutoHyphens w:val="0"/>
              <w:kinsoku/>
              <w:wordWrap/>
              <w:overflowPunct/>
              <w:autoSpaceDE/>
              <w:autoSpaceDN/>
              <w:adjustRightInd/>
              <w:jc w:val="right"/>
              <w:textAlignment w:val="auto"/>
              <w:rPr>
                <w:rFonts w:ascii="ＭＳ ゴシック" w:eastAsia="ＭＳ ゴシック" w:hAnsi="ＭＳ ゴシック" w:cs="Times New Roman"/>
                <w:kern w:val="2"/>
                <w:szCs w:val="24"/>
              </w:rPr>
            </w:pPr>
            <w:r w:rsidRPr="0093623B">
              <w:rPr>
                <w:rFonts w:ascii="ＭＳ ゴシック" w:eastAsia="ＭＳ ゴシック" w:hAnsi="ＭＳ ゴシック" w:cs="Times New Roman"/>
                <w:kern w:val="2"/>
                <w:szCs w:val="24"/>
              </w:rPr>
              <w:t xml:space="preserve">201 </w:t>
            </w:r>
          </w:p>
        </w:tc>
        <w:tc>
          <w:tcPr>
            <w:tcW w:w="1758" w:type="dxa"/>
            <w:tcBorders>
              <w:top w:val="nil"/>
              <w:left w:val="nil"/>
              <w:bottom w:val="single" w:sz="4" w:space="0" w:color="auto"/>
              <w:right w:val="single" w:sz="8" w:space="0" w:color="auto"/>
            </w:tcBorders>
            <w:shd w:val="clear" w:color="auto" w:fill="auto"/>
            <w:noWrap/>
          </w:tcPr>
          <w:p w14:paraId="5378739C" w14:textId="77777777" w:rsidR="00C41DB1" w:rsidRPr="0093623B" w:rsidRDefault="00C41DB1" w:rsidP="00C41DB1">
            <w:pPr>
              <w:suppressAutoHyphens w:val="0"/>
              <w:kinsoku/>
              <w:wordWrap/>
              <w:overflowPunct/>
              <w:autoSpaceDE/>
              <w:autoSpaceDN/>
              <w:adjustRightInd/>
              <w:jc w:val="right"/>
              <w:textAlignment w:val="auto"/>
              <w:rPr>
                <w:rFonts w:ascii="ＭＳ ゴシック" w:eastAsia="ＭＳ ゴシック" w:hAnsi="ＭＳ ゴシック" w:cs="Times New Roman"/>
                <w:kern w:val="2"/>
                <w:szCs w:val="24"/>
              </w:rPr>
            </w:pPr>
            <w:r w:rsidRPr="0093623B">
              <w:rPr>
                <w:rFonts w:ascii="ＭＳ ゴシック" w:eastAsia="ＭＳ ゴシック" w:hAnsi="ＭＳ ゴシック" w:cs="Times New Roman"/>
                <w:kern w:val="2"/>
                <w:szCs w:val="24"/>
              </w:rPr>
              <w:t xml:space="preserve">31 </w:t>
            </w:r>
          </w:p>
        </w:tc>
      </w:tr>
      <w:tr w:rsidR="00E52A04" w:rsidRPr="0093623B" w14:paraId="49E4FDD6" w14:textId="77777777" w:rsidTr="00E52A04">
        <w:trPr>
          <w:trHeight w:val="270"/>
        </w:trPr>
        <w:tc>
          <w:tcPr>
            <w:tcW w:w="1757" w:type="dxa"/>
            <w:tcBorders>
              <w:top w:val="nil"/>
              <w:left w:val="single" w:sz="4" w:space="0" w:color="auto"/>
              <w:bottom w:val="single" w:sz="4" w:space="0" w:color="auto"/>
              <w:right w:val="nil"/>
            </w:tcBorders>
            <w:shd w:val="clear" w:color="auto" w:fill="auto"/>
            <w:noWrap/>
            <w:vAlign w:val="center"/>
            <w:hideMark/>
          </w:tcPr>
          <w:p w14:paraId="1F4A0321" w14:textId="77777777" w:rsidR="00C41DB1" w:rsidRPr="0093623B" w:rsidRDefault="00C41DB1" w:rsidP="00C41DB1">
            <w:pPr>
              <w:widowControl/>
              <w:suppressAutoHyphens w:val="0"/>
              <w:kinsoku/>
              <w:wordWrap/>
              <w:overflowPunct/>
              <w:autoSpaceDE/>
              <w:autoSpaceDN/>
              <w:adjustRightInd/>
              <w:jc w:val="center"/>
              <w:textAlignment w:val="auto"/>
              <w:rPr>
                <w:rFonts w:ascii="ＭＳ ゴシック" w:eastAsia="ＭＳ ゴシック" w:hAnsi="ＭＳ ゴシック" w:cs="ＭＳ Ｐゴシック"/>
                <w:sz w:val="18"/>
                <w:szCs w:val="18"/>
              </w:rPr>
            </w:pPr>
            <w:r w:rsidRPr="0093623B">
              <w:rPr>
                <w:rFonts w:ascii="ＭＳ ゴシック" w:eastAsia="ＭＳ ゴシック" w:hAnsi="ＭＳ ゴシック" w:cs="ＭＳ Ｐゴシック" w:hint="eastAsia"/>
                <w:sz w:val="18"/>
                <w:szCs w:val="18"/>
              </w:rPr>
              <w:t>鉾田市</w:t>
            </w:r>
          </w:p>
        </w:tc>
        <w:tc>
          <w:tcPr>
            <w:tcW w:w="1758" w:type="dxa"/>
            <w:tcBorders>
              <w:top w:val="nil"/>
              <w:left w:val="single" w:sz="8" w:space="0" w:color="auto"/>
              <w:bottom w:val="single" w:sz="4" w:space="0" w:color="auto"/>
              <w:right w:val="single" w:sz="4" w:space="0" w:color="auto"/>
            </w:tcBorders>
            <w:shd w:val="clear" w:color="auto" w:fill="auto"/>
            <w:noWrap/>
          </w:tcPr>
          <w:p w14:paraId="7566CF91" w14:textId="77777777" w:rsidR="00C41DB1" w:rsidRPr="0093623B" w:rsidRDefault="00C41DB1" w:rsidP="00C41DB1">
            <w:pPr>
              <w:suppressAutoHyphens w:val="0"/>
              <w:kinsoku/>
              <w:wordWrap/>
              <w:overflowPunct/>
              <w:autoSpaceDE/>
              <w:autoSpaceDN/>
              <w:adjustRightInd/>
              <w:jc w:val="right"/>
              <w:textAlignment w:val="auto"/>
              <w:rPr>
                <w:rFonts w:ascii="ＭＳ ゴシック" w:eastAsia="ＭＳ ゴシック" w:hAnsi="ＭＳ ゴシック" w:cs="Times New Roman"/>
                <w:kern w:val="2"/>
                <w:szCs w:val="24"/>
              </w:rPr>
            </w:pPr>
            <w:r w:rsidRPr="0093623B">
              <w:rPr>
                <w:rFonts w:ascii="ＭＳ ゴシック" w:eastAsia="ＭＳ ゴシック" w:hAnsi="ＭＳ ゴシック" w:cs="Times New Roman"/>
                <w:kern w:val="2"/>
                <w:szCs w:val="24"/>
              </w:rPr>
              <w:t xml:space="preserve">10,241 </w:t>
            </w:r>
          </w:p>
        </w:tc>
        <w:tc>
          <w:tcPr>
            <w:tcW w:w="1757" w:type="dxa"/>
            <w:tcBorders>
              <w:top w:val="nil"/>
              <w:left w:val="nil"/>
              <w:bottom w:val="single" w:sz="4" w:space="0" w:color="auto"/>
              <w:right w:val="single" w:sz="8" w:space="0" w:color="auto"/>
            </w:tcBorders>
            <w:shd w:val="clear" w:color="auto" w:fill="auto"/>
            <w:noWrap/>
          </w:tcPr>
          <w:p w14:paraId="0435F1EE" w14:textId="77777777" w:rsidR="00C41DB1" w:rsidRPr="0093623B" w:rsidRDefault="00C41DB1" w:rsidP="00C41DB1">
            <w:pPr>
              <w:suppressAutoHyphens w:val="0"/>
              <w:kinsoku/>
              <w:wordWrap/>
              <w:overflowPunct/>
              <w:autoSpaceDE/>
              <w:autoSpaceDN/>
              <w:adjustRightInd/>
              <w:jc w:val="right"/>
              <w:textAlignment w:val="auto"/>
              <w:rPr>
                <w:rFonts w:ascii="ＭＳ ゴシック" w:eastAsia="ＭＳ ゴシック" w:hAnsi="ＭＳ ゴシック" w:cs="Times New Roman"/>
                <w:kern w:val="2"/>
                <w:szCs w:val="24"/>
              </w:rPr>
            </w:pPr>
            <w:r w:rsidRPr="0093623B">
              <w:rPr>
                <w:rFonts w:ascii="ＭＳ ゴシック" w:eastAsia="ＭＳ ゴシック" w:hAnsi="ＭＳ ゴシック" w:cs="Times New Roman"/>
                <w:kern w:val="2"/>
                <w:szCs w:val="24"/>
              </w:rPr>
              <w:t xml:space="preserve">676 </w:t>
            </w:r>
          </w:p>
        </w:tc>
        <w:tc>
          <w:tcPr>
            <w:tcW w:w="1758" w:type="dxa"/>
            <w:tcBorders>
              <w:top w:val="nil"/>
              <w:left w:val="nil"/>
              <w:bottom w:val="single" w:sz="4" w:space="0" w:color="auto"/>
              <w:right w:val="single" w:sz="4" w:space="0" w:color="auto"/>
            </w:tcBorders>
            <w:shd w:val="clear" w:color="auto" w:fill="auto"/>
            <w:noWrap/>
          </w:tcPr>
          <w:p w14:paraId="248EDB81" w14:textId="77777777" w:rsidR="00C41DB1" w:rsidRPr="0093623B" w:rsidRDefault="00C41DB1" w:rsidP="00C41DB1">
            <w:pPr>
              <w:suppressAutoHyphens w:val="0"/>
              <w:kinsoku/>
              <w:wordWrap/>
              <w:overflowPunct/>
              <w:autoSpaceDE/>
              <w:autoSpaceDN/>
              <w:adjustRightInd/>
              <w:jc w:val="right"/>
              <w:textAlignment w:val="auto"/>
              <w:rPr>
                <w:rFonts w:ascii="ＭＳ ゴシック" w:eastAsia="ＭＳ ゴシック" w:hAnsi="ＭＳ ゴシック" w:cs="Times New Roman"/>
                <w:kern w:val="2"/>
                <w:szCs w:val="24"/>
              </w:rPr>
            </w:pPr>
            <w:r w:rsidRPr="0093623B">
              <w:rPr>
                <w:rFonts w:ascii="ＭＳ ゴシック" w:eastAsia="ＭＳ ゴシック" w:hAnsi="ＭＳ ゴシック" w:cs="Times New Roman"/>
                <w:kern w:val="2"/>
                <w:szCs w:val="24"/>
              </w:rPr>
              <w:t xml:space="preserve">676 </w:t>
            </w:r>
          </w:p>
        </w:tc>
        <w:tc>
          <w:tcPr>
            <w:tcW w:w="1758" w:type="dxa"/>
            <w:tcBorders>
              <w:top w:val="nil"/>
              <w:left w:val="nil"/>
              <w:bottom w:val="single" w:sz="4" w:space="0" w:color="auto"/>
              <w:right w:val="single" w:sz="8" w:space="0" w:color="auto"/>
            </w:tcBorders>
            <w:shd w:val="clear" w:color="auto" w:fill="auto"/>
            <w:noWrap/>
          </w:tcPr>
          <w:p w14:paraId="1787A581" w14:textId="77777777" w:rsidR="00C41DB1" w:rsidRPr="0093623B" w:rsidRDefault="00C41DB1" w:rsidP="00C41DB1">
            <w:pPr>
              <w:suppressAutoHyphens w:val="0"/>
              <w:kinsoku/>
              <w:wordWrap/>
              <w:overflowPunct/>
              <w:autoSpaceDE/>
              <w:autoSpaceDN/>
              <w:adjustRightInd/>
              <w:jc w:val="right"/>
              <w:textAlignment w:val="auto"/>
              <w:rPr>
                <w:rFonts w:ascii="ＭＳ ゴシック" w:eastAsia="ＭＳ ゴシック" w:hAnsi="ＭＳ ゴシック" w:cs="Times New Roman"/>
                <w:kern w:val="2"/>
                <w:szCs w:val="24"/>
              </w:rPr>
            </w:pPr>
            <w:r w:rsidRPr="0093623B">
              <w:rPr>
                <w:rFonts w:ascii="ＭＳ ゴシック" w:eastAsia="ＭＳ ゴシック" w:hAnsi="ＭＳ ゴシック" w:cs="Times New Roman" w:hint="eastAsia"/>
                <w:kern w:val="2"/>
                <w:szCs w:val="24"/>
              </w:rPr>
              <w:t>0</w:t>
            </w:r>
          </w:p>
        </w:tc>
      </w:tr>
      <w:tr w:rsidR="00E52A04" w:rsidRPr="0093623B" w14:paraId="1668D51B" w14:textId="77777777" w:rsidTr="00E52A04">
        <w:trPr>
          <w:trHeight w:val="270"/>
        </w:trPr>
        <w:tc>
          <w:tcPr>
            <w:tcW w:w="1757" w:type="dxa"/>
            <w:tcBorders>
              <w:top w:val="nil"/>
              <w:left w:val="single" w:sz="4" w:space="0" w:color="auto"/>
              <w:bottom w:val="single" w:sz="4" w:space="0" w:color="auto"/>
              <w:right w:val="nil"/>
            </w:tcBorders>
            <w:shd w:val="clear" w:color="auto" w:fill="auto"/>
            <w:noWrap/>
            <w:vAlign w:val="center"/>
            <w:hideMark/>
          </w:tcPr>
          <w:p w14:paraId="70EAC884" w14:textId="77777777" w:rsidR="00C41DB1" w:rsidRPr="0093623B" w:rsidRDefault="00C41DB1" w:rsidP="00C41DB1">
            <w:pPr>
              <w:widowControl/>
              <w:suppressAutoHyphens w:val="0"/>
              <w:kinsoku/>
              <w:wordWrap/>
              <w:overflowPunct/>
              <w:autoSpaceDE/>
              <w:autoSpaceDN/>
              <w:adjustRightInd/>
              <w:jc w:val="center"/>
              <w:textAlignment w:val="auto"/>
              <w:rPr>
                <w:rFonts w:ascii="ＭＳ ゴシック" w:eastAsia="ＭＳ ゴシック" w:hAnsi="ＭＳ ゴシック" w:cs="ＭＳ Ｐゴシック"/>
                <w:sz w:val="18"/>
                <w:szCs w:val="18"/>
              </w:rPr>
            </w:pPr>
            <w:r w:rsidRPr="0093623B">
              <w:rPr>
                <w:rFonts w:ascii="ＭＳ ゴシック" w:eastAsia="ＭＳ ゴシック" w:hAnsi="ＭＳ ゴシック" w:cs="ＭＳ Ｐゴシック" w:hint="eastAsia"/>
                <w:sz w:val="18"/>
                <w:szCs w:val="18"/>
              </w:rPr>
              <w:t>つくばみらい市</w:t>
            </w:r>
          </w:p>
        </w:tc>
        <w:tc>
          <w:tcPr>
            <w:tcW w:w="1758" w:type="dxa"/>
            <w:tcBorders>
              <w:top w:val="nil"/>
              <w:left w:val="single" w:sz="8" w:space="0" w:color="auto"/>
              <w:bottom w:val="single" w:sz="4" w:space="0" w:color="auto"/>
              <w:right w:val="single" w:sz="4" w:space="0" w:color="auto"/>
            </w:tcBorders>
            <w:shd w:val="clear" w:color="auto" w:fill="auto"/>
            <w:noWrap/>
          </w:tcPr>
          <w:p w14:paraId="7A1B5E9E" w14:textId="77777777" w:rsidR="00C41DB1" w:rsidRPr="0093623B" w:rsidRDefault="00C41DB1" w:rsidP="00C41DB1">
            <w:pPr>
              <w:suppressAutoHyphens w:val="0"/>
              <w:kinsoku/>
              <w:wordWrap/>
              <w:overflowPunct/>
              <w:autoSpaceDE/>
              <w:autoSpaceDN/>
              <w:adjustRightInd/>
              <w:jc w:val="right"/>
              <w:textAlignment w:val="auto"/>
              <w:rPr>
                <w:rFonts w:ascii="ＭＳ ゴシック" w:eastAsia="ＭＳ ゴシック" w:hAnsi="ＭＳ ゴシック" w:cs="Times New Roman"/>
                <w:kern w:val="2"/>
                <w:szCs w:val="24"/>
              </w:rPr>
            </w:pPr>
            <w:r w:rsidRPr="0093623B">
              <w:rPr>
                <w:rFonts w:ascii="ＭＳ ゴシック" w:eastAsia="ＭＳ ゴシック" w:hAnsi="ＭＳ ゴシック" w:cs="Times New Roman"/>
                <w:kern w:val="2"/>
                <w:szCs w:val="24"/>
              </w:rPr>
              <w:t xml:space="preserve">6,469 </w:t>
            </w:r>
          </w:p>
        </w:tc>
        <w:tc>
          <w:tcPr>
            <w:tcW w:w="1757" w:type="dxa"/>
            <w:tcBorders>
              <w:top w:val="nil"/>
              <w:left w:val="nil"/>
              <w:bottom w:val="single" w:sz="4" w:space="0" w:color="auto"/>
              <w:right w:val="single" w:sz="8" w:space="0" w:color="auto"/>
            </w:tcBorders>
            <w:shd w:val="clear" w:color="auto" w:fill="auto"/>
            <w:noWrap/>
          </w:tcPr>
          <w:p w14:paraId="0709DE8B" w14:textId="77777777" w:rsidR="00C41DB1" w:rsidRPr="0093623B" w:rsidRDefault="00C41DB1" w:rsidP="00C41DB1">
            <w:pPr>
              <w:suppressAutoHyphens w:val="0"/>
              <w:kinsoku/>
              <w:wordWrap/>
              <w:overflowPunct/>
              <w:autoSpaceDE/>
              <w:autoSpaceDN/>
              <w:adjustRightInd/>
              <w:jc w:val="right"/>
              <w:textAlignment w:val="auto"/>
              <w:rPr>
                <w:rFonts w:ascii="ＭＳ ゴシック" w:eastAsia="ＭＳ ゴシック" w:hAnsi="ＭＳ ゴシック" w:cs="Times New Roman"/>
                <w:kern w:val="2"/>
                <w:szCs w:val="24"/>
              </w:rPr>
            </w:pPr>
            <w:r w:rsidRPr="0093623B">
              <w:rPr>
                <w:rFonts w:ascii="ＭＳ ゴシック" w:eastAsia="ＭＳ ゴシック" w:hAnsi="ＭＳ ゴシック" w:cs="Times New Roman"/>
                <w:kern w:val="2"/>
                <w:szCs w:val="24"/>
              </w:rPr>
              <w:t xml:space="preserve">381 </w:t>
            </w:r>
          </w:p>
        </w:tc>
        <w:tc>
          <w:tcPr>
            <w:tcW w:w="1758" w:type="dxa"/>
            <w:tcBorders>
              <w:top w:val="nil"/>
              <w:left w:val="nil"/>
              <w:bottom w:val="single" w:sz="4" w:space="0" w:color="auto"/>
              <w:right w:val="single" w:sz="4" w:space="0" w:color="auto"/>
            </w:tcBorders>
            <w:shd w:val="clear" w:color="auto" w:fill="auto"/>
            <w:noWrap/>
          </w:tcPr>
          <w:p w14:paraId="20AB39D0" w14:textId="77777777" w:rsidR="00C41DB1" w:rsidRPr="0093623B" w:rsidRDefault="00C41DB1" w:rsidP="00C41DB1">
            <w:pPr>
              <w:suppressAutoHyphens w:val="0"/>
              <w:kinsoku/>
              <w:wordWrap/>
              <w:overflowPunct/>
              <w:autoSpaceDE/>
              <w:autoSpaceDN/>
              <w:adjustRightInd/>
              <w:jc w:val="right"/>
              <w:textAlignment w:val="auto"/>
              <w:rPr>
                <w:rFonts w:ascii="ＭＳ ゴシック" w:eastAsia="ＭＳ ゴシック" w:hAnsi="ＭＳ ゴシック" w:cs="Times New Roman"/>
                <w:kern w:val="2"/>
                <w:szCs w:val="24"/>
              </w:rPr>
            </w:pPr>
            <w:r w:rsidRPr="0093623B">
              <w:rPr>
                <w:rFonts w:ascii="ＭＳ ゴシック" w:eastAsia="ＭＳ ゴシック" w:hAnsi="ＭＳ ゴシック" w:cs="Times New Roman"/>
                <w:kern w:val="2"/>
                <w:szCs w:val="24"/>
              </w:rPr>
              <w:t xml:space="preserve">167 </w:t>
            </w:r>
          </w:p>
        </w:tc>
        <w:tc>
          <w:tcPr>
            <w:tcW w:w="1758" w:type="dxa"/>
            <w:tcBorders>
              <w:top w:val="nil"/>
              <w:left w:val="nil"/>
              <w:bottom w:val="single" w:sz="4" w:space="0" w:color="auto"/>
              <w:right w:val="single" w:sz="8" w:space="0" w:color="auto"/>
            </w:tcBorders>
            <w:shd w:val="clear" w:color="auto" w:fill="auto"/>
            <w:noWrap/>
          </w:tcPr>
          <w:p w14:paraId="63D5A6B2" w14:textId="77777777" w:rsidR="00C41DB1" w:rsidRPr="0093623B" w:rsidRDefault="00C41DB1" w:rsidP="00C41DB1">
            <w:pPr>
              <w:suppressAutoHyphens w:val="0"/>
              <w:kinsoku/>
              <w:wordWrap/>
              <w:overflowPunct/>
              <w:autoSpaceDE/>
              <w:autoSpaceDN/>
              <w:adjustRightInd/>
              <w:jc w:val="right"/>
              <w:textAlignment w:val="auto"/>
              <w:rPr>
                <w:rFonts w:ascii="ＭＳ ゴシック" w:eastAsia="ＭＳ ゴシック" w:hAnsi="ＭＳ ゴシック" w:cs="Times New Roman"/>
                <w:kern w:val="2"/>
                <w:szCs w:val="24"/>
              </w:rPr>
            </w:pPr>
            <w:r w:rsidRPr="0093623B">
              <w:rPr>
                <w:rFonts w:ascii="ＭＳ ゴシック" w:eastAsia="ＭＳ ゴシック" w:hAnsi="ＭＳ ゴシック" w:cs="Times New Roman" w:hint="eastAsia"/>
                <w:kern w:val="2"/>
                <w:szCs w:val="24"/>
              </w:rPr>
              <w:t>0</w:t>
            </w:r>
          </w:p>
        </w:tc>
      </w:tr>
      <w:tr w:rsidR="00E52A04" w:rsidRPr="0093623B" w14:paraId="146679F4" w14:textId="77777777" w:rsidTr="00E52A04">
        <w:trPr>
          <w:trHeight w:val="270"/>
        </w:trPr>
        <w:tc>
          <w:tcPr>
            <w:tcW w:w="1757" w:type="dxa"/>
            <w:tcBorders>
              <w:top w:val="nil"/>
              <w:left w:val="single" w:sz="4" w:space="0" w:color="auto"/>
              <w:bottom w:val="single" w:sz="4" w:space="0" w:color="auto"/>
              <w:right w:val="nil"/>
            </w:tcBorders>
            <w:shd w:val="clear" w:color="auto" w:fill="auto"/>
            <w:noWrap/>
            <w:vAlign w:val="center"/>
            <w:hideMark/>
          </w:tcPr>
          <w:p w14:paraId="4EC42980" w14:textId="77777777" w:rsidR="00C41DB1" w:rsidRPr="0093623B" w:rsidRDefault="00C41DB1" w:rsidP="00C41DB1">
            <w:pPr>
              <w:widowControl/>
              <w:suppressAutoHyphens w:val="0"/>
              <w:kinsoku/>
              <w:wordWrap/>
              <w:overflowPunct/>
              <w:autoSpaceDE/>
              <w:autoSpaceDN/>
              <w:adjustRightInd/>
              <w:jc w:val="center"/>
              <w:textAlignment w:val="auto"/>
              <w:rPr>
                <w:rFonts w:ascii="ＭＳ ゴシック" w:eastAsia="ＭＳ ゴシック" w:hAnsi="ＭＳ ゴシック" w:cs="ＭＳ Ｐゴシック"/>
                <w:sz w:val="18"/>
                <w:szCs w:val="18"/>
              </w:rPr>
            </w:pPr>
            <w:r w:rsidRPr="0093623B">
              <w:rPr>
                <w:rFonts w:ascii="ＭＳ ゴシック" w:eastAsia="ＭＳ ゴシック" w:hAnsi="ＭＳ ゴシック" w:cs="ＭＳ Ｐゴシック" w:hint="eastAsia"/>
                <w:sz w:val="18"/>
                <w:szCs w:val="18"/>
              </w:rPr>
              <w:t>笠間市</w:t>
            </w:r>
          </w:p>
        </w:tc>
        <w:tc>
          <w:tcPr>
            <w:tcW w:w="1758" w:type="dxa"/>
            <w:tcBorders>
              <w:top w:val="nil"/>
              <w:left w:val="single" w:sz="8" w:space="0" w:color="auto"/>
              <w:bottom w:val="single" w:sz="4" w:space="0" w:color="auto"/>
              <w:right w:val="single" w:sz="4" w:space="0" w:color="auto"/>
            </w:tcBorders>
            <w:shd w:val="clear" w:color="auto" w:fill="auto"/>
            <w:noWrap/>
          </w:tcPr>
          <w:p w14:paraId="5678F249" w14:textId="77777777" w:rsidR="00C41DB1" w:rsidRPr="0093623B" w:rsidRDefault="00C41DB1" w:rsidP="00C41DB1">
            <w:pPr>
              <w:suppressAutoHyphens w:val="0"/>
              <w:kinsoku/>
              <w:wordWrap/>
              <w:overflowPunct/>
              <w:autoSpaceDE/>
              <w:autoSpaceDN/>
              <w:adjustRightInd/>
              <w:jc w:val="right"/>
              <w:textAlignment w:val="auto"/>
              <w:rPr>
                <w:rFonts w:ascii="ＭＳ ゴシック" w:eastAsia="ＭＳ ゴシック" w:hAnsi="ＭＳ ゴシック" w:cs="Times New Roman"/>
                <w:kern w:val="2"/>
                <w:szCs w:val="24"/>
              </w:rPr>
            </w:pPr>
            <w:r w:rsidRPr="0093623B">
              <w:rPr>
                <w:rFonts w:ascii="ＭＳ ゴシック" w:eastAsia="ＭＳ ゴシック" w:hAnsi="ＭＳ ゴシック" w:cs="Times New Roman"/>
                <w:kern w:val="2"/>
                <w:szCs w:val="24"/>
              </w:rPr>
              <w:t xml:space="preserve">11,349 </w:t>
            </w:r>
          </w:p>
        </w:tc>
        <w:tc>
          <w:tcPr>
            <w:tcW w:w="1757" w:type="dxa"/>
            <w:tcBorders>
              <w:top w:val="nil"/>
              <w:left w:val="nil"/>
              <w:bottom w:val="single" w:sz="4" w:space="0" w:color="auto"/>
              <w:right w:val="single" w:sz="8" w:space="0" w:color="auto"/>
            </w:tcBorders>
            <w:shd w:val="clear" w:color="auto" w:fill="auto"/>
            <w:noWrap/>
          </w:tcPr>
          <w:p w14:paraId="78F3ABBD" w14:textId="77777777" w:rsidR="00C41DB1" w:rsidRPr="0093623B" w:rsidRDefault="00C41DB1" w:rsidP="00C41DB1">
            <w:pPr>
              <w:suppressAutoHyphens w:val="0"/>
              <w:kinsoku/>
              <w:wordWrap/>
              <w:overflowPunct/>
              <w:autoSpaceDE/>
              <w:autoSpaceDN/>
              <w:adjustRightInd/>
              <w:jc w:val="right"/>
              <w:textAlignment w:val="auto"/>
              <w:rPr>
                <w:rFonts w:ascii="ＭＳ ゴシック" w:eastAsia="ＭＳ ゴシック" w:hAnsi="ＭＳ ゴシック" w:cs="Times New Roman"/>
                <w:kern w:val="2"/>
                <w:szCs w:val="24"/>
              </w:rPr>
            </w:pPr>
            <w:r w:rsidRPr="0093623B">
              <w:rPr>
                <w:rFonts w:ascii="ＭＳ ゴシック" w:eastAsia="ＭＳ ゴシック" w:hAnsi="ＭＳ ゴシック" w:cs="Times New Roman"/>
                <w:kern w:val="2"/>
                <w:szCs w:val="24"/>
              </w:rPr>
              <w:t xml:space="preserve">1,489 </w:t>
            </w:r>
          </w:p>
        </w:tc>
        <w:tc>
          <w:tcPr>
            <w:tcW w:w="1758" w:type="dxa"/>
            <w:tcBorders>
              <w:top w:val="nil"/>
              <w:left w:val="nil"/>
              <w:bottom w:val="single" w:sz="4" w:space="0" w:color="auto"/>
              <w:right w:val="single" w:sz="4" w:space="0" w:color="auto"/>
            </w:tcBorders>
            <w:shd w:val="clear" w:color="auto" w:fill="auto"/>
            <w:noWrap/>
          </w:tcPr>
          <w:p w14:paraId="37106DF8" w14:textId="77777777" w:rsidR="00C41DB1" w:rsidRPr="0093623B" w:rsidRDefault="00C41DB1" w:rsidP="00C41DB1">
            <w:pPr>
              <w:suppressAutoHyphens w:val="0"/>
              <w:kinsoku/>
              <w:wordWrap/>
              <w:overflowPunct/>
              <w:autoSpaceDE/>
              <w:autoSpaceDN/>
              <w:adjustRightInd/>
              <w:jc w:val="right"/>
              <w:textAlignment w:val="auto"/>
              <w:rPr>
                <w:rFonts w:ascii="ＭＳ ゴシック" w:eastAsia="ＭＳ ゴシック" w:hAnsi="ＭＳ ゴシック" w:cs="Times New Roman"/>
                <w:kern w:val="2"/>
                <w:szCs w:val="24"/>
              </w:rPr>
            </w:pPr>
            <w:r w:rsidRPr="0093623B">
              <w:rPr>
                <w:rFonts w:ascii="ＭＳ ゴシック" w:eastAsia="ＭＳ ゴシック" w:hAnsi="ＭＳ ゴシック" w:cs="Times New Roman"/>
                <w:kern w:val="2"/>
                <w:szCs w:val="24"/>
              </w:rPr>
              <w:t xml:space="preserve">391 </w:t>
            </w:r>
          </w:p>
        </w:tc>
        <w:tc>
          <w:tcPr>
            <w:tcW w:w="1758" w:type="dxa"/>
            <w:tcBorders>
              <w:top w:val="nil"/>
              <w:left w:val="nil"/>
              <w:bottom w:val="single" w:sz="4" w:space="0" w:color="auto"/>
              <w:right w:val="single" w:sz="8" w:space="0" w:color="auto"/>
            </w:tcBorders>
            <w:shd w:val="clear" w:color="auto" w:fill="auto"/>
            <w:noWrap/>
          </w:tcPr>
          <w:p w14:paraId="0C5783C3" w14:textId="77777777" w:rsidR="00C41DB1" w:rsidRPr="0093623B" w:rsidRDefault="00C41DB1" w:rsidP="00C41DB1">
            <w:pPr>
              <w:suppressAutoHyphens w:val="0"/>
              <w:kinsoku/>
              <w:wordWrap/>
              <w:overflowPunct/>
              <w:autoSpaceDE/>
              <w:autoSpaceDN/>
              <w:adjustRightInd/>
              <w:jc w:val="right"/>
              <w:textAlignment w:val="auto"/>
              <w:rPr>
                <w:rFonts w:ascii="ＭＳ ゴシック" w:eastAsia="ＭＳ ゴシック" w:hAnsi="ＭＳ ゴシック" w:cs="Times New Roman"/>
                <w:kern w:val="2"/>
                <w:szCs w:val="24"/>
              </w:rPr>
            </w:pPr>
            <w:r w:rsidRPr="0093623B">
              <w:rPr>
                <w:rFonts w:ascii="ＭＳ ゴシック" w:eastAsia="ＭＳ ゴシック" w:hAnsi="ＭＳ ゴシック" w:cs="Times New Roman"/>
                <w:kern w:val="2"/>
                <w:szCs w:val="24"/>
              </w:rPr>
              <w:t xml:space="preserve">39 </w:t>
            </w:r>
          </w:p>
        </w:tc>
      </w:tr>
      <w:tr w:rsidR="00E52A04" w:rsidRPr="0093623B" w14:paraId="207AD7ED" w14:textId="77777777" w:rsidTr="00E52A04">
        <w:trPr>
          <w:trHeight w:val="285"/>
        </w:trPr>
        <w:tc>
          <w:tcPr>
            <w:tcW w:w="1757" w:type="dxa"/>
            <w:tcBorders>
              <w:top w:val="nil"/>
              <w:left w:val="single" w:sz="4" w:space="0" w:color="auto"/>
              <w:bottom w:val="double" w:sz="4" w:space="0" w:color="auto"/>
              <w:right w:val="nil"/>
            </w:tcBorders>
            <w:shd w:val="clear" w:color="auto" w:fill="auto"/>
            <w:noWrap/>
            <w:vAlign w:val="center"/>
            <w:hideMark/>
          </w:tcPr>
          <w:p w14:paraId="3A613C44" w14:textId="77777777" w:rsidR="00C41DB1" w:rsidRPr="0093623B" w:rsidRDefault="00C41DB1" w:rsidP="00C41DB1">
            <w:pPr>
              <w:widowControl/>
              <w:suppressAutoHyphens w:val="0"/>
              <w:kinsoku/>
              <w:wordWrap/>
              <w:overflowPunct/>
              <w:autoSpaceDE/>
              <w:autoSpaceDN/>
              <w:adjustRightInd/>
              <w:jc w:val="center"/>
              <w:textAlignment w:val="auto"/>
              <w:rPr>
                <w:rFonts w:ascii="ＭＳ ゴシック" w:eastAsia="ＭＳ ゴシック" w:hAnsi="ＭＳ ゴシック" w:cs="ＭＳ Ｐゴシック"/>
                <w:sz w:val="18"/>
                <w:szCs w:val="18"/>
              </w:rPr>
            </w:pPr>
            <w:r w:rsidRPr="0093623B">
              <w:rPr>
                <w:rFonts w:ascii="ＭＳ ゴシック" w:eastAsia="ＭＳ ゴシック" w:hAnsi="ＭＳ ゴシック" w:cs="ＭＳ Ｐゴシック" w:hint="eastAsia"/>
                <w:sz w:val="18"/>
                <w:szCs w:val="18"/>
              </w:rPr>
              <w:t>小美玉市</w:t>
            </w:r>
          </w:p>
        </w:tc>
        <w:tc>
          <w:tcPr>
            <w:tcW w:w="1758" w:type="dxa"/>
            <w:tcBorders>
              <w:top w:val="nil"/>
              <w:left w:val="single" w:sz="8" w:space="0" w:color="auto"/>
              <w:bottom w:val="double" w:sz="4" w:space="0" w:color="auto"/>
              <w:right w:val="single" w:sz="4" w:space="0" w:color="auto"/>
            </w:tcBorders>
            <w:shd w:val="clear" w:color="auto" w:fill="auto"/>
            <w:noWrap/>
          </w:tcPr>
          <w:p w14:paraId="3F51C024" w14:textId="77777777" w:rsidR="00C41DB1" w:rsidRPr="0093623B" w:rsidRDefault="00C41DB1" w:rsidP="00C41DB1">
            <w:pPr>
              <w:suppressAutoHyphens w:val="0"/>
              <w:kinsoku/>
              <w:wordWrap/>
              <w:overflowPunct/>
              <w:autoSpaceDE/>
              <w:autoSpaceDN/>
              <w:adjustRightInd/>
              <w:jc w:val="right"/>
              <w:textAlignment w:val="auto"/>
              <w:rPr>
                <w:rFonts w:ascii="ＭＳ ゴシック" w:eastAsia="ＭＳ ゴシック" w:hAnsi="ＭＳ ゴシック" w:cs="Times New Roman"/>
                <w:kern w:val="2"/>
                <w:szCs w:val="24"/>
              </w:rPr>
            </w:pPr>
            <w:r w:rsidRPr="0093623B">
              <w:rPr>
                <w:rFonts w:ascii="ＭＳ ゴシック" w:eastAsia="ＭＳ ゴシック" w:hAnsi="ＭＳ ゴシック" w:cs="Times New Roman"/>
                <w:kern w:val="2"/>
                <w:szCs w:val="24"/>
              </w:rPr>
              <w:t xml:space="preserve">7,513 </w:t>
            </w:r>
          </w:p>
        </w:tc>
        <w:tc>
          <w:tcPr>
            <w:tcW w:w="1757" w:type="dxa"/>
            <w:tcBorders>
              <w:top w:val="nil"/>
              <w:left w:val="nil"/>
              <w:bottom w:val="double" w:sz="4" w:space="0" w:color="auto"/>
              <w:right w:val="single" w:sz="8" w:space="0" w:color="auto"/>
            </w:tcBorders>
            <w:shd w:val="clear" w:color="auto" w:fill="auto"/>
            <w:noWrap/>
          </w:tcPr>
          <w:p w14:paraId="3E44EAD6" w14:textId="77777777" w:rsidR="00C41DB1" w:rsidRPr="0093623B" w:rsidRDefault="00C41DB1" w:rsidP="00C41DB1">
            <w:pPr>
              <w:suppressAutoHyphens w:val="0"/>
              <w:kinsoku/>
              <w:wordWrap/>
              <w:overflowPunct/>
              <w:autoSpaceDE/>
              <w:autoSpaceDN/>
              <w:adjustRightInd/>
              <w:jc w:val="right"/>
              <w:textAlignment w:val="auto"/>
              <w:rPr>
                <w:rFonts w:ascii="ＭＳ ゴシック" w:eastAsia="ＭＳ ゴシック" w:hAnsi="ＭＳ ゴシック" w:cs="Times New Roman"/>
                <w:kern w:val="2"/>
                <w:szCs w:val="24"/>
              </w:rPr>
            </w:pPr>
            <w:r w:rsidRPr="0093623B">
              <w:rPr>
                <w:rFonts w:ascii="ＭＳ ゴシック" w:eastAsia="ＭＳ ゴシック" w:hAnsi="ＭＳ ゴシック" w:cs="Times New Roman"/>
                <w:kern w:val="2"/>
                <w:szCs w:val="24"/>
              </w:rPr>
              <w:t xml:space="preserve">1,344 </w:t>
            </w:r>
          </w:p>
        </w:tc>
        <w:tc>
          <w:tcPr>
            <w:tcW w:w="1758" w:type="dxa"/>
            <w:tcBorders>
              <w:top w:val="nil"/>
              <w:left w:val="nil"/>
              <w:bottom w:val="double" w:sz="4" w:space="0" w:color="auto"/>
              <w:right w:val="single" w:sz="4" w:space="0" w:color="auto"/>
            </w:tcBorders>
            <w:shd w:val="clear" w:color="auto" w:fill="auto"/>
            <w:noWrap/>
          </w:tcPr>
          <w:p w14:paraId="74F1F1B3" w14:textId="77777777" w:rsidR="00C41DB1" w:rsidRPr="0093623B" w:rsidRDefault="00C41DB1" w:rsidP="00C41DB1">
            <w:pPr>
              <w:suppressAutoHyphens w:val="0"/>
              <w:kinsoku/>
              <w:wordWrap/>
              <w:overflowPunct/>
              <w:autoSpaceDE/>
              <w:autoSpaceDN/>
              <w:adjustRightInd/>
              <w:jc w:val="right"/>
              <w:textAlignment w:val="auto"/>
              <w:rPr>
                <w:rFonts w:ascii="ＭＳ ゴシック" w:eastAsia="ＭＳ ゴシック" w:hAnsi="ＭＳ ゴシック" w:cs="Times New Roman"/>
                <w:kern w:val="2"/>
                <w:szCs w:val="24"/>
              </w:rPr>
            </w:pPr>
            <w:r w:rsidRPr="0093623B">
              <w:rPr>
                <w:rFonts w:ascii="ＭＳ ゴシック" w:eastAsia="ＭＳ ゴシック" w:hAnsi="ＭＳ ゴシック" w:cs="Times New Roman"/>
                <w:kern w:val="2"/>
                <w:szCs w:val="24"/>
              </w:rPr>
              <w:t xml:space="preserve">213 </w:t>
            </w:r>
          </w:p>
        </w:tc>
        <w:tc>
          <w:tcPr>
            <w:tcW w:w="1758" w:type="dxa"/>
            <w:tcBorders>
              <w:top w:val="nil"/>
              <w:left w:val="nil"/>
              <w:bottom w:val="double" w:sz="4" w:space="0" w:color="auto"/>
              <w:right w:val="single" w:sz="8" w:space="0" w:color="auto"/>
            </w:tcBorders>
            <w:shd w:val="clear" w:color="auto" w:fill="auto"/>
            <w:noWrap/>
          </w:tcPr>
          <w:p w14:paraId="00D257B1" w14:textId="77777777" w:rsidR="00C41DB1" w:rsidRPr="0093623B" w:rsidRDefault="00C41DB1" w:rsidP="00C41DB1">
            <w:pPr>
              <w:suppressAutoHyphens w:val="0"/>
              <w:kinsoku/>
              <w:wordWrap/>
              <w:overflowPunct/>
              <w:autoSpaceDE/>
              <w:autoSpaceDN/>
              <w:adjustRightInd/>
              <w:jc w:val="right"/>
              <w:textAlignment w:val="auto"/>
              <w:rPr>
                <w:rFonts w:ascii="ＭＳ ゴシック" w:eastAsia="ＭＳ ゴシック" w:hAnsi="ＭＳ ゴシック" w:cs="Times New Roman"/>
                <w:kern w:val="2"/>
                <w:szCs w:val="24"/>
              </w:rPr>
            </w:pPr>
            <w:r w:rsidRPr="0093623B">
              <w:rPr>
                <w:rFonts w:ascii="ＭＳ ゴシック" w:eastAsia="ＭＳ ゴシック" w:hAnsi="ＭＳ ゴシック" w:cs="Times New Roman"/>
                <w:kern w:val="2"/>
                <w:szCs w:val="24"/>
              </w:rPr>
              <w:t xml:space="preserve">45 </w:t>
            </w:r>
          </w:p>
        </w:tc>
      </w:tr>
      <w:tr w:rsidR="00E52A04" w:rsidRPr="0093623B" w14:paraId="37CBF45D" w14:textId="77777777" w:rsidTr="00E52A04">
        <w:trPr>
          <w:trHeight w:val="285"/>
        </w:trPr>
        <w:tc>
          <w:tcPr>
            <w:tcW w:w="1757" w:type="dxa"/>
            <w:tcBorders>
              <w:top w:val="double" w:sz="4" w:space="0" w:color="auto"/>
              <w:left w:val="single" w:sz="4" w:space="0" w:color="auto"/>
              <w:bottom w:val="single" w:sz="8" w:space="0" w:color="auto"/>
              <w:right w:val="nil"/>
            </w:tcBorders>
            <w:shd w:val="clear" w:color="auto" w:fill="auto"/>
            <w:noWrap/>
            <w:vAlign w:val="center"/>
            <w:hideMark/>
          </w:tcPr>
          <w:p w14:paraId="23BA6289" w14:textId="77777777" w:rsidR="00C41DB1" w:rsidRPr="0093623B" w:rsidRDefault="00C41DB1" w:rsidP="00C41DB1">
            <w:pPr>
              <w:widowControl/>
              <w:suppressAutoHyphens w:val="0"/>
              <w:kinsoku/>
              <w:wordWrap/>
              <w:overflowPunct/>
              <w:autoSpaceDE/>
              <w:autoSpaceDN/>
              <w:adjustRightInd/>
              <w:jc w:val="center"/>
              <w:textAlignment w:val="auto"/>
              <w:rPr>
                <w:rFonts w:ascii="ＭＳ ゴシック" w:eastAsia="ＭＳ ゴシック" w:hAnsi="ＭＳ ゴシック" w:cs="ＭＳ Ｐゴシック"/>
                <w:sz w:val="18"/>
                <w:szCs w:val="18"/>
              </w:rPr>
            </w:pPr>
            <w:r w:rsidRPr="0093623B">
              <w:rPr>
                <w:rFonts w:ascii="ＭＳ ゴシック" w:eastAsia="ＭＳ ゴシック" w:hAnsi="ＭＳ ゴシック" w:cs="ＭＳ Ｐゴシック" w:hint="eastAsia"/>
                <w:sz w:val="18"/>
                <w:szCs w:val="18"/>
              </w:rPr>
              <w:t>市町村計</w:t>
            </w:r>
          </w:p>
        </w:tc>
        <w:tc>
          <w:tcPr>
            <w:tcW w:w="1758" w:type="dxa"/>
            <w:tcBorders>
              <w:top w:val="double" w:sz="4" w:space="0" w:color="auto"/>
              <w:left w:val="single" w:sz="8" w:space="0" w:color="auto"/>
              <w:bottom w:val="single" w:sz="8" w:space="0" w:color="auto"/>
              <w:right w:val="single" w:sz="4" w:space="0" w:color="auto"/>
            </w:tcBorders>
            <w:shd w:val="clear" w:color="auto" w:fill="auto"/>
            <w:noWrap/>
          </w:tcPr>
          <w:p w14:paraId="4062F308" w14:textId="77777777" w:rsidR="00C41DB1" w:rsidRPr="0093623B" w:rsidRDefault="00C41DB1" w:rsidP="00C41DB1">
            <w:pPr>
              <w:suppressAutoHyphens w:val="0"/>
              <w:kinsoku/>
              <w:wordWrap/>
              <w:overflowPunct/>
              <w:autoSpaceDE/>
              <w:autoSpaceDN/>
              <w:adjustRightInd/>
              <w:jc w:val="right"/>
              <w:textAlignment w:val="auto"/>
              <w:rPr>
                <w:rFonts w:ascii="ＭＳ ゴシック" w:eastAsia="ＭＳ ゴシック" w:hAnsi="ＭＳ ゴシック" w:cs="Times New Roman"/>
                <w:kern w:val="2"/>
                <w:szCs w:val="24"/>
              </w:rPr>
            </w:pPr>
            <w:r w:rsidRPr="0093623B">
              <w:rPr>
                <w:rFonts w:ascii="ＭＳ ゴシック" w:eastAsia="ＭＳ ゴシック" w:hAnsi="ＭＳ ゴシック" w:cs="Times New Roman"/>
                <w:kern w:val="2"/>
                <w:szCs w:val="24"/>
              </w:rPr>
              <w:t>409,910</w:t>
            </w:r>
          </w:p>
        </w:tc>
        <w:tc>
          <w:tcPr>
            <w:tcW w:w="1757" w:type="dxa"/>
            <w:tcBorders>
              <w:top w:val="double" w:sz="4" w:space="0" w:color="auto"/>
              <w:left w:val="nil"/>
              <w:bottom w:val="single" w:sz="8" w:space="0" w:color="auto"/>
              <w:right w:val="single" w:sz="8" w:space="0" w:color="auto"/>
            </w:tcBorders>
            <w:shd w:val="clear" w:color="auto" w:fill="auto"/>
            <w:noWrap/>
          </w:tcPr>
          <w:p w14:paraId="2F124027" w14:textId="77777777" w:rsidR="00C41DB1" w:rsidRPr="0093623B" w:rsidRDefault="00C41DB1" w:rsidP="00C41DB1">
            <w:pPr>
              <w:suppressAutoHyphens w:val="0"/>
              <w:kinsoku/>
              <w:wordWrap/>
              <w:overflowPunct/>
              <w:autoSpaceDE/>
              <w:autoSpaceDN/>
              <w:adjustRightInd/>
              <w:jc w:val="right"/>
              <w:textAlignment w:val="auto"/>
              <w:rPr>
                <w:rFonts w:ascii="ＭＳ ゴシック" w:eastAsia="ＭＳ ゴシック" w:hAnsi="ＭＳ ゴシック" w:cs="Times New Roman"/>
                <w:kern w:val="2"/>
                <w:szCs w:val="24"/>
              </w:rPr>
            </w:pPr>
            <w:r w:rsidRPr="0093623B">
              <w:rPr>
                <w:rFonts w:ascii="ＭＳ ゴシック" w:eastAsia="ＭＳ ゴシック" w:hAnsi="ＭＳ ゴシック" w:cs="Times New Roman"/>
                <w:kern w:val="2"/>
                <w:szCs w:val="24"/>
              </w:rPr>
              <w:t>48,415</w:t>
            </w:r>
          </w:p>
        </w:tc>
        <w:tc>
          <w:tcPr>
            <w:tcW w:w="1758" w:type="dxa"/>
            <w:tcBorders>
              <w:top w:val="double" w:sz="4" w:space="0" w:color="auto"/>
              <w:left w:val="nil"/>
              <w:bottom w:val="single" w:sz="8" w:space="0" w:color="auto"/>
              <w:right w:val="single" w:sz="4" w:space="0" w:color="auto"/>
            </w:tcBorders>
            <w:shd w:val="clear" w:color="auto" w:fill="auto"/>
            <w:noWrap/>
          </w:tcPr>
          <w:p w14:paraId="6A33E9D6" w14:textId="77777777" w:rsidR="00C41DB1" w:rsidRPr="0093623B" w:rsidRDefault="00C41DB1" w:rsidP="00C41DB1">
            <w:pPr>
              <w:suppressAutoHyphens w:val="0"/>
              <w:kinsoku/>
              <w:wordWrap/>
              <w:overflowPunct/>
              <w:autoSpaceDE/>
              <w:autoSpaceDN/>
              <w:adjustRightInd/>
              <w:jc w:val="right"/>
              <w:textAlignment w:val="auto"/>
              <w:rPr>
                <w:rFonts w:ascii="ＭＳ ゴシック" w:eastAsia="ＭＳ ゴシック" w:hAnsi="ＭＳ ゴシック" w:cs="Times New Roman"/>
                <w:kern w:val="2"/>
                <w:szCs w:val="24"/>
              </w:rPr>
            </w:pPr>
            <w:r w:rsidRPr="0093623B">
              <w:rPr>
                <w:rFonts w:ascii="ＭＳ ゴシック" w:eastAsia="ＭＳ ゴシック" w:hAnsi="ＭＳ ゴシック" w:cs="Times New Roman"/>
                <w:kern w:val="2"/>
                <w:szCs w:val="24"/>
              </w:rPr>
              <w:t>13,785</w:t>
            </w:r>
          </w:p>
        </w:tc>
        <w:tc>
          <w:tcPr>
            <w:tcW w:w="1758" w:type="dxa"/>
            <w:tcBorders>
              <w:top w:val="double" w:sz="4" w:space="0" w:color="auto"/>
              <w:left w:val="nil"/>
              <w:bottom w:val="single" w:sz="8" w:space="0" w:color="auto"/>
              <w:right w:val="single" w:sz="8" w:space="0" w:color="auto"/>
            </w:tcBorders>
            <w:shd w:val="clear" w:color="auto" w:fill="auto"/>
            <w:noWrap/>
          </w:tcPr>
          <w:p w14:paraId="649EB67E" w14:textId="77777777" w:rsidR="00C41DB1" w:rsidRPr="0093623B" w:rsidRDefault="00C41DB1" w:rsidP="00C41DB1">
            <w:pPr>
              <w:suppressAutoHyphens w:val="0"/>
              <w:kinsoku/>
              <w:wordWrap/>
              <w:overflowPunct/>
              <w:autoSpaceDE/>
              <w:autoSpaceDN/>
              <w:adjustRightInd/>
              <w:jc w:val="right"/>
              <w:textAlignment w:val="auto"/>
              <w:rPr>
                <w:rFonts w:ascii="ＭＳ ゴシック" w:eastAsia="ＭＳ ゴシック" w:hAnsi="ＭＳ ゴシック" w:cs="Times New Roman"/>
                <w:kern w:val="2"/>
                <w:szCs w:val="24"/>
              </w:rPr>
            </w:pPr>
            <w:r w:rsidRPr="0093623B">
              <w:rPr>
                <w:rFonts w:ascii="ＭＳ ゴシック" w:eastAsia="ＭＳ ゴシック" w:hAnsi="ＭＳ ゴシック" w:cs="Times New Roman"/>
                <w:kern w:val="2"/>
                <w:szCs w:val="24"/>
              </w:rPr>
              <w:t>1,847</w:t>
            </w:r>
          </w:p>
        </w:tc>
      </w:tr>
    </w:tbl>
    <w:p w14:paraId="266A5F8A" w14:textId="77777777" w:rsidR="00E52A04" w:rsidRPr="0093623B" w:rsidRDefault="00E52A04" w:rsidP="00C41DB1">
      <w:pPr>
        <w:suppressAutoHyphens w:val="0"/>
        <w:kinsoku/>
        <w:wordWrap/>
        <w:overflowPunct/>
        <w:autoSpaceDE/>
        <w:autoSpaceDN/>
        <w:adjustRightInd/>
        <w:ind w:leftChars="200" w:left="424" w:firstLineChars="100" w:firstLine="242"/>
        <w:jc w:val="both"/>
        <w:textAlignment w:val="auto"/>
        <w:rPr>
          <w:rFonts w:ascii="ＭＳ ゴシック" w:eastAsia="ＭＳ ゴシック" w:hAnsi="ＭＳ ゴシック"/>
          <w:spacing w:val="10"/>
          <w:sz w:val="22"/>
          <w:szCs w:val="22"/>
        </w:rPr>
      </w:pPr>
    </w:p>
    <w:p w14:paraId="59DFFD1C" w14:textId="77777777" w:rsidR="00C41DB1" w:rsidRPr="0093623B" w:rsidRDefault="00E52A04" w:rsidP="00C41DB1">
      <w:pPr>
        <w:suppressAutoHyphens w:val="0"/>
        <w:kinsoku/>
        <w:wordWrap/>
        <w:overflowPunct/>
        <w:autoSpaceDE/>
        <w:autoSpaceDN/>
        <w:adjustRightInd/>
        <w:ind w:leftChars="200" w:left="424" w:firstLineChars="100" w:firstLine="242"/>
        <w:jc w:val="both"/>
        <w:textAlignment w:val="auto"/>
        <w:rPr>
          <w:rFonts w:ascii="ＭＳ ゴシック" w:eastAsia="ＭＳ ゴシック" w:hAnsi="ＭＳ ゴシック" w:cs="Times New Roman"/>
          <w:spacing w:val="10"/>
          <w:kern w:val="2"/>
          <w:sz w:val="22"/>
          <w:szCs w:val="22"/>
        </w:rPr>
      </w:pPr>
      <w:r w:rsidRPr="0093623B">
        <w:rPr>
          <w:rFonts w:ascii="ＭＳ ゴシック" w:eastAsia="ＭＳ ゴシック" w:hAnsi="ＭＳ ゴシック" w:hint="eastAsia"/>
          <w:spacing w:val="10"/>
          <w:sz w:val="22"/>
          <w:szCs w:val="22"/>
        </w:rPr>
        <w:t>県においては、市町村国保に対し、各世帯の抱える特別な事情の有無の把握を適切に行い、特に子どものいる世帯への交付に際しては、よりきめ細やかな対応を心がけるよう、助言を行っているところです。</w:t>
      </w:r>
    </w:p>
    <w:p w14:paraId="00FDFC0F" w14:textId="77777777" w:rsidR="00F83419" w:rsidRPr="0093623B" w:rsidRDefault="00E52A04" w:rsidP="00445AFA">
      <w:pPr>
        <w:suppressAutoHyphens w:val="0"/>
        <w:kinsoku/>
        <w:wordWrap/>
        <w:autoSpaceDE/>
        <w:autoSpaceDN/>
        <w:adjustRightInd/>
        <w:spacing w:line="346" w:lineRule="exact"/>
        <w:jc w:val="both"/>
        <w:rPr>
          <w:rFonts w:ascii="ＭＳ ゴシック" w:eastAsia="ＭＳ ゴシック" w:hAnsi="ＭＳ ゴシック" w:cs="Times New Roman"/>
          <w:spacing w:val="2"/>
          <w:sz w:val="22"/>
          <w:szCs w:val="22"/>
        </w:rPr>
      </w:pPr>
      <w:r w:rsidRPr="0093623B">
        <w:rPr>
          <w:rFonts w:ascii="ＭＳ ゴシック" w:eastAsia="ＭＳ ゴシック" w:hAnsi="ＭＳ ゴシック" w:cs="Times New Roman" w:hint="eastAsia"/>
          <w:kern w:val="2"/>
          <w:sz w:val="22"/>
          <w:szCs w:val="22"/>
        </w:rPr>
        <w:t xml:space="preserve">　 </w:t>
      </w:r>
      <w:r w:rsidRPr="0093623B">
        <w:rPr>
          <w:rFonts w:ascii="ＭＳ ゴシック" w:eastAsia="ＭＳ ゴシック" w:hAnsi="ＭＳ ゴシック" w:cs="Times New Roman"/>
          <w:kern w:val="2"/>
          <w:sz w:val="22"/>
          <w:szCs w:val="22"/>
        </w:rPr>
        <w:t xml:space="preserve">                                                </w:t>
      </w:r>
      <w:r w:rsidR="00356507" w:rsidRPr="0093623B">
        <w:rPr>
          <w:rFonts w:ascii="ＭＳ ゴシック" w:eastAsia="ＭＳ ゴシック" w:hAnsi="ＭＳ ゴシック" w:cs="Times New Roman"/>
          <w:kern w:val="2"/>
          <w:sz w:val="22"/>
          <w:szCs w:val="22"/>
        </w:rPr>
        <w:t xml:space="preserve"> </w:t>
      </w:r>
      <w:r w:rsidRPr="0093623B">
        <w:rPr>
          <w:rFonts w:ascii="ＭＳ ゴシック" w:eastAsia="ＭＳ ゴシック" w:hAnsi="ＭＳ ゴシック" w:cs="Times New Roman"/>
          <w:kern w:val="2"/>
          <w:sz w:val="22"/>
          <w:szCs w:val="22"/>
        </w:rPr>
        <w:t xml:space="preserve">    </w:t>
      </w:r>
      <w:r w:rsidR="00AE6DE3" w:rsidRPr="0093623B">
        <w:rPr>
          <w:rFonts w:ascii="ＭＳ ゴシック" w:eastAsia="ＭＳ ゴシック" w:hAnsi="ＭＳ ゴシック" w:cs="Times New Roman" w:hint="eastAsia"/>
          <w:kern w:val="2"/>
          <w:sz w:val="22"/>
          <w:szCs w:val="22"/>
        </w:rPr>
        <w:t xml:space="preserve">　</w:t>
      </w:r>
      <w:r w:rsidRPr="0093623B">
        <w:rPr>
          <w:rFonts w:ascii="ＭＳ ゴシック" w:eastAsia="ＭＳ ゴシック" w:hAnsi="ＭＳ ゴシック" w:cs="Times New Roman"/>
          <w:kern w:val="2"/>
          <w:sz w:val="22"/>
          <w:szCs w:val="22"/>
        </w:rPr>
        <w:t xml:space="preserve">  </w:t>
      </w:r>
      <w:r w:rsidRPr="0093623B">
        <w:rPr>
          <w:rFonts w:ascii="ＭＳ ゴシック" w:eastAsia="ＭＳ ゴシック" w:hAnsi="ＭＳ ゴシック" w:hint="eastAsia"/>
          <w:spacing w:val="10"/>
          <w:sz w:val="22"/>
          <w:szCs w:val="22"/>
        </w:rPr>
        <w:t>（保健医療部：保健政策課）</w:t>
      </w:r>
    </w:p>
    <w:p w14:paraId="2ABB799B" w14:textId="77777777" w:rsidR="00F83419" w:rsidRPr="00FB05F1" w:rsidRDefault="00F83419" w:rsidP="00445AFA">
      <w:pPr>
        <w:suppressAutoHyphens w:val="0"/>
        <w:kinsoku/>
        <w:wordWrap/>
        <w:autoSpaceDE/>
        <w:autoSpaceDN/>
        <w:adjustRightInd/>
        <w:spacing w:line="346" w:lineRule="exact"/>
        <w:jc w:val="both"/>
        <w:rPr>
          <w:rFonts w:ascii="ＭＳ 明朝" w:hAnsi="ＭＳ 明朝" w:cs="Times New Roman"/>
          <w:spacing w:val="2"/>
          <w:sz w:val="22"/>
          <w:szCs w:val="22"/>
        </w:rPr>
      </w:pPr>
    </w:p>
    <w:p w14:paraId="753504F3" w14:textId="77777777" w:rsidR="00445AFA" w:rsidRPr="00FB05F1" w:rsidRDefault="00C85E4A" w:rsidP="00C85E4A">
      <w:pPr>
        <w:suppressAutoHyphens w:val="0"/>
        <w:kinsoku/>
        <w:wordWrap/>
        <w:autoSpaceDE/>
        <w:autoSpaceDN/>
        <w:adjustRightInd/>
        <w:spacing w:line="346" w:lineRule="exact"/>
        <w:ind w:left="444" w:hangingChars="200" w:hanging="444"/>
        <w:jc w:val="both"/>
        <w:rPr>
          <w:rFonts w:ascii="ＭＳ 明朝" w:hAnsi="ＭＳ 明朝"/>
          <w:sz w:val="22"/>
          <w:szCs w:val="22"/>
        </w:rPr>
      </w:pPr>
      <w:r w:rsidRPr="00FB05F1">
        <w:rPr>
          <w:rFonts w:ascii="ＭＳ 明朝" w:hAnsi="ＭＳ 明朝" w:hint="eastAsia"/>
          <w:sz w:val="22"/>
          <w:szCs w:val="22"/>
        </w:rPr>
        <w:t>（</w:t>
      </w:r>
      <w:r w:rsidR="00445AFA" w:rsidRPr="00FB05F1">
        <w:rPr>
          <w:rFonts w:ascii="ＭＳ 明朝" w:hAnsi="ＭＳ 明朝" w:cs="Times New Roman"/>
          <w:sz w:val="22"/>
          <w:szCs w:val="22"/>
        </w:rPr>
        <w:t>10</w:t>
      </w:r>
      <w:r w:rsidRPr="00FB05F1">
        <w:rPr>
          <w:rFonts w:ascii="ＭＳ 明朝" w:hAnsi="ＭＳ 明朝" w:cs="Times New Roman" w:hint="eastAsia"/>
          <w:sz w:val="22"/>
          <w:szCs w:val="22"/>
        </w:rPr>
        <w:t>）</w:t>
      </w:r>
      <w:r w:rsidR="00445AFA" w:rsidRPr="00FB05F1">
        <w:rPr>
          <w:rFonts w:ascii="ＭＳ 明朝" w:hAnsi="ＭＳ 明朝" w:hint="eastAsia"/>
          <w:sz w:val="22"/>
          <w:szCs w:val="22"/>
        </w:rPr>
        <w:t>１９９５年から２０２０年の２５年間で国保加入世帯の平均所得は約９５万円減少し、加入者１人当たりの平均所得は約９５万円減少しています。国保加入者が病気やケガで収入が途絶えた時に所得補償も保険税（料）の減免もないとなると生活ができなくなってしまいます。</w:t>
      </w:r>
    </w:p>
    <w:p w14:paraId="0E0BDB39" w14:textId="77777777" w:rsidR="00445AFA" w:rsidRPr="00FB05F1" w:rsidRDefault="00445AFA" w:rsidP="00C85E4A">
      <w:pPr>
        <w:suppressAutoHyphens w:val="0"/>
        <w:kinsoku/>
        <w:wordWrap/>
        <w:autoSpaceDE/>
        <w:autoSpaceDN/>
        <w:adjustRightInd/>
        <w:spacing w:line="346" w:lineRule="exact"/>
        <w:ind w:leftChars="200" w:left="424" w:firstLineChars="100" w:firstLine="222"/>
        <w:jc w:val="both"/>
        <w:rPr>
          <w:rFonts w:ascii="ＭＳ 明朝" w:hAnsi="ＭＳ 明朝"/>
          <w:sz w:val="22"/>
          <w:szCs w:val="22"/>
        </w:rPr>
      </w:pPr>
      <w:r w:rsidRPr="00FB05F1">
        <w:rPr>
          <w:rFonts w:ascii="ＭＳ 明朝" w:hAnsi="ＭＳ 明朝" w:hint="eastAsia"/>
          <w:sz w:val="22"/>
          <w:szCs w:val="22"/>
        </w:rPr>
        <w:t>新型コロナウイルス感染に感染した被用者に対して傷病手当金が支給されましたが、傷病の内容や被用者か事業主かによって傷病手当が支給されないこと、さらには協会けんぽ等の被用者保険と違って傷病手当金は任意給付であるということは負担と給付の公平の点から問題があると考えます。女性の国保加入者が出産による休業で収入が途絶えた場合にも同様のことが言えます。産前産後休業に伴う収入減があった際に所得補償が必要ですし、国民年金と同様に保険料を免除する制度が必要です。</w:t>
      </w:r>
    </w:p>
    <w:p w14:paraId="77E5DC04" w14:textId="77777777" w:rsidR="00445AFA" w:rsidRPr="00FB05F1" w:rsidRDefault="00445AFA" w:rsidP="00C85E4A">
      <w:pPr>
        <w:suppressAutoHyphens w:val="0"/>
        <w:kinsoku/>
        <w:wordWrap/>
        <w:autoSpaceDE/>
        <w:autoSpaceDN/>
        <w:adjustRightInd/>
        <w:spacing w:line="346" w:lineRule="exact"/>
        <w:ind w:firstLineChars="300" w:firstLine="666"/>
        <w:jc w:val="both"/>
        <w:rPr>
          <w:rFonts w:ascii="ＭＳ 明朝" w:hAnsi="ＭＳ 明朝" w:cs="Times New Roman"/>
          <w:spacing w:val="2"/>
          <w:sz w:val="22"/>
          <w:szCs w:val="22"/>
        </w:rPr>
      </w:pPr>
      <w:r w:rsidRPr="00FB05F1">
        <w:rPr>
          <w:rFonts w:ascii="ＭＳ 明朝" w:hAnsi="ＭＳ 明朝" w:hint="eastAsia"/>
          <w:sz w:val="22"/>
          <w:szCs w:val="22"/>
        </w:rPr>
        <w:t>国保に傷病手当・出産手当や傷病・出産に伴う収入減に対する減免制度を創設すること。</w:t>
      </w:r>
    </w:p>
    <w:p w14:paraId="48367C24" w14:textId="77777777" w:rsidR="00445AFA" w:rsidRPr="0093623B" w:rsidRDefault="00445AFA" w:rsidP="00E52A04">
      <w:pPr>
        <w:suppressAutoHyphens w:val="0"/>
        <w:kinsoku/>
        <w:wordWrap/>
        <w:autoSpaceDE/>
        <w:autoSpaceDN/>
        <w:adjustRightInd/>
        <w:spacing w:line="346" w:lineRule="exact"/>
        <w:ind w:firstLineChars="100" w:firstLine="222"/>
        <w:jc w:val="both"/>
        <w:rPr>
          <w:rFonts w:ascii="ＭＳ ゴシック" w:eastAsia="ＭＳ ゴシック" w:hAnsi="ＭＳ ゴシック" w:cs="Times New Roman"/>
          <w:spacing w:val="2"/>
          <w:sz w:val="22"/>
          <w:szCs w:val="22"/>
        </w:rPr>
      </w:pPr>
      <w:r w:rsidRPr="0093623B">
        <w:rPr>
          <w:rFonts w:ascii="ＭＳ ゴシック" w:eastAsia="ＭＳ ゴシック" w:hAnsi="ＭＳ ゴシック" w:hint="eastAsia"/>
          <w:sz w:val="22"/>
          <w:szCs w:val="22"/>
        </w:rPr>
        <w:t>【回答】</w:t>
      </w:r>
    </w:p>
    <w:p w14:paraId="6D454020" w14:textId="3F3543F0" w:rsidR="00E52A04" w:rsidRPr="0093623B" w:rsidRDefault="00E52A04" w:rsidP="00E52A04">
      <w:pPr>
        <w:suppressAutoHyphens w:val="0"/>
        <w:kinsoku/>
        <w:wordWrap/>
        <w:overflowPunct/>
        <w:autoSpaceDE/>
        <w:autoSpaceDN/>
        <w:adjustRightInd/>
        <w:ind w:leftChars="200" w:left="424" w:firstLineChars="100" w:firstLine="242"/>
        <w:jc w:val="both"/>
        <w:textAlignment w:val="auto"/>
        <w:rPr>
          <w:rFonts w:ascii="ＭＳ ゴシック" w:eastAsia="ＭＳ ゴシック" w:hAnsi="ＭＳ ゴシック" w:cs="Times New Roman"/>
          <w:spacing w:val="10"/>
          <w:kern w:val="2"/>
          <w:sz w:val="22"/>
          <w:szCs w:val="22"/>
        </w:rPr>
      </w:pPr>
      <w:r w:rsidRPr="0093623B">
        <w:rPr>
          <w:rFonts w:ascii="ＭＳ ゴシック" w:eastAsia="ＭＳ ゴシック" w:hAnsi="ＭＳ ゴシック" w:cs="Times New Roman" w:hint="eastAsia"/>
          <w:spacing w:val="10"/>
          <w:kern w:val="2"/>
          <w:sz w:val="22"/>
          <w:szCs w:val="22"/>
        </w:rPr>
        <w:t>市町村国保において、傷病手当金や出産手当金は任意給付とされており、現在、県内の市町村国保で出産手当金を条例に規定しているところはありません。</w:t>
      </w:r>
    </w:p>
    <w:p w14:paraId="14B9FDAB" w14:textId="797C1EE2" w:rsidR="00E52A04" w:rsidRPr="00EE101C" w:rsidRDefault="00E52A04" w:rsidP="00E52A04">
      <w:pPr>
        <w:suppressAutoHyphens w:val="0"/>
        <w:kinsoku/>
        <w:wordWrap/>
        <w:overflowPunct/>
        <w:autoSpaceDE/>
        <w:autoSpaceDN/>
        <w:adjustRightInd/>
        <w:ind w:leftChars="200" w:left="424" w:firstLineChars="100" w:firstLine="242"/>
        <w:jc w:val="both"/>
        <w:textAlignment w:val="auto"/>
        <w:rPr>
          <w:rFonts w:ascii="ＭＳ ゴシック" w:eastAsia="ＭＳ ゴシック" w:hAnsi="ＭＳ ゴシック" w:cs="Times New Roman"/>
          <w:spacing w:val="10"/>
          <w:kern w:val="2"/>
          <w:sz w:val="22"/>
          <w:szCs w:val="22"/>
        </w:rPr>
      </w:pPr>
      <w:r w:rsidRPr="0093623B">
        <w:rPr>
          <w:rFonts w:ascii="ＭＳ ゴシック" w:eastAsia="ＭＳ ゴシック" w:hAnsi="ＭＳ ゴシック" w:cs="Times New Roman" w:hint="eastAsia"/>
          <w:spacing w:val="10"/>
          <w:kern w:val="2"/>
          <w:sz w:val="22"/>
          <w:szCs w:val="22"/>
        </w:rPr>
        <w:t>なお、傷病手当金については、新型コロナウイルス感染症に感染した被用者に対する</w:t>
      </w:r>
      <w:r w:rsidRPr="00FB05F1">
        <w:rPr>
          <w:rFonts w:ascii="ＭＳ 明朝" w:hAnsi="ＭＳ 明朝" w:cs="Times New Roman" w:hint="eastAsia"/>
          <w:spacing w:val="10"/>
          <w:kern w:val="2"/>
          <w:sz w:val="22"/>
          <w:szCs w:val="22"/>
        </w:rPr>
        <w:t>支</w:t>
      </w:r>
      <w:r w:rsidRPr="00EE101C">
        <w:rPr>
          <w:rFonts w:ascii="ＭＳ ゴシック" w:eastAsia="ＭＳ ゴシック" w:hAnsi="ＭＳ ゴシック" w:cs="Times New Roman" w:hint="eastAsia"/>
          <w:spacing w:val="10"/>
          <w:kern w:val="2"/>
          <w:sz w:val="22"/>
          <w:szCs w:val="22"/>
        </w:rPr>
        <w:t>給に関して、県内の全市町村で条例等が制定され、令和４年度末時点で44市町村において71,310,304円が支給されています。</w:t>
      </w:r>
    </w:p>
    <w:p w14:paraId="3E454E48" w14:textId="77777777" w:rsidR="00E52A04" w:rsidRPr="00EE101C" w:rsidRDefault="00E52A04" w:rsidP="00E52A04">
      <w:pPr>
        <w:suppressAutoHyphens w:val="0"/>
        <w:kinsoku/>
        <w:wordWrap/>
        <w:autoSpaceDE/>
        <w:autoSpaceDN/>
        <w:adjustRightInd/>
        <w:ind w:leftChars="200" w:left="424" w:firstLineChars="100" w:firstLine="242"/>
        <w:jc w:val="both"/>
        <w:rPr>
          <w:rFonts w:ascii="ＭＳ ゴシック" w:eastAsia="ＭＳ ゴシック" w:hAnsi="ＭＳ ゴシック" w:cs="Times New Roman"/>
          <w:spacing w:val="10"/>
          <w:kern w:val="2"/>
          <w:sz w:val="22"/>
          <w:szCs w:val="22"/>
        </w:rPr>
      </w:pPr>
      <w:r w:rsidRPr="00EE101C">
        <w:rPr>
          <w:rFonts w:ascii="ＭＳ ゴシック" w:eastAsia="ＭＳ ゴシック" w:hAnsi="ＭＳ ゴシック" w:cs="Times New Roman" w:hint="eastAsia"/>
          <w:spacing w:val="10"/>
          <w:kern w:val="2"/>
          <w:sz w:val="22"/>
          <w:szCs w:val="22"/>
        </w:rPr>
        <w:t>また、その他傷病等に基づく収入減に対しては、保険税の徴収猶予や減免が対応　策として考えられますが、これらについては、被保険者の状況等を勘案しながら各市町村において適切に対応するよう、助言を行ってまいります。</w:t>
      </w:r>
    </w:p>
    <w:p w14:paraId="03D8ECBD" w14:textId="77777777" w:rsidR="00445AFA" w:rsidRPr="00EE101C" w:rsidRDefault="00E52A04" w:rsidP="00AE6DE3">
      <w:pPr>
        <w:suppressAutoHyphens w:val="0"/>
        <w:kinsoku/>
        <w:wordWrap/>
        <w:autoSpaceDE/>
        <w:autoSpaceDN/>
        <w:adjustRightInd/>
        <w:ind w:leftChars="200" w:left="424" w:firstLineChars="2600" w:firstLine="6292"/>
        <w:jc w:val="both"/>
        <w:rPr>
          <w:rFonts w:ascii="ＭＳ ゴシック" w:eastAsia="ＭＳ ゴシック" w:hAnsi="ＭＳ ゴシック" w:cs="Times New Roman"/>
          <w:spacing w:val="2"/>
          <w:sz w:val="22"/>
          <w:szCs w:val="22"/>
        </w:rPr>
      </w:pPr>
      <w:r w:rsidRPr="00EE101C">
        <w:rPr>
          <w:rFonts w:ascii="ＭＳ ゴシック" w:eastAsia="ＭＳ ゴシック" w:hAnsi="ＭＳ ゴシック" w:hint="eastAsia"/>
          <w:spacing w:val="10"/>
          <w:sz w:val="22"/>
          <w:szCs w:val="22"/>
        </w:rPr>
        <w:t>（保健医療部：保健政策課）</w:t>
      </w:r>
    </w:p>
    <w:p w14:paraId="33FEB433" w14:textId="77777777" w:rsidR="00E52A04" w:rsidRPr="00FB05F1" w:rsidRDefault="00E52A04" w:rsidP="00C85E4A">
      <w:pPr>
        <w:suppressAutoHyphens w:val="0"/>
        <w:kinsoku/>
        <w:wordWrap/>
        <w:autoSpaceDE/>
        <w:autoSpaceDN/>
        <w:adjustRightInd/>
        <w:spacing w:line="346" w:lineRule="exact"/>
        <w:ind w:left="444" w:hangingChars="200" w:hanging="444"/>
        <w:jc w:val="both"/>
        <w:rPr>
          <w:rFonts w:ascii="ＭＳ 明朝" w:hAnsi="ＭＳ 明朝"/>
          <w:sz w:val="22"/>
          <w:szCs w:val="22"/>
        </w:rPr>
      </w:pPr>
    </w:p>
    <w:p w14:paraId="4D53E271" w14:textId="77777777" w:rsidR="00445AFA" w:rsidRPr="00FB05F1" w:rsidRDefault="00445AFA" w:rsidP="00C85E4A">
      <w:pPr>
        <w:suppressAutoHyphens w:val="0"/>
        <w:kinsoku/>
        <w:wordWrap/>
        <w:autoSpaceDE/>
        <w:autoSpaceDN/>
        <w:adjustRightInd/>
        <w:spacing w:line="346" w:lineRule="exact"/>
        <w:ind w:left="444" w:hangingChars="200" w:hanging="444"/>
        <w:jc w:val="both"/>
        <w:rPr>
          <w:rFonts w:ascii="ＭＳ 明朝" w:hAnsi="ＭＳ 明朝" w:cs="Times New Roman"/>
          <w:spacing w:val="2"/>
          <w:sz w:val="22"/>
          <w:szCs w:val="22"/>
        </w:rPr>
      </w:pPr>
      <w:r w:rsidRPr="00FB05F1">
        <w:rPr>
          <w:rFonts w:ascii="ＭＳ 明朝" w:hAnsi="ＭＳ 明朝" w:hint="eastAsia"/>
          <w:sz w:val="22"/>
          <w:szCs w:val="22"/>
        </w:rPr>
        <w:t>（</w:t>
      </w:r>
      <w:r w:rsidRPr="00FB05F1">
        <w:rPr>
          <w:rFonts w:ascii="ＭＳ 明朝" w:hAnsi="ＭＳ 明朝" w:cs="Times New Roman"/>
          <w:sz w:val="22"/>
          <w:szCs w:val="22"/>
        </w:rPr>
        <w:t>11</w:t>
      </w:r>
      <w:r w:rsidRPr="00FB05F1">
        <w:rPr>
          <w:rFonts w:ascii="ＭＳ 明朝" w:hAnsi="ＭＳ 明朝" w:hint="eastAsia"/>
          <w:sz w:val="22"/>
          <w:szCs w:val="22"/>
        </w:rPr>
        <w:t>）国保料</w:t>
      </w:r>
      <w:r w:rsidRPr="00FB05F1">
        <w:rPr>
          <w:rFonts w:ascii="ＭＳ 明朝" w:hAnsi="ＭＳ 明朝"/>
          <w:sz w:val="22"/>
          <w:szCs w:val="22"/>
        </w:rPr>
        <w:t>(</w:t>
      </w:r>
      <w:r w:rsidRPr="00FB05F1">
        <w:rPr>
          <w:rFonts w:ascii="ＭＳ 明朝" w:hAnsi="ＭＳ 明朝" w:hint="eastAsia"/>
          <w:sz w:val="22"/>
          <w:szCs w:val="22"/>
        </w:rPr>
        <w:t>税</w:t>
      </w:r>
      <w:r w:rsidRPr="00FB05F1">
        <w:rPr>
          <w:rFonts w:ascii="ＭＳ 明朝" w:hAnsi="ＭＳ 明朝"/>
          <w:sz w:val="22"/>
          <w:szCs w:val="22"/>
        </w:rPr>
        <w:t>)</w:t>
      </w:r>
      <w:r w:rsidRPr="00FB05F1">
        <w:rPr>
          <w:rFonts w:ascii="ＭＳ 明朝" w:hAnsi="ＭＳ 明朝" w:hint="eastAsia"/>
          <w:sz w:val="22"/>
          <w:szCs w:val="22"/>
        </w:rPr>
        <w:t>の収納率が向上した保険者に交付金を与える「保険者努力支援制度」は、国保加入者の生活を犠牲にして保険料</w:t>
      </w:r>
      <w:r w:rsidRPr="00FB05F1">
        <w:rPr>
          <w:rFonts w:ascii="ＭＳ 明朝" w:hAnsi="ＭＳ 明朝"/>
          <w:sz w:val="22"/>
          <w:szCs w:val="22"/>
        </w:rPr>
        <w:t>(</w:t>
      </w:r>
      <w:r w:rsidRPr="00FB05F1">
        <w:rPr>
          <w:rFonts w:ascii="ＭＳ 明朝" w:hAnsi="ＭＳ 明朝" w:hint="eastAsia"/>
          <w:sz w:val="22"/>
          <w:szCs w:val="22"/>
        </w:rPr>
        <w:t>税</w:t>
      </w:r>
      <w:r w:rsidRPr="00FB05F1">
        <w:rPr>
          <w:rFonts w:ascii="ＭＳ 明朝" w:hAnsi="ＭＳ 明朝"/>
          <w:sz w:val="22"/>
          <w:szCs w:val="22"/>
        </w:rPr>
        <w:t>)</w:t>
      </w:r>
      <w:r w:rsidRPr="00FB05F1">
        <w:rPr>
          <w:rFonts w:ascii="ＭＳ 明朝" w:hAnsi="ＭＳ 明朝" w:hint="eastAsia"/>
          <w:sz w:val="22"/>
          <w:szCs w:val="22"/>
        </w:rPr>
        <w:t>の収納を優先する危険性があり、行うべきではないと考えます。国に中止を働きかけること。</w:t>
      </w:r>
    </w:p>
    <w:p w14:paraId="2622E1B1" w14:textId="77777777" w:rsidR="00445AFA" w:rsidRPr="00EE101C" w:rsidRDefault="00445AFA" w:rsidP="00C85E4A">
      <w:pPr>
        <w:suppressAutoHyphens w:val="0"/>
        <w:kinsoku/>
        <w:wordWrap/>
        <w:autoSpaceDE/>
        <w:autoSpaceDN/>
        <w:adjustRightInd/>
        <w:spacing w:line="346" w:lineRule="exact"/>
        <w:ind w:firstLineChars="100" w:firstLine="222"/>
        <w:jc w:val="both"/>
        <w:rPr>
          <w:rFonts w:ascii="ＭＳ ゴシック" w:eastAsia="ＭＳ ゴシック" w:hAnsi="ＭＳ ゴシック" w:cs="Times New Roman"/>
          <w:spacing w:val="2"/>
          <w:sz w:val="22"/>
          <w:szCs w:val="22"/>
        </w:rPr>
      </w:pPr>
      <w:r w:rsidRPr="00EE101C">
        <w:rPr>
          <w:rFonts w:ascii="ＭＳ ゴシック" w:eastAsia="ＭＳ ゴシック" w:hAnsi="ＭＳ ゴシック" w:hint="eastAsia"/>
          <w:sz w:val="22"/>
          <w:szCs w:val="22"/>
        </w:rPr>
        <w:t>【回答】</w:t>
      </w:r>
    </w:p>
    <w:p w14:paraId="23391892" w14:textId="77777777" w:rsidR="00445AFA" w:rsidRPr="00EE101C" w:rsidRDefault="00E52A04" w:rsidP="00E52A04">
      <w:pPr>
        <w:suppressAutoHyphens w:val="0"/>
        <w:kinsoku/>
        <w:wordWrap/>
        <w:autoSpaceDE/>
        <w:autoSpaceDN/>
        <w:adjustRightInd/>
        <w:spacing w:line="346" w:lineRule="exact"/>
        <w:ind w:leftChars="200" w:left="424" w:firstLineChars="100" w:firstLine="222"/>
        <w:jc w:val="both"/>
        <w:rPr>
          <w:rFonts w:ascii="ＭＳ ゴシック" w:eastAsia="ＭＳ ゴシック" w:hAnsi="ＭＳ ゴシック"/>
          <w:sz w:val="22"/>
          <w:szCs w:val="22"/>
        </w:rPr>
      </w:pPr>
      <w:r w:rsidRPr="00EE101C">
        <w:rPr>
          <w:rFonts w:ascii="ＭＳ ゴシック" w:eastAsia="ＭＳ ゴシック" w:hAnsi="ＭＳ ゴシック" w:hint="eastAsia"/>
          <w:sz w:val="22"/>
          <w:szCs w:val="22"/>
        </w:rPr>
        <w:t>国民健康保険制度における保険者のインセンティブ機能を担う「保険者努力支援制度」については、評価の在り方など制度の運用について、地方と十分に協議を行い、インセンティブ機能として有効となるように、全国知事会と連携し国へ要望しているところです。</w:t>
      </w:r>
    </w:p>
    <w:p w14:paraId="607067A3" w14:textId="77777777" w:rsidR="00E52A04" w:rsidRPr="00EE101C" w:rsidRDefault="00E52A04" w:rsidP="00AE6DE3">
      <w:pPr>
        <w:suppressAutoHyphens w:val="0"/>
        <w:kinsoku/>
        <w:wordWrap/>
        <w:autoSpaceDE/>
        <w:autoSpaceDN/>
        <w:adjustRightInd/>
        <w:ind w:leftChars="200" w:left="424" w:firstLineChars="2600" w:firstLine="6292"/>
        <w:jc w:val="both"/>
        <w:rPr>
          <w:rFonts w:ascii="ＭＳ ゴシック" w:eastAsia="ＭＳ ゴシック" w:hAnsi="ＭＳ ゴシック" w:cs="Times New Roman"/>
          <w:spacing w:val="2"/>
          <w:sz w:val="22"/>
          <w:szCs w:val="22"/>
        </w:rPr>
      </w:pPr>
      <w:r w:rsidRPr="00EE101C">
        <w:rPr>
          <w:rFonts w:ascii="ＭＳ ゴシック" w:eastAsia="ＭＳ ゴシック" w:hAnsi="ＭＳ ゴシック" w:hint="eastAsia"/>
          <w:spacing w:val="10"/>
          <w:sz w:val="22"/>
          <w:szCs w:val="22"/>
        </w:rPr>
        <w:t>（保健医療部：保健政策課）</w:t>
      </w:r>
    </w:p>
    <w:p w14:paraId="108BD0F0" w14:textId="77777777" w:rsidR="005A1089" w:rsidRPr="00FB05F1" w:rsidRDefault="005A1089" w:rsidP="00445AFA">
      <w:pPr>
        <w:suppressAutoHyphens w:val="0"/>
        <w:kinsoku/>
        <w:wordWrap/>
        <w:autoSpaceDE/>
        <w:autoSpaceDN/>
        <w:adjustRightInd/>
        <w:spacing w:line="346" w:lineRule="exact"/>
        <w:jc w:val="both"/>
        <w:rPr>
          <w:rFonts w:ascii="ＭＳ 明朝" w:hAnsi="ＭＳ 明朝"/>
          <w:sz w:val="22"/>
          <w:szCs w:val="22"/>
        </w:rPr>
      </w:pPr>
    </w:p>
    <w:p w14:paraId="5EDB4394" w14:textId="77777777" w:rsidR="00445AFA" w:rsidRPr="00FB05F1" w:rsidRDefault="00445AFA" w:rsidP="00445AFA">
      <w:pPr>
        <w:kinsoku/>
        <w:wordWrap/>
        <w:overflowPunct/>
        <w:rPr>
          <w:rFonts w:cs="Times New Roman"/>
          <w:b/>
          <w:spacing w:val="2"/>
          <w:sz w:val="22"/>
          <w:szCs w:val="22"/>
        </w:rPr>
      </w:pPr>
      <w:r w:rsidRPr="00FB05F1">
        <w:rPr>
          <w:rFonts w:cs="游明朝" w:hint="eastAsia"/>
          <w:b/>
          <w:sz w:val="22"/>
          <w:szCs w:val="22"/>
        </w:rPr>
        <w:t>１３．</w:t>
      </w:r>
      <w:r w:rsidRPr="00FB05F1">
        <w:rPr>
          <w:rFonts w:hint="eastAsia"/>
          <w:b/>
          <w:sz w:val="22"/>
          <w:szCs w:val="22"/>
        </w:rPr>
        <w:t>幼児教育・保育の「無償化」による矛盾を解決し、さらなる保育の拡充</w:t>
      </w:r>
    </w:p>
    <w:p w14:paraId="1CBC6E0B" w14:textId="77777777" w:rsidR="00445AFA" w:rsidRPr="00FB05F1" w:rsidRDefault="00445AFA" w:rsidP="00C85E4A">
      <w:pPr>
        <w:kinsoku/>
        <w:wordWrap/>
        <w:overflowPunct/>
        <w:ind w:left="444" w:hangingChars="200" w:hanging="444"/>
        <w:rPr>
          <w:rFonts w:ascii="ＭＳ 明朝" w:hAnsi="ＭＳ 明朝"/>
          <w:kern w:val="2"/>
          <w:sz w:val="22"/>
          <w:szCs w:val="22"/>
        </w:rPr>
      </w:pPr>
      <w:r w:rsidRPr="00FB05F1">
        <w:rPr>
          <w:rFonts w:ascii="ＭＳ 明朝" w:hAnsi="ＭＳ 明朝" w:hint="eastAsia"/>
          <w:kern w:val="2"/>
          <w:sz w:val="22"/>
          <w:szCs w:val="22"/>
        </w:rPr>
        <w:t>（１）</w:t>
      </w:r>
      <w:r w:rsidRPr="00FB05F1">
        <w:rPr>
          <w:rFonts w:ascii="ＭＳ 明朝" w:hAnsi="ＭＳ 明朝" w:cs="Times New Roman" w:hint="eastAsia"/>
          <w:sz w:val="22"/>
          <w:szCs w:val="22"/>
        </w:rPr>
        <w:t>新型コロナウイルス感染症の５類移行後であっても、引き続き</w:t>
      </w:r>
      <w:r w:rsidRPr="00FB05F1">
        <w:rPr>
          <w:rFonts w:ascii="ＭＳ 明朝" w:hAnsi="ＭＳ 明朝" w:hint="eastAsia"/>
          <w:kern w:val="2"/>
          <w:sz w:val="22"/>
          <w:szCs w:val="22"/>
        </w:rPr>
        <w:t>保育所・認定こども園での集団感染から子どもを守る必要があることから、保護者が仕事を休んでも生活に支障がないよう、十分な休業補償等を行うこと。</w:t>
      </w:r>
    </w:p>
    <w:p w14:paraId="03D65758" w14:textId="77777777" w:rsidR="00445AFA" w:rsidRPr="00EE101C" w:rsidRDefault="00445AFA" w:rsidP="00C85E4A">
      <w:pPr>
        <w:suppressAutoHyphens w:val="0"/>
        <w:kinsoku/>
        <w:wordWrap/>
        <w:autoSpaceDE/>
        <w:autoSpaceDN/>
        <w:adjustRightInd/>
        <w:spacing w:line="346" w:lineRule="exact"/>
        <w:ind w:firstLineChars="100" w:firstLine="222"/>
        <w:jc w:val="both"/>
        <w:rPr>
          <w:rFonts w:ascii="ＭＳ ゴシック" w:eastAsia="ＭＳ ゴシック" w:hAnsi="ＭＳ ゴシック"/>
          <w:sz w:val="22"/>
          <w:szCs w:val="22"/>
        </w:rPr>
      </w:pPr>
      <w:r w:rsidRPr="00EE101C">
        <w:rPr>
          <w:rFonts w:ascii="ＭＳ ゴシック" w:eastAsia="ＭＳ ゴシック" w:hAnsi="ＭＳ ゴシック" w:hint="eastAsia"/>
          <w:sz w:val="22"/>
          <w:szCs w:val="22"/>
        </w:rPr>
        <w:t>【回答】</w:t>
      </w:r>
    </w:p>
    <w:p w14:paraId="50E1790D" w14:textId="77777777" w:rsidR="005B2648" w:rsidRPr="00EE101C" w:rsidRDefault="005B2648" w:rsidP="00A76752">
      <w:pPr>
        <w:suppressAutoHyphens w:val="0"/>
        <w:kinsoku/>
        <w:wordWrap/>
        <w:overflowPunct/>
        <w:autoSpaceDE/>
        <w:autoSpaceDN/>
        <w:adjustRightInd/>
        <w:ind w:leftChars="200" w:left="424" w:firstLineChars="100" w:firstLine="222"/>
        <w:jc w:val="both"/>
        <w:textAlignment w:val="auto"/>
        <w:rPr>
          <w:rFonts w:ascii="ＭＳ ゴシック" w:eastAsia="ＭＳ ゴシック" w:hAnsi="ＭＳ ゴシック"/>
          <w:kern w:val="2"/>
          <w:sz w:val="22"/>
          <w:szCs w:val="22"/>
        </w:rPr>
      </w:pPr>
      <w:r w:rsidRPr="00EE101C">
        <w:rPr>
          <w:rFonts w:ascii="ＭＳ ゴシック" w:eastAsia="ＭＳ ゴシック" w:hAnsi="ＭＳ ゴシック" w:cs="Times New Roman" w:hint="eastAsia"/>
          <w:kern w:val="2"/>
          <w:sz w:val="22"/>
          <w:szCs w:val="22"/>
        </w:rPr>
        <w:t>国では、新型コロナウイルス感染症による小学校等の臨時休業等により子どもの世話をする労働者が利用できる有給の特別休暇制度の規定化、及び小学校等が臨時休業等した場合でも勤務できる両立支援制度の社内周知を行い、実際に有給休暇を取得した労働者が生じた場合に助成する、「両立支援等助成金（育児休業等支援コース）」を設けておりますことから、県女性活躍・働き方応援ポータルサイトへの掲載や県内企業約７００社を対象としたメールマガジン等を通じて、制度の周知に努めてまいります。</w:t>
      </w:r>
      <w:r w:rsidR="00A76752" w:rsidRPr="00EE101C">
        <w:rPr>
          <w:rFonts w:ascii="ＭＳ ゴシック" w:eastAsia="ＭＳ ゴシック" w:hAnsi="ＭＳ ゴシック" w:cs="Times New Roman" w:hint="eastAsia"/>
          <w:kern w:val="2"/>
          <w:sz w:val="22"/>
          <w:szCs w:val="22"/>
        </w:rPr>
        <w:t xml:space="preserve"> </w:t>
      </w:r>
      <w:r w:rsidR="00A76752" w:rsidRPr="00EE101C">
        <w:rPr>
          <w:rFonts w:ascii="ＭＳ ゴシック" w:eastAsia="ＭＳ ゴシック" w:hAnsi="ＭＳ ゴシック" w:cs="Times New Roman"/>
          <w:kern w:val="2"/>
          <w:sz w:val="22"/>
          <w:szCs w:val="22"/>
        </w:rPr>
        <w:t xml:space="preserve">                               </w:t>
      </w:r>
      <w:r w:rsidR="00AE6DE3" w:rsidRPr="00EE101C">
        <w:rPr>
          <w:rFonts w:ascii="ＭＳ ゴシック" w:eastAsia="ＭＳ ゴシック" w:hAnsi="ＭＳ ゴシック" w:hint="eastAsia"/>
          <w:sz w:val="22"/>
          <w:szCs w:val="22"/>
        </w:rPr>
        <w:t>（産業戦略部：</w:t>
      </w:r>
      <w:r w:rsidRPr="00EE101C">
        <w:rPr>
          <w:rFonts w:ascii="ＭＳ ゴシック" w:eastAsia="ＭＳ ゴシック" w:hAnsi="ＭＳ ゴシック" w:hint="eastAsia"/>
          <w:sz w:val="22"/>
          <w:szCs w:val="22"/>
        </w:rPr>
        <w:t>労働政策課）</w:t>
      </w:r>
    </w:p>
    <w:p w14:paraId="74EDB665" w14:textId="77777777" w:rsidR="00445AFA" w:rsidRPr="00FB05F1" w:rsidRDefault="00445AFA" w:rsidP="00445AFA">
      <w:pPr>
        <w:kinsoku/>
        <w:wordWrap/>
        <w:overflowPunct/>
        <w:rPr>
          <w:rFonts w:ascii="ＭＳ 明朝" w:hAnsi="ＭＳ 明朝"/>
          <w:kern w:val="2"/>
          <w:sz w:val="22"/>
          <w:szCs w:val="22"/>
        </w:rPr>
      </w:pPr>
    </w:p>
    <w:p w14:paraId="5E7B3641" w14:textId="77777777" w:rsidR="00445AFA" w:rsidRPr="00FB05F1" w:rsidRDefault="00445AFA" w:rsidP="004C2E0D">
      <w:pPr>
        <w:kinsoku/>
        <w:wordWrap/>
        <w:overflowPunct/>
        <w:ind w:left="444" w:hangingChars="200" w:hanging="444"/>
        <w:rPr>
          <w:rFonts w:ascii="ＭＳ 明朝" w:hAnsi="ＭＳ 明朝"/>
          <w:kern w:val="2"/>
          <w:sz w:val="22"/>
          <w:szCs w:val="22"/>
        </w:rPr>
      </w:pPr>
      <w:r w:rsidRPr="00FB05F1">
        <w:rPr>
          <w:rFonts w:ascii="ＭＳ 明朝" w:hAnsi="ＭＳ 明朝" w:hint="eastAsia"/>
          <w:kern w:val="2"/>
          <w:sz w:val="22"/>
          <w:szCs w:val="22"/>
        </w:rPr>
        <w:t>（２）保育士・保育教諭の賃金を改善するため、全産業平均賃金との格差を抜本的に解消する実効性のある特別対策を緊急に行うこと。</w:t>
      </w:r>
    </w:p>
    <w:p w14:paraId="37DD354E" w14:textId="77777777" w:rsidR="00445AFA" w:rsidRPr="00EE101C" w:rsidRDefault="00445AFA" w:rsidP="004C2E0D">
      <w:pPr>
        <w:suppressAutoHyphens w:val="0"/>
        <w:kinsoku/>
        <w:wordWrap/>
        <w:autoSpaceDE/>
        <w:autoSpaceDN/>
        <w:adjustRightInd/>
        <w:spacing w:line="346" w:lineRule="exact"/>
        <w:ind w:firstLineChars="100" w:firstLine="222"/>
        <w:jc w:val="both"/>
        <w:rPr>
          <w:rFonts w:ascii="ＭＳ ゴシック" w:eastAsia="ＭＳ ゴシック" w:hAnsi="ＭＳ ゴシック"/>
          <w:sz w:val="22"/>
          <w:szCs w:val="22"/>
        </w:rPr>
      </w:pPr>
      <w:r w:rsidRPr="00EE101C">
        <w:rPr>
          <w:rFonts w:ascii="ＭＳ ゴシック" w:eastAsia="ＭＳ ゴシック" w:hAnsi="ＭＳ ゴシック" w:hint="eastAsia"/>
          <w:sz w:val="22"/>
          <w:szCs w:val="22"/>
        </w:rPr>
        <w:t>【回答】</w:t>
      </w:r>
    </w:p>
    <w:p w14:paraId="3C52B512" w14:textId="77777777" w:rsidR="00D72E91" w:rsidRPr="00EE101C" w:rsidRDefault="00D72E91" w:rsidP="00D72E91">
      <w:pPr>
        <w:suppressAutoHyphens w:val="0"/>
        <w:kinsoku/>
        <w:wordWrap/>
        <w:autoSpaceDE/>
        <w:autoSpaceDN/>
        <w:adjustRightInd/>
        <w:spacing w:line="346" w:lineRule="exact"/>
        <w:ind w:leftChars="200" w:left="424" w:firstLineChars="100" w:firstLine="222"/>
        <w:jc w:val="both"/>
        <w:rPr>
          <w:rFonts w:ascii="ＭＳ ゴシック" w:eastAsia="ＭＳ ゴシック" w:hAnsi="ＭＳ ゴシック"/>
          <w:sz w:val="22"/>
          <w:szCs w:val="22"/>
        </w:rPr>
      </w:pPr>
      <w:r w:rsidRPr="00EE101C">
        <w:rPr>
          <w:rFonts w:ascii="ＭＳ ゴシック" w:eastAsia="ＭＳ ゴシック" w:hAnsi="ＭＳ ゴシック" w:hint="eastAsia"/>
          <w:sz w:val="22"/>
          <w:szCs w:val="22"/>
        </w:rPr>
        <w:t>保育士</w:t>
      </w:r>
      <w:r w:rsidRPr="00EE101C">
        <w:rPr>
          <w:rFonts w:ascii="ＭＳ ゴシック" w:eastAsia="ＭＳ ゴシック" w:hAnsi="ＭＳ ゴシック"/>
          <w:sz w:val="22"/>
          <w:szCs w:val="22"/>
        </w:rPr>
        <w:t>・保育教諭</w:t>
      </w:r>
      <w:r w:rsidRPr="00EE101C">
        <w:rPr>
          <w:rFonts w:ascii="ＭＳ ゴシック" w:eastAsia="ＭＳ ゴシック" w:hAnsi="ＭＳ ゴシック" w:hint="eastAsia"/>
          <w:sz w:val="22"/>
          <w:szCs w:val="22"/>
        </w:rPr>
        <w:t>の賃金改善については、国に対して勤務実態に即した公定価格を定めるよう要望しております。併せて、制度の周知や市町村への指導助言、未実施施設への出前講座を行うなど、全施設で処遇改善加算が実施されるよう、引き続き制度推進に努めてまいります。</w:t>
      </w:r>
    </w:p>
    <w:p w14:paraId="4BF9552C" w14:textId="77777777" w:rsidR="00445AFA" w:rsidRPr="00EE101C" w:rsidRDefault="00D72E91" w:rsidP="00D72E91">
      <w:pPr>
        <w:suppressAutoHyphens w:val="0"/>
        <w:kinsoku/>
        <w:wordWrap/>
        <w:autoSpaceDE/>
        <w:autoSpaceDN/>
        <w:adjustRightInd/>
        <w:spacing w:line="346" w:lineRule="exact"/>
        <w:ind w:leftChars="200" w:left="424" w:firstLineChars="100" w:firstLine="222"/>
        <w:jc w:val="right"/>
        <w:rPr>
          <w:rFonts w:ascii="ＭＳ ゴシック" w:eastAsia="ＭＳ ゴシック" w:hAnsi="ＭＳ ゴシック"/>
          <w:sz w:val="22"/>
          <w:szCs w:val="22"/>
        </w:rPr>
      </w:pPr>
      <w:r w:rsidRPr="00EE101C">
        <w:rPr>
          <w:rFonts w:ascii="ＭＳ ゴシック" w:eastAsia="ＭＳ ゴシック" w:hAnsi="ＭＳ ゴシック" w:hint="eastAsia"/>
          <w:sz w:val="22"/>
          <w:szCs w:val="22"/>
        </w:rPr>
        <w:t>（福祉部：子ども未来課）</w:t>
      </w:r>
    </w:p>
    <w:p w14:paraId="37454676" w14:textId="77777777" w:rsidR="00D72E91" w:rsidRPr="00FB05F1" w:rsidRDefault="00D72E91" w:rsidP="00D72E91">
      <w:pPr>
        <w:suppressAutoHyphens w:val="0"/>
        <w:kinsoku/>
        <w:wordWrap/>
        <w:autoSpaceDE/>
        <w:autoSpaceDN/>
        <w:adjustRightInd/>
        <w:spacing w:line="346" w:lineRule="exact"/>
        <w:ind w:leftChars="200" w:left="424" w:firstLineChars="100" w:firstLine="222"/>
        <w:jc w:val="both"/>
        <w:rPr>
          <w:rFonts w:ascii="ＭＳ 明朝" w:hAnsi="ＭＳ 明朝"/>
          <w:sz w:val="22"/>
          <w:szCs w:val="22"/>
        </w:rPr>
      </w:pPr>
    </w:p>
    <w:p w14:paraId="77ACEFA9" w14:textId="77777777" w:rsidR="004C2E0D" w:rsidRPr="00FB05F1" w:rsidRDefault="00445AFA" w:rsidP="004C2E0D">
      <w:pPr>
        <w:kinsoku/>
        <w:wordWrap/>
        <w:overflowPunct/>
        <w:ind w:left="444" w:hangingChars="200" w:hanging="444"/>
        <w:rPr>
          <w:rFonts w:ascii="ＭＳ 明朝" w:hAnsi="ＭＳ 明朝"/>
          <w:kern w:val="2"/>
          <w:sz w:val="22"/>
          <w:szCs w:val="22"/>
        </w:rPr>
      </w:pPr>
      <w:r w:rsidRPr="00FB05F1">
        <w:rPr>
          <w:rFonts w:ascii="ＭＳ 明朝" w:hAnsi="ＭＳ 明朝" w:hint="eastAsia"/>
          <w:kern w:val="2"/>
          <w:sz w:val="22"/>
          <w:szCs w:val="22"/>
        </w:rPr>
        <w:t>（３）保育士・幼稚園教諭を対象とした保育士・幼稚園教諭等処遇改善臨時特例事業の利用実績を明らかにすること。また、同事業を利用した施設・事業所には事業終了後であっても賃金水準を低下させないよう指導するとともに、特に同事業を利用しなかった公立施設・事業所には、同事業の趣旨を考慮した賃金改善を図るよう指導すること。</w:t>
      </w:r>
    </w:p>
    <w:p w14:paraId="40731B95" w14:textId="77777777" w:rsidR="00445AFA" w:rsidRPr="00EE101C" w:rsidRDefault="00445AFA" w:rsidP="004C2E0D">
      <w:pPr>
        <w:kinsoku/>
        <w:wordWrap/>
        <w:overflowPunct/>
        <w:ind w:firstLineChars="100" w:firstLine="222"/>
        <w:rPr>
          <w:rFonts w:ascii="ＭＳ ゴシック" w:eastAsia="ＭＳ ゴシック" w:hAnsi="ＭＳ ゴシック"/>
          <w:kern w:val="2"/>
          <w:sz w:val="22"/>
          <w:szCs w:val="22"/>
        </w:rPr>
      </w:pPr>
      <w:r w:rsidRPr="00EE101C">
        <w:rPr>
          <w:rFonts w:ascii="ＭＳ ゴシック" w:eastAsia="ＭＳ ゴシック" w:hAnsi="ＭＳ ゴシック" w:hint="eastAsia"/>
          <w:sz w:val="22"/>
          <w:szCs w:val="22"/>
        </w:rPr>
        <w:t>【回答】</w:t>
      </w:r>
    </w:p>
    <w:p w14:paraId="1AF60044" w14:textId="77777777" w:rsidR="00445AFA" w:rsidRPr="00EE101C" w:rsidRDefault="00D72E91" w:rsidP="00D72E91">
      <w:pPr>
        <w:kinsoku/>
        <w:wordWrap/>
        <w:overflowPunct/>
        <w:ind w:leftChars="200" w:left="424" w:firstLineChars="100" w:firstLine="222"/>
        <w:rPr>
          <w:rFonts w:ascii="ＭＳ ゴシック" w:eastAsia="ＭＳ ゴシック" w:hAnsi="ＭＳ ゴシック"/>
          <w:sz w:val="22"/>
          <w:szCs w:val="22"/>
        </w:rPr>
      </w:pPr>
      <w:r w:rsidRPr="00EE101C">
        <w:rPr>
          <w:rFonts w:ascii="ＭＳ ゴシック" w:eastAsia="ＭＳ ゴシック" w:hAnsi="ＭＳ ゴシック" w:hint="eastAsia"/>
          <w:sz w:val="22"/>
          <w:szCs w:val="22"/>
        </w:rPr>
        <w:t>保育士・幼稚園教諭等処遇改善臨時特例事業については、令和４年１０月以降は公定価格の加算（処遇改善加算Ⅲ）として位置付けられたところです。処遇改善加算Ⅲは市町村が認定権限を持つことから、必要に応じて市町村への指導助言を行い、適切な制度運用が図られるよう努めてまいります。また、公立施設の被雇用者の賃金については、雇用者である市町村が判断しておりますが、必要に応じて市町村に指導助言してまいります。</w:t>
      </w:r>
      <w:r w:rsidR="00A76752" w:rsidRPr="00EE101C">
        <w:rPr>
          <w:rFonts w:ascii="ＭＳ ゴシック" w:eastAsia="ＭＳ ゴシック" w:hAnsi="ＭＳ ゴシック" w:hint="eastAsia"/>
          <w:sz w:val="22"/>
          <w:szCs w:val="22"/>
        </w:rPr>
        <w:t xml:space="preserve"> </w:t>
      </w:r>
      <w:r w:rsidR="00A76752" w:rsidRPr="00EE101C">
        <w:rPr>
          <w:rFonts w:ascii="ＭＳ ゴシック" w:eastAsia="ＭＳ ゴシック" w:hAnsi="ＭＳ ゴシック"/>
          <w:sz w:val="22"/>
          <w:szCs w:val="22"/>
        </w:rPr>
        <w:t xml:space="preserve">         </w:t>
      </w:r>
      <w:r w:rsidRPr="00EE101C">
        <w:rPr>
          <w:rFonts w:ascii="ＭＳ ゴシック" w:eastAsia="ＭＳ ゴシック" w:hAnsi="ＭＳ ゴシック" w:hint="eastAsia"/>
          <w:sz w:val="22"/>
          <w:szCs w:val="22"/>
        </w:rPr>
        <w:t>（福祉部：子ども未来課）</w:t>
      </w:r>
    </w:p>
    <w:p w14:paraId="6A750213" w14:textId="77777777" w:rsidR="00D72E91" w:rsidRPr="00FB05F1" w:rsidRDefault="00D72E91" w:rsidP="00D72E91">
      <w:pPr>
        <w:kinsoku/>
        <w:wordWrap/>
        <w:overflowPunct/>
        <w:ind w:leftChars="200" w:left="424" w:firstLineChars="100" w:firstLine="222"/>
        <w:rPr>
          <w:rFonts w:ascii="ＭＳ 明朝" w:hAnsi="ＭＳ 明朝"/>
          <w:kern w:val="2"/>
          <w:sz w:val="22"/>
          <w:szCs w:val="22"/>
        </w:rPr>
      </w:pPr>
    </w:p>
    <w:p w14:paraId="25DD76C9" w14:textId="77777777" w:rsidR="004C2E0D" w:rsidRPr="00FB05F1" w:rsidRDefault="00445AFA" w:rsidP="004C2E0D">
      <w:pPr>
        <w:kinsoku/>
        <w:wordWrap/>
        <w:overflowPunct/>
        <w:ind w:left="444" w:hangingChars="200" w:hanging="444"/>
        <w:rPr>
          <w:rFonts w:ascii="ＭＳ 明朝" w:hAnsi="ＭＳ 明朝"/>
          <w:kern w:val="2"/>
          <w:sz w:val="22"/>
          <w:szCs w:val="22"/>
        </w:rPr>
      </w:pPr>
      <w:r w:rsidRPr="00FB05F1">
        <w:rPr>
          <w:rFonts w:ascii="ＭＳ 明朝" w:hAnsi="ＭＳ 明朝" w:hint="eastAsia"/>
          <w:kern w:val="2"/>
          <w:sz w:val="22"/>
          <w:szCs w:val="22"/>
        </w:rPr>
        <w:t>（４）憲法、子どもの権利条約（児童の権利に関する条約）、児童福祉法第</w:t>
      </w:r>
      <w:r w:rsidRPr="00FB05F1">
        <w:rPr>
          <w:rFonts w:ascii="ＭＳ 明朝" w:hAnsi="ＭＳ 明朝"/>
          <w:kern w:val="2"/>
          <w:sz w:val="22"/>
          <w:szCs w:val="22"/>
        </w:rPr>
        <w:t>24</w:t>
      </w:r>
      <w:r w:rsidRPr="00FB05F1">
        <w:rPr>
          <w:rFonts w:ascii="ＭＳ 明朝" w:hAnsi="ＭＳ 明朝" w:hint="eastAsia"/>
          <w:kern w:val="2"/>
          <w:sz w:val="22"/>
          <w:szCs w:val="22"/>
        </w:rPr>
        <w:t>条第１項の「市町村保育実施義務」など、児童福祉法に基づき、国及び地方自治体は、子どもが豊かに成長、発達する権利を保障すること。また、国、自治体が責任をもって、すべての子どもが等しく保育を受けられるように、「子ども・子育て支援新制度」について抜本的な見直しを行うこと。</w:t>
      </w:r>
    </w:p>
    <w:p w14:paraId="3C22B55E" w14:textId="77777777" w:rsidR="00445AFA" w:rsidRPr="00EE101C" w:rsidRDefault="00445AFA" w:rsidP="004C2E0D">
      <w:pPr>
        <w:kinsoku/>
        <w:wordWrap/>
        <w:overflowPunct/>
        <w:ind w:leftChars="100" w:left="434" w:hangingChars="100" w:hanging="222"/>
        <w:rPr>
          <w:rFonts w:ascii="ＭＳ ゴシック" w:eastAsia="ＭＳ ゴシック" w:hAnsi="ＭＳ ゴシック"/>
          <w:kern w:val="2"/>
          <w:sz w:val="22"/>
          <w:szCs w:val="22"/>
        </w:rPr>
      </w:pPr>
      <w:r w:rsidRPr="00EE101C">
        <w:rPr>
          <w:rFonts w:ascii="ＭＳ ゴシック" w:eastAsia="ＭＳ ゴシック" w:hAnsi="ＭＳ ゴシック" w:hint="eastAsia"/>
          <w:sz w:val="22"/>
          <w:szCs w:val="22"/>
        </w:rPr>
        <w:t>【回答】</w:t>
      </w:r>
    </w:p>
    <w:p w14:paraId="1A94A168" w14:textId="77777777" w:rsidR="00D72E91" w:rsidRPr="00EE101C" w:rsidRDefault="00D72E91" w:rsidP="00D72E91">
      <w:pPr>
        <w:suppressAutoHyphens w:val="0"/>
        <w:kinsoku/>
        <w:overflowPunct/>
        <w:adjustRightInd/>
        <w:ind w:leftChars="200" w:left="424" w:firstLineChars="100" w:firstLine="222"/>
        <w:jc w:val="both"/>
        <w:textAlignment w:val="auto"/>
        <w:rPr>
          <w:rFonts w:ascii="ＭＳ ゴシック" w:eastAsia="ＭＳ ゴシック" w:hAnsi="ＭＳ ゴシック" w:cs="Times New Roman"/>
          <w:kern w:val="2"/>
          <w:sz w:val="22"/>
          <w:szCs w:val="22"/>
        </w:rPr>
      </w:pPr>
      <w:r w:rsidRPr="00EE101C">
        <w:rPr>
          <w:rFonts w:ascii="ＭＳ ゴシック" w:eastAsia="ＭＳ ゴシック" w:hAnsi="ＭＳ ゴシック" w:cs="Times New Roman" w:hint="eastAsia"/>
          <w:kern w:val="2"/>
          <w:sz w:val="22"/>
          <w:szCs w:val="22"/>
        </w:rPr>
        <w:t>児童福祉法第</w:t>
      </w:r>
      <w:r w:rsidRPr="00EE101C">
        <w:rPr>
          <w:rFonts w:ascii="ＭＳ ゴシック" w:eastAsia="ＭＳ ゴシック" w:hAnsi="ＭＳ ゴシック" w:cs="Times New Roman"/>
          <w:kern w:val="2"/>
          <w:sz w:val="22"/>
          <w:szCs w:val="22"/>
        </w:rPr>
        <w:t>24条により市町村に保育の実施義務があることから、必要に応じて市町村に指導してまいります。</w:t>
      </w:r>
    </w:p>
    <w:p w14:paraId="5300C67B" w14:textId="77777777" w:rsidR="00445AFA" w:rsidRPr="00EE101C" w:rsidRDefault="00D72E91" w:rsidP="00D72E91">
      <w:pPr>
        <w:kinsoku/>
        <w:wordWrap/>
        <w:overflowPunct/>
        <w:ind w:left="444" w:hangingChars="200" w:hanging="444"/>
        <w:rPr>
          <w:rFonts w:ascii="ＭＳ ゴシック" w:eastAsia="ＭＳ ゴシック" w:hAnsi="ＭＳ ゴシック" w:cs="Times New Roman"/>
          <w:kern w:val="2"/>
          <w:sz w:val="22"/>
          <w:szCs w:val="22"/>
        </w:rPr>
      </w:pPr>
      <w:r w:rsidRPr="00EE101C">
        <w:rPr>
          <w:rFonts w:ascii="ＭＳ ゴシック" w:eastAsia="ＭＳ ゴシック" w:hAnsi="ＭＳ ゴシック" w:cs="Times New Roman" w:hint="eastAsia"/>
          <w:kern w:val="2"/>
          <w:sz w:val="22"/>
          <w:szCs w:val="22"/>
        </w:rPr>
        <w:t xml:space="preserve">　　　また、「子ども・子育て支援新制度」については、国の「子ども・子育て会議」において、制度全般の見直しを５年後を目途に行うべきとされたことから、国の動向を注視してまいります。　　　　　　　　　　　　　　　　　　　　　　　　　　</w:t>
      </w:r>
      <w:r w:rsidR="00A76752" w:rsidRPr="00EE101C">
        <w:rPr>
          <w:rFonts w:ascii="ＭＳ ゴシック" w:eastAsia="ＭＳ ゴシック" w:hAnsi="ＭＳ ゴシック" w:cs="Times New Roman" w:hint="eastAsia"/>
          <w:kern w:val="2"/>
          <w:sz w:val="22"/>
          <w:szCs w:val="22"/>
        </w:rPr>
        <w:t xml:space="preserve"> </w:t>
      </w:r>
      <w:r w:rsidRPr="00EE101C">
        <w:rPr>
          <w:rFonts w:ascii="ＭＳ ゴシック" w:eastAsia="ＭＳ ゴシック" w:hAnsi="ＭＳ ゴシック" w:cs="Times New Roman" w:hint="eastAsia"/>
          <w:kern w:val="2"/>
          <w:sz w:val="22"/>
          <w:szCs w:val="22"/>
        </w:rPr>
        <w:t xml:space="preserve">　　（福祉部：子ども未来課）</w:t>
      </w:r>
    </w:p>
    <w:p w14:paraId="5FCB4342" w14:textId="77777777" w:rsidR="00356507" w:rsidRPr="00FB05F1" w:rsidRDefault="00356507" w:rsidP="00D72E91">
      <w:pPr>
        <w:kinsoku/>
        <w:wordWrap/>
        <w:overflowPunct/>
        <w:ind w:left="444" w:hangingChars="200" w:hanging="444"/>
        <w:rPr>
          <w:rFonts w:ascii="ＭＳ 明朝" w:hAnsi="ＭＳ 明朝"/>
          <w:kern w:val="2"/>
          <w:sz w:val="22"/>
          <w:szCs w:val="22"/>
        </w:rPr>
      </w:pPr>
    </w:p>
    <w:p w14:paraId="13E02E5F" w14:textId="77777777" w:rsidR="00445AFA" w:rsidRPr="00FB05F1" w:rsidRDefault="00445AFA" w:rsidP="004C2E0D">
      <w:pPr>
        <w:kinsoku/>
        <w:wordWrap/>
        <w:overflowPunct/>
        <w:ind w:left="444" w:hangingChars="200" w:hanging="444"/>
        <w:rPr>
          <w:rFonts w:ascii="ＭＳ 明朝" w:hAnsi="ＭＳ 明朝"/>
          <w:kern w:val="2"/>
          <w:sz w:val="22"/>
          <w:szCs w:val="22"/>
        </w:rPr>
      </w:pPr>
      <w:r w:rsidRPr="00FB05F1">
        <w:rPr>
          <w:rFonts w:ascii="ＭＳ 明朝" w:hAnsi="ＭＳ 明朝" w:hint="eastAsia"/>
          <w:kern w:val="2"/>
          <w:sz w:val="22"/>
          <w:szCs w:val="22"/>
        </w:rPr>
        <w:t>（５）国、自治体が保育の実施主体としての役割を果たして、保育を必要とする人が必要な保育を受けられるよう保障すること。</w:t>
      </w:r>
    </w:p>
    <w:p w14:paraId="1A5F9B80" w14:textId="77777777" w:rsidR="00445AFA" w:rsidRPr="00FB05F1" w:rsidRDefault="004C2E0D" w:rsidP="004C2E0D">
      <w:pPr>
        <w:kinsoku/>
        <w:wordWrap/>
        <w:overflowPunct/>
        <w:ind w:leftChars="200" w:left="646" w:hangingChars="100" w:hanging="222"/>
        <w:rPr>
          <w:rFonts w:ascii="ＭＳ 明朝" w:hAnsi="ＭＳ 明朝"/>
          <w:kern w:val="2"/>
          <w:sz w:val="22"/>
          <w:szCs w:val="22"/>
        </w:rPr>
      </w:pPr>
      <w:r w:rsidRPr="00FB05F1">
        <w:rPr>
          <w:rFonts w:ascii="ＭＳ 明朝" w:hAnsi="ＭＳ 明朝" w:hint="eastAsia"/>
          <w:kern w:val="2"/>
          <w:sz w:val="22"/>
          <w:szCs w:val="22"/>
        </w:rPr>
        <w:t>１）</w:t>
      </w:r>
      <w:r w:rsidR="00445AFA" w:rsidRPr="00FB05F1">
        <w:rPr>
          <w:rFonts w:ascii="ＭＳ 明朝" w:hAnsi="ＭＳ 明朝" w:hint="eastAsia"/>
          <w:kern w:val="2"/>
          <w:sz w:val="22"/>
          <w:szCs w:val="22"/>
        </w:rPr>
        <w:t>国の待機児童の定義を、希望する保育所等に入れなかった子どもを把握できるように改めること。</w:t>
      </w:r>
    </w:p>
    <w:p w14:paraId="60DD3EB0" w14:textId="77777777" w:rsidR="00D72E91" w:rsidRPr="00EE101C" w:rsidRDefault="00445AFA" w:rsidP="00D72E91">
      <w:pPr>
        <w:ind w:firstLineChars="200" w:firstLine="444"/>
        <w:rPr>
          <w:rFonts w:ascii="ＭＳ ゴシック" w:eastAsia="ＭＳ ゴシック" w:hAnsi="ＭＳ ゴシック"/>
          <w:sz w:val="22"/>
          <w:szCs w:val="22"/>
        </w:rPr>
      </w:pPr>
      <w:r w:rsidRPr="00EE101C">
        <w:rPr>
          <w:rFonts w:ascii="ＭＳ ゴシック" w:eastAsia="ＭＳ ゴシック" w:hAnsi="ＭＳ ゴシック" w:hint="eastAsia"/>
          <w:sz w:val="22"/>
          <w:szCs w:val="22"/>
        </w:rPr>
        <w:t>【回答】</w:t>
      </w:r>
    </w:p>
    <w:p w14:paraId="22BAC0D4" w14:textId="77777777" w:rsidR="00D72E91" w:rsidRPr="00EE101C" w:rsidRDefault="00D72E91" w:rsidP="00D72E91">
      <w:pPr>
        <w:ind w:leftChars="300" w:left="636" w:firstLineChars="100" w:firstLine="222"/>
        <w:rPr>
          <w:rFonts w:ascii="ＭＳ ゴシック" w:eastAsia="ＭＳ ゴシック" w:hAnsi="ＭＳ ゴシック" w:cs="Times New Roman"/>
          <w:kern w:val="2"/>
          <w:sz w:val="22"/>
          <w:szCs w:val="22"/>
        </w:rPr>
      </w:pPr>
      <w:r w:rsidRPr="00EE101C">
        <w:rPr>
          <w:rFonts w:ascii="ＭＳ ゴシック" w:eastAsia="ＭＳ ゴシック" w:hAnsi="ＭＳ ゴシック" w:cs="Times New Roman" w:hint="eastAsia"/>
          <w:kern w:val="2"/>
          <w:sz w:val="22"/>
          <w:szCs w:val="22"/>
        </w:rPr>
        <w:t>待機児童の定義につきましては、厚生労働省より、保護者の意向や状況などを丁寧に把握し、適切な保育の提供が行われるための「寄り添う支援」を実施したうえで、待機児童に区分するよう通知されているところです。</w:t>
      </w:r>
    </w:p>
    <w:p w14:paraId="71844527" w14:textId="77777777" w:rsidR="00445AFA" w:rsidRPr="00EE101C" w:rsidRDefault="00D72E91" w:rsidP="00D72E91">
      <w:pPr>
        <w:suppressAutoHyphens w:val="0"/>
        <w:kinsoku/>
        <w:wordWrap/>
        <w:autoSpaceDE/>
        <w:autoSpaceDN/>
        <w:adjustRightInd/>
        <w:spacing w:line="346" w:lineRule="exact"/>
        <w:ind w:leftChars="300" w:left="636" w:firstLineChars="100" w:firstLine="222"/>
        <w:jc w:val="both"/>
        <w:rPr>
          <w:rFonts w:ascii="ＭＳ ゴシック" w:eastAsia="ＭＳ ゴシック" w:hAnsi="ＭＳ ゴシック"/>
          <w:sz w:val="22"/>
          <w:szCs w:val="22"/>
        </w:rPr>
      </w:pPr>
      <w:r w:rsidRPr="00EE101C">
        <w:rPr>
          <w:rFonts w:ascii="ＭＳ ゴシック" w:eastAsia="ＭＳ ゴシック" w:hAnsi="ＭＳ ゴシック" w:cs="Times New Roman" w:hint="eastAsia"/>
          <w:kern w:val="2"/>
          <w:sz w:val="22"/>
          <w:szCs w:val="22"/>
        </w:rPr>
        <w:t xml:space="preserve">待機児童に区分するかどうか一義的に判断するのは市町村であることから、国通知を踏まえた適切な判断を行うよう各市町村に働きかけてまいります。　　</w:t>
      </w:r>
      <w:r w:rsidR="00A76752" w:rsidRPr="00EE101C">
        <w:rPr>
          <w:rFonts w:ascii="ＭＳ ゴシック" w:eastAsia="ＭＳ ゴシック" w:hAnsi="ＭＳ ゴシック" w:cs="Times New Roman" w:hint="eastAsia"/>
          <w:kern w:val="2"/>
          <w:sz w:val="22"/>
          <w:szCs w:val="22"/>
        </w:rPr>
        <w:t xml:space="preserve"> </w:t>
      </w:r>
      <w:r w:rsidR="00A76752" w:rsidRPr="00EE101C">
        <w:rPr>
          <w:rFonts w:ascii="ＭＳ ゴシック" w:eastAsia="ＭＳ ゴシック" w:hAnsi="ＭＳ ゴシック" w:cs="Times New Roman"/>
          <w:kern w:val="2"/>
          <w:sz w:val="22"/>
          <w:szCs w:val="22"/>
        </w:rPr>
        <w:t xml:space="preserve"> </w:t>
      </w:r>
      <w:r w:rsidRPr="00EE101C">
        <w:rPr>
          <w:rFonts w:ascii="ＭＳ ゴシック" w:eastAsia="ＭＳ ゴシック" w:hAnsi="ＭＳ ゴシック" w:cs="Times New Roman" w:hint="eastAsia"/>
          <w:kern w:val="2"/>
          <w:sz w:val="22"/>
          <w:szCs w:val="22"/>
        </w:rPr>
        <w:t>（福祉部：子ども未来課）</w:t>
      </w:r>
    </w:p>
    <w:p w14:paraId="7A5DD596" w14:textId="77777777" w:rsidR="004C2E0D" w:rsidRPr="00FB05F1" w:rsidRDefault="004C2E0D" w:rsidP="00445AFA">
      <w:pPr>
        <w:kinsoku/>
        <w:wordWrap/>
        <w:overflowPunct/>
        <w:rPr>
          <w:rFonts w:ascii="ＭＳ 明朝" w:hAnsi="ＭＳ 明朝"/>
          <w:kern w:val="2"/>
          <w:sz w:val="22"/>
          <w:szCs w:val="22"/>
        </w:rPr>
      </w:pPr>
    </w:p>
    <w:p w14:paraId="7CD7D566" w14:textId="77777777" w:rsidR="00445AFA" w:rsidRPr="00FB05F1" w:rsidRDefault="004C2E0D" w:rsidP="004C2E0D">
      <w:pPr>
        <w:kinsoku/>
        <w:wordWrap/>
        <w:overflowPunct/>
        <w:ind w:leftChars="200" w:left="646" w:hangingChars="100" w:hanging="222"/>
        <w:rPr>
          <w:rFonts w:ascii="ＭＳ 明朝" w:hAnsi="ＭＳ 明朝"/>
          <w:kern w:val="2"/>
          <w:sz w:val="22"/>
          <w:szCs w:val="22"/>
        </w:rPr>
      </w:pPr>
      <w:r w:rsidRPr="00FB05F1">
        <w:rPr>
          <w:rFonts w:ascii="ＭＳ 明朝" w:hAnsi="ＭＳ 明朝" w:hint="eastAsia"/>
          <w:kern w:val="2"/>
          <w:sz w:val="22"/>
          <w:szCs w:val="22"/>
        </w:rPr>
        <w:t>２）</w:t>
      </w:r>
      <w:r w:rsidR="00445AFA" w:rsidRPr="00FB05F1">
        <w:rPr>
          <w:rFonts w:ascii="ＭＳ 明朝" w:hAnsi="ＭＳ 明朝" w:hint="eastAsia"/>
          <w:kern w:val="2"/>
          <w:sz w:val="22"/>
          <w:szCs w:val="22"/>
        </w:rPr>
        <w:t>希望者全員が居住する地域で入所できるよう、公立および社会福祉法人の認可保育所を増やし整備すること。また、そのための予算措置を十分講じること。</w:t>
      </w:r>
    </w:p>
    <w:p w14:paraId="7F229845" w14:textId="77777777" w:rsidR="00445AFA" w:rsidRPr="00EE101C" w:rsidRDefault="00445AFA" w:rsidP="004C2E0D">
      <w:pPr>
        <w:suppressAutoHyphens w:val="0"/>
        <w:kinsoku/>
        <w:wordWrap/>
        <w:autoSpaceDE/>
        <w:autoSpaceDN/>
        <w:adjustRightInd/>
        <w:spacing w:line="346" w:lineRule="exact"/>
        <w:ind w:firstLineChars="200" w:firstLine="444"/>
        <w:jc w:val="both"/>
        <w:rPr>
          <w:rFonts w:ascii="ＭＳ ゴシック" w:eastAsia="ＭＳ ゴシック" w:hAnsi="ＭＳ ゴシック"/>
          <w:sz w:val="22"/>
          <w:szCs w:val="22"/>
        </w:rPr>
      </w:pPr>
      <w:r w:rsidRPr="00EE101C">
        <w:rPr>
          <w:rFonts w:ascii="ＭＳ ゴシック" w:eastAsia="ＭＳ ゴシック" w:hAnsi="ＭＳ ゴシック" w:hint="eastAsia"/>
          <w:sz w:val="22"/>
          <w:szCs w:val="22"/>
        </w:rPr>
        <w:t>【回答】</w:t>
      </w:r>
    </w:p>
    <w:p w14:paraId="6D3896C2" w14:textId="77777777" w:rsidR="00445AFA" w:rsidRPr="00EE101C" w:rsidRDefault="00D72E91" w:rsidP="00D72E91">
      <w:pPr>
        <w:kinsoku/>
        <w:wordWrap/>
        <w:overflowPunct/>
        <w:ind w:leftChars="300" w:left="636" w:firstLineChars="100" w:firstLine="222"/>
        <w:rPr>
          <w:rFonts w:ascii="ＭＳ ゴシック" w:eastAsia="ＭＳ ゴシック" w:hAnsi="ＭＳ ゴシック"/>
          <w:kern w:val="2"/>
          <w:sz w:val="22"/>
          <w:szCs w:val="22"/>
        </w:rPr>
      </w:pPr>
      <w:r w:rsidRPr="00EE101C">
        <w:rPr>
          <w:rFonts w:ascii="ＭＳ ゴシック" w:eastAsia="ＭＳ ゴシック" w:hAnsi="ＭＳ ゴシック" w:hint="eastAsia"/>
          <w:sz w:val="22"/>
          <w:szCs w:val="22"/>
        </w:rPr>
        <w:t xml:space="preserve">待機児童の速やかな解消を図り、地域において十分な幼児教育・保育サービスが提供できるよう、施設整備や保育サービスの提供に必要な額を確保するよう国に強く要望するとともに、安心こども基金や国の「保育所等整備交付金」を活用し、保育所等の整備による保育の受け皿拡大を引き続き進めてまいります。　　　　　　　　　　</w:t>
      </w:r>
      <w:r w:rsidR="00A76752" w:rsidRPr="00EE101C">
        <w:rPr>
          <w:rFonts w:ascii="ＭＳ ゴシック" w:eastAsia="ＭＳ ゴシック" w:hAnsi="ＭＳ ゴシック" w:hint="eastAsia"/>
          <w:sz w:val="22"/>
          <w:szCs w:val="22"/>
        </w:rPr>
        <w:t xml:space="preserve"> </w:t>
      </w:r>
      <w:r w:rsidR="00A76752" w:rsidRPr="00EE101C">
        <w:rPr>
          <w:rFonts w:ascii="ＭＳ ゴシック" w:eastAsia="ＭＳ ゴシック" w:hAnsi="ＭＳ ゴシック"/>
          <w:sz w:val="22"/>
          <w:szCs w:val="22"/>
        </w:rPr>
        <w:t xml:space="preserve">       </w:t>
      </w:r>
      <w:r w:rsidRPr="00EE101C">
        <w:rPr>
          <w:rFonts w:ascii="ＭＳ ゴシック" w:eastAsia="ＭＳ ゴシック" w:hAnsi="ＭＳ ゴシック" w:hint="eastAsia"/>
          <w:sz w:val="22"/>
          <w:szCs w:val="22"/>
        </w:rPr>
        <w:t>（福祉部：子ども未来課）</w:t>
      </w:r>
    </w:p>
    <w:p w14:paraId="2EFC8EE2" w14:textId="77777777" w:rsidR="00D72E91" w:rsidRPr="00FB05F1" w:rsidRDefault="00D72E91" w:rsidP="004C2E0D">
      <w:pPr>
        <w:kinsoku/>
        <w:wordWrap/>
        <w:overflowPunct/>
        <w:ind w:leftChars="200" w:left="646" w:hangingChars="100" w:hanging="222"/>
        <w:rPr>
          <w:rFonts w:ascii="ＭＳ 明朝" w:hAnsi="ＭＳ 明朝"/>
          <w:kern w:val="2"/>
          <w:sz w:val="22"/>
          <w:szCs w:val="22"/>
        </w:rPr>
      </w:pPr>
    </w:p>
    <w:p w14:paraId="2A023810" w14:textId="77777777" w:rsidR="00445AFA" w:rsidRPr="00FB05F1" w:rsidRDefault="004C2E0D" w:rsidP="004C2E0D">
      <w:pPr>
        <w:kinsoku/>
        <w:wordWrap/>
        <w:overflowPunct/>
        <w:ind w:leftChars="200" w:left="646" w:hangingChars="100" w:hanging="222"/>
        <w:rPr>
          <w:rFonts w:ascii="ＭＳ 明朝" w:hAnsi="ＭＳ 明朝"/>
          <w:kern w:val="2"/>
          <w:sz w:val="22"/>
          <w:szCs w:val="22"/>
        </w:rPr>
      </w:pPr>
      <w:r w:rsidRPr="00FB05F1">
        <w:rPr>
          <w:rFonts w:ascii="ＭＳ 明朝" w:hAnsi="ＭＳ 明朝" w:hint="eastAsia"/>
          <w:kern w:val="2"/>
          <w:sz w:val="22"/>
          <w:szCs w:val="22"/>
        </w:rPr>
        <w:t>３）</w:t>
      </w:r>
      <w:r w:rsidR="00445AFA" w:rsidRPr="00FB05F1">
        <w:rPr>
          <w:rFonts w:ascii="ＭＳ 明朝" w:hAnsi="ＭＳ 明朝" w:hint="eastAsia"/>
          <w:kern w:val="2"/>
          <w:sz w:val="22"/>
          <w:szCs w:val="22"/>
        </w:rPr>
        <w:t>待機児童の解消を理由に、いわゆる「詰め込み」など最低基準の緩和を行わないこと。また、自治体として独自に最低基準を改善して運営している自治体に、国基準への引き下げ等による「詰め込み」の要請は行わないこと。</w:t>
      </w:r>
    </w:p>
    <w:p w14:paraId="322D8DFD" w14:textId="77777777" w:rsidR="00445AFA" w:rsidRPr="00EE101C" w:rsidRDefault="00445AFA" w:rsidP="004C2E0D">
      <w:pPr>
        <w:suppressAutoHyphens w:val="0"/>
        <w:kinsoku/>
        <w:wordWrap/>
        <w:autoSpaceDE/>
        <w:autoSpaceDN/>
        <w:adjustRightInd/>
        <w:spacing w:line="346" w:lineRule="exact"/>
        <w:ind w:firstLineChars="200" w:firstLine="444"/>
        <w:jc w:val="both"/>
        <w:rPr>
          <w:rFonts w:ascii="ＭＳ ゴシック" w:eastAsia="ＭＳ ゴシック" w:hAnsi="ＭＳ ゴシック"/>
          <w:sz w:val="22"/>
          <w:szCs w:val="22"/>
        </w:rPr>
      </w:pPr>
      <w:r w:rsidRPr="00EE101C">
        <w:rPr>
          <w:rFonts w:ascii="ＭＳ ゴシック" w:eastAsia="ＭＳ ゴシック" w:hAnsi="ＭＳ ゴシック" w:hint="eastAsia"/>
          <w:sz w:val="22"/>
          <w:szCs w:val="22"/>
        </w:rPr>
        <w:t>【回答】</w:t>
      </w:r>
    </w:p>
    <w:p w14:paraId="18ACE407" w14:textId="77777777" w:rsidR="00D72E91" w:rsidRPr="00EE101C" w:rsidRDefault="00D72E91" w:rsidP="00D72E91">
      <w:pPr>
        <w:suppressAutoHyphens w:val="0"/>
        <w:kinsoku/>
        <w:wordWrap/>
        <w:autoSpaceDE/>
        <w:autoSpaceDN/>
        <w:adjustRightInd/>
        <w:spacing w:line="346" w:lineRule="exact"/>
        <w:ind w:leftChars="300" w:left="636" w:firstLineChars="100" w:firstLine="222"/>
        <w:jc w:val="both"/>
        <w:rPr>
          <w:rFonts w:ascii="ＭＳ ゴシック" w:eastAsia="ＭＳ ゴシック" w:hAnsi="ＭＳ ゴシック"/>
          <w:sz w:val="22"/>
          <w:szCs w:val="22"/>
        </w:rPr>
      </w:pPr>
      <w:r w:rsidRPr="00EE101C">
        <w:rPr>
          <w:rFonts w:ascii="ＭＳ ゴシック" w:eastAsia="ＭＳ ゴシック" w:hAnsi="ＭＳ ゴシック" w:hint="eastAsia"/>
          <w:sz w:val="22"/>
          <w:szCs w:val="22"/>
        </w:rPr>
        <w:t>保育施設において、児童の身体的、精神的及び社会的な発達のために必要な水準が確保さ　れるよう、基準の運用に努めております。市町村における最低基準の運用につきましては、できる限り市町村の判断を尊重しながら、適切に対応してまいります。</w:t>
      </w:r>
    </w:p>
    <w:p w14:paraId="3BB48E1A" w14:textId="77777777" w:rsidR="00D72E91" w:rsidRPr="00EE101C" w:rsidRDefault="00D72E91" w:rsidP="00A76752">
      <w:pPr>
        <w:suppressAutoHyphens w:val="0"/>
        <w:kinsoku/>
        <w:wordWrap/>
        <w:autoSpaceDE/>
        <w:autoSpaceDN/>
        <w:adjustRightInd/>
        <w:spacing w:line="346" w:lineRule="exact"/>
        <w:ind w:leftChars="300" w:left="636" w:firstLineChars="3000" w:firstLine="6660"/>
        <w:jc w:val="both"/>
        <w:rPr>
          <w:rFonts w:ascii="ＭＳ ゴシック" w:eastAsia="ＭＳ ゴシック" w:hAnsi="ＭＳ ゴシック"/>
          <w:sz w:val="22"/>
          <w:szCs w:val="22"/>
        </w:rPr>
      </w:pPr>
      <w:r w:rsidRPr="00EE101C">
        <w:rPr>
          <w:rFonts w:ascii="ＭＳ ゴシック" w:eastAsia="ＭＳ ゴシック" w:hAnsi="ＭＳ ゴシック" w:hint="eastAsia"/>
          <w:sz w:val="22"/>
          <w:szCs w:val="22"/>
        </w:rPr>
        <w:t>（福祉部：子ども未来課）</w:t>
      </w:r>
    </w:p>
    <w:p w14:paraId="18BC3FB5" w14:textId="77777777" w:rsidR="00D72E91" w:rsidRPr="00FB05F1" w:rsidRDefault="00D72E91" w:rsidP="00445AFA">
      <w:pPr>
        <w:kinsoku/>
        <w:wordWrap/>
        <w:overflowPunct/>
        <w:rPr>
          <w:rFonts w:ascii="ＭＳ 明朝" w:hAnsi="ＭＳ 明朝"/>
          <w:kern w:val="2"/>
          <w:sz w:val="22"/>
          <w:szCs w:val="22"/>
        </w:rPr>
      </w:pPr>
    </w:p>
    <w:p w14:paraId="08E4C871" w14:textId="77777777" w:rsidR="00445AFA" w:rsidRPr="00FB05F1" w:rsidRDefault="004C2E0D" w:rsidP="004C2E0D">
      <w:pPr>
        <w:kinsoku/>
        <w:wordWrap/>
        <w:overflowPunct/>
        <w:ind w:leftChars="200" w:left="646" w:hangingChars="100" w:hanging="222"/>
        <w:rPr>
          <w:rFonts w:ascii="ＭＳ 明朝" w:hAnsi="ＭＳ 明朝"/>
          <w:kern w:val="2"/>
          <w:sz w:val="22"/>
          <w:szCs w:val="22"/>
        </w:rPr>
      </w:pPr>
      <w:r w:rsidRPr="00FB05F1">
        <w:rPr>
          <w:rFonts w:ascii="ＭＳ 明朝" w:hAnsi="ＭＳ 明朝" w:hint="eastAsia"/>
          <w:kern w:val="2"/>
          <w:sz w:val="22"/>
          <w:szCs w:val="22"/>
        </w:rPr>
        <w:t>４）</w:t>
      </w:r>
      <w:r w:rsidR="00445AFA" w:rsidRPr="00FB05F1">
        <w:rPr>
          <w:rFonts w:ascii="ＭＳ 明朝" w:hAnsi="ＭＳ 明朝" w:hint="eastAsia"/>
          <w:kern w:val="2"/>
          <w:sz w:val="22"/>
          <w:szCs w:val="22"/>
        </w:rPr>
        <w:t>少子化等を理由とする認可保育所や公立保育所の統廃合等を行わず、現行の職員配置や施設を維持・改善して行き届いた保育を実現させるため、最低基準の改善や財政的な措置を国の責任で行うこと。</w:t>
      </w:r>
    </w:p>
    <w:p w14:paraId="4BEA47AE" w14:textId="77777777" w:rsidR="00445AFA" w:rsidRPr="00EE101C" w:rsidRDefault="00445AFA" w:rsidP="004C2E0D">
      <w:pPr>
        <w:suppressAutoHyphens w:val="0"/>
        <w:kinsoku/>
        <w:wordWrap/>
        <w:autoSpaceDE/>
        <w:autoSpaceDN/>
        <w:adjustRightInd/>
        <w:spacing w:line="346" w:lineRule="exact"/>
        <w:ind w:firstLineChars="200" w:firstLine="444"/>
        <w:jc w:val="both"/>
        <w:rPr>
          <w:rFonts w:ascii="ＭＳ ゴシック" w:eastAsia="ＭＳ ゴシック" w:hAnsi="ＭＳ ゴシック"/>
          <w:sz w:val="22"/>
          <w:szCs w:val="22"/>
        </w:rPr>
      </w:pPr>
      <w:r w:rsidRPr="00EE101C">
        <w:rPr>
          <w:rFonts w:ascii="ＭＳ ゴシック" w:eastAsia="ＭＳ ゴシック" w:hAnsi="ＭＳ ゴシック" w:hint="eastAsia"/>
          <w:sz w:val="22"/>
          <w:szCs w:val="22"/>
        </w:rPr>
        <w:t>【回答】</w:t>
      </w:r>
    </w:p>
    <w:p w14:paraId="75CCB3A0" w14:textId="77777777" w:rsidR="00D72E91" w:rsidRPr="00EE101C" w:rsidRDefault="00D72E91" w:rsidP="00D72E91">
      <w:pPr>
        <w:kinsoku/>
        <w:wordWrap/>
        <w:overflowPunct/>
        <w:ind w:leftChars="300" w:left="636" w:firstLineChars="100" w:firstLine="222"/>
        <w:rPr>
          <w:rFonts w:ascii="ＭＳ ゴシック" w:eastAsia="ＭＳ ゴシック" w:hAnsi="ＭＳ ゴシック"/>
          <w:kern w:val="2"/>
          <w:sz w:val="22"/>
          <w:szCs w:val="22"/>
        </w:rPr>
      </w:pPr>
      <w:r w:rsidRPr="00EE101C">
        <w:rPr>
          <w:rFonts w:ascii="ＭＳ ゴシック" w:eastAsia="ＭＳ ゴシック" w:hAnsi="ＭＳ ゴシック" w:hint="eastAsia"/>
          <w:sz w:val="22"/>
          <w:szCs w:val="22"/>
        </w:rPr>
        <w:t xml:space="preserve">認可保育所や公立保育所の設置・運営等については、設置主体である市町村の判断になりますが、適切な職員の配置や施設の維持・改善を進めるよう、必要に応じて市町村に指導助言してまいります。　　　　　　　　　　　　　　　　　　　</w:t>
      </w:r>
      <w:r w:rsidR="00A76752" w:rsidRPr="00EE101C">
        <w:rPr>
          <w:rFonts w:ascii="ＭＳ ゴシック" w:eastAsia="ＭＳ ゴシック" w:hAnsi="ＭＳ ゴシック" w:hint="eastAsia"/>
          <w:sz w:val="22"/>
          <w:szCs w:val="22"/>
        </w:rPr>
        <w:t xml:space="preserve"> </w:t>
      </w:r>
      <w:r w:rsidR="00A76752" w:rsidRPr="00EE101C">
        <w:rPr>
          <w:rFonts w:ascii="ＭＳ ゴシック" w:eastAsia="ＭＳ ゴシック" w:hAnsi="ＭＳ ゴシック"/>
          <w:sz w:val="22"/>
          <w:szCs w:val="22"/>
        </w:rPr>
        <w:t xml:space="preserve">    </w:t>
      </w:r>
      <w:r w:rsidRPr="00EE101C">
        <w:rPr>
          <w:rFonts w:ascii="ＭＳ ゴシック" w:eastAsia="ＭＳ ゴシック" w:hAnsi="ＭＳ ゴシック" w:hint="eastAsia"/>
          <w:sz w:val="22"/>
          <w:szCs w:val="22"/>
        </w:rPr>
        <w:t xml:space="preserve">　（福祉部：子ども未来課）</w:t>
      </w:r>
    </w:p>
    <w:p w14:paraId="49140406" w14:textId="77777777" w:rsidR="00D72E91" w:rsidRPr="00FB05F1" w:rsidRDefault="00D72E91" w:rsidP="00445AFA">
      <w:pPr>
        <w:kinsoku/>
        <w:wordWrap/>
        <w:overflowPunct/>
        <w:rPr>
          <w:rFonts w:ascii="ＭＳ 明朝" w:hAnsi="ＭＳ 明朝"/>
          <w:kern w:val="2"/>
          <w:sz w:val="22"/>
          <w:szCs w:val="22"/>
        </w:rPr>
      </w:pPr>
    </w:p>
    <w:p w14:paraId="1FEB409C" w14:textId="77777777" w:rsidR="00445AFA" w:rsidRPr="00FB05F1" w:rsidRDefault="004C2E0D" w:rsidP="005061A1">
      <w:pPr>
        <w:kinsoku/>
        <w:wordWrap/>
        <w:overflowPunct/>
        <w:ind w:rightChars="-41" w:right="-87" w:firstLineChars="200" w:firstLine="444"/>
        <w:rPr>
          <w:rFonts w:ascii="ＭＳ 明朝" w:hAnsi="ＭＳ 明朝"/>
          <w:kern w:val="2"/>
          <w:sz w:val="22"/>
          <w:szCs w:val="22"/>
        </w:rPr>
      </w:pPr>
      <w:r w:rsidRPr="00FB05F1">
        <w:rPr>
          <w:rFonts w:ascii="ＭＳ 明朝" w:hAnsi="ＭＳ 明朝" w:hint="eastAsia"/>
          <w:kern w:val="2"/>
          <w:sz w:val="22"/>
          <w:szCs w:val="22"/>
        </w:rPr>
        <w:t>５）</w:t>
      </w:r>
      <w:r w:rsidR="00445AFA" w:rsidRPr="00FB05F1">
        <w:rPr>
          <w:rFonts w:ascii="ＭＳ 明朝" w:hAnsi="ＭＳ 明朝" w:hint="eastAsia"/>
          <w:kern w:val="2"/>
          <w:sz w:val="22"/>
          <w:szCs w:val="22"/>
        </w:rPr>
        <w:t>過疎地に対し、子どもが減少しても公立保育所を維持し続けられる予算措置を行うこと。</w:t>
      </w:r>
    </w:p>
    <w:p w14:paraId="1F1A5FC4" w14:textId="77777777" w:rsidR="00445AFA" w:rsidRPr="00EE101C" w:rsidRDefault="00445AFA" w:rsidP="00445AFA">
      <w:pPr>
        <w:suppressAutoHyphens w:val="0"/>
        <w:kinsoku/>
        <w:wordWrap/>
        <w:autoSpaceDE/>
        <w:autoSpaceDN/>
        <w:adjustRightInd/>
        <w:spacing w:line="346" w:lineRule="exact"/>
        <w:jc w:val="both"/>
        <w:rPr>
          <w:rFonts w:ascii="ＭＳ ゴシック" w:eastAsia="ＭＳ ゴシック" w:hAnsi="ＭＳ ゴシック"/>
          <w:sz w:val="22"/>
          <w:szCs w:val="22"/>
        </w:rPr>
      </w:pPr>
      <w:r w:rsidRPr="00EE101C">
        <w:rPr>
          <w:rFonts w:ascii="ＭＳ ゴシック" w:eastAsia="ＭＳ ゴシック" w:hAnsi="ＭＳ ゴシック" w:hint="eastAsia"/>
          <w:kern w:val="2"/>
          <w:sz w:val="22"/>
          <w:szCs w:val="22"/>
        </w:rPr>
        <w:t xml:space="preserve">　</w:t>
      </w:r>
      <w:r w:rsidR="004C2E0D" w:rsidRPr="00EE101C">
        <w:rPr>
          <w:rFonts w:ascii="ＭＳ ゴシック" w:eastAsia="ＭＳ ゴシック" w:hAnsi="ＭＳ ゴシック" w:hint="eastAsia"/>
          <w:kern w:val="2"/>
          <w:sz w:val="22"/>
          <w:szCs w:val="22"/>
        </w:rPr>
        <w:t xml:space="preserve">　</w:t>
      </w:r>
      <w:r w:rsidRPr="00EE101C">
        <w:rPr>
          <w:rFonts w:ascii="ＭＳ ゴシック" w:eastAsia="ＭＳ ゴシック" w:hAnsi="ＭＳ ゴシック" w:hint="eastAsia"/>
          <w:sz w:val="22"/>
          <w:szCs w:val="22"/>
        </w:rPr>
        <w:t>【回答】</w:t>
      </w:r>
    </w:p>
    <w:p w14:paraId="51D8936E" w14:textId="77777777" w:rsidR="00D72E91" w:rsidRPr="00EE101C" w:rsidRDefault="00D72E91" w:rsidP="00D72E91">
      <w:pPr>
        <w:suppressAutoHyphens w:val="0"/>
        <w:kinsoku/>
        <w:wordWrap/>
        <w:autoSpaceDE/>
        <w:autoSpaceDN/>
        <w:adjustRightInd/>
        <w:spacing w:line="346" w:lineRule="exact"/>
        <w:ind w:firstLineChars="400" w:firstLine="888"/>
        <w:jc w:val="both"/>
        <w:rPr>
          <w:rFonts w:ascii="ＭＳ ゴシック" w:eastAsia="ＭＳ ゴシック" w:hAnsi="ＭＳ ゴシック"/>
          <w:sz w:val="22"/>
          <w:szCs w:val="22"/>
        </w:rPr>
      </w:pPr>
      <w:r w:rsidRPr="00EE101C">
        <w:rPr>
          <w:rFonts w:ascii="ＭＳ ゴシック" w:eastAsia="ＭＳ ゴシック" w:hAnsi="ＭＳ ゴシック" w:hint="eastAsia"/>
          <w:sz w:val="22"/>
          <w:szCs w:val="22"/>
        </w:rPr>
        <w:t xml:space="preserve">公立保育所の設置・運営等については、設置主体である市町村の判断になりますが、地域に　　</w:t>
      </w:r>
    </w:p>
    <w:p w14:paraId="7C9CC9C2" w14:textId="77777777" w:rsidR="00D72E91" w:rsidRPr="00EE101C" w:rsidRDefault="00D72E91" w:rsidP="00D72E91">
      <w:pPr>
        <w:suppressAutoHyphens w:val="0"/>
        <w:kinsoku/>
        <w:wordWrap/>
        <w:autoSpaceDE/>
        <w:autoSpaceDN/>
        <w:adjustRightInd/>
        <w:spacing w:line="346" w:lineRule="exact"/>
        <w:ind w:leftChars="300" w:left="636"/>
        <w:jc w:val="both"/>
        <w:rPr>
          <w:rFonts w:ascii="ＭＳ ゴシック" w:eastAsia="ＭＳ ゴシック" w:hAnsi="ＭＳ ゴシック"/>
          <w:sz w:val="22"/>
          <w:szCs w:val="22"/>
        </w:rPr>
      </w:pPr>
      <w:r w:rsidRPr="00EE101C">
        <w:rPr>
          <w:rFonts w:ascii="ＭＳ ゴシック" w:eastAsia="ＭＳ ゴシック" w:hAnsi="ＭＳ ゴシック" w:hint="eastAsia"/>
          <w:sz w:val="22"/>
          <w:szCs w:val="22"/>
        </w:rPr>
        <w:t xml:space="preserve">おいて十分な幼児教育・保育サービスが提供できるよう、必要に応じて市町村に指導助言してまいります。　　　　　　　　　　　　　　　　　　　　　</w:t>
      </w:r>
      <w:r w:rsidR="00A76752" w:rsidRPr="00EE101C">
        <w:rPr>
          <w:rFonts w:ascii="ＭＳ ゴシック" w:eastAsia="ＭＳ ゴシック" w:hAnsi="ＭＳ ゴシック" w:hint="eastAsia"/>
          <w:sz w:val="22"/>
          <w:szCs w:val="22"/>
        </w:rPr>
        <w:t xml:space="preserve"> </w:t>
      </w:r>
      <w:r w:rsidR="00A76752" w:rsidRPr="00EE101C">
        <w:rPr>
          <w:rFonts w:ascii="ＭＳ ゴシック" w:eastAsia="ＭＳ ゴシック" w:hAnsi="ＭＳ ゴシック"/>
          <w:sz w:val="22"/>
          <w:szCs w:val="22"/>
        </w:rPr>
        <w:t xml:space="preserve">  </w:t>
      </w:r>
      <w:r w:rsidRPr="00EE101C">
        <w:rPr>
          <w:rFonts w:ascii="ＭＳ ゴシック" w:eastAsia="ＭＳ ゴシック" w:hAnsi="ＭＳ ゴシック" w:hint="eastAsia"/>
          <w:sz w:val="22"/>
          <w:szCs w:val="22"/>
        </w:rPr>
        <w:t xml:space="preserve">　（福祉部：子ども未来課）</w:t>
      </w:r>
    </w:p>
    <w:p w14:paraId="25F51FC6" w14:textId="77777777" w:rsidR="00445AFA" w:rsidRPr="00FB05F1" w:rsidRDefault="00445AFA" w:rsidP="00445AFA">
      <w:pPr>
        <w:kinsoku/>
        <w:wordWrap/>
        <w:overflowPunct/>
        <w:rPr>
          <w:rFonts w:ascii="ＭＳ 明朝" w:hAnsi="ＭＳ 明朝"/>
          <w:kern w:val="2"/>
          <w:sz w:val="22"/>
          <w:szCs w:val="22"/>
        </w:rPr>
      </w:pPr>
    </w:p>
    <w:p w14:paraId="47D0B1FE" w14:textId="77777777" w:rsidR="00445AFA" w:rsidRPr="00FB05F1" w:rsidRDefault="00445AFA" w:rsidP="004C2E0D">
      <w:pPr>
        <w:kinsoku/>
        <w:wordWrap/>
        <w:overflowPunct/>
        <w:ind w:left="444" w:hangingChars="200" w:hanging="444"/>
        <w:rPr>
          <w:rFonts w:ascii="ＭＳ 明朝" w:hAnsi="ＭＳ 明朝"/>
          <w:kern w:val="2"/>
          <w:sz w:val="22"/>
          <w:szCs w:val="22"/>
        </w:rPr>
      </w:pPr>
      <w:r w:rsidRPr="00FB05F1">
        <w:rPr>
          <w:rFonts w:ascii="ＭＳ 明朝" w:hAnsi="ＭＳ 明朝" w:hint="eastAsia"/>
          <w:kern w:val="2"/>
          <w:sz w:val="22"/>
          <w:szCs w:val="22"/>
        </w:rPr>
        <w:t>（６）子どもの豊かな成長・発達の権利を保障できない企業主導型保育事業を抜本的に見直すこと。また、既存の公的保育制度を最大限生かすことや、国・市区町村の責任による保育政策の拡充が図れるよう保育制度の改善・拡充と財源確保を進めること。</w:t>
      </w:r>
    </w:p>
    <w:p w14:paraId="2C49268E" w14:textId="77777777" w:rsidR="00445AFA" w:rsidRPr="00EE101C" w:rsidRDefault="00445AFA" w:rsidP="00445AFA">
      <w:pPr>
        <w:suppressAutoHyphens w:val="0"/>
        <w:kinsoku/>
        <w:wordWrap/>
        <w:autoSpaceDE/>
        <w:autoSpaceDN/>
        <w:adjustRightInd/>
        <w:spacing w:line="346" w:lineRule="exact"/>
        <w:jc w:val="both"/>
        <w:rPr>
          <w:rFonts w:ascii="ＭＳ ゴシック" w:eastAsia="ＭＳ ゴシック" w:hAnsi="ＭＳ ゴシック"/>
          <w:sz w:val="22"/>
          <w:szCs w:val="22"/>
        </w:rPr>
      </w:pPr>
      <w:r w:rsidRPr="00EE101C">
        <w:rPr>
          <w:rFonts w:ascii="ＭＳ ゴシック" w:eastAsia="ＭＳ ゴシック" w:hAnsi="ＭＳ ゴシック" w:hint="eastAsia"/>
          <w:kern w:val="2"/>
          <w:sz w:val="22"/>
          <w:szCs w:val="22"/>
        </w:rPr>
        <w:t xml:space="preserve">　</w:t>
      </w:r>
      <w:r w:rsidRPr="00EE101C">
        <w:rPr>
          <w:rFonts w:ascii="ＭＳ ゴシック" w:eastAsia="ＭＳ ゴシック" w:hAnsi="ＭＳ ゴシック" w:hint="eastAsia"/>
          <w:sz w:val="22"/>
          <w:szCs w:val="22"/>
        </w:rPr>
        <w:t>【回答】</w:t>
      </w:r>
    </w:p>
    <w:p w14:paraId="0D58E1CB" w14:textId="77777777" w:rsidR="004C2E0D" w:rsidRPr="00EE101C" w:rsidRDefault="00D72E91" w:rsidP="00D72E91">
      <w:pPr>
        <w:kinsoku/>
        <w:wordWrap/>
        <w:overflowPunct/>
        <w:ind w:leftChars="200" w:left="424" w:firstLineChars="100" w:firstLine="222"/>
        <w:rPr>
          <w:rFonts w:ascii="ＭＳ ゴシック" w:eastAsia="ＭＳ ゴシック" w:hAnsi="ＭＳ ゴシック"/>
          <w:kern w:val="2"/>
          <w:sz w:val="22"/>
          <w:szCs w:val="22"/>
        </w:rPr>
      </w:pPr>
      <w:r w:rsidRPr="00EE101C">
        <w:rPr>
          <w:rFonts w:ascii="ＭＳ ゴシック" w:eastAsia="ＭＳ ゴシック" w:hAnsi="ＭＳ ゴシック" w:hint="eastAsia"/>
          <w:sz w:val="22"/>
          <w:szCs w:val="22"/>
        </w:rPr>
        <w:t xml:space="preserve">企業主導型保育事業につきましては所管はこども家庭庁であり、県（権限移譲済の場合は各市町村）では、児童福祉法、認可外保育施設指導監督基準に基づき、指導・監督を行っております。また、事業の助成主体である公益財団法人児童育成協会が、定期的に指導・監査等を行っております。　　　　　　　　　　　　　　　　　　　</w:t>
      </w:r>
      <w:r w:rsidR="00A76752" w:rsidRPr="00EE101C">
        <w:rPr>
          <w:rFonts w:ascii="ＭＳ ゴシック" w:eastAsia="ＭＳ ゴシック" w:hAnsi="ＭＳ ゴシック" w:hint="eastAsia"/>
          <w:sz w:val="22"/>
          <w:szCs w:val="22"/>
        </w:rPr>
        <w:t xml:space="preserve"> </w:t>
      </w:r>
      <w:r w:rsidR="00A76752" w:rsidRPr="00EE101C">
        <w:rPr>
          <w:rFonts w:ascii="ＭＳ ゴシック" w:eastAsia="ＭＳ ゴシック" w:hAnsi="ＭＳ ゴシック"/>
          <w:sz w:val="22"/>
          <w:szCs w:val="22"/>
        </w:rPr>
        <w:t xml:space="preserve">    </w:t>
      </w:r>
      <w:r w:rsidRPr="00EE101C">
        <w:rPr>
          <w:rFonts w:ascii="ＭＳ ゴシック" w:eastAsia="ＭＳ ゴシック" w:hAnsi="ＭＳ ゴシック" w:hint="eastAsia"/>
          <w:sz w:val="22"/>
          <w:szCs w:val="22"/>
        </w:rPr>
        <w:t xml:space="preserve">　　　　（福祉部：子ども未来課）</w:t>
      </w:r>
    </w:p>
    <w:p w14:paraId="25DAD1CF" w14:textId="77777777" w:rsidR="00D72E91" w:rsidRPr="00FB05F1" w:rsidRDefault="00D72E91" w:rsidP="00445AFA">
      <w:pPr>
        <w:kinsoku/>
        <w:wordWrap/>
        <w:overflowPunct/>
        <w:rPr>
          <w:rFonts w:ascii="ＭＳ 明朝" w:hAnsi="ＭＳ 明朝"/>
          <w:kern w:val="2"/>
          <w:sz w:val="22"/>
          <w:szCs w:val="22"/>
        </w:rPr>
      </w:pPr>
    </w:p>
    <w:p w14:paraId="56AFBA5B" w14:textId="77777777" w:rsidR="00445AFA" w:rsidRPr="00FB05F1" w:rsidRDefault="004C2E0D" w:rsidP="00AE6DE3">
      <w:pPr>
        <w:kinsoku/>
        <w:wordWrap/>
        <w:overflowPunct/>
        <w:ind w:left="444" w:hangingChars="200" w:hanging="444"/>
        <w:rPr>
          <w:rFonts w:ascii="ＭＳ 明朝" w:hAnsi="ＭＳ 明朝"/>
          <w:kern w:val="2"/>
          <w:sz w:val="22"/>
          <w:szCs w:val="22"/>
        </w:rPr>
      </w:pPr>
      <w:r w:rsidRPr="00FB05F1">
        <w:rPr>
          <w:rFonts w:ascii="ＭＳ 明朝" w:hAnsi="ＭＳ 明朝" w:hint="eastAsia"/>
          <w:kern w:val="2"/>
          <w:sz w:val="22"/>
          <w:szCs w:val="22"/>
        </w:rPr>
        <w:t>（</w:t>
      </w:r>
      <w:r w:rsidR="00445AFA" w:rsidRPr="00FB05F1">
        <w:rPr>
          <w:rFonts w:ascii="ＭＳ 明朝" w:hAnsi="ＭＳ 明朝" w:hint="eastAsia"/>
          <w:kern w:val="2"/>
          <w:sz w:val="22"/>
          <w:szCs w:val="22"/>
        </w:rPr>
        <w:t>７）保育士不足を解消し必要な保育士を確保するため、国、自治体の責任で抜本的な対策を行うこと。</w:t>
      </w:r>
    </w:p>
    <w:p w14:paraId="2E8D0BD4" w14:textId="77777777" w:rsidR="00445AFA" w:rsidRPr="00FB05F1" w:rsidRDefault="004C2E0D" w:rsidP="004C2E0D">
      <w:pPr>
        <w:kinsoku/>
        <w:wordWrap/>
        <w:overflowPunct/>
        <w:ind w:firstLineChars="200" w:firstLine="444"/>
        <w:rPr>
          <w:rFonts w:ascii="ＭＳ 明朝" w:hAnsi="ＭＳ 明朝"/>
          <w:kern w:val="2"/>
          <w:sz w:val="22"/>
          <w:szCs w:val="22"/>
        </w:rPr>
      </w:pPr>
      <w:r w:rsidRPr="00FB05F1">
        <w:rPr>
          <w:rFonts w:ascii="ＭＳ 明朝" w:hAnsi="ＭＳ 明朝" w:hint="eastAsia"/>
          <w:kern w:val="2"/>
          <w:sz w:val="22"/>
          <w:szCs w:val="22"/>
        </w:rPr>
        <w:t>１）</w:t>
      </w:r>
      <w:r w:rsidR="00445AFA" w:rsidRPr="00FB05F1">
        <w:rPr>
          <w:rFonts w:ascii="ＭＳ 明朝" w:hAnsi="ＭＳ 明朝" w:hint="eastAsia"/>
          <w:kern w:val="2"/>
          <w:sz w:val="22"/>
          <w:szCs w:val="22"/>
        </w:rPr>
        <w:t>保育は有資格者で行うことを基本とし、「保育の質」を確保すること。</w:t>
      </w:r>
    </w:p>
    <w:p w14:paraId="740B8487" w14:textId="77777777" w:rsidR="00445AFA" w:rsidRPr="00EE101C" w:rsidRDefault="00445AFA" w:rsidP="004C2E0D">
      <w:pPr>
        <w:suppressAutoHyphens w:val="0"/>
        <w:kinsoku/>
        <w:wordWrap/>
        <w:autoSpaceDE/>
        <w:autoSpaceDN/>
        <w:adjustRightInd/>
        <w:spacing w:line="346" w:lineRule="exact"/>
        <w:ind w:firstLineChars="200" w:firstLine="444"/>
        <w:jc w:val="both"/>
        <w:rPr>
          <w:rFonts w:ascii="ＭＳ ゴシック" w:eastAsia="ＭＳ ゴシック" w:hAnsi="ＭＳ ゴシック"/>
          <w:sz w:val="22"/>
          <w:szCs w:val="22"/>
        </w:rPr>
      </w:pPr>
      <w:r w:rsidRPr="00EE101C">
        <w:rPr>
          <w:rFonts w:ascii="ＭＳ ゴシック" w:eastAsia="ＭＳ ゴシック" w:hAnsi="ＭＳ ゴシック" w:hint="eastAsia"/>
          <w:sz w:val="22"/>
          <w:szCs w:val="22"/>
        </w:rPr>
        <w:t>【回答】</w:t>
      </w:r>
    </w:p>
    <w:p w14:paraId="78E817F0" w14:textId="77777777" w:rsidR="00D72E91" w:rsidRPr="00EE101C" w:rsidRDefault="00D72E91" w:rsidP="00D72E91">
      <w:pPr>
        <w:suppressAutoHyphens w:val="0"/>
        <w:kinsoku/>
        <w:wordWrap/>
        <w:autoSpaceDE/>
        <w:autoSpaceDN/>
        <w:adjustRightInd/>
        <w:spacing w:line="346" w:lineRule="exact"/>
        <w:ind w:firstLineChars="400" w:firstLine="888"/>
        <w:jc w:val="both"/>
        <w:rPr>
          <w:rFonts w:ascii="ＭＳ ゴシック" w:eastAsia="ＭＳ ゴシック" w:hAnsi="ＭＳ ゴシック"/>
          <w:sz w:val="22"/>
          <w:szCs w:val="22"/>
        </w:rPr>
      </w:pPr>
      <w:r w:rsidRPr="00EE101C">
        <w:rPr>
          <w:rFonts w:ascii="ＭＳ ゴシック" w:eastAsia="ＭＳ ゴシック" w:hAnsi="ＭＳ ゴシック" w:hint="eastAsia"/>
          <w:sz w:val="22"/>
          <w:szCs w:val="22"/>
        </w:rPr>
        <w:t>配置基準については、引き続き、国の動向に注視してまいりたいと考えております。</w:t>
      </w:r>
    </w:p>
    <w:p w14:paraId="7AEB5DC7" w14:textId="77777777" w:rsidR="00D72E91" w:rsidRPr="00EE101C" w:rsidRDefault="00D72E91" w:rsidP="00A76752">
      <w:pPr>
        <w:suppressAutoHyphens w:val="0"/>
        <w:kinsoku/>
        <w:wordWrap/>
        <w:autoSpaceDE/>
        <w:autoSpaceDN/>
        <w:adjustRightInd/>
        <w:spacing w:line="346" w:lineRule="exact"/>
        <w:ind w:firstLineChars="3250" w:firstLine="7215"/>
        <w:jc w:val="both"/>
        <w:rPr>
          <w:rFonts w:ascii="ＭＳ ゴシック" w:eastAsia="ＭＳ ゴシック" w:hAnsi="ＭＳ ゴシック"/>
          <w:sz w:val="22"/>
          <w:szCs w:val="22"/>
        </w:rPr>
      </w:pPr>
      <w:r w:rsidRPr="00EE101C">
        <w:rPr>
          <w:rFonts w:ascii="ＭＳ ゴシック" w:eastAsia="ＭＳ ゴシック" w:hAnsi="ＭＳ ゴシック" w:hint="eastAsia"/>
          <w:sz w:val="22"/>
          <w:szCs w:val="22"/>
        </w:rPr>
        <w:t>（福祉部：子ども未来課）</w:t>
      </w:r>
    </w:p>
    <w:p w14:paraId="3279846B" w14:textId="77777777" w:rsidR="00D72E91" w:rsidRPr="00FB05F1" w:rsidRDefault="00D72E91" w:rsidP="004C2E0D">
      <w:pPr>
        <w:suppressAutoHyphens w:val="0"/>
        <w:kinsoku/>
        <w:wordWrap/>
        <w:autoSpaceDE/>
        <w:autoSpaceDN/>
        <w:adjustRightInd/>
        <w:spacing w:line="346" w:lineRule="exact"/>
        <w:ind w:firstLineChars="200" w:firstLine="444"/>
        <w:jc w:val="both"/>
        <w:rPr>
          <w:rFonts w:ascii="ＭＳ 明朝" w:hAnsi="ＭＳ 明朝"/>
          <w:sz w:val="22"/>
          <w:szCs w:val="22"/>
        </w:rPr>
      </w:pPr>
    </w:p>
    <w:p w14:paraId="7AD9D0B6" w14:textId="77777777" w:rsidR="00445AFA" w:rsidRPr="00FB05F1" w:rsidRDefault="004C2E0D" w:rsidP="004C2E0D">
      <w:pPr>
        <w:kinsoku/>
        <w:wordWrap/>
        <w:overflowPunct/>
        <w:ind w:leftChars="200" w:left="646" w:hangingChars="100" w:hanging="222"/>
        <w:rPr>
          <w:rFonts w:ascii="ＭＳ 明朝" w:hAnsi="ＭＳ 明朝"/>
          <w:kern w:val="2"/>
          <w:sz w:val="22"/>
          <w:szCs w:val="22"/>
        </w:rPr>
      </w:pPr>
      <w:r w:rsidRPr="00FB05F1">
        <w:rPr>
          <w:rFonts w:ascii="ＭＳ 明朝" w:hAnsi="ＭＳ 明朝" w:hint="eastAsia"/>
          <w:kern w:val="2"/>
          <w:sz w:val="22"/>
          <w:szCs w:val="22"/>
        </w:rPr>
        <w:t>２）</w:t>
      </w:r>
      <w:r w:rsidR="00445AFA" w:rsidRPr="00FB05F1">
        <w:rPr>
          <w:rFonts w:ascii="ＭＳ 明朝" w:hAnsi="ＭＳ 明朝" w:hint="eastAsia"/>
          <w:kern w:val="2"/>
          <w:sz w:val="22"/>
          <w:szCs w:val="22"/>
        </w:rPr>
        <w:t>保育士は正規職員を配置することを原則とし、非常時にも対応できるよう配置基準を抜本的に改善し、有資格者を配置して、働き続けられる労働条件を確保すること。</w:t>
      </w:r>
    </w:p>
    <w:p w14:paraId="1128E023" w14:textId="77777777" w:rsidR="00445AFA" w:rsidRPr="00EE101C" w:rsidRDefault="00445AFA" w:rsidP="004C2E0D">
      <w:pPr>
        <w:suppressAutoHyphens w:val="0"/>
        <w:kinsoku/>
        <w:wordWrap/>
        <w:autoSpaceDE/>
        <w:autoSpaceDN/>
        <w:adjustRightInd/>
        <w:spacing w:line="346" w:lineRule="exact"/>
        <w:ind w:firstLineChars="200" w:firstLine="444"/>
        <w:jc w:val="both"/>
        <w:rPr>
          <w:rFonts w:ascii="ＭＳ ゴシック" w:eastAsia="ＭＳ ゴシック" w:hAnsi="ＭＳ ゴシック"/>
          <w:sz w:val="22"/>
          <w:szCs w:val="22"/>
        </w:rPr>
      </w:pPr>
      <w:r w:rsidRPr="00EE101C">
        <w:rPr>
          <w:rFonts w:ascii="ＭＳ ゴシック" w:eastAsia="ＭＳ ゴシック" w:hAnsi="ＭＳ ゴシック" w:hint="eastAsia"/>
          <w:sz w:val="22"/>
          <w:szCs w:val="22"/>
        </w:rPr>
        <w:t>【回答】</w:t>
      </w:r>
    </w:p>
    <w:p w14:paraId="682B68AB" w14:textId="77777777" w:rsidR="00D72E91" w:rsidRPr="00EE101C" w:rsidRDefault="00D72E91" w:rsidP="00D72E91">
      <w:pPr>
        <w:kinsoku/>
        <w:wordWrap/>
        <w:overflowPunct/>
        <w:ind w:leftChars="300" w:left="636" w:firstLineChars="100" w:firstLine="222"/>
        <w:rPr>
          <w:rFonts w:ascii="ＭＳ ゴシック" w:eastAsia="ＭＳ ゴシック" w:hAnsi="ＭＳ ゴシック"/>
          <w:sz w:val="22"/>
          <w:szCs w:val="22"/>
        </w:rPr>
      </w:pPr>
      <w:r w:rsidRPr="00EE101C">
        <w:rPr>
          <w:rFonts w:ascii="ＭＳ ゴシック" w:eastAsia="ＭＳ ゴシック" w:hAnsi="ＭＳ ゴシック" w:hint="eastAsia"/>
          <w:sz w:val="22"/>
          <w:szCs w:val="22"/>
        </w:rPr>
        <w:t xml:space="preserve">配置基準の見直しについては現在、国において検討しているという情報があることから、国の動向を注視し、引き続き、現場の実情等を踏まえながら、必要に応じて対応してまいりたいと考えております。　　　　　　　　　　　　　　　　　　</w:t>
      </w:r>
      <w:r w:rsidR="00A76752" w:rsidRPr="00EE101C">
        <w:rPr>
          <w:rFonts w:ascii="ＭＳ ゴシック" w:eastAsia="ＭＳ ゴシック" w:hAnsi="ＭＳ ゴシック" w:hint="eastAsia"/>
          <w:sz w:val="22"/>
          <w:szCs w:val="22"/>
        </w:rPr>
        <w:t xml:space="preserve"> </w:t>
      </w:r>
      <w:r w:rsidR="00A76752" w:rsidRPr="00EE101C">
        <w:rPr>
          <w:rFonts w:ascii="ＭＳ ゴシック" w:eastAsia="ＭＳ ゴシック" w:hAnsi="ＭＳ ゴシック"/>
          <w:sz w:val="22"/>
          <w:szCs w:val="22"/>
        </w:rPr>
        <w:t xml:space="preserve">     </w:t>
      </w:r>
      <w:r w:rsidRPr="00EE101C">
        <w:rPr>
          <w:rFonts w:ascii="ＭＳ ゴシック" w:eastAsia="ＭＳ ゴシック" w:hAnsi="ＭＳ ゴシック" w:hint="eastAsia"/>
          <w:sz w:val="22"/>
          <w:szCs w:val="22"/>
        </w:rPr>
        <w:t>（福祉部：子ども未来課）</w:t>
      </w:r>
    </w:p>
    <w:p w14:paraId="645B4CAC" w14:textId="77777777" w:rsidR="00D72E91" w:rsidRPr="00EE101C" w:rsidRDefault="00D72E91" w:rsidP="00445AFA">
      <w:pPr>
        <w:kinsoku/>
        <w:wordWrap/>
        <w:overflowPunct/>
        <w:rPr>
          <w:rFonts w:ascii="ＭＳ ゴシック" w:eastAsia="ＭＳ ゴシック" w:hAnsi="ＭＳ ゴシック"/>
          <w:kern w:val="2"/>
          <w:sz w:val="22"/>
          <w:szCs w:val="22"/>
        </w:rPr>
      </w:pPr>
    </w:p>
    <w:p w14:paraId="1D99598C" w14:textId="77777777" w:rsidR="00445AFA" w:rsidRPr="00FB05F1" w:rsidRDefault="004C2E0D" w:rsidP="004C2E0D">
      <w:pPr>
        <w:kinsoku/>
        <w:wordWrap/>
        <w:overflowPunct/>
        <w:ind w:leftChars="200" w:left="646" w:hangingChars="100" w:hanging="222"/>
        <w:rPr>
          <w:rFonts w:ascii="ＭＳ 明朝" w:hAnsi="ＭＳ 明朝"/>
          <w:kern w:val="2"/>
          <w:sz w:val="22"/>
          <w:szCs w:val="22"/>
        </w:rPr>
      </w:pPr>
      <w:r w:rsidRPr="00FB05F1">
        <w:rPr>
          <w:rFonts w:ascii="ＭＳ 明朝" w:hAnsi="ＭＳ 明朝" w:hint="eastAsia"/>
          <w:kern w:val="2"/>
          <w:sz w:val="22"/>
          <w:szCs w:val="22"/>
        </w:rPr>
        <w:t>３）</w:t>
      </w:r>
      <w:r w:rsidR="00445AFA" w:rsidRPr="00FB05F1">
        <w:rPr>
          <w:rFonts w:ascii="ＭＳ 明朝" w:hAnsi="ＭＳ 明朝" w:hint="eastAsia"/>
          <w:kern w:val="2"/>
          <w:sz w:val="22"/>
          <w:szCs w:val="22"/>
        </w:rPr>
        <w:t>公立保育所の非正規保育労働者の実態を調査し、正規職員との「同一労働同一賃金」原則を踏まえた抜本的な賃金・労働条件の改善を行うこと。</w:t>
      </w:r>
    </w:p>
    <w:p w14:paraId="1F0D1B64" w14:textId="77777777" w:rsidR="00445AFA" w:rsidRPr="00EE101C" w:rsidRDefault="00445AFA" w:rsidP="004C2E0D">
      <w:pPr>
        <w:suppressAutoHyphens w:val="0"/>
        <w:kinsoku/>
        <w:wordWrap/>
        <w:autoSpaceDE/>
        <w:autoSpaceDN/>
        <w:adjustRightInd/>
        <w:spacing w:line="346" w:lineRule="exact"/>
        <w:ind w:firstLineChars="200" w:firstLine="444"/>
        <w:jc w:val="both"/>
        <w:rPr>
          <w:rFonts w:ascii="ＭＳ ゴシック" w:eastAsia="ＭＳ ゴシック" w:hAnsi="ＭＳ ゴシック"/>
          <w:sz w:val="22"/>
          <w:szCs w:val="22"/>
        </w:rPr>
      </w:pPr>
      <w:r w:rsidRPr="00EE101C">
        <w:rPr>
          <w:rFonts w:ascii="ＭＳ ゴシック" w:eastAsia="ＭＳ ゴシック" w:hAnsi="ＭＳ ゴシック" w:hint="eastAsia"/>
          <w:sz w:val="22"/>
          <w:szCs w:val="22"/>
        </w:rPr>
        <w:t>【回答】</w:t>
      </w:r>
    </w:p>
    <w:p w14:paraId="54E08266" w14:textId="77777777" w:rsidR="004C2E0D" w:rsidRPr="00EE101C" w:rsidRDefault="00D72E91" w:rsidP="00D72E91">
      <w:pPr>
        <w:kinsoku/>
        <w:wordWrap/>
        <w:overflowPunct/>
        <w:ind w:leftChars="300" w:left="636" w:firstLineChars="100" w:firstLine="222"/>
        <w:rPr>
          <w:rFonts w:ascii="ＭＳ ゴシック" w:eastAsia="ＭＳ ゴシック" w:hAnsi="ＭＳ ゴシック"/>
          <w:sz w:val="22"/>
          <w:szCs w:val="22"/>
        </w:rPr>
      </w:pPr>
      <w:r w:rsidRPr="00EE101C">
        <w:rPr>
          <w:rFonts w:ascii="ＭＳ ゴシック" w:eastAsia="ＭＳ ゴシック" w:hAnsi="ＭＳ ゴシック" w:hint="eastAsia"/>
          <w:sz w:val="22"/>
          <w:szCs w:val="22"/>
        </w:rPr>
        <w:t xml:space="preserve">公立保育所の被雇用者の賃金については、雇用者である市町村が判断しておりますが、必要に応じて市町村に指導助言してまいります。　　　　　　　</w:t>
      </w:r>
      <w:r w:rsidR="000952AB" w:rsidRPr="00EE101C">
        <w:rPr>
          <w:rFonts w:ascii="ＭＳ ゴシック" w:eastAsia="ＭＳ ゴシック" w:hAnsi="ＭＳ ゴシック" w:hint="eastAsia"/>
          <w:sz w:val="22"/>
          <w:szCs w:val="22"/>
        </w:rPr>
        <w:t xml:space="preserve"> </w:t>
      </w:r>
      <w:r w:rsidR="000952AB" w:rsidRPr="00EE101C">
        <w:rPr>
          <w:rFonts w:ascii="ＭＳ ゴシック" w:eastAsia="ＭＳ ゴシック" w:hAnsi="ＭＳ ゴシック"/>
          <w:sz w:val="22"/>
          <w:szCs w:val="22"/>
        </w:rPr>
        <w:t xml:space="preserve">   </w:t>
      </w:r>
      <w:r w:rsidRPr="00EE101C">
        <w:rPr>
          <w:rFonts w:ascii="ＭＳ ゴシック" w:eastAsia="ＭＳ ゴシック" w:hAnsi="ＭＳ ゴシック" w:hint="eastAsia"/>
          <w:sz w:val="22"/>
          <w:szCs w:val="22"/>
        </w:rPr>
        <w:t xml:space="preserve">　（福祉部：子ども未来課）</w:t>
      </w:r>
    </w:p>
    <w:p w14:paraId="43F7704D" w14:textId="77777777" w:rsidR="00D72E91" w:rsidRPr="00FB05F1" w:rsidRDefault="00D72E91" w:rsidP="00D72E91">
      <w:pPr>
        <w:kinsoku/>
        <w:wordWrap/>
        <w:overflowPunct/>
        <w:ind w:leftChars="300" w:left="636" w:firstLineChars="100" w:firstLine="222"/>
        <w:rPr>
          <w:rFonts w:ascii="ＭＳ 明朝" w:hAnsi="ＭＳ 明朝"/>
          <w:kern w:val="2"/>
          <w:sz w:val="22"/>
          <w:szCs w:val="22"/>
        </w:rPr>
      </w:pPr>
    </w:p>
    <w:p w14:paraId="069C0D5F" w14:textId="77777777" w:rsidR="00445AFA" w:rsidRPr="00FB05F1" w:rsidRDefault="00445AFA" w:rsidP="00445AFA">
      <w:pPr>
        <w:kinsoku/>
        <w:wordWrap/>
        <w:overflowPunct/>
        <w:rPr>
          <w:rFonts w:ascii="ＭＳ 明朝" w:hAnsi="ＭＳ 明朝"/>
          <w:kern w:val="2"/>
          <w:sz w:val="22"/>
          <w:szCs w:val="22"/>
        </w:rPr>
      </w:pPr>
      <w:r w:rsidRPr="00FB05F1">
        <w:rPr>
          <w:rFonts w:ascii="ＭＳ 明朝" w:hAnsi="ＭＳ 明朝" w:hint="eastAsia"/>
          <w:kern w:val="2"/>
          <w:sz w:val="22"/>
          <w:szCs w:val="22"/>
        </w:rPr>
        <w:t>（８）公立保育所を公立のまま存続させ、拡充を図ること。</w:t>
      </w:r>
    </w:p>
    <w:p w14:paraId="2BB9AF5C" w14:textId="77777777" w:rsidR="004C2E0D" w:rsidRPr="00FB05F1" w:rsidRDefault="004C2E0D" w:rsidP="004C2E0D">
      <w:pPr>
        <w:kinsoku/>
        <w:wordWrap/>
        <w:overflowPunct/>
        <w:ind w:leftChars="200" w:left="646" w:hangingChars="100" w:hanging="222"/>
        <w:rPr>
          <w:rFonts w:ascii="ＭＳ 明朝" w:hAnsi="ＭＳ 明朝"/>
          <w:kern w:val="2"/>
          <w:sz w:val="22"/>
          <w:szCs w:val="22"/>
        </w:rPr>
      </w:pPr>
      <w:r w:rsidRPr="00FB05F1">
        <w:rPr>
          <w:rFonts w:ascii="ＭＳ 明朝" w:hAnsi="ＭＳ 明朝" w:hint="eastAsia"/>
          <w:kern w:val="2"/>
          <w:sz w:val="22"/>
          <w:szCs w:val="22"/>
        </w:rPr>
        <w:t>１）</w:t>
      </w:r>
      <w:r w:rsidR="00445AFA" w:rsidRPr="00FB05F1">
        <w:rPr>
          <w:rFonts w:ascii="ＭＳ 明朝" w:hAnsi="ＭＳ 明朝" w:hint="eastAsia"/>
          <w:kern w:val="2"/>
          <w:sz w:val="22"/>
          <w:szCs w:val="22"/>
        </w:rPr>
        <w:t>市区町村の保育実施責任を後退させる公立保育所の民営化を行わず、公立保育所を拡充させるよう責任を果たすこと。</w:t>
      </w:r>
    </w:p>
    <w:p w14:paraId="0D891898" w14:textId="77777777" w:rsidR="00445AFA" w:rsidRPr="00EE101C" w:rsidRDefault="00445AFA" w:rsidP="004C2E0D">
      <w:pPr>
        <w:kinsoku/>
        <w:wordWrap/>
        <w:overflowPunct/>
        <w:ind w:leftChars="200" w:left="646" w:hangingChars="100" w:hanging="222"/>
        <w:rPr>
          <w:rFonts w:ascii="ＭＳ ゴシック" w:eastAsia="ＭＳ ゴシック" w:hAnsi="ＭＳ ゴシック"/>
          <w:kern w:val="2"/>
          <w:sz w:val="22"/>
          <w:szCs w:val="22"/>
        </w:rPr>
      </w:pPr>
      <w:r w:rsidRPr="00EE101C">
        <w:rPr>
          <w:rFonts w:ascii="ＭＳ ゴシック" w:eastAsia="ＭＳ ゴシック" w:hAnsi="ＭＳ ゴシック" w:hint="eastAsia"/>
          <w:sz w:val="22"/>
          <w:szCs w:val="22"/>
        </w:rPr>
        <w:t>【回答】</w:t>
      </w:r>
    </w:p>
    <w:p w14:paraId="5F812D39" w14:textId="77777777" w:rsidR="00D72E91" w:rsidRPr="00EE101C" w:rsidRDefault="00D72E91" w:rsidP="00D72E91">
      <w:pPr>
        <w:kinsoku/>
        <w:wordWrap/>
        <w:overflowPunct/>
        <w:ind w:leftChars="300" w:left="636" w:firstLineChars="100" w:firstLine="222"/>
        <w:rPr>
          <w:rFonts w:ascii="ＭＳ ゴシック" w:eastAsia="ＭＳ ゴシック" w:hAnsi="ＭＳ ゴシック"/>
          <w:sz w:val="22"/>
          <w:szCs w:val="22"/>
        </w:rPr>
      </w:pPr>
      <w:r w:rsidRPr="00EE101C">
        <w:rPr>
          <w:rFonts w:ascii="ＭＳ ゴシック" w:eastAsia="ＭＳ ゴシック" w:hAnsi="ＭＳ ゴシック" w:hint="eastAsia"/>
          <w:sz w:val="22"/>
          <w:szCs w:val="22"/>
        </w:rPr>
        <w:t xml:space="preserve">公立保育所の設置・運営等については、設置主体である市町村の判断になりますが、必要に応じて市町村に指導助言してまいります。　　　　　　</w:t>
      </w:r>
      <w:r w:rsidR="000952AB" w:rsidRPr="00EE101C">
        <w:rPr>
          <w:rFonts w:ascii="ＭＳ ゴシック" w:eastAsia="ＭＳ ゴシック" w:hAnsi="ＭＳ ゴシック" w:hint="eastAsia"/>
          <w:sz w:val="22"/>
          <w:szCs w:val="22"/>
        </w:rPr>
        <w:t xml:space="preserve"> </w:t>
      </w:r>
      <w:r w:rsidR="000952AB" w:rsidRPr="00EE101C">
        <w:rPr>
          <w:rFonts w:ascii="ＭＳ ゴシック" w:eastAsia="ＭＳ ゴシック" w:hAnsi="ＭＳ ゴシック"/>
          <w:sz w:val="22"/>
          <w:szCs w:val="22"/>
        </w:rPr>
        <w:t xml:space="preserve">  </w:t>
      </w:r>
      <w:r w:rsidRPr="00EE101C">
        <w:rPr>
          <w:rFonts w:ascii="ＭＳ ゴシック" w:eastAsia="ＭＳ ゴシック" w:hAnsi="ＭＳ ゴシック" w:hint="eastAsia"/>
          <w:sz w:val="22"/>
          <w:szCs w:val="22"/>
        </w:rPr>
        <w:t xml:space="preserve">　　　</w:t>
      </w:r>
      <w:r w:rsidR="000952AB" w:rsidRPr="00EE101C">
        <w:rPr>
          <w:rFonts w:ascii="ＭＳ ゴシック" w:eastAsia="ＭＳ ゴシック" w:hAnsi="ＭＳ ゴシック" w:hint="eastAsia"/>
          <w:sz w:val="22"/>
          <w:szCs w:val="22"/>
        </w:rPr>
        <w:t xml:space="preserve"> </w:t>
      </w:r>
      <w:r w:rsidRPr="00EE101C">
        <w:rPr>
          <w:rFonts w:ascii="ＭＳ ゴシック" w:eastAsia="ＭＳ ゴシック" w:hAnsi="ＭＳ ゴシック" w:hint="eastAsia"/>
          <w:sz w:val="22"/>
          <w:szCs w:val="22"/>
        </w:rPr>
        <w:t>（福祉部：子ども未来課）</w:t>
      </w:r>
    </w:p>
    <w:p w14:paraId="79B0D1C6" w14:textId="77777777" w:rsidR="00D72E91" w:rsidRPr="00FB05F1" w:rsidRDefault="00D72E91" w:rsidP="00D72E91">
      <w:pPr>
        <w:kinsoku/>
        <w:wordWrap/>
        <w:overflowPunct/>
        <w:ind w:leftChars="300" w:left="636" w:firstLineChars="100" w:firstLine="222"/>
        <w:rPr>
          <w:rFonts w:ascii="ＭＳ 明朝" w:hAnsi="ＭＳ 明朝"/>
          <w:kern w:val="2"/>
          <w:sz w:val="22"/>
          <w:szCs w:val="22"/>
        </w:rPr>
      </w:pPr>
    </w:p>
    <w:p w14:paraId="0F6C929E" w14:textId="77777777" w:rsidR="00445AFA" w:rsidRPr="00FB05F1" w:rsidRDefault="00D72E91" w:rsidP="00D72E91">
      <w:pPr>
        <w:kinsoku/>
        <w:wordWrap/>
        <w:overflowPunct/>
        <w:ind w:leftChars="200" w:left="646" w:hangingChars="100" w:hanging="222"/>
        <w:textAlignment w:val="auto"/>
        <w:rPr>
          <w:rFonts w:ascii="ＭＳ 明朝" w:hAnsi="ＭＳ 明朝"/>
          <w:kern w:val="2"/>
          <w:sz w:val="22"/>
          <w:szCs w:val="22"/>
        </w:rPr>
      </w:pPr>
      <w:r w:rsidRPr="00FB05F1">
        <w:rPr>
          <w:rFonts w:ascii="ＭＳ 明朝" w:hAnsi="ＭＳ 明朝" w:hint="eastAsia"/>
          <w:kern w:val="2"/>
          <w:sz w:val="22"/>
          <w:szCs w:val="22"/>
        </w:rPr>
        <w:t>２）</w:t>
      </w:r>
      <w:r w:rsidR="00445AFA" w:rsidRPr="00FB05F1">
        <w:rPr>
          <w:rFonts w:ascii="ＭＳ 明朝" w:hAnsi="ＭＳ 明朝" w:hint="eastAsia"/>
          <w:kern w:val="2"/>
          <w:sz w:val="22"/>
          <w:szCs w:val="22"/>
        </w:rPr>
        <w:t>公立幼稚園の民営化及び直接契約となる認定こども園化の誘導や押し付けを行わないこと。</w:t>
      </w:r>
    </w:p>
    <w:p w14:paraId="53416A46" w14:textId="77777777" w:rsidR="00445AFA" w:rsidRPr="00EE101C" w:rsidRDefault="00445AFA" w:rsidP="00D72E91">
      <w:pPr>
        <w:tabs>
          <w:tab w:val="left" w:pos="567"/>
        </w:tabs>
        <w:suppressAutoHyphens w:val="0"/>
        <w:kinsoku/>
        <w:wordWrap/>
        <w:autoSpaceDE/>
        <w:autoSpaceDN/>
        <w:adjustRightInd/>
        <w:spacing w:line="346" w:lineRule="exact"/>
        <w:ind w:firstLineChars="100" w:firstLine="222"/>
        <w:jc w:val="both"/>
        <w:rPr>
          <w:rFonts w:ascii="ＭＳ ゴシック" w:eastAsia="ＭＳ ゴシック" w:hAnsi="ＭＳ ゴシック"/>
          <w:kern w:val="2"/>
          <w:sz w:val="22"/>
          <w:szCs w:val="22"/>
        </w:rPr>
      </w:pPr>
      <w:r w:rsidRPr="00EE101C">
        <w:rPr>
          <w:rFonts w:ascii="ＭＳ ゴシック" w:eastAsia="ＭＳ ゴシック" w:hAnsi="ＭＳ ゴシック" w:hint="eastAsia"/>
          <w:kern w:val="2"/>
          <w:sz w:val="22"/>
          <w:szCs w:val="22"/>
        </w:rPr>
        <w:t xml:space="preserve">　</w:t>
      </w:r>
      <w:r w:rsidRPr="00EE101C">
        <w:rPr>
          <w:rFonts w:ascii="ＭＳ ゴシック" w:eastAsia="ＭＳ ゴシック" w:hAnsi="ＭＳ ゴシック" w:hint="eastAsia"/>
          <w:sz w:val="22"/>
          <w:szCs w:val="22"/>
        </w:rPr>
        <w:t>【回答】</w:t>
      </w:r>
    </w:p>
    <w:p w14:paraId="0F96E616" w14:textId="77777777" w:rsidR="00D72E91" w:rsidRPr="00EE101C" w:rsidRDefault="00D72E91" w:rsidP="00D72E91">
      <w:pPr>
        <w:kinsoku/>
        <w:wordWrap/>
        <w:overflowPunct/>
        <w:ind w:firstLineChars="400" w:firstLine="888"/>
        <w:rPr>
          <w:rFonts w:ascii="ＭＳ ゴシック" w:eastAsia="ＭＳ ゴシック" w:hAnsi="ＭＳ ゴシック"/>
          <w:sz w:val="22"/>
          <w:szCs w:val="22"/>
        </w:rPr>
      </w:pPr>
      <w:r w:rsidRPr="00EE101C">
        <w:rPr>
          <w:rFonts w:ascii="ＭＳ ゴシック" w:eastAsia="ＭＳ ゴシック" w:hAnsi="ＭＳ ゴシック" w:hint="eastAsia"/>
          <w:sz w:val="22"/>
          <w:szCs w:val="22"/>
        </w:rPr>
        <w:t>公立幼稚園の存廃や運営については設置者である市町村が判断しております。</w:t>
      </w:r>
    </w:p>
    <w:p w14:paraId="2B0587A0" w14:textId="77777777" w:rsidR="00445AFA" w:rsidRPr="00EE101C" w:rsidRDefault="00D72E91" w:rsidP="000952AB">
      <w:pPr>
        <w:kinsoku/>
        <w:wordWrap/>
        <w:overflowPunct/>
        <w:ind w:firstLineChars="3250" w:firstLine="7215"/>
        <w:rPr>
          <w:rFonts w:ascii="ＭＳ ゴシック" w:eastAsia="ＭＳ ゴシック" w:hAnsi="ＭＳ ゴシック"/>
          <w:kern w:val="2"/>
          <w:sz w:val="22"/>
          <w:szCs w:val="22"/>
        </w:rPr>
      </w:pPr>
      <w:r w:rsidRPr="00EE101C">
        <w:rPr>
          <w:rFonts w:ascii="ＭＳ ゴシック" w:eastAsia="ＭＳ ゴシック" w:hAnsi="ＭＳ ゴシック" w:hint="eastAsia"/>
          <w:sz w:val="22"/>
          <w:szCs w:val="22"/>
        </w:rPr>
        <w:t>（福祉部：子ども未来課）</w:t>
      </w:r>
    </w:p>
    <w:p w14:paraId="0E30D05B" w14:textId="77777777" w:rsidR="00D72E91" w:rsidRPr="00FB05F1" w:rsidRDefault="00D72E91" w:rsidP="00445AFA">
      <w:pPr>
        <w:kinsoku/>
        <w:wordWrap/>
        <w:overflowPunct/>
        <w:rPr>
          <w:rFonts w:ascii="ＭＳ 明朝" w:hAnsi="ＭＳ 明朝"/>
          <w:kern w:val="2"/>
          <w:sz w:val="22"/>
          <w:szCs w:val="22"/>
        </w:rPr>
      </w:pPr>
    </w:p>
    <w:p w14:paraId="01B5F4A0" w14:textId="77777777" w:rsidR="004C2E0D" w:rsidRPr="00FB05F1" w:rsidRDefault="00445AFA" w:rsidP="004C2E0D">
      <w:pPr>
        <w:kinsoku/>
        <w:wordWrap/>
        <w:overflowPunct/>
        <w:rPr>
          <w:rFonts w:ascii="ＭＳ 明朝" w:hAnsi="ＭＳ 明朝"/>
          <w:kern w:val="2"/>
          <w:sz w:val="22"/>
          <w:szCs w:val="22"/>
        </w:rPr>
      </w:pPr>
      <w:r w:rsidRPr="00FB05F1">
        <w:rPr>
          <w:rFonts w:ascii="ＭＳ 明朝" w:hAnsi="ＭＳ 明朝" w:hint="eastAsia"/>
          <w:kern w:val="2"/>
          <w:sz w:val="22"/>
          <w:szCs w:val="22"/>
        </w:rPr>
        <w:t>（９）</w:t>
      </w:r>
      <w:r w:rsidRPr="00FB05F1">
        <w:rPr>
          <w:rFonts w:ascii="ＭＳ 明朝" w:hAnsi="ＭＳ 明朝"/>
          <w:kern w:val="2"/>
          <w:sz w:val="22"/>
          <w:szCs w:val="22"/>
        </w:rPr>
        <w:t xml:space="preserve"> </w:t>
      </w:r>
      <w:r w:rsidRPr="00FB05F1">
        <w:rPr>
          <w:rFonts w:ascii="ＭＳ 明朝" w:hAnsi="ＭＳ 明朝" w:hint="eastAsia"/>
          <w:kern w:val="2"/>
          <w:sz w:val="22"/>
          <w:szCs w:val="22"/>
        </w:rPr>
        <w:t>施設等の最低基準を改善すること。</w:t>
      </w:r>
    </w:p>
    <w:p w14:paraId="3C764F21" w14:textId="77777777" w:rsidR="00445AFA" w:rsidRPr="00FB05F1" w:rsidRDefault="004C2E0D" w:rsidP="004C2E0D">
      <w:pPr>
        <w:kinsoku/>
        <w:wordWrap/>
        <w:overflowPunct/>
        <w:ind w:leftChars="200" w:left="646" w:hangingChars="100" w:hanging="222"/>
        <w:rPr>
          <w:rFonts w:ascii="ＭＳ 明朝" w:hAnsi="ＭＳ 明朝"/>
          <w:kern w:val="2"/>
          <w:sz w:val="22"/>
          <w:szCs w:val="22"/>
        </w:rPr>
      </w:pPr>
      <w:r w:rsidRPr="00FB05F1">
        <w:rPr>
          <w:rFonts w:ascii="ＭＳ 明朝" w:hAnsi="ＭＳ 明朝" w:hint="eastAsia"/>
          <w:kern w:val="2"/>
          <w:sz w:val="22"/>
          <w:szCs w:val="22"/>
        </w:rPr>
        <w:t>１）</w:t>
      </w:r>
      <w:r w:rsidR="00445AFA" w:rsidRPr="00FB05F1">
        <w:rPr>
          <w:rFonts w:ascii="ＭＳ 明朝" w:hAnsi="ＭＳ 明朝" w:hint="eastAsia"/>
          <w:kern w:val="2"/>
          <w:sz w:val="22"/>
          <w:szCs w:val="22"/>
        </w:rPr>
        <w:t>国を上回る面積基準など、市区町村が保育の質の確保のために独自に定めている基準を尊重すること。</w:t>
      </w:r>
    </w:p>
    <w:p w14:paraId="21C676E4" w14:textId="77777777" w:rsidR="00445AFA" w:rsidRPr="00EE101C" w:rsidRDefault="00445AFA" w:rsidP="004C2E0D">
      <w:pPr>
        <w:suppressAutoHyphens w:val="0"/>
        <w:kinsoku/>
        <w:wordWrap/>
        <w:autoSpaceDE/>
        <w:autoSpaceDN/>
        <w:adjustRightInd/>
        <w:spacing w:line="346" w:lineRule="exact"/>
        <w:ind w:firstLineChars="200" w:firstLine="444"/>
        <w:jc w:val="both"/>
        <w:rPr>
          <w:rFonts w:ascii="ＭＳ ゴシック" w:eastAsia="ＭＳ ゴシック" w:hAnsi="ＭＳ ゴシック"/>
          <w:sz w:val="22"/>
          <w:szCs w:val="22"/>
        </w:rPr>
      </w:pPr>
      <w:r w:rsidRPr="00EE101C">
        <w:rPr>
          <w:rFonts w:ascii="ＭＳ ゴシック" w:eastAsia="ＭＳ ゴシック" w:hAnsi="ＭＳ ゴシック" w:hint="eastAsia"/>
          <w:sz w:val="22"/>
          <w:szCs w:val="22"/>
        </w:rPr>
        <w:t>【回答】</w:t>
      </w:r>
    </w:p>
    <w:p w14:paraId="55CBC166" w14:textId="77777777" w:rsidR="00D72E91" w:rsidRPr="00EE101C" w:rsidRDefault="00D72E91" w:rsidP="00D72E91">
      <w:pPr>
        <w:suppressAutoHyphens w:val="0"/>
        <w:kinsoku/>
        <w:wordWrap/>
        <w:autoSpaceDE/>
        <w:autoSpaceDN/>
        <w:adjustRightInd/>
        <w:spacing w:line="346" w:lineRule="exact"/>
        <w:ind w:firstLineChars="400" w:firstLine="888"/>
        <w:jc w:val="both"/>
        <w:rPr>
          <w:rFonts w:ascii="ＭＳ ゴシック" w:eastAsia="ＭＳ ゴシック" w:hAnsi="ＭＳ ゴシック"/>
          <w:sz w:val="22"/>
          <w:szCs w:val="22"/>
        </w:rPr>
      </w:pPr>
      <w:r w:rsidRPr="00EE101C">
        <w:rPr>
          <w:rFonts w:ascii="ＭＳ ゴシック" w:eastAsia="ＭＳ ゴシック" w:hAnsi="ＭＳ ゴシック" w:hint="eastAsia"/>
          <w:sz w:val="22"/>
          <w:szCs w:val="22"/>
        </w:rPr>
        <w:t>県としましては、市町村が保育の質を確保するための独自の基準を尊重しております。</w:t>
      </w:r>
    </w:p>
    <w:p w14:paraId="04C74538" w14:textId="77777777" w:rsidR="00D72E91" w:rsidRPr="00EE101C" w:rsidRDefault="00D72E91" w:rsidP="000952AB">
      <w:pPr>
        <w:suppressAutoHyphens w:val="0"/>
        <w:kinsoku/>
        <w:wordWrap/>
        <w:autoSpaceDE/>
        <w:autoSpaceDN/>
        <w:adjustRightInd/>
        <w:spacing w:line="346" w:lineRule="exact"/>
        <w:ind w:firstLineChars="3300" w:firstLine="7326"/>
        <w:jc w:val="both"/>
        <w:rPr>
          <w:rFonts w:ascii="ＭＳ ゴシック" w:eastAsia="ＭＳ ゴシック" w:hAnsi="ＭＳ ゴシック"/>
          <w:sz w:val="22"/>
          <w:szCs w:val="22"/>
        </w:rPr>
      </w:pPr>
      <w:r w:rsidRPr="00EE101C">
        <w:rPr>
          <w:rFonts w:ascii="ＭＳ ゴシック" w:eastAsia="ＭＳ ゴシック" w:hAnsi="ＭＳ ゴシック" w:hint="eastAsia"/>
          <w:sz w:val="22"/>
          <w:szCs w:val="22"/>
        </w:rPr>
        <w:t>（福祉部：子ども未来課）</w:t>
      </w:r>
    </w:p>
    <w:p w14:paraId="6BB71CAE" w14:textId="77777777" w:rsidR="00D72E91" w:rsidRPr="00EE101C" w:rsidRDefault="00D72E91" w:rsidP="004C2E0D">
      <w:pPr>
        <w:kinsoku/>
        <w:wordWrap/>
        <w:overflowPunct/>
        <w:ind w:firstLineChars="200" w:firstLine="444"/>
        <w:rPr>
          <w:rFonts w:ascii="ＭＳ ゴシック" w:eastAsia="ＭＳ ゴシック" w:hAnsi="ＭＳ ゴシック"/>
          <w:kern w:val="2"/>
          <w:sz w:val="22"/>
          <w:szCs w:val="22"/>
        </w:rPr>
      </w:pPr>
    </w:p>
    <w:p w14:paraId="6AD426E9" w14:textId="77777777" w:rsidR="00445AFA" w:rsidRPr="00FB05F1" w:rsidRDefault="004C2E0D" w:rsidP="004C2E0D">
      <w:pPr>
        <w:kinsoku/>
        <w:wordWrap/>
        <w:overflowPunct/>
        <w:ind w:firstLineChars="200" w:firstLine="444"/>
        <w:rPr>
          <w:rFonts w:ascii="ＭＳ 明朝" w:hAnsi="ＭＳ 明朝"/>
          <w:kern w:val="2"/>
          <w:sz w:val="22"/>
          <w:szCs w:val="22"/>
        </w:rPr>
      </w:pPr>
      <w:r w:rsidRPr="00FB05F1">
        <w:rPr>
          <w:rFonts w:ascii="ＭＳ 明朝" w:hAnsi="ＭＳ 明朝" w:hint="eastAsia"/>
          <w:kern w:val="2"/>
          <w:sz w:val="22"/>
          <w:szCs w:val="22"/>
        </w:rPr>
        <w:t>２）</w:t>
      </w:r>
      <w:r w:rsidR="00445AFA" w:rsidRPr="00FB05F1">
        <w:rPr>
          <w:rFonts w:ascii="ＭＳ 明朝" w:hAnsi="ＭＳ 明朝" w:hint="eastAsia"/>
          <w:kern w:val="2"/>
          <w:sz w:val="22"/>
          <w:szCs w:val="22"/>
        </w:rPr>
        <w:t>３歳児未満の給食・調理業務の外部委託は認めないこと。</w:t>
      </w:r>
    </w:p>
    <w:p w14:paraId="67E5A178" w14:textId="77777777" w:rsidR="00445AFA" w:rsidRPr="00EE101C" w:rsidRDefault="00445AFA" w:rsidP="004C2E0D">
      <w:pPr>
        <w:suppressAutoHyphens w:val="0"/>
        <w:kinsoku/>
        <w:wordWrap/>
        <w:autoSpaceDE/>
        <w:autoSpaceDN/>
        <w:adjustRightInd/>
        <w:spacing w:line="346" w:lineRule="exact"/>
        <w:ind w:firstLineChars="200" w:firstLine="444"/>
        <w:jc w:val="both"/>
        <w:rPr>
          <w:rFonts w:ascii="ＭＳ ゴシック" w:eastAsia="ＭＳ ゴシック" w:hAnsi="ＭＳ ゴシック"/>
          <w:sz w:val="22"/>
          <w:szCs w:val="22"/>
        </w:rPr>
      </w:pPr>
      <w:r w:rsidRPr="00EE101C">
        <w:rPr>
          <w:rFonts w:ascii="ＭＳ ゴシック" w:eastAsia="ＭＳ ゴシック" w:hAnsi="ＭＳ ゴシック" w:hint="eastAsia"/>
          <w:sz w:val="22"/>
          <w:szCs w:val="22"/>
        </w:rPr>
        <w:t>【回答】</w:t>
      </w:r>
    </w:p>
    <w:p w14:paraId="6F7056ED" w14:textId="77777777" w:rsidR="00D72E91" w:rsidRPr="00EE101C" w:rsidRDefault="00D72E91" w:rsidP="00D72E91">
      <w:pPr>
        <w:kinsoku/>
        <w:wordWrap/>
        <w:overflowPunct/>
        <w:ind w:leftChars="300" w:left="636" w:firstLineChars="100" w:firstLine="222"/>
        <w:rPr>
          <w:rFonts w:ascii="ＭＳ ゴシック" w:eastAsia="ＭＳ ゴシック" w:hAnsi="ＭＳ ゴシック"/>
          <w:sz w:val="22"/>
          <w:szCs w:val="22"/>
        </w:rPr>
      </w:pPr>
      <w:r w:rsidRPr="00EE101C">
        <w:rPr>
          <w:rFonts w:ascii="ＭＳ ゴシック" w:eastAsia="ＭＳ ゴシック" w:hAnsi="ＭＳ ゴシック" w:hint="eastAsia"/>
          <w:sz w:val="22"/>
          <w:szCs w:val="22"/>
        </w:rPr>
        <w:t>食事の提供の基準の見直しについては検討しておりませんが、引き続き、現場の実情等を踏まえながら、必要に応じて対応してまいりたいと考えております。</w:t>
      </w:r>
    </w:p>
    <w:p w14:paraId="43C3B63D" w14:textId="77777777" w:rsidR="00445AFA" w:rsidRPr="00EE101C" w:rsidRDefault="00D72E91" w:rsidP="000952AB">
      <w:pPr>
        <w:kinsoku/>
        <w:wordWrap/>
        <w:overflowPunct/>
        <w:ind w:leftChars="300" w:left="636" w:firstLineChars="3000" w:firstLine="6660"/>
        <w:rPr>
          <w:rFonts w:ascii="ＭＳ ゴシック" w:eastAsia="ＭＳ ゴシック" w:hAnsi="ＭＳ ゴシック"/>
          <w:kern w:val="2"/>
          <w:sz w:val="22"/>
          <w:szCs w:val="22"/>
        </w:rPr>
      </w:pPr>
      <w:r w:rsidRPr="00EE101C">
        <w:rPr>
          <w:rFonts w:ascii="ＭＳ ゴシック" w:eastAsia="ＭＳ ゴシック" w:hAnsi="ＭＳ ゴシック" w:hint="eastAsia"/>
          <w:sz w:val="22"/>
          <w:szCs w:val="22"/>
        </w:rPr>
        <w:t>（福祉部：子ども未来課）</w:t>
      </w:r>
    </w:p>
    <w:p w14:paraId="46330A9E" w14:textId="77777777" w:rsidR="00D72E91" w:rsidRPr="00FB05F1" w:rsidRDefault="00D72E91" w:rsidP="00445AFA">
      <w:pPr>
        <w:kinsoku/>
        <w:wordWrap/>
        <w:overflowPunct/>
        <w:rPr>
          <w:rFonts w:ascii="ＭＳ 明朝" w:hAnsi="ＭＳ 明朝"/>
          <w:kern w:val="2"/>
          <w:sz w:val="22"/>
          <w:szCs w:val="22"/>
        </w:rPr>
      </w:pPr>
    </w:p>
    <w:p w14:paraId="2F2B1BAD" w14:textId="77777777" w:rsidR="00445AFA" w:rsidRPr="00FB05F1" w:rsidRDefault="00445AFA" w:rsidP="00445AFA">
      <w:pPr>
        <w:kinsoku/>
        <w:wordWrap/>
        <w:overflowPunct/>
        <w:rPr>
          <w:rFonts w:ascii="ＭＳ 明朝" w:hAnsi="ＭＳ 明朝"/>
          <w:kern w:val="2"/>
          <w:sz w:val="22"/>
          <w:szCs w:val="22"/>
        </w:rPr>
      </w:pPr>
      <w:r w:rsidRPr="00FB05F1">
        <w:rPr>
          <w:rFonts w:ascii="ＭＳ 明朝" w:hAnsi="ＭＳ 明朝" w:hint="eastAsia"/>
          <w:kern w:val="2"/>
          <w:sz w:val="22"/>
          <w:szCs w:val="22"/>
        </w:rPr>
        <w:t>（10）保育所等の運営費、施設整備費用を公費で十分に保障すること。</w:t>
      </w:r>
    </w:p>
    <w:p w14:paraId="23D1923E" w14:textId="77777777" w:rsidR="00445AFA" w:rsidRPr="00EE101C" w:rsidRDefault="00445AFA" w:rsidP="004C2E0D">
      <w:pPr>
        <w:suppressAutoHyphens w:val="0"/>
        <w:kinsoku/>
        <w:wordWrap/>
        <w:autoSpaceDE/>
        <w:autoSpaceDN/>
        <w:adjustRightInd/>
        <w:spacing w:line="346" w:lineRule="exact"/>
        <w:ind w:firstLineChars="100" w:firstLine="222"/>
        <w:jc w:val="both"/>
        <w:rPr>
          <w:rFonts w:ascii="ＭＳ ゴシック" w:eastAsia="ＭＳ ゴシック" w:hAnsi="ＭＳ ゴシック"/>
          <w:sz w:val="22"/>
          <w:szCs w:val="22"/>
        </w:rPr>
      </w:pPr>
      <w:r w:rsidRPr="00EE101C">
        <w:rPr>
          <w:rFonts w:ascii="ＭＳ ゴシック" w:eastAsia="ＭＳ ゴシック" w:hAnsi="ＭＳ ゴシック" w:hint="eastAsia"/>
          <w:sz w:val="22"/>
          <w:szCs w:val="22"/>
        </w:rPr>
        <w:t>【回答】</w:t>
      </w:r>
    </w:p>
    <w:p w14:paraId="39E4188F" w14:textId="77777777" w:rsidR="00D72E91" w:rsidRPr="00EE101C" w:rsidRDefault="00D72E91" w:rsidP="00D72E91">
      <w:pPr>
        <w:kinsoku/>
        <w:wordWrap/>
        <w:overflowPunct/>
        <w:ind w:firstLineChars="300" w:firstLine="666"/>
        <w:rPr>
          <w:rFonts w:ascii="ＭＳ ゴシック" w:eastAsia="ＭＳ ゴシック" w:hAnsi="ＭＳ ゴシック"/>
          <w:sz w:val="22"/>
          <w:szCs w:val="22"/>
        </w:rPr>
      </w:pPr>
      <w:r w:rsidRPr="00EE101C">
        <w:rPr>
          <w:rFonts w:ascii="ＭＳ ゴシック" w:eastAsia="ＭＳ ゴシック" w:hAnsi="ＭＳ ゴシック" w:hint="eastAsia"/>
          <w:sz w:val="22"/>
          <w:szCs w:val="22"/>
        </w:rPr>
        <w:t>施設給付費や施設整備費について、引き続き、必要な予算を確保してまいります。</w:t>
      </w:r>
    </w:p>
    <w:p w14:paraId="7E8EFD16" w14:textId="77777777" w:rsidR="00445AFA" w:rsidRPr="00EE101C" w:rsidRDefault="00D72E91" w:rsidP="00D72E91">
      <w:pPr>
        <w:kinsoku/>
        <w:wordWrap/>
        <w:overflowPunct/>
        <w:ind w:firstLineChars="500" w:firstLine="1110"/>
        <w:jc w:val="right"/>
        <w:rPr>
          <w:rFonts w:ascii="ＭＳ ゴシック" w:eastAsia="ＭＳ ゴシック" w:hAnsi="ＭＳ ゴシック"/>
          <w:kern w:val="2"/>
          <w:sz w:val="22"/>
          <w:szCs w:val="22"/>
        </w:rPr>
      </w:pPr>
      <w:r w:rsidRPr="00EE101C">
        <w:rPr>
          <w:rFonts w:ascii="ＭＳ ゴシック" w:eastAsia="ＭＳ ゴシック" w:hAnsi="ＭＳ ゴシック" w:hint="eastAsia"/>
          <w:sz w:val="22"/>
          <w:szCs w:val="22"/>
        </w:rPr>
        <w:t>（福祉部：子ども未来課）</w:t>
      </w:r>
    </w:p>
    <w:p w14:paraId="4E903EB6" w14:textId="77777777" w:rsidR="00D72E91" w:rsidRPr="00FB05F1" w:rsidRDefault="00D72E91" w:rsidP="00445AFA">
      <w:pPr>
        <w:kinsoku/>
        <w:wordWrap/>
        <w:overflowPunct/>
        <w:rPr>
          <w:rFonts w:ascii="ＭＳ 明朝" w:hAnsi="ＭＳ 明朝"/>
          <w:kern w:val="2"/>
          <w:sz w:val="22"/>
          <w:szCs w:val="22"/>
        </w:rPr>
      </w:pPr>
    </w:p>
    <w:p w14:paraId="0EC2A091" w14:textId="77777777" w:rsidR="00445AFA" w:rsidRPr="00FB05F1" w:rsidRDefault="00445AFA" w:rsidP="00445AFA">
      <w:pPr>
        <w:kinsoku/>
        <w:wordWrap/>
        <w:overflowPunct/>
        <w:rPr>
          <w:rFonts w:ascii="ＭＳ 明朝" w:hAnsi="ＭＳ 明朝"/>
          <w:kern w:val="2"/>
          <w:sz w:val="22"/>
          <w:szCs w:val="22"/>
        </w:rPr>
      </w:pPr>
      <w:r w:rsidRPr="00FB05F1">
        <w:rPr>
          <w:rFonts w:ascii="ＭＳ 明朝" w:hAnsi="ＭＳ 明朝" w:hint="eastAsia"/>
          <w:kern w:val="2"/>
          <w:sz w:val="22"/>
          <w:szCs w:val="22"/>
        </w:rPr>
        <w:t>（</w:t>
      </w:r>
      <w:r w:rsidRPr="00FB05F1">
        <w:rPr>
          <w:rFonts w:ascii="ＭＳ 明朝" w:hAnsi="ＭＳ 明朝"/>
          <w:kern w:val="2"/>
          <w:sz w:val="22"/>
          <w:szCs w:val="22"/>
        </w:rPr>
        <w:t>1</w:t>
      </w:r>
      <w:r w:rsidRPr="00FB05F1">
        <w:rPr>
          <w:rFonts w:ascii="ＭＳ 明朝" w:hAnsi="ＭＳ 明朝" w:hint="eastAsia"/>
          <w:kern w:val="2"/>
          <w:sz w:val="22"/>
          <w:szCs w:val="22"/>
        </w:rPr>
        <w:t>1）施設利用や保育時間を改善すること。</w:t>
      </w:r>
    </w:p>
    <w:p w14:paraId="5B9682FC" w14:textId="77777777" w:rsidR="00445AFA" w:rsidRPr="00FB05F1" w:rsidRDefault="00C11925" w:rsidP="00C11925">
      <w:pPr>
        <w:kinsoku/>
        <w:wordWrap/>
        <w:overflowPunct/>
        <w:ind w:firstLineChars="200" w:firstLine="444"/>
        <w:rPr>
          <w:rFonts w:ascii="ＭＳ 明朝" w:hAnsi="ＭＳ 明朝"/>
          <w:strike/>
          <w:kern w:val="2"/>
          <w:sz w:val="22"/>
          <w:szCs w:val="22"/>
        </w:rPr>
      </w:pPr>
      <w:r w:rsidRPr="00FB05F1">
        <w:rPr>
          <w:rFonts w:ascii="ＭＳ 明朝" w:hAnsi="ＭＳ 明朝" w:hint="eastAsia"/>
          <w:kern w:val="2"/>
          <w:sz w:val="22"/>
          <w:szCs w:val="22"/>
        </w:rPr>
        <w:t>１）</w:t>
      </w:r>
      <w:r w:rsidR="00445AFA" w:rsidRPr="00FB05F1">
        <w:rPr>
          <w:rFonts w:ascii="ＭＳ 明朝" w:hAnsi="ＭＳ 明朝" w:hint="eastAsia"/>
          <w:kern w:val="2"/>
          <w:sz w:val="22"/>
          <w:szCs w:val="22"/>
        </w:rPr>
        <w:t>保育時間の「標準時間」「短時間」の区分をなくし、</w:t>
      </w:r>
      <w:r w:rsidR="00445AFA" w:rsidRPr="00FB05F1">
        <w:rPr>
          <w:rFonts w:ascii="ＭＳ 明朝" w:hAnsi="ＭＳ 明朝"/>
          <w:kern w:val="2"/>
          <w:sz w:val="22"/>
          <w:szCs w:val="22"/>
        </w:rPr>
        <w:t>11</w:t>
      </w:r>
      <w:r w:rsidR="00445AFA" w:rsidRPr="00FB05F1">
        <w:rPr>
          <w:rFonts w:ascii="ＭＳ 明朝" w:hAnsi="ＭＳ 明朝" w:hint="eastAsia"/>
          <w:kern w:val="2"/>
          <w:sz w:val="22"/>
          <w:szCs w:val="22"/>
        </w:rPr>
        <w:t>時間に一本化すること。</w:t>
      </w:r>
    </w:p>
    <w:p w14:paraId="382BF31C" w14:textId="77777777" w:rsidR="00445AFA" w:rsidRPr="00EE101C" w:rsidRDefault="00445AFA" w:rsidP="00445AFA">
      <w:pPr>
        <w:suppressAutoHyphens w:val="0"/>
        <w:kinsoku/>
        <w:wordWrap/>
        <w:autoSpaceDE/>
        <w:autoSpaceDN/>
        <w:adjustRightInd/>
        <w:spacing w:line="346" w:lineRule="exact"/>
        <w:jc w:val="both"/>
        <w:rPr>
          <w:rFonts w:ascii="ＭＳ ゴシック" w:eastAsia="ＭＳ ゴシック" w:hAnsi="ＭＳ ゴシック"/>
          <w:sz w:val="22"/>
          <w:szCs w:val="22"/>
        </w:rPr>
      </w:pPr>
      <w:r w:rsidRPr="00EE101C">
        <w:rPr>
          <w:rFonts w:ascii="ＭＳ ゴシック" w:eastAsia="ＭＳ ゴシック" w:hAnsi="ＭＳ ゴシック" w:hint="eastAsia"/>
          <w:kern w:val="2"/>
          <w:sz w:val="22"/>
          <w:szCs w:val="22"/>
        </w:rPr>
        <w:t xml:space="preserve">　</w:t>
      </w:r>
      <w:r w:rsidR="00C11925" w:rsidRPr="00EE101C">
        <w:rPr>
          <w:rFonts w:ascii="ＭＳ ゴシック" w:eastAsia="ＭＳ ゴシック" w:hAnsi="ＭＳ ゴシック" w:hint="eastAsia"/>
          <w:kern w:val="2"/>
          <w:sz w:val="22"/>
          <w:szCs w:val="22"/>
        </w:rPr>
        <w:t xml:space="preserve">　</w:t>
      </w:r>
      <w:r w:rsidRPr="00EE101C">
        <w:rPr>
          <w:rFonts w:ascii="ＭＳ ゴシック" w:eastAsia="ＭＳ ゴシック" w:hAnsi="ＭＳ ゴシック" w:hint="eastAsia"/>
          <w:sz w:val="22"/>
          <w:szCs w:val="22"/>
        </w:rPr>
        <w:t>【回答】</w:t>
      </w:r>
    </w:p>
    <w:p w14:paraId="091A52CA" w14:textId="77777777" w:rsidR="00445AFA" w:rsidRPr="00EE101C" w:rsidRDefault="002B13F7" w:rsidP="002B13F7">
      <w:pPr>
        <w:kinsoku/>
        <w:wordWrap/>
        <w:overflowPunct/>
        <w:ind w:leftChars="300" w:left="636" w:firstLineChars="100" w:firstLine="242"/>
        <w:jc w:val="right"/>
        <w:rPr>
          <w:rFonts w:ascii="ＭＳ ゴシック" w:eastAsia="ＭＳ ゴシック" w:hAnsi="ＭＳ ゴシック"/>
          <w:kern w:val="2"/>
          <w:sz w:val="22"/>
          <w:szCs w:val="22"/>
        </w:rPr>
      </w:pPr>
      <w:r w:rsidRPr="00EE101C">
        <w:rPr>
          <w:rFonts w:ascii="ＭＳ ゴシック" w:eastAsia="ＭＳ ゴシック" w:hAnsi="ＭＳ ゴシック" w:hint="eastAsia"/>
          <w:spacing w:val="10"/>
          <w:sz w:val="22"/>
          <w:szCs w:val="22"/>
        </w:rPr>
        <w:t>保育時間の一本化については、国の「子ども・子育て会議」において、区分の在り方について引き続き検討すべきとされたことから、国の動向を注視してまいります。</w:t>
      </w:r>
      <w:r w:rsidRPr="00EE101C">
        <w:rPr>
          <w:rFonts w:ascii="ＭＳ ゴシック" w:eastAsia="ＭＳ ゴシック" w:hAnsi="ＭＳ ゴシック" w:hint="eastAsia"/>
          <w:sz w:val="22"/>
          <w:szCs w:val="22"/>
        </w:rPr>
        <w:t>（福祉部：子ども未来課）</w:t>
      </w:r>
    </w:p>
    <w:p w14:paraId="51E6CC26" w14:textId="77777777" w:rsidR="002B13F7" w:rsidRPr="00FB05F1" w:rsidRDefault="002B13F7" w:rsidP="00C11925">
      <w:pPr>
        <w:kinsoku/>
        <w:wordWrap/>
        <w:overflowPunct/>
        <w:ind w:leftChars="200" w:left="646" w:hangingChars="100" w:hanging="222"/>
        <w:rPr>
          <w:rFonts w:ascii="ＭＳ 明朝" w:hAnsi="ＭＳ 明朝"/>
          <w:kern w:val="2"/>
          <w:sz w:val="22"/>
          <w:szCs w:val="22"/>
        </w:rPr>
      </w:pPr>
    </w:p>
    <w:p w14:paraId="1E32B38F" w14:textId="77777777" w:rsidR="00445AFA" w:rsidRPr="00FB05F1" w:rsidRDefault="00C11925" w:rsidP="00C11925">
      <w:pPr>
        <w:kinsoku/>
        <w:wordWrap/>
        <w:overflowPunct/>
        <w:ind w:leftChars="200" w:left="646" w:hangingChars="100" w:hanging="222"/>
        <w:rPr>
          <w:rFonts w:ascii="ＭＳ 明朝" w:hAnsi="ＭＳ 明朝"/>
          <w:kern w:val="2"/>
          <w:sz w:val="22"/>
          <w:szCs w:val="22"/>
        </w:rPr>
      </w:pPr>
      <w:r w:rsidRPr="00FB05F1">
        <w:rPr>
          <w:rFonts w:ascii="ＭＳ 明朝" w:hAnsi="ＭＳ 明朝" w:hint="eastAsia"/>
          <w:kern w:val="2"/>
          <w:sz w:val="22"/>
          <w:szCs w:val="22"/>
        </w:rPr>
        <w:t>２）</w:t>
      </w:r>
      <w:r w:rsidR="00445AFA" w:rsidRPr="00FB05F1">
        <w:rPr>
          <w:rFonts w:ascii="ＭＳ 明朝" w:hAnsi="ＭＳ 明朝" w:hint="eastAsia"/>
          <w:kern w:val="2"/>
          <w:sz w:val="22"/>
          <w:szCs w:val="22"/>
        </w:rPr>
        <w:t>直接契約施設において事業者が正式な利用申し込みを拒める「正当な理由」の内容について、市区町村が保育実施義務を果たし、保育に格差が生じないように見直しを行うこと。</w:t>
      </w:r>
    </w:p>
    <w:p w14:paraId="1A1F420E" w14:textId="77777777" w:rsidR="00445AFA" w:rsidRPr="00EE101C" w:rsidRDefault="00445AFA" w:rsidP="00C11925">
      <w:pPr>
        <w:suppressAutoHyphens w:val="0"/>
        <w:kinsoku/>
        <w:wordWrap/>
        <w:autoSpaceDE/>
        <w:autoSpaceDN/>
        <w:adjustRightInd/>
        <w:spacing w:line="346" w:lineRule="exact"/>
        <w:ind w:firstLineChars="200" w:firstLine="444"/>
        <w:jc w:val="both"/>
        <w:rPr>
          <w:rFonts w:ascii="ＭＳ ゴシック" w:eastAsia="ＭＳ ゴシック" w:hAnsi="ＭＳ ゴシック"/>
          <w:sz w:val="22"/>
          <w:szCs w:val="22"/>
        </w:rPr>
      </w:pPr>
      <w:r w:rsidRPr="00EE101C">
        <w:rPr>
          <w:rFonts w:ascii="ＭＳ ゴシック" w:eastAsia="ＭＳ ゴシック" w:hAnsi="ＭＳ ゴシック" w:hint="eastAsia"/>
          <w:sz w:val="22"/>
          <w:szCs w:val="22"/>
        </w:rPr>
        <w:t>【回答】</w:t>
      </w:r>
    </w:p>
    <w:p w14:paraId="3C35C30A" w14:textId="77777777" w:rsidR="00445AFA" w:rsidRPr="00EE101C" w:rsidRDefault="002B13F7" w:rsidP="002B13F7">
      <w:pPr>
        <w:kinsoku/>
        <w:wordWrap/>
        <w:overflowPunct/>
        <w:ind w:leftChars="300" w:left="636" w:firstLineChars="100" w:firstLine="222"/>
        <w:rPr>
          <w:rFonts w:ascii="ＭＳ ゴシック" w:eastAsia="ＭＳ ゴシック" w:hAnsi="ＭＳ ゴシック"/>
          <w:kern w:val="2"/>
          <w:sz w:val="22"/>
          <w:szCs w:val="22"/>
        </w:rPr>
      </w:pPr>
      <w:r w:rsidRPr="00EE101C">
        <w:rPr>
          <w:rFonts w:ascii="ＭＳ ゴシック" w:eastAsia="ＭＳ ゴシック" w:hAnsi="ＭＳ ゴシック" w:hint="eastAsia"/>
          <w:sz w:val="22"/>
          <w:szCs w:val="22"/>
        </w:rPr>
        <w:t xml:space="preserve">認定こども園等の直接契約施設を含め、２・３号認定子どもについては、全て市町村による利用調整を経て、利用先の施設・事業が決定される仕粗みとなっておりますので、適切に運用されるよう、必要に応じて市町村に指導してまいります。 </w:t>
      </w:r>
      <w:r w:rsidRPr="00EE101C">
        <w:rPr>
          <w:rFonts w:ascii="ＭＳ ゴシック" w:eastAsia="ＭＳ ゴシック" w:hAnsi="ＭＳ ゴシック"/>
          <w:sz w:val="22"/>
          <w:szCs w:val="22"/>
        </w:rPr>
        <w:t xml:space="preserve"> </w:t>
      </w:r>
      <w:r w:rsidR="000952AB" w:rsidRPr="00EE101C">
        <w:rPr>
          <w:rFonts w:ascii="ＭＳ ゴシック" w:eastAsia="ＭＳ ゴシック" w:hAnsi="ＭＳ ゴシック"/>
          <w:sz w:val="22"/>
          <w:szCs w:val="22"/>
        </w:rPr>
        <w:t xml:space="preserve">      </w:t>
      </w:r>
      <w:r w:rsidRPr="00EE101C">
        <w:rPr>
          <w:rFonts w:ascii="ＭＳ ゴシック" w:eastAsia="ＭＳ ゴシック" w:hAnsi="ＭＳ ゴシック" w:hint="eastAsia"/>
          <w:sz w:val="22"/>
          <w:szCs w:val="22"/>
        </w:rPr>
        <w:t>（福祉部：子ども未来課）</w:t>
      </w:r>
    </w:p>
    <w:p w14:paraId="75883A0F" w14:textId="77777777" w:rsidR="002B13F7" w:rsidRPr="00FB05F1" w:rsidRDefault="002B13F7" w:rsidP="00445AFA">
      <w:pPr>
        <w:kinsoku/>
        <w:wordWrap/>
        <w:overflowPunct/>
        <w:rPr>
          <w:rFonts w:ascii="ＭＳ 明朝" w:hAnsi="ＭＳ 明朝"/>
          <w:kern w:val="2"/>
          <w:sz w:val="22"/>
          <w:szCs w:val="22"/>
        </w:rPr>
      </w:pPr>
    </w:p>
    <w:p w14:paraId="06285314" w14:textId="77777777" w:rsidR="00445AFA" w:rsidRPr="00FB05F1" w:rsidRDefault="00C11925" w:rsidP="00C11925">
      <w:pPr>
        <w:kinsoku/>
        <w:wordWrap/>
        <w:overflowPunct/>
        <w:ind w:leftChars="200" w:left="646" w:hangingChars="100" w:hanging="222"/>
        <w:rPr>
          <w:rFonts w:ascii="ＭＳ 明朝" w:hAnsi="ＭＳ 明朝"/>
          <w:kern w:val="2"/>
          <w:sz w:val="22"/>
          <w:szCs w:val="22"/>
        </w:rPr>
      </w:pPr>
      <w:r w:rsidRPr="00FB05F1">
        <w:rPr>
          <w:rFonts w:ascii="ＭＳ 明朝" w:hAnsi="ＭＳ 明朝" w:hint="eastAsia"/>
          <w:kern w:val="2"/>
          <w:sz w:val="22"/>
          <w:szCs w:val="22"/>
        </w:rPr>
        <w:t>３）</w:t>
      </w:r>
      <w:r w:rsidR="00445AFA" w:rsidRPr="00FB05F1">
        <w:rPr>
          <w:rFonts w:ascii="ＭＳ 明朝" w:hAnsi="ＭＳ 明朝" w:hint="eastAsia"/>
          <w:kern w:val="2"/>
          <w:sz w:val="22"/>
          <w:szCs w:val="22"/>
        </w:rPr>
        <w:t>育児休業取得により上の子を退園させることがないように、国として必要な措置を取り、自治体等に周知すること。</w:t>
      </w:r>
    </w:p>
    <w:p w14:paraId="5407E308" w14:textId="77777777" w:rsidR="00C11925" w:rsidRPr="00EE101C" w:rsidRDefault="00445AFA" w:rsidP="00C11925">
      <w:pPr>
        <w:suppressAutoHyphens w:val="0"/>
        <w:kinsoku/>
        <w:wordWrap/>
        <w:autoSpaceDE/>
        <w:autoSpaceDN/>
        <w:adjustRightInd/>
        <w:spacing w:line="346" w:lineRule="exact"/>
        <w:ind w:firstLineChars="200" w:firstLine="444"/>
        <w:jc w:val="both"/>
        <w:rPr>
          <w:rFonts w:ascii="ＭＳ ゴシック" w:eastAsia="ＭＳ ゴシック" w:hAnsi="ＭＳ ゴシック"/>
          <w:sz w:val="22"/>
          <w:szCs w:val="22"/>
        </w:rPr>
      </w:pPr>
      <w:r w:rsidRPr="00EE101C">
        <w:rPr>
          <w:rFonts w:ascii="ＭＳ ゴシック" w:eastAsia="ＭＳ ゴシック" w:hAnsi="ＭＳ ゴシック" w:hint="eastAsia"/>
          <w:sz w:val="22"/>
          <w:szCs w:val="22"/>
        </w:rPr>
        <w:t>【回答】</w:t>
      </w:r>
    </w:p>
    <w:p w14:paraId="4D9D8FA9" w14:textId="77777777" w:rsidR="002B13F7" w:rsidRPr="00EE101C" w:rsidRDefault="002B13F7" w:rsidP="002B13F7">
      <w:pPr>
        <w:suppressAutoHyphens w:val="0"/>
        <w:kinsoku/>
        <w:overflowPunct/>
        <w:adjustRightInd/>
        <w:ind w:firstLineChars="400" w:firstLine="888"/>
        <w:jc w:val="both"/>
        <w:textAlignment w:val="auto"/>
        <w:rPr>
          <w:rFonts w:ascii="ＭＳ ゴシック" w:eastAsia="ＭＳ ゴシック" w:hAnsi="ＭＳ ゴシック" w:cs="Times New Roman"/>
          <w:kern w:val="2"/>
          <w:sz w:val="22"/>
          <w:szCs w:val="22"/>
        </w:rPr>
      </w:pPr>
      <w:r w:rsidRPr="00EE101C">
        <w:rPr>
          <w:rFonts w:ascii="ＭＳ ゴシック" w:eastAsia="ＭＳ ゴシック" w:hAnsi="ＭＳ ゴシック" w:cs="Times New Roman" w:hint="eastAsia"/>
          <w:kern w:val="2"/>
          <w:sz w:val="22"/>
          <w:szCs w:val="22"/>
        </w:rPr>
        <w:t xml:space="preserve">保護者が育児休業となった場合に休業開始前に既に保育所へ入所していた児童については、 </w:t>
      </w:r>
      <w:r w:rsidRPr="00EE101C">
        <w:rPr>
          <w:rFonts w:ascii="ＭＳ ゴシック" w:eastAsia="ＭＳ ゴシック" w:hAnsi="ＭＳ ゴシック" w:cs="Times New Roman"/>
          <w:kern w:val="2"/>
          <w:sz w:val="22"/>
          <w:szCs w:val="22"/>
        </w:rPr>
        <w:t xml:space="preserve">     </w:t>
      </w:r>
      <w:r w:rsidRPr="00EE101C">
        <w:rPr>
          <w:rFonts w:ascii="ＭＳ ゴシック" w:eastAsia="ＭＳ ゴシック" w:hAnsi="ＭＳ ゴシック" w:cs="Times New Roman" w:hint="eastAsia"/>
          <w:kern w:val="2"/>
          <w:sz w:val="22"/>
          <w:szCs w:val="22"/>
        </w:rPr>
        <w:t xml:space="preserve">厚生労働省通知において、児童福祉の観点から必要があると認める場合には、地域における </w:t>
      </w:r>
      <w:r w:rsidRPr="00EE101C">
        <w:rPr>
          <w:rFonts w:ascii="ＭＳ ゴシック" w:eastAsia="ＭＳ ゴシック" w:hAnsi="ＭＳ ゴシック" w:cs="Times New Roman"/>
          <w:kern w:val="2"/>
          <w:sz w:val="22"/>
          <w:szCs w:val="22"/>
        </w:rPr>
        <w:t xml:space="preserve">      </w:t>
      </w:r>
      <w:r w:rsidRPr="00EE101C">
        <w:rPr>
          <w:rFonts w:ascii="ＭＳ ゴシック" w:eastAsia="ＭＳ ゴシック" w:hAnsi="ＭＳ ゴシック" w:cs="Times New Roman" w:hint="eastAsia"/>
          <w:kern w:val="2"/>
          <w:sz w:val="22"/>
          <w:szCs w:val="22"/>
        </w:rPr>
        <w:t>保育の実情を踏まえた上で、継続入所の取扱いとして差支えないものとされております。</w:t>
      </w:r>
    </w:p>
    <w:p w14:paraId="309D137F" w14:textId="77777777" w:rsidR="00C11925" w:rsidRPr="00EE101C" w:rsidRDefault="002B13F7" w:rsidP="002B13F7">
      <w:pPr>
        <w:suppressAutoHyphens w:val="0"/>
        <w:kinsoku/>
        <w:wordWrap/>
        <w:autoSpaceDE/>
        <w:autoSpaceDN/>
        <w:adjustRightInd/>
        <w:spacing w:line="346" w:lineRule="exact"/>
        <w:ind w:leftChars="300" w:left="636" w:firstLineChars="100" w:firstLine="222"/>
        <w:jc w:val="both"/>
        <w:rPr>
          <w:rFonts w:ascii="ＭＳ ゴシック" w:eastAsia="ＭＳ ゴシック" w:hAnsi="ＭＳ ゴシック"/>
          <w:kern w:val="2"/>
          <w:sz w:val="22"/>
          <w:szCs w:val="22"/>
        </w:rPr>
      </w:pPr>
      <w:r w:rsidRPr="00EE101C">
        <w:rPr>
          <w:rFonts w:ascii="ＭＳ ゴシック" w:eastAsia="ＭＳ ゴシック" w:hAnsi="ＭＳ ゴシック" w:cs="Times New Roman" w:hint="eastAsia"/>
          <w:kern w:val="2"/>
          <w:sz w:val="22"/>
          <w:szCs w:val="22"/>
        </w:rPr>
        <w:t xml:space="preserve">この通知を踏まえ、当該児童の継続入所について配慮するよう、必要に応じて市町村に指 導等を行っております。 </w:t>
      </w:r>
      <w:r w:rsidRPr="00EE101C">
        <w:rPr>
          <w:rFonts w:ascii="ＭＳ ゴシック" w:eastAsia="ＭＳ ゴシック" w:hAnsi="ＭＳ ゴシック" w:cs="Times New Roman"/>
          <w:kern w:val="2"/>
          <w:sz w:val="22"/>
          <w:szCs w:val="22"/>
        </w:rPr>
        <w:t xml:space="preserve">                                  </w:t>
      </w:r>
      <w:r w:rsidR="000952AB" w:rsidRPr="00EE101C">
        <w:rPr>
          <w:rFonts w:ascii="ＭＳ ゴシック" w:eastAsia="ＭＳ ゴシック" w:hAnsi="ＭＳ ゴシック" w:cs="Times New Roman"/>
          <w:kern w:val="2"/>
          <w:sz w:val="22"/>
          <w:szCs w:val="22"/>
        </w:rPr>
        <w:t xml:space="preserve">   </w:t>
      </w:r>
      <w:r w:rsidRPr="00EE101C">
        <w:rPr>
          <w:rFonts w:ascii="ＭＳ ゴシック" w:eastAsia="ＭＳ ゴシック" w:hAnsi="ＭＳ ゴシック" w:cs="Times New Roman"/>
          <w:kern w:val="2"/>
          <w:sz w:val="22"/>
          <w:szCs w:val="22"/>
        </w:rPr>
        <w:t xml:space="preserve">  </w:t>
      </w:r>
      <w:r w:rsidRPr="00EE101C">
        <w:rPr>
          <w:rFonts w:ascii="ＭＳ ゴシック" w:eastAsia="ＭＳ ゴシック" w:hAnsi="ＭＳ ゴシック" w:cs="Times New Roman" w:hint="eastAsia"/>
          <w:kern w:val="2"/>
          <w:sz w:val="22"/>
          <w:szCs w:val="22"/>
        </w:rPr>
        <w:t>（福祉部：子ども未来課）</w:t>
      </w:r>
    </w:p>
    <w:p w14:paraId="1501C575" w14:textId="77777777" w:rsidR="002B13F7" w:rsidRPr="00FB05F1" w:rsidRDefault="002B13F7" w:rsidP="00C11925">
      <w:pPr>
        <w:suppressAutoHyphens w:val="0"/>
        <w:kinsoku/>
        <w:wordWrap/>
        <w:autoSpaceDE/>
        <w:autoSpaceDN/>
        <w:adjustRightInd/>
        <w:spacing w:line="346" w:lineRule="exact"/>
        <w:ind w:firstLineChars="200" w:firstLine="444"/>
        <w:jc w:val="both"/>
        <w:rPr>
          <w:rFonts w:ascii="ＭＳ 明朝" w:hAnsi="ＭＳ 明朝"/>
          <w:kern w:val="2"/>
          <w:sz w:val="22"/>
          <w:szCs w:val="22"/>
        </w:rPr>
      </w:pPr>
    </w:p>
    <w:p w14:paraId="0000D693" w14:textId="77777777" w:rsidR="00445AFA" w:rsidRPr="00FB05F1" w:rsidRDefault="00445AFA" w:rsidP="00C11925">
      <w:pPr>
        <w:suppressAutoHyphens w:val="0"/>
        <w:kinsoku/>
        <w:wordWrap/>
        <w:autoSpaceDE/>
        <w:autoSpaceDN/>
        <w:adjustRightInd/>
        <w:spacing w:line="346" w:lineRule="exact"/>
        <w:jc w:val="both"/>
        <w:rPr>
          <w:rFonts w:ascii="ＭＳ 明朝" w:hAnsi="ＭＳ 明朝"/>
          <w:sz w:val="22"/>
          <w:szCs w:val="22"/>
        </w:rPr>
      </w:pPr>
      <w:r w:rsidRPr="00FB05F1">
        <w:rPr>
          <w:rFonts w:ascii="ＭＳ 明朝" w:hAnsi="ＭＳ 明朝" w:hint="eastAsia"/>
          <w:kern w:val="2"/>
          <w:sz w:val="22"/>
          <w:szCs w:val="22"/>
        </w:rPr>
        <w:t>（</w:t>
      </w:r>
      <w:r w:rsidRPr="00FB05F1">
        <w:rPr>
          <w:rFonts w:ascii="ＭＳ 明朝" w:hAnsi="ＭＳ 明朝"/>
          <w:kern w:val="2"/>
          <w:sz w:val="22"/>
          <w:szCs w:val="22"/>
        </w:rPr>
        <w:t>1</w:t>
      </w:r>
      <w:r w:rsidRPr="00FB05F1">
        <w:rPr>
          <w:rFonts w:ascii="ＭＳ 明朝" w:hAnsi="ＭＳ 明朝" w:hint="eastAsia"/>
          <w:kern w:val="2"/>
          <w:sz w:val="22"/>
          <w:szCs w:val="22"/>
        </w:rPr>
        <w:t>2）障害児保育事業に、十分な財政を保障すること。</w:t>
      </w:r>
    </w:p>
    <w:p w14:paraId="3B347A4D" w14:textId="77777777" w:rsidR="00445AFA" w:rsidRPr="00EE101C" w:rsidRDefault="00445AFA" w:rsidP="00C11925">
      <w:pPr>
        <w:suppressAutoHyphens w:val="0"/>
        <w:kinsoku/>
        <w:wordWrap/>
        <w:autoSpaceDE/>
        <w:autoSpaceDN/>
        <w:adjustRightInd/>
        <w:spacing w:line="346" w:lineRule="exact"/>
        <w:ind w:firstLineChars="100" w:firstLine="222"/>
        <w:jc w:val="both"/>
        <w:rPr>
          <w:rFonts w:ascii="ＭＳ ゴシック" w:eastAsia="ＭＳ ゴシック" w:hAnsi="ＭＳ ゴシック"/>
          <w:sz w:val="22"/>
          <w:szCs w:val="22"/>
        </w:rPr>
      </w:pPr>
      <w:r w:rsidRPr="00EE101C">
        <w:rPr>
          <w:rFonts w:ascii="ＭＳ ゴシック" w:eastAsia="ＭＳ ゴシック" w:hAnsi="ＭＳ ゴシック" w:hint="eastAsia"/>
          <w:sz w:val="22"/>
          <w:szCs w:val="22"/>
        </w:rPr>
        <w:t>【回答】</w:t>
      </w:r>
    </w:p>
    <w:p w14:paraId="6744BEF4" w14:textId="77777777" w:rsidR="002B13F7" w:rsidRPr="00EE101C" w:rsidRDefault="002B13F7" w:rsidP="002B13F7">
      <w:pPr>
        <w:suppressAutoHyphens w:val="0"/>
        <w:kinsoku/>
        <w:overflowPunct/>
        <w:adjustRightInd/>
        <w:ind w:leftChars="200" w:left="424" w:firstLineChars="100" w:firstLine="222"/>
        <w:jc w:val="both"/>
        <w:textAlignment w:val="auto"/>
        <w:rPr>
          <w:rFonts w:ascii="ＭＳ ゴシック" w:eastAsia="ＭＳ ゴシック" w:hAnsi="ＭＳ ゴシック" w:cs="Times New Roman"/>
          <w:kern w:val="2"/>
          <w:sz w:val="22"/>
          <w:szCs w:val="22"/>
        </w:rPr>
      </w:pPr>
      <w:r w:rsidRPr="00EE101C">
        <w:rPr>
          <w:rFonts w:ascii="ＭＳ ゴシック" w:eastAsia="ＭＳ ゴシック" w:hAnsi="ＭＳ ゴシック" w:cs="Times New Roman" w:hint="eastAsia"/>
          <w:kern w:val="2"/>
          <w:sz w:val="22"/>
          <w:szCs w:val="22"/>
        </w:rPr>
        <w:t>障害児保育事業につきましては、その財源が市町村へ地方交付税で措置されており、保育の実施主体である市町村の判断により実施されております。</w:t>
      </w:r>
    </w:p>
    <w:p w14:paraId="535E7C3E" w14:textId="77777777" w:rsidR="00C11925" w:rsidRPr="00EE101C" w:rsidRDefault="002B13F7" w:rsidP="000952AB">
      <w:pPr>
        <w:kinsoku/>
        <w:wordWrap/>
        <w:overflowPunct/>
        <w:ind w:leftChars="200" w:left="424" w:firstLineChars="100" w:firstLine="222"/>
        <w:jc w:val="right"/>
        <w:rPr>
          <w:rFonts w:ascii="ＭＳ ゴシック" w:eastAsia="ＭＳ ゴシック" w:hAnsi="ＭＳ ゴシック"/>
          <w:kern w:val="2"/>
          <w:sz w:val="22"/>
          <w:szCs w:val="22"/>
        </w:rPr>
      </w:pPr>
      <w:r w:rsidRPr="00EE101C">
        <w:rPr>
          <w:rFonts w:ascii="ＭＳ ゴシック" w:eastAsia="ＭＳ ゴシック" w:hAnsi="ＭＳ ゴシック" w:cs="Times New Roman" w:hint="eastAsia"/>
          <w:kern w:val="2"/>
          <w:sz w:val="22"/>
          <w:szCs w:val="22"/>
        </w:rPr>
        <w:t>また、平成</w:t>
      </w:r>
      <w:r w:rsidRPr="00EE101C">
        <w:rPr>
          <w:rFonts w:ascii="ＭＳ ゴシック" w:eastAsia="ＭＳ ゴシック" w:hAnsi="ＭＳ ゴシック" w:cs="Times New Roman"/>
          <w:kern w:val="2"/>
          <w:sz w:val="22"/>
          <w:szCs w:val="22"/>
        </w:rPr>
        <w:t>27年度から保育所等が障害児を受け入れ、地域住民等の子どもの療育支援に取り組む場合に、療育支援加算として運営費に上乗せされ、対象となる施設には加算されております。</w:t>
      </w:r>
      <w:r w:rsidRPr="00EE101C">
        <w:rPr>
          <w:rFonts w:ascii="ＭＳ ゴシック" w:eastAsia="ＭＳ ゴシック" w:hAnsi="ＭＳ ゴシック" w:cs="Times New Roman" w:hint="eastAsia"/>
          <w:kern w:val="2"/>
          <w:sz w:val="22"/>
          <w:szCs w:val="22"/>
        </w:rPr>
        <w:t xml:space="preserve">　　　　　　　　　　　　　　　　　　　　　　　　　　　　（福祉部：子ども未来課）</w:t>
      </w:r>
    </w:p>
    <w:p w14:paraId="6AD13C0D" w14:textId="77777777" w:rsidR="002B13F7" w:rsidRPr="00FB05F1" w:rsidRDefault="002B13F7" w:rsidP="00445AFA">
      <w:pPr>
        <w:kinsoku/>
        <w:wordWrap/>
        <w:overflowPunct/>
        <w:rPr>
          <w:rFonts w:ascii="ＭＳ 明朝" w:hAnsi="ＭＳ 明朝"/>
          <w:kern w:val="2"/>
          <w:sz w:val="22"/>
          <w:szCs w:val="22"/>
        </w:rPr>
      </w:pPr>
    </w:p>
    <w:p w14:paraId="77F99D47" w14:textId="77777777" w:rsidR="00445AFA" w:rsidRPr="00FB05F1" w:rsidRDefault="00445AFA" w:rsidP="00445AFA">
      <w:pPr>
        <w:kinsoku/>
        <w:wordWrap/>
        <w:overflowPunct/>
        <w:rPr>
          <w:rFonts w:ascii="ＭＳ 明朝" w:hAnsi="ＭＳ 明朝"/>
          <w:sz w:val="22"/>
          <w:szCs w:val="22"/>
        </w:rPr>
      </w:pPr>
      <w:r w:rsidRPr="00FB05F1">
        <w:rPr>
          <w:rFonts w:ascii="ＭＳ 明朝" w:hAnsi="ＭＳ 明朝" w:hint="eastAsia"/>
          <w:kern w:val="2"/>
          <w:sz w:val="22"/>
          <w:szCs w:val="22"/>
        </w:rPr>
        <w:t>（</w:t>
      </w:r>
      <w:r w:rsidRPr="00FB05F1">
        <w:rPr>
          <w:rFonts w:ascii="ＭＳ 明朝" w:hAnsi="ＭＳ 明朝"/>
          <w:kern w:val="2"/>
          <w:sz w:val="22"/>
          <w:szCs w:val="22"/>
        </w:rPr>
        <w:t>1</w:t>
      </w:r>
      <w:r w:rsidRPr="00FB05F1">
        <w:rPr>
          <w:rFonts w:ascii="ＭＳ 明朝" w:hAnsi="ＭＳ 明朝" w:hint="eastAsia"/>
          <w:kern w:val="2"/>
          <w:sz w:val="22"/>
          <w:szCs w:val="22"/>
        </w:rPr>
        <w:t>3）医療的ケア児の受け入れにあたっては、看護師を配置すること。</w:t>
      </w:r>
    </w:p>
    <w:p w14:paraId="3E13B5FD" w14:textId="77777777" w:rsidR="00445AFA" w:rsidRPr="00EE101C" w:rsidRDefault="00445AFA" w:rsidP="00C11925">
      <w:pPr>
        <w:suppressAutoHyphens w:val="0"/>
        <w:kinsoku/>
        <w:wordWrap/>
        <w:autoSpaceDE/>
        <w:autoSpaceDN/>
        <w:adjustRightInd/>
        <w:spacing w:line="346" w:lineRule="exact"/>
        <w:ind w:firstLineChars="100" w:firstLine="222"/>
        <w:jc w:val="both"/>
        <w:rPr>
          <w:rFonts w:ascii="ＭＳ ゴシック" w:eastAsia="ＭＳ ゴシック" w:hAnsi="ＭＳ ゴシック"/>
          <w:sz w:val="22"/>
          <w:szCs w:val="22"/>
        </w:rPr>
      </w:pPr>
      <w:r w:rsidRPr="00EE101C">
        <w:rPr>
          <w:rFonts w:ascii="ＭＳ ゴシック" w:eastAsia="ＭＳ ゴシック" w:hAnsi="ＭＳ ゴシック" w:hint="eastAsia"/>
          <w:sz w:val="22"/>
          <w:szCs w:val="22"/>
        </w:rPr>
        <w:t>【回答】</w:t>
      </w:r>
    </w:p>
    <w:p w14:paraId="153974DE" w14:textId="77777777" w:rsidR="002B13F7" w:rsidRPr="00EE101C" w:rsidRDefault="002B13F7" w:rsidP="002B13F7">
      <w:pPr>
        <w:suppressAutoHyphens w:val="0"/>
        <w:kinsoku/>
        <w:wordWrap/>
        <w:autoSpaceDE/>
        <w:autoSpaceDN/>
        <w:adjustRightInd/>
        <w:spacing w:line="346" w:lineRule="exact"/>
        <w:ind w:rightChars="-108" w:right="-229" w:firstLineChars="300" w:firstLine="666"/>
        <w:rPr>
          <w:rFonts w:ascii="ＭＳ ゴシック" w:eastAsia="ＭＳ ゴシック" w:hAnsi="ＭＳ ゴシック"/>
          <w:sz w:val="22"/>
          <w:szCs w:val="22"/>
        </w:rPr>
      </w:pPr>
      <w:r w:rsidRPr="00EE101C">
        <w:rPr>
          <w:rFonts w:ascii="ＭＳ ゴシック" w:eastAsia="ＭＳ ゴシック" w:hAnsi="ＭＳ ゴシック" w:hint="eastAsia"/>
          <w:sz w:val="22"/>
          <w:szCs w:val="22"/>
        </w:rPr>
        <w:t xml:space="preserve">国の医療的ケア児保育支援事業を活用し、市町村における看護師確保を支援してまいります。　　　　　　　　　　　　　　　　　　　</w:t>
      </w:r>
    </w:p>
    <w:p w14:paraId="584526D6" w14:textId="77777777" w:rsidR="00445AFA" w:rsidRPr="00EE101C" w:rsidRDefault="002B13F7" w:rsidP="000952AB">
      <w:pPr>
        <w:suppressAutoHyphens w:val="0"/>
        <w:kinsoku/>
        <w:wordWrap/>
        <w:autoSpaceDE/>
        <w:autoSpaceDN/>
        <w:adjustRightInd/>
        <w:spacing w:line="346" w:lineRule="exact"/>
        <w:ind w:rightChars="-108" w:right="-229"/>
        <w:jc w:val="right"/>
        <w:rPr>
          <w:rFonts w:ascii="ＭＳ ゴシック" w:eastAsia="ＭＳ ゴシック" w:hAnsi="ＭＳ ゴシック"/>
          <w:sz w:val="22"/>
          <w:szCs w:val="22"/>
        </w:rPr>
      </w:pPr>
      <w:r w:rsidRPr="00EE101C">
        <w:rPr>
          <w:rFonts w:ascii="ＭＳ ゴシック" w:eastAsia="ＭＳ ゴシック" w:hAnsi="ＭＳ ゴシック" w:hint="eastAsia"/>
          <w:sz w:val="22"/>
          <w:szCs w:val="22"/>
        </w:rPr>
        <w:t>（福祉部：子ども未来課）</w:t>
      </w:r>
    </w:p>
    <w:p w14:paraId="6FEFD6CD" w14:textId="77777777" w:rsidR="002B13F7" w:rsidRPr="00FB05F1" w:rsidRDefault="002B13F7" w:rsidP="00445AFA">
      <w:pPr>
        <w:suppressAutoHyphens w:val="0"/>
        <w:kinsoku/>
        <w:wordWrap/>
        <w:autoSpaceDE/>
        <w:autoSpaceDN/>
        <w:adjustRightInd/>
        <w:spacing w:line="346" w:lineRule="exact"/>
        <w:jc w:val="both"/>
        <w:rPr>
          <w:rFonts w:ascii="ＭＳ 明朝" w:hAnsi="ＭＳ 明朝"/>
          <w:sz w:val="22"/>
          <w:szCs w:val="22"/>
        </w:rPr>
      </w:pPr>
    </w:p>
    <w:p w14:paraId="5F10685D" w14:textId="77777777" w:rsidR="00445AFA" w:rsidRPr="00FB05F1" w:rsidRDefault="00445AFA" w:rsidP="00445AFA">
      <w:pPr>
        <w:suppressAutoHyphens w:val="0"/>
        <w:kinsoku/>
        <w:wordWrap/>
        <w:overflowPunct/>
        <w:autoSpaceDE/>
        <w:autoSpaceDN/>
        <w:adjustRightInd/>
        <w:jc w:val="both"/>
        <w:textAlignment w:val="auto"/>
        <w:rPr>
          <w:rFonts w:ascii="ＭＳ 明朝" w:hAnsi="ＭＳ 明朝" w:cs="Times New Roman"/>
          <w:b/>
          <w:bCs/>
          <w:kern w:val="2"/>
          <w:sz w:val="24"/>
          <w:szCs w:val="24"/>
        </w:rPr>
      </w:pPr>
      <w:r w:rsidRPr="00FB05F1">
        <w:rPr>
          <w:rFonts w:ascii="ＭＳ 明朝" w:hAnsi="ＭＳ 明朝" w:cs="Times New Roman" w:hint="eastAsia"/>
          <w:b/>
          <w:bCs/>
          <w:kern w:val="2"/>
          <w:sz w:val="24"/>
          <w:szCs w:val="24"/>
        </w:rPr>
        <w:t>14，学校給食の内容の充実や無償化を実現し、学校教育の充実を</w:t>
      </w:r>
    </w:p>
    <w:p w14:paraId="13809539" w14:textId="77777777" w:rsidR="00445AFA" w:rsidRPr="00FB05F1" w:rsidRDefault="00445AFA" w:rsidP="00C11925">
      <w:pPr>
        <w:suppressAutoHyphens w:val="0"/>
        <w:kinsoku/>
        <w:wordWrap/>
        <w:overflowPunct/>
        <w:autoSpaceDE/>
        <w:autoSpaceDN/>
        <w:adjustRightInd/>
        <w:ind w:leftChars="100" w:left="212" w:firstLineChars="100" w:firstLine="222"/>
        <w:jc w:val="both"/>
        <w:textAlignment w:val="auto"/>
        <w:rPr>
          <w:rFonts w:ascii="ＭＳ 明朝" w:hAnsi="ＭＳ 明朝" w:cs="Times New Roman"/>
          <w:kern w:val="2"/>
          <w:sz w:val="22"/>
          <w:szCs w:val="22"/>
        </w:rPr>
      </w:pPr>
      <w:r w:rsidRPr="00FB05F1">
        <w:rPr>
          <w:rFonts w:ascii="ＭＳ 明朝" w:hAnsi="ＭＳ 明朝" w:cs="Times New Roman" w:hint="eastAsia"/>
          <w:kern w:val="2"/>
          <w:sz w:val="22"/>
          <w:szCs w:val="22"/>
        </w:rPr>
        <w:t>出生児が</w:t>
      </w:r>
      <w:r w:rsidRPr="00FB05F1">
        <w:rPr>
          <w:rFonts w:ascii="ＭＳ 明朝" w:hAnsi="ＭＳ 明朝" w:cs="Times New Roman"/>
          <w:kern w:val="2"/>
          <w:sz w:val="22"/>
          <w:szCs w:val="22"/>
        </w:rPr>
        <w:t>80万人を割り込むなど、国の想定を超えて少子化が進んでいます。その原因の一つに子育てや教育にかかる金銭的な負担が大きいことがあげられています。</w:t>
      </w:r>
    </w:p>
    <w:p w14:paraId="46E97297" w14:textId="77777777" w:rsidR="00445AFA" w:rsidRPr="00FB05F1" w:rsidRDefault="00445AFA" w:rsidP="00C11925">
      <w:pPr>
        <w:suppressAutoHyphens w:val="0"/>
        <w:kinsoku/>
        <w:wordWrap/>
        <w:overflowPunct/>
        <w:autoSpaceDE/>
        <w:autoSpaceDN/>
        <w:adjustRightInd/>
        <w:ind w:leftChars="100" w:left="212" w:firstLineChars="100" w:firstLine="222"/>
        <w:jc w:val="both"/>
        <w:textAlignment w:val="auto"/>
        <w:rPr>
          <w:rFonts w:ascii="ＭＳ 明朝" w:hAnsi="ＭＳ 明朝" w:cs="Times New Roman"/>
          <w:kern w:val="2"/>
          <w:sz w:val="22"/>
          <w:szCs w:val="22"/>
        </w:rPr>
      </w:pPr>
      <w:r w:rsidRPr="00FB05F1">
        <w:rPr>
          <w:rFonts w:ascii="ＭＳ 明朝" w:hAnsi="ＭＳ 明朝" w:cs="Times New Roman"/>
          <w:kern w:val="2"/>
          <w:sz w:val="22"/>
          <w:szCs w:val="22"/>
        </w:rPr>
        <w:t>茨城県で育つ子どもたちがどの子も安心して学校に通えるよう、保護者への独自支援、また、先生が生きいきと働ける施策が必要と考えます。国、自治体が実施するテストに教育現場が追い立てられることなく、様々な環境で育つ児童、生徒一人一人</w:t>
      </w:r>
      <w:r w:rsidRPr="00FB05F1">
        <w:rPr>
          <w:rFonts w:ascii="ＭＳ 明朝" w:hAnsi="ＭＳ 明朝" w:cs="Times New Roman" w:hint="eastAsia"/>
          <w:kern w:val="2"/>
          <w:sz w:val="22"/>
          <w:szCs w:val="22"/>
        </w:rPr>
        <w:t>に</w:t>
      </w:r>
      <w:r w:rsidRPr="00FB05F1">
        <w:rPr>
          <w:rFonts w:ascii="ＭＳ 明朝" w:hAnsi="ＭＳ 明朝" w:cs="Times New Roman"/>
          <w:kern w:val="2"/>
          <w:sz w:val="22"/>
          <w:szCs w:val="22"/>
        </w:rPr>
        <w:t>向き合える</w:t>
      </w:r>
      <w:r w:rsidRPr="00FB05F1">
        <w:rPr>
          <w:rFonts w:ascii="ＭＳ 明朝" w:hAnsi="ＭＳ 明朝" w:cs="Times New Roman" w:hint="eastAsia"/>
          <w:kern w:val="2"/>
          <w:sz w:val="22"/>
          <w:szCs w:val="22"/>
        </w:rPr>
        <w:t>学級規模</w:t>
      </w:r>
      <w:r w:rsidRPr="00FB05F1">
        <w:rPr>
          <w:rFonts w:ascii="ＭＳ 明朝" w:hAnsi="ＭＳ 明朝" w:cs="Times New Roman"/>
          <w:kern w:val="2"/>
          <w:sz w:val="22"/>
          <w:szCs w:val="22"/>
        </w:rPr>
        <w:t>で、行き渋りや不登校など減らしていく、また、多様性を認め、互いを尊重する人権教育、ユネスコが提唱する「包括的性教育」が</w:t>
      </w:r>
      <w:r w:rsidRPr="00FB05F1">
        <w:rPr>
          <w:rFonts w:ascii="ＭＳ 明朝" w:hAnsi="ＭＳ 明朝" w:cs="Times New Roman" w:hint="eastAsia"/>
          <w:kern w:val="2"/>
          <w:sz w:val="22"/>
          <w:szCs w:val="22"/>
        </w:rPr>
        <w:t>大切です。</w:t>
      </w:r>
    </w:p>
    <w:p w14:paraId="04DDDE41" w14:textId="77777777" w:rsidR="00C11925" w:rsidRPr="00FB05F1" w:rsidRDefault="00445AFA" w:rsidP="00C11925">
      <w:pPr>
        <w:suppressAutoHyphens w:val="0"/>
        <w:kinsoku/>
        <w:wordWrap/>
        <w:overflowPunct/>
        <w:autoSpaceDE/>
        <w:autoSpaceDN/>
        <w:adjustRightInd/>
        <w:ind w:leftChars="100" w:left="212" w:firstLineChars="100" w:firstLine="222"/>
        <w:jc w:val="both"/>
        <w:textAlignment w:val="auto"/>
        <w:rPr>
          <w:rFonts w:ascii="ＭＳ 明朝" w:hAnsi="ＭＳ 明朝" w:cs="Times New Roman"/>
          <w:kern w:val="2"/>
          <w:sz w:val="22"/>
          <w:szCs w:val="22"/>
        </w:rPr>
      </w:pPr>
      <w:r w:rsidRPr="00FB05F1">
        <w:rPr>
          <w:rFonts w:ascii="ＭＳ 明朝" w:hAnsi="ＭＳ 明朝" w:cs="Times New Roman" w:hint="eastAsia"/>
          <w:kern w:val="2"/>
          <w:sz w:val="22"/>
          <w:szCs w:val="22"/>
        </w:rPr>
        <w:t>近年、学校給食が持続可能な社会に変えるカギになると、フランス、韓国では地元産の有機食材で、残留農薬食材や添加物を使わず、子どもの健やかな成長と地域農業の活性化、食糧自給率を向上に寄与する取り組みが始まっています。農業県の茨城だからこそできる取り組みとなり、</w:t>
      </w:r>
      <w:r w:rsidRPr="00FB05F1">
        <w:rPr>
          <w:rFonts w:ascii="ＭＳ 明朝" w:hAnsi="ＭＳ 明朝" w:cs="Times New Roman"/>
          <w:kern w:val="2"/>
          <w:sz w:val="22"/>
          <w:szCs w:val="22"/>
        </w:rPr>
        <w:t>SDGs誰一人とりのこさない</w:t>
      </w:r>
      <w:r w:rsidRPr="00FB05F1">
        <w:rPr>
          <w:rFonts w:ascii="ＭＳ 明朝" w:hAnsi="ＭＳ 明朝" w:cs="Times New Roman" w:hint="eastAsia"/>
          <w:kern w:val="2"/>
          <w:sz w:val="22"/>
          <w:szCs w:val="22"/>
        </w:rPr>
        <w:t>、</w:t>
      </w:r>
      <w:r w:rsidRPr="00FB05F1">
        <w:rPr>
          <w:rFonts w:ascii="ＭＳ 明朝" w:hAnsi="ＭＳ 明朝" w:cs="Times New Roman"/>
          <w:kern w:val="2"/>
          <w:sz w:val="22"/>
          <w:szCs w:val="22"/>
        </w:rPr>
        <w:t>教育の無償化へ</w:t>
      </w:r>
      <w:r w:rsidRPr="00FB05F1">
        <w:rPr>
          <w:rFonts w:ascii="ＭＳ 明朝" w:hAnsi="ＭＳ 明朝" w:cs="Times New Roman" w:hint="eastAsia"/>
          <w:kern w:val="2"/>
          <w:sz w:val="22"/>
          <w:szCs w:val="22"/>
        </w:rPr>
        <w:t>と</w:t>
      </w:r>
      <w:r w:rsidRPr="00FB05F1">
        <w:rPr>
          <w:rFonts w:ascii="ＭＳ 明朝" w:hAnsi="ＭＳ 明朝" w:cs="Times New Roman"/>
          <w:kern w:val="2"/>
          <w:sz w:val="22"/>
          <w:szCs w:val="22"/>
        </w:rPr>
        <w:t>自治体を励ます茨城県の援助が求められます。</w:t>
      </w:r>
    </w:p>
    <w:p w14:paraId="4EA41D75" w14:textId="77777777" w:rsidR="00445AFA" w:rsidRPr="00FB05F1" w:rsidRDefault="00C11925" w:rsidP="00C11925">
      <w:pPr>
        <w:suppressAutoHyphens w:val="0"/>
        <w:kinsoku/>
        <w:wordWrap/>
        <w:overflowPunct/>
        <w:autoSpaceDE/>
        <w:autoSpaceDN/>
        <w:adjustRightInd/>
        <w:jc w:val="both"/>
        <w:textAlignment w:val="auto"/>
        <w:rPr>
          <w:rFonts w:ascii="ＭＳ 明朝" w:hAnsi="ＭＳ 明朝" w:cs="Times New Roman"/>
          <w:kern w:val="2"/>
          <w:sz w:val="22"/>
          <w:szCs w:val="22"/>
        </w:rPr>
      </w:pPr>
      <w:r w:rsidRPr="00FB05F1">
        <w:rPr>
          <w:rFonts w:ascii="ＭＳ 明朝" w:hAnsi="ＭＳ 明朝" w:cs="Times New Roman" w:hint="eastAsia"/>
          <w:kern w:val="2"/>
          <w:sz w:val="22"/>
          <w:szCs w:val="22"/>
        </w:rPr>
        <w:t>（１）</w:t>
      </w:r>
      <w:r w:rsidR="00445AFA" w:rsidRPr="00FB05F1">
        <w:rPr>
          <w:rFonts w:ascii="ＭＳ 明朝" w:hAnsi="ＭＳ 明朝" w:cs="Times New Roman" w:hint="eastAsia"/>
          <w:kern w:val="2"/>
          <w:sz w:val="22"/>
          <w:szCs w:val="22"/>
        </w:rPr>
        <w:t>学校給食無償化＆地場産、国産、有機食材に</w:t>
      </w:r>
    </w:p>
    <w:p w14:paraId="090AF40A" w14:textId="77777777" w:rsidR="00445AFA" w:rsidRPr="00FB05F1" w:rsidRDefault="00445AFA" w:rsidP="00C11925">
      <w:pPr>
        <w:suppressAutoHyphens w:val="0"/>
        <w:kinsoku/>
        <w:wordWrap/>
        <w:overflowPunct/>
        <w:autoSpaceDE/>
        <w:autoSpaceDN/>
        <w:adjustRightInd/>
        <w:ind w:leftChars="200" w:left="424" w:firstLineChars="100" w:firstLine="222"/>
        <w:jc w:val="both"/>
        <w:textAlignment w:val="auto"/>
        <w:rPr>
          <w:rFonts w:ascii="ＭＳ 明朝" w:hAnsi="ＭＳ 明朝" w:cs="Times New Roman"/>
          <w:kern w:val="2"/>
          <w:sz w:val="22"/>
          <w:szCs w:val="22"/>
        </w:rPr>
      </w:pPr>
      <w:r w:rsidRPr="00FB05F1">
        <w:rPr>
          <w:rFonts w:ascii="ＭＳ 明朝" w:hAnsi="ＭＳ 明朝" w:cs="Times New Roman" w:hint="eastAsia"/>
          <w:kern w:val="2"/>
          <w:sz w:val="22"/>
          <w:szCs w:val="22"/>
        </w:rPr>
        <w:t>コロナ休校による給食停止で、給食の重要性が再認識されました。戦後の貧しかった時代から、保護者の低所得と物価高騰で子どもの貧困が広がるいま、学校給食無償化は、子どもの健康と命を守るためにも重要になっています。また、新鮮で安全な食材を提供するには、地元で供給できる有機農家が広がること、農家が持続可能な農業を続けられることが求められます。食料自給率を向上させ、地域社会を変え、地球環境を守るためにも以下のことを求めます。</w:t>
      </w:r>
    </w:p>
    <w:p w14:paraId="0440D1A5" w14:textId="77777777" w:rsidR="00445AFA" w:rsidRPr="00FB05F1" w:rsidRDefault="00C11925" w:rsidP="00C11925">
      <w:pPr>
        <w:suppressAutoHyphens w:val="0"/>
        <w:kinsoku/>
        <w:wordWrap/>
        <w:overflowPunct/>
        <w:autoSpaceDE/>
        <w:autoSpaceDN/>
        <w:adjustRightInd/>
        <w:ind w:firstLineChars="200" w:firstLine="444"/>
        <w:jc w:val="both"/>
        <w:textAlignment w:val="auto"/>
        <w:rPr>
          <w:rFonts w:ascii="ＭＳ 明朝" w:hAnsi="ＭＳ 明朝" w:cs="Times New Roman"/>
          <w:kern w:val="2"/>
          <w:sz w:val="22"/>
          <w:szCs w:val="22"/>
        </w:rPr>
      </w:pPr>
      <w:r w:rsidRPr="00FB05F1">
        <w:rPr>
          <w:rFonts w:ascii="ＭＳ 明朝" w:hAnsi="ＭＳ 明朝" w:cs="Times New Roman" w:hint="eastAsia"/>
          <w:kern w:val="2"/>
          <w:sz w:val="22"/>
          <w:szCs w:val="22"/>
        </w:rPr>
        <w:t>１）</w:t>
      </w:r>
      <w:r w:rsidR="00445AFA" w:rsidRPr="00FB05F1">
        <w:rPr>
          <w:rFonts w:ascii="ＭＳ 明朝" w:hAnsi="ＭＳ 明朝" w:cs="Times New Roman" w:hint="eastAsia"/>
          <w:kern w:val="2"/>
          <w:sz w:val="22"/>
          <w:szCs w:val="22"/>
        </w:rPr>
        <w:t>学校給食費無償化が実施できるよう、自治体を支援すること。</w:t>
      </w:r>
    </w:p>
    <w:p w14:paraId="45B74849" w14:textId="77777777" w:rsidR="00445AFA" w:rsidRPr="00EE101C" w:rsidRDefault="00445AFA" w:rsidP="00C11925">
      <w:pPr>
        <w:suppressAutoHyphens w:val="0"/>
        <w:kinsoku/>
        <w:wordWrap/>
        <w:overflowPunct/>
        <w:autoSpaceDE/>
        <w:autoSpaceDN/>
        <w:adjustRightInd/>
        <w:ind w:firstLineChars="200" w:firstLine="444"/>
        <w:jc w:val="both"/>
        <w:textAlignment w:val="auto"/>
        <w:rPr>
          <w:rFonts w:ascii="ＭＳ ゴシック" w:eastAsia="ＭＳ ゴシック" w:hAnsi="ＭＳ ゴシック"/>
          <w:sz w:val="22"/>
          <w:szCs w:val="22"/>
        </w:rPr>
      </w:pPr>
      <w:r w:rsidRPr="00EE101C">
        <w:rPr>
          <w:rFonts w:ascii="ＭＳ ゴシック" w:eastAsia="ＭＳ ゴシック" w:hAnsi="ＭＳ ゴシック" w:hint="eastAsia"/>
          <w:sz w:val="22"/>
          <w:szCs w:val="22"/>
        </w:rPr>
        <w:t>【回答】</w:t>
      </w:r>
    </w:p>
    <w:p w14:paraId="235CEBD8" w14:textId="77777777" w:rsidR="005061A1" w:rsidRPr="00EE101C" w:rsidRDefault="005061A1" w:rsidP="005061A1">
      <w:pPr>
        <w:suppressAutoHyphens w:val="0"/>
        <w:kinsoku/>
        <w:wordWrap/>
        <w:overflowPunct/>
        <w:autoSpaceDE/>
        <w:autoSpaceDN/>
        <w:adjustRightInd/>
        <w:ind w:firstLineChars="400" w:firstLine="888"/>
        <w:jc w:val="both"/>
        <w:textAlignment w:val="auto"/>
        <w:rPr>
          <w:rFonts w:ascii="ＭＳ ゴシック" w:eastAsia="ＭＳ ゴシック" w:hAnsi="ＭＳ ゴシック" w:cs="Times New Roman"/>
          <w:kern w:val="2"/>
          <w:sz w:val="22"/>
          <w:szCs w:val="22"/>
        </w:rPr>
      </w:pPr>
      <w:r w:rsidRPr="00EE101C">
        <w:rPr>
          <w:rFonts w:ascii="ＭＳ ゴシック" w:eastAsia="ＭＳ ゴシック" w:hAnsi="ＭＳ ゴシック" w:cs="Times New Roman" w:hint="eastAsia"/>
          <w:kern w:val="2"/>
          <w:sz w:val="22"/>
          <w:szCs w:val="22"/>
        </w:rPr>
        <w:t xml:space="preserve">学校給食費については、学校給食法第11条に基づき保護者が負担することとされており、　　</w:t>
      </w:r>
    </w:p>
    <w:p w14:paraId="3ED07058" w14:textId="77777777" w:rsidR="005061A1" w:rsidRPr="00EE101C" w:rsidRDefault="005061A1" w:rsidP="005061A1">
      <w:pPr>
        <w:suppressAutoHyphens w:val="0"/>
        <w:kinsoku/>
        <w:wordWrap/>
        <w:overflowPunct/>
        <w:autoSpaceDE/>
        <w:autoSpaceDN/>
        <w:adjustRightInd/>
        <w:ind w:firstLineChars="300" w:firstLine="666"/>
        <w:jc w:val="both"/>
        <w:textAlignment w:val="auto"/>
        <w:rPr>
          <w:rFonts w:ascii="ＭＳ ゴシック" w:eastAsia="ＭＳ ゴシック" w:hAnsi="ＭＳ ゴシック" w:cs="Times New Roman"/>
          <w:kern w:val="2"/>
          <w:sz w:val="22"/>
          <w:szCs w:val="22"/>
        </w:rPr>
      </w:pPr>
      <w:r w:rsidRPr="00EE101C">
        <w:rPr>
          <w:rFonts w:ascii="ＭＳ ゴシック" w:eastAsia="ＭＳ ゴシック" w:hAnsi="ＭＳ ゴシック" w:cs="Times New Roman" w:hint="eastAsia"/>
          <w:kern w:val="2"/>
          <w:sz w:val="22"/>
          <w:szCs w:val="22"/>
        </w:rPr>
        <w:t xml:space="preserve">困窮家庭に対しては、要保護や準要保護の就学を援助する制度があり、各市町村において手　　　</w:t>
      </w:r>
    </w:p>
    <w:p w14:paraId="5D72C69E" w14:textId="77777777" w:rsidR="005061A1" w:rsidRPr="00EE101C" w:rsidRDefault="005061A1" w:rsidP="005061A1">
      <w:pPr>
        <w:suppressAutoHyphens w:val="0"/>
        <w:kinsoku/>
        <w:wordWrap/>
        <w:overflowPunct/>
        <w:autoSpaceDE/>
        <w:autoSpaceDN/>
        <w:adjustRightInd/>
        <w:ind w:firstLineChars="300" w:firstLine="666"/>
        <w:jc w:val="both"/>
        <w:textAlignment w:val="auto"/>
        <w:rPr>
          <w:rFonts w:ascii="ＭＳ ゴシック" w:eastAsia="ＭＳ ゴシック" w:hAnsi="ＭＳ ゴシック" w:cs="Times New Roman"/>
          <w:kern w:val="2"/>
          <w:sz w:val="22"/>
          <w:szCs w:val="22"/>
        </w:rPr>
      </w:pPr>
      <w:r w:rsidRPr="00EE101C">
        <w:rPr>
          <w:rFonts w:ascii="ＭＳ ゴシック" w:eastAsia="ＭＳ ゴシック" w:hAnsi="ＭＳ ゴシック" w:cs="Times New Roman" w:hint="eastAsia"/>
          <w:kern w:val="2"/>
          <w:sz w:val="22"/>
          <w:szCs w:val="22"/>
        </w:rPr>
        <w:t xml:space="preserve">続き等が行われております。 </w:t>
      </w:r>
    </w:p>
    <w:p w14:paraId="173A95C2" w14:textId="77777777" w:rsidR="005061A1" w:rsidRPr="00EE101C" w:rsidRDefault="005061A1" w:rsidP="005061A1">
      <w:pPr>
        <w:suppressAutoHyphens w:val="0"/>
        <w:kinsoku/>
        <w:wordWrap/>
        <w:overflowPunct/>
        <w:autoSpaceDE/>
        <w:autoSpaceDN/>
        <w:adjustRightInd/>
        <w:ind w:firstLineChars="400" w:firstLine="888"/>
        <w:jc w:val="both"/>
        <w:textAlignment w:val="auto"/>
        <w:rPr>
          <w:rFonts w:ascii="ＭＳ ゴシック" w:eastAsia="ＭＳ ゴシック" w:hAnsi="ＭＳ ゴシック" w:cs="Times New Roman"/>
          <w:kern w:val="2"/>
          <w:sz w:val="22"/>
          <w:szCs w:val="22"/>
        </w:rPr>
      </w:pPr>
      <w:r w:rsidRPr="00EE101C">
        <w:rPr>
          <w:rFonts w:ascii="ＭＳ ゴシック" w:eastAsia="ＭＳ ゴシック" w:hAnsi="ＭＳ ゴシック" w:cs="Times New Roman" w:hint="eastAsia"/>
          <w:kern w:val="2"/>
          <w:sz w:val="22"/>
          <w:szCs w:val="22"/>
        </w:rPr>
        <w:t xml:space="preserve">また、市町村においては、公費負担を行うなどして保護者負担を軽減したり、地元の食材　</w:t>
      </w:r>
    </w:p>
    <w:p w14:paraId="3D8FFEB4" w14:textId="77777777" w:rsidR="005061A1" w:rsidRPr="00EE101C" w:rsidRDefault="005061A1" w:rsidP="005061A1">
      <w:pPr>
        <w:suppressAutoHyphens w:val="0"/>
        <w:kinsoku/>
        <w:wordWrap/>
        <w:overflowPunct/>
        <w:autoSpaceDE/>
        <w:autoSpaceDN/>
        <w:adjustRightInd/>
        <w:ind w:firstLineChars="300" w:firstLine="666"/>
        <w:jc w:val="both"/>
        <w:textAlignment w:val="auto"/>
        <w:rPr>
          <w:rFonts w:ascii="ＭＳ ゴシック" w:eastAsia="ＭＳ ゴシック" w:hAnsi="ＭＳ ゴシック" w:cs="Times New Roman"/>
          <w:kern w:val="2"/>
          <w:sz w:val="22"/>
          <w:szCs w:val="22"/>
        </w:rPr>
      </w:pPr>
      <w:r w:rsidRPr="00EE101C">
        <w:rPr>
          <w:rFonts w:ascii="ＭＳ ゴシック" w:eastAsia="ＭＳ ゴシック" w:hAnsi="ＭＳ ゴシック" w:cs="Times New Roman" w:hint="eastAsia"/>
          <w:kern w:val="2"/>
          <w:sz w:val="22"/>
          <w:szCs w:val="22"/>
        </w:rPr>
        <w:t xml:space="preserve">を使用する場合に食材費を助成したりするなどの取り組みが行われており、市町村毎の施策　　</w:t>
      </w:r>
    </w:p>
    <w:p w14:paraId="582B2751" w14:textId="77777777" w:rsidR="005061A1" w:rsidRPr="00EE101C" w:rsidRDefault="005061A1" w:rsidP="005061A1">
      <w:pPr>
        <w:suppressAutoHyphens w:val="0"/>
        <w:kinsoku/>
        <w:wordWrap/>
        <w:overflowPunct/>
        <w:autoSpaceDE/>
        <w:autoSpaceDN/>
        <w:adjustRightInd/>
        <w:ind w:firstLineChars="300" w:firstLine="666"/>
        <w:jc w:val="both"/>
        <w:textAlignment w:val="auto"/>
        <w:rPr>
          <w:rFonts w:ascii="ＭＳ ゴシック" w:eastAsia="ＭＳ ゴシック" w:hAnsi="ＭＳ ゴシック" w:cs="Times New Roman"/>
          <w:kern w:val="2"/>
          <w:sz w:val="22"/>
          <w:szCs w:val="22"/>
        </w:rPr>
      </w:pPr>
      <w:r w:rsidRPr="00EE101C">
        <w:rPr>
          <w:rFonts w:ascii="ＭＳ ゴシック" w:eastAsia="ＭＳ ゴシック" w:hAnsi="ＭＳ ゴシック" w:cs="Times New Roman" w:hint="eastAsia"/>
          <w:kern w:val="2"/>
          <w:sz w:val="22"/>
          <w:szCs w:val="22"/>
        </w:rPr>
        <w:t xml:space="preserve">の特色となっております。 </w:t>
      </w:r>
    </w:p>
    <w:p w14:paraId="0A9025CC" w14:textId="77777777" w:rsidR="005061A1" w:rsidRPr="00EE101C" w:rsidRDefault="005061A1" w:rsidP="005061A1">
      <w:pPr>
        <w:suppressAutoHyphens w:val="0"/>
        <w:kinsoku/>
        <w:wordWrap/>
        <w:overflowPunct/>
        <w:autoSpaceDE/>
        <w:autoSpaceDN/>
        <w:adjustRightInd/>
        <w:ind w:firstLineChars="400" w:firstLine="888"/>
        <w:jc w:val="both"/>
        <w:textAlignment w:val="auto"/>
        <w:rPr>
          <w:rFonts w:ascii="ＭＳ ゴシック" w:eastAsia="ＭＳ ゴシック" w:hAnsi="ＭＳ ゴシック" w:cs="Times New Roman"/>
          <w:kern w:val="2"/>
          <w:sz w:val="22"/>
          <w:szCs w:val="22"/>
        </w:rPr>
      </w:pPr>
      <w:r w:rsidRPr="00EE101C">
        <w:rPr>
          <w:rFonts w:ascii="ＭＳ ゴシック" w:eastAsia="ＭＳ ゴシック" w:hAnsi="ＭＳ ゴシック" w:cs="Times New Roman" w:hint="eastAsia"/>
          <w:kern w:val="2"/>
          <w:sz w:val="22"/>
          <w:szCs w:val="22"/>
        </w:rPr>
        <w:t xml:space="preserve">県としましては、今後も学校給食費に関する実態の把握に努め、各市町村に情報提供して　</w:t>
      </w:r>
    </w:p>
    <w:p w14:paraId="5706AEA4" w14:textId="77777777" w:rsidR="005061A1" w:rsidRPr="00EE101C" w:rsidRDefault="005061A1" w:rsidP="005061A1">
      <w:pPr>
        <w:tabs>
          <w:tab w:val="left" w:pos="540"/>
        </w:tabs>
        <w:ind w:firstLineChars="300" w:firstLine="666"/>
        <w:rPr>
          <w:rFonts w:ascii="ＭＳ ゴシック" w:eastAsia="ＭＳ ゴシック" w:hAnsi="ＭＳ ゴシック" w:cs="Times New Roman"/>
          <w:kern w:val="2"/>
          <w:sz w:val="24"/>
          <w:szCs w:val="24"/>
        </w:rPr>
      </w:pPr>
      <w:r w:rsidRPr="00EE101C">
        <w:rPr>
          <w:rFonts w:ascii="ＭＳ ゴシック" w:eastAsia="ＭＳ ゴシック" w:hAnsi="ＭＳ ゴシック" w:cs="Times New Roman" w:hint="eastAsia"/>
          <w:kern w:val="2"/>
          <w:sz w:val="22"/>
          <w:szCs w:val="22"/>
        </w:rPr>
        <w:t xml:space="preserve">まいります。　　　　　　　　　　　　　　</w:t>
      </w:r>
      <w:r w:rsidR="000952AB" w:rsidRPr="00EE101C">
        <w:rPr>
          <w:rFonts w:ascii="ＭＳ ゴシック" w:eastAsia="ＭＳ ゴシック" w:hAnsi="ＭＳ ゴシック" w:cs="Times New Roman" w:hint="eastAsia"/>
          <w:kern w:val="2"/>
          <w:sz w:val="22"/>
          <w:szCs w:val="22"/>
        </w:rPr>
        <w:t xml:space="preserve"> </w:t>
      </w:r>
      <w:r w:rsidR="000952AB" w:rsidRPr="00EE101C">
        <w:rPr>
          <w:rFonts w:ascii="ＭＳ ゴシック" w:eastAsia="ＭＳ ゴシック" w:hAnsi="ＭＳ ゴシック" w:cs="Times New Roman"/>
          <w:kern w:val="2"/>
          <w:sz w:val="22"/>
          <w:szCs w:val="22"/>
        </w:rPr>
        <w:t xml:space="preserve"> </w:t>
      </w:r>
      <w:r w:rsidRPr="00EE101C">
        <w:rPr>
          <w:rFonts w:ascii="ＭＳ ゴシック" w:eastAsia="ＭＳ ゴシック" w:hAnsi="ＭＳ ゴシック" w:cs="Times New Roman" w:hint="eastAsia"/>
          <w:kern w:val="2"/>
          <w:sz w:val="22"/>
          <w:szCs w:val="22"/>
        </w:rPr>
        <w:t xml:space="preserve">　　　　</w:t>
      </w:r>
      <w:r w:rsidRPr="00EE101C">
        <w:rPr>
          <w:rFonts w:ascii="ＭＳ ゴシック" w:eastAsia="ＭＳ ゴシック" w:hAnsi="ＭＳ ゴシック" w:cs="Times New Roman" w:hint="eastAsia"/>
          <w:kern w:val="2"/>
          <w:sz w:val="24"/>
          <w:szCs w:val="24"/>
        </w:rPr>
        <w:t>（</w:t>
      </w:r>
      <w:r w:rsidRPr="00EE101C">
        <w:rPr>
          <w:rFonts w:ascii="ＭＳ ゴシック" w:eastAsia="ＭＳ ゴシック" w:hAnsi="ＭＳ ゴシック" w:cs="Times New Roman" w:hint="eastAsia"/>
          <w:kern w:val="2"/>
          <w:sz w:val="22"/>
          <w:szCs w:val="22"/>
        </w:rPr>
        <w:t>教育庁学校教育部：保健体育課）</w:t>
      </w:r>
    </w:p>
    <w:p w14:paraId="3666B7E0" w14:textId="77777777" w:rsidR="005061A1" w:rsidRPr="00FB05F1" w:rsidRDefault="005061A1" w:rsidP="005061A1">
      <w:pPr>
        <w:suppressAutoHyphens w:val="0"/>
        <w:kinsoku/>
        <w:wordWrap/>
        <w:overflowPunct/>
        <w:autoSpaceDE/>
        <w:autoSpaceDN/>
        <w:adjustRightInd/>
        <w:ind w:firstLineChars="300" w:firstLine="666"/>
        <w:jc w:val="both"/>
        <w:textAlignment w:val="auto"/>
        <w:rPr>
          <w:rFonts w:ascii="ＭＳ 明朝" w:hAnsi="ＭＳ 明朝" w:cs="Times New Roman"/>
          <w:kern w:val="2"/>
          <w:sz w:val="22"/>
          <w:szCs w:val="22"/>
        </w:rPr>
      </w:pPr>
    </w:p>
    <w:p w14:paraId="1DA8CE3D" w14:textId="77777777" w:rsidR="00445AFA" w:rsidRPr="00FB05F1" w:rsidRDefault="00445AFA" w:rsidP="00C11925">
      <w:pPr>
        <w:suppressAutoHyphens w:val="0"/>
        <w:kinsoku/>
        <w:wordWrap/>
        <w:overflowPunct/>
        <w:autoSpaceDE/>
        <w:autoSpaceDN/>
        <w:adjustRightInd/>
        <w:ind w:firstLineChars="200" w:firstLine="444"/>
        <w:jc w:val="both"/>
        <w:textAlignment w:val="auto"/>
        <w:rPr>
          <w:rFonts w:ascii="ＭＳ 明朝" w:hAnsi="ＭＳ 明朝" w:cs="Times New Roman"/>
          <w:kern w:val="2"/>
          <w:sz w:val="22"/>
          <w:szCs w:val="22"/>
        </w:rPr>
      </w:pPr>
      <w:r w:rsidRPr="00FB05F1">
        <w:rPr>
          <w:rFonts w:ascii="ＭＳ 明朝" w:hAnsi="ＭＳ 明朝" w:cs="Times New Roman" w:hint="eastAsia"/>
          <w:kern w:val="2"/>
          <w:sz w:val="22"/>
          <w:szCs w:val="22"/>
        </w:rPr>
        <w:t>２）学校給食に有機食材を安定供給できるよう、環境を整えること。</w:t>
      </w:r>
    </w:p>
    <w:p w14:paraId="6FFCC709" w14:textId="77777777" w:rsidR="00445AFA" w:rsidRPr="00EE101C" w:rsidRDefault="00445AFA" w:rsidP="00445AFA">
      <w:pPr>
        <w:suppressAutoHyphens w:val="0"/>
        <w:kinsoku/>
        <w:wordWrap/>
        <w:overflowPunct/>
        <w:autoSpaceDE/>
        <w:autoSpaceDN/>
        <w:adjustRightInd/>
        <w:jc w:val="both"/>
        <w:textAlignment w:val="auto"/>
        <w:rPr>
          <w:rFonts w:ascii="ＭＳ ゴシック" w:eastAsia="ＭＳ ゴシック" w:hAnsi="ＭＳ ゴシック"/>
          <w:sz w:val="22"/>
          <w:szCs w:val="22"/>
        </w:rPr>
      </w:pPr>
      <w:r w:rsidRPr="00EE101C">
        <w:rPr>
          <w:rFonts w:ascii="ＭＳ ゴシック" w:eastAsia="ＭＳ ゴシック" w:hAnsi="ＭＳ ゴシック" w:cs="Times New Roman" w:hint="eastAsia"/>
          <w:kern w:val="2"/>
          <w:sz w:val="22"/>
          <w:szCs w:val="22"/>
        </w:rPr>
        <w:t xml:space="preserve">　　</w:t>
      </w:r>
      <w:r w:rsidRPr="00EE101C">
        <w:rPr>
          <w:rFonts w:ascii="ＭＳ ゴシック" w:eastAsia="ＭＳ ゴシック" w:hAnsi="ＭＳ ゴシック" w:hint="eastAsia"/>
          <w:sz w:val="22"/>
          <w:szCs w:val="22"/>
        </w:rPr>
        <w:t>【回答】</w:t>
      </w:r>
    </w:p>
    <w:p w14:paraId="4F6C8C0B" w14:textId="77777777" w:rsidR="005061A1" w:rsidRPr="00EE101C" w:rsidRDefault="005061A1" w:rsidP="005061A1">
      <w:pPr>
        <w:tabs>
          <w:tab w:val="left" w:pos="540"/>
        </w:tabs>
        <w:ind w:leftChars="300" w:left="636" w:firstLineChars="100" w:firstLine="222"/>
        <w:rPr>
          <w:rFonts w:ascii="ＭＳ ゴシック" w:eastAsia="ＭＳ ゴシック" w:hAnsi="ＭＳ ゴシック" w:cs="Times New Roman"/>
          <w:kern w:val="2"/>
          <w:sz w:val="24"/>
          <w:szCs w:val="24"/>
        </w:rPr>
      </w:pPr>
      <w:r w:rsidRPr="00EE101C">
        <w:rPr>
          <w:rFonts w:ascii="ＭＳ ゴシック" w:eastAsia="ＭＳ ゴシック" w:hAnsi="ＭＳ ゴシック" w:hint="eastAsia"/>
          <w:sz w:val="22"/>
          <w:szCs w:val="22"/>
        </w:rPr>
        <w:t xml:space="preserve">学校給食における有機食材の安定供給については、コスト面や供給量の面などで課題があることから、今後も農林水産部と連携し、県立学校や市町村に対して情報提供してまいります。　　　　　　　　　　　　　　　　　　　</w:t>
      </w:r>
      <w:r w:rsidR="00AE6DE3" w:rsidRPr="00EE101C">
        <w:rPr>
          <w:rFonts w:ascii="ＭＳ ゴシック" w:eastAsia="ＭＳ ゴシック" w:hAnsi="ＭＳ ゴシック" w:hint="eastAsia"/>
          <w:sz w:val="22"/>
          <w:szCs w:val="22"/>
        </w:rPr>
        <w:t xml:space="preserve">　　　</w:t>
      </w:r>
      <w:r w:rsidRPr="00EE101C">
        <w:rPr>
          <w:rFonts w:ascii="ＭＳ ゴシック" w:eastAsia="ＭＳ ゴシック" w:hAnsi="ＭＳ ゴシック" w:hint="eastAsia"/>
          <w:sz w:val="22"/>
          <w:szCs w:val="22"/>
        </w:rPr>
        <w:t xml:space="preserve">　</w:t>
      </w:r>
      <w:r w:rsidR="000952AB" w:rsidRPr="00EE101C">
        <w:rPr>
          <w:rFonts w:ascii="ＭＳ ゴシック" w:eastAsia="ＭＳ ゴシック" w:hAnsi="ＭＳ ゴシック" w:hint="eastAsia"/>
          <w:sz w:val="22"/>
          <w:szCs w:val="22"/>
        </w:rPr>
        <w:t xml:space="preserve">  </w:t>
      </w:r>
      <w:r w:rsidR="000952AB" w:rsidRPr="00EE101C">
        <w:rPr>
          <w:rFonts w:ascii="ＭＳ ゴシック" w:eastAsia="ＭＳ ゴシック" w:hAnsi="ＭＳ ゴシック"/>
          <w:sz w:val="22"/>
          <w:szCs w:val="22"/>
        </w:rPr>
        <w:t xml:space="preserve">   </w:t>
      </w:r>
      <w:r w:rsidRPr="00EE101C">
        <w:rPr>
          <w:rFonts w:ascii="ＭＳ ゴシック" w:eastAsia="ＭＳ ゴシック" w:hAnsi="ＭＳ ゴシック" w:cs="Times New Roman" w:hint="eastAsia"/>
          <w:kern w:val="2"/>
          <w:sz w:val="24"/>
          <w:szCs w:val="24"/>
        </w:rPr>
        <w:t>（</w:t>
      </w:r>
      <w:r w:rsidRPr="00EE101C">
        <w:rPr>
          <w:rFonts w:ascii="ＭＳ ゴシック" w:eastAsia="ＭＳ ゴシック" w:hAnsi="ＭＳ ゴシック" w:cs="Times New Roman" w:hint="eastAsia"/>
          <w:kern w:val="2"/>
          <w:sz w:val="22"/>
          <w:szCs w:val="22"/>
        </w:rPr>
        <w:t>教育庁学校教育部：保健体育課）</w:t>
      </w:r>
    </w:p>
    <w:p w14:paraId="124571DE" w14:textId="77777777" w:rsidR="00445AFA" w:rsidRPr="00FB05F1" w:rsidRDefault="00445AFA" w:rsidP="00445AFA">
      <w:pPr>
        <w:suppressAutoHyphens w:val="0"/>
        <w:kinsoku/>
        <w:wordWrap/>
        <w:overflowPunct/>
        <w:autoSpaceDE/>
        <w:autoSpaceDN/>
        <w:adjustRightInd/>
        <w:jc w:val="both"/>
        <w:textAlignment w:val="auto"/>
        <w:rPr>
          <w:rFonts w:ascii="ＭＳ 明朝" w:hAnsi="ＭＳ 明朝" w:cs="Times New Roman"/>
          <w:kern w:val="2"/>
          <w:sz w:val="22"/>
          <w:szCs w:val="22"/>
        </w:rPr>
      </w:pPr>
    </w:p>
    <w:p w14:paraId="0D2E0C65" w14:textId="77777777" w:rsidR="00445AFA" w:rsidRPr="00FB05F1" w:rsidRDefault="00C11925" w:rsidP="00445AFA">
      <w:pPr>
        <w:suppressAutoHyphens w:val="0"/>
        <w:kinsoku/>
        <w:wordWrap/>
        <w:overflowPunct/>
        <w:autoSpaceDE/>
        <w:autoSpaceDN/>
        <w:adjustRightInd/>
        <w:jc w:val="both"/>
        <w:textAlignment w:val="auto"/>
        <w:rPr>
          <w:rFonts w:ascii="ＭＳ 明朝" w:hAnsi="ＭＳ 明朝" w:cs="Times New Roman"/>
          <w:kern w:val="2"/>
          <w:sz w:val="22"/>
          <w:szCs w:val="22"/>
        </w:rPr>
      </w:pPr>
      <w:r w:rsidRPr="00FB05F1">
        <w:rPr>
          <w:rFonts w:ascii="ＭＳ 明朝" w:hAnsi="ＭＳ 明朝" w:cs="Times New Roman" w:hint="eastAsia"/>
          <w:kern w:val="2"/>
          <w:sz w:val="22"/>
          <w:szCs w:val="22"/>
        </w:rPr>
        <w:t>（２）</w:t>
      </w:r>
      <w:r w:rsidR="00445AFA" w:rsidRPr="00FB05F1">
        <w:rPr>
          <w:rFonts w:ascii="ＭＳ 明朝" w:hAnsi="ＭＳ 明朝" w:cs="Times New Roman" w:hint="eastAsia"/>
          <w:kern w:val="2"/>
          <w:sz w:val="22"/>
          <w:szCs w:val="22"/>
        </w:rPr>
        <w:t>オーガニック農業従事者を増やし、学校給食食材に活用を</w:t>
      </w:r>
    </w:p>
    <w:p w14:paraId="3A9E41C1" w14:textId="77777777" w:rsidR="00445AFA" w:rsidRPr="00FB05F1" w:rsidRDefault="00445AFA" w:rsidP="00C11925">
      <w:pPr>
        <w:suppressAutoHyphens w:val="0"/>
        <w:kinsoku/>
        <w:wordWrap/>
        <w:overflowPunct/>
        <w:autoSpaceDE/>
        <w:autoSpaceDN/>
        <w:adjustRightInd/>
        <w:ind w:leftChars="200" w:left="424" w:firstLineChars="100" w:firstLine="222"/>
        <w:jc w:val="both"/>
        <w:textAlignment w:val="auto"/>
        <w:rPr>
          <w:rFonts w:ascii="ＭＳ 明朝" w:hAnsi="ＭＳ 明朝" w:cs="Times New Roman"/>
          <w:kern w:val="2"/>
          <w:sz w:val="22"/>
          <w:szCs w:val="22"/>
        </w:rPr>
      </w:pPr>
      <w:r w:rsidRPr="00FB05F1">
        <w:rPr>
          <w:rFonts w:ascii="ＭＳ 明朝" w:hAnsi="ＭＳ 明朝" w:cs="Times New Roman" w:hint="eastAsia"/>
          <w:kern w:val="2"/>
          <w:sz w:val="22"/>
          <w:szCs w:val="22"/>
        </w:rPr>
        <w:t>農水省がすすめているオーガニックビレッジを中心に有機農業の取り組みを展開する「みどりの食料システム戦略」を策定し、文科省の学校給食地場産物使用促進事業が後押しとなって全国でひろがってきました。</w:t>
      </w:r>
    </w:p>
    <w:p w14:paraId="644D5264" w14:textId="77777777" w:rsidR="00445AFA" w:rsidRPr="00FB05F1" w:rsidRDefault="00445AFA" w:rsidP="00C11925">
      <w:pPr>
        <w:suppressAutoHyphens w:val="0"/>
        <w:kinsoku/>
        <w:wordWrap/>
        <w:overflowPunct/>
        <w:autoSpaceDE/>
        <w:autoSpaceDN/>
        <w:adjustRightInd/>
        <w:ind w:leftChars="200" w:left="424"/>
        <w:jc w:val="both"/>
        <w:textAlignment w:val="auto"/>
        <w:rPr>
          <w:rFonts w:ascii="ＭＳ 明朝" w:hAnsi="ＭＳ 明朝" w:cs="Times New Roman"/>
          <w:kern w:val="2"/>
          <w:sz w:val="22"/>
          <w:szCs w:val="22"/>
        </w:rPr>
      </w:pPr>
      <w:r w:rsidRPr="00FB05F1">
        <w:rPr>
          <w:rFonts w:ascii="ＭＳ 明朝" w:hAnsi="ＭＳ 明朝" w:cs="Times New Roman" w:hint="eastAsia"/>
          <w:kern w:val="2"/>
          <w:sz w:val="22"/>
          <w:szCs w:val="22"/>
        </w:rPr>
        <w:t>地元の食材を使用する努力や認識はすすんできましたが、「学校給食の食材としては、有機農産物は安定した供給量の確保がむずかしい」「生産者がいない。いても少ない」といわれています。</w:t>
      </w:r>
    </w:p>
    <w:p w14:paraId="055EB8E6" w14:textId="77777777" w:rsidR="00445AFA" w:rsidRPr="00FB05F1" w:rsidRDefault="00445AFA" w:rsidP="00C11925">
      <w:pPr>
        <w:suppressAutoHyphens w:val="0"/>
        <w:kinsoku/>
        <w:wordWrap/>
        <w:overflowPunct/>
        <w:autoSpaceDE/>
        <w:autoSpaceDN/>
        <w:adjustRightInd/>
        <w:ind w:leftChars="200" w:left="424" w:firstLineChars="100" w:firstLine="222"/>
        <w:jc w:val="both"/>
        <w:textAlignment w:val="auto"/>
        <w:rPr>
          <w:rFonts w:ascii="ＭＳ 明朝" w:hAnsi="ＭＳ 明朝" w:cs="Times New Roman"/>
          <w:kern w:val="2"/>
          <w:sz w:val="22"/>
          <w:szCs w:val="22"/>
        </w:rPr>
      </w:pPr>
      <w:r w:rsidRPr="00FB05F1">
        <w:rPr>
          <w:rFonts w:ascii="ＭＳ 明朝" w:hAnsi="ＭＳ 明朝" w:cs="Times New Roman" w:hint="eastAsia"/>
          <w:kern w:val="2"/>
          <w:sz w:val="22"/>
          <w:szCs w:val="22"/>
        </w:rPr>
        <w:t>JAやさと（石岡市）は有機栽培で日本農業賞大賞を受賞し高い評価を得ています。有機農業の推奨、指導者も多くいる農業県にふさわしく先進的にとりくみがひろがることを願い、県のオーガニック事業と学校給食について計画をお尋ねします。</w:t>
      </w:r>
    </w:p>
    <w:p w14:paraId="1DE7F89E" w14:textId="77777777" w:rsidR="00445AFA" w:rsidRPr="00FB05F1" w:rsidRDefault="00C11925" w:rsidP="00C11925">
      <w:pPr>
        <w:suppressAutoHyphens w:val="0"/>
        <w:kinsoku/>
        <w:wordWrap/>
        <w:overflowPunct/>
        <w:autoSpaceDE/>
        <w:autoSpaceDN/>
        <w:adjustRightInd/>
        <w:ind w:leftChars="200" w:left="646" w:hangingChars="100" w:hanging="222"/>
        <w:jc w:val="both"/>
        <w:textAlignment w:val="auto"/>
        <w:rPr>
          <w:rFonts w:ascii="ＭＳ 明朝" w:hAnsi="ＭＳ 明朝" w:cs="Times New Roman"/>
          <w:kern w:val="2"/>
          <w:sz w:val="22"/>
          <w:szCs w:val="22"/>
        </w:rPr>
      </w:pPr>
      <w:r w:rsidRPr="00FB05F1">
        <w:rPr>
          <w:rFonts w:ascii="ＭＳ 明朝" w:hAnsi="ＭＳ 明朝" w:cs="Times New Roman" w:hint="eastAsia"/>
          <w:kern w:val="2"/>
          <w:sz w:val="22"/>
          <w:szCs w:val="22"/>
        </w:rPr>
        <w:t>１）</w:t>
      </w:r>
      <w:r w:rsidR="00445AFA" w:rsidRPr="00FB05F1">
        <w:rPr>
          <w:rFonts w:ascii="ＭＳ 明朝" w:hAnsi="ＭＳ 明朝" w:cs="Times New Roman" w:hint="eastAsia"/>
          <w:kern w:val="2"/>
          <w:sz w:val="22"/>
          <w:szCs w:val="22"/>
        </w:rPr>
        <w:t>有機農業従事者を増やす計画や学校給食での利用の促進のための県の予算やプランを明らかにすること。</w:t>
      </w:r>
    </w:p>
    <w:p w14:paraId="67398D8D" w14:textId="77777777" w:rsidR="005061A1" w:rsidRPr="00EE101C" w:rsidRDefault="005061A1" w:rsidP="005061A1">
      <w:pPr>
        <w:suppressAutoHyphens w:val="0"/>
        <w:kinsoku/>
        <w:wordWrap/>
        <w:overflowPunct/>
        <w:autoSpaceDE/>
        <w:autoSpaceDN/>
        <w:adjustRightInd/>
        <w:ind w:firstLineChars="200" w:firstLine="444"/>
        <w:jc w:val="both"/>
        <w:textAlignment w:val="auto"/>
        <w:rPr>
          <w:rFonts w:ascii="ＭＳ ゴシック" w:eastAsia="ＭＳ ゴシック" w:hAnsi="ＭＳ ゴシック" w:cs="Times New Roman"/>
          <w:kern w:val="2"/>
          <w:sz w:val="22"/>
          <w:szCs w:val="22"/>
        </w:rPr>
      </w:pPr>
      <w:r w:rsidRPr="00EE101C">
        <w:rPr>
          <w:rFonts w:ascii="ＭＳ ゴシック" w:eastAsia="ＭＳ ゴシック" w:hAnsi="ＭＳ ゴシック" w:cs="Times New Roman" w:hint="eastAsia"/>
          <w:kern w:val="2"/>
          <w:sz w:val="22"/>
          <w:szCs w:val="22"/>
        </w:rPr>
        <w:t>【回答】</w:t>
      </w:r>
    </w:p>
    <w:p w14:paraId="25F8575B" w14:textId="77777777" w:rsidR="005061A1" w:rsidRPr="00EE101C" w:rsidRDefault="005061A1" w:rsidP="000952AB">
      <w:pPr>
        <w:suppressAutoHyphens w:val="0"/>
        <w:kinsoku/>
        <w:wordWrap/>
        <w:overflowPunct/>
        <w:autoSpaceDE/>
        <w:autoSpaceDN/>
        <w:adjustRightInd/>
        <w:ind w:leftChars="200" w:left="646" w:hangingChars="100" w:hanging="222"/>
        <w:jc w:val="right"/>
        <w:textAlignment w:val="auto"/>
        <w:rPr>
          <w:rFonts w:ascii="ＭＳ ゴシック" w:eastAsia="ＭＳ ゴシック" w:hAnsi="ＭＳ ゴシック" w:cs="Times New Roman"/>
          <w:kern w:val="2"/>
          <w:sz w:val="22"/>
          <w:szCs w:val="22"/>
        </w:rPr>
      </w:pPr>
      <w:r w:rsidRPr="00EE101C">
        <w:rPr>
          <w:rFonts w:ascii="ＭＳ ゴシック" w:eastAsia="ＭＳ ゴシック" w:hAnsi="ＭＳ ゴシック" w:cs="Times New Roman" w:hint="eastAsia"/>
          <w:kern w:val="2"/>
          <w:sz w:val="22"/>
          <w:szCs w:val="22"/>
        </w:rPr>
        <w:t xml:space="preserve">　　学校給食における有機食材の安定供給については、コスト面や供給量の面などで課題があることから、今後も農林水産部と連携し、県立学校や市町村に対して情報提供してまいります。</w:t>
      </w:r>
      <w:r w:rsidRPr="00EE101C">
        <w:rPr>
          <w:rFonts w:ascii="ＭＳ ゴシック" w:eastAsia="ＭＳ ゴシック" w:hAnsi="ＭＳ ゴシック" w:hint="eastAsia"/>
          <w:sz w:val="22"/>
          <w:szCs w:val="22"/>
        </w:rPr>
        <w:t xml:space="preserve">　　　　　　　　　　　　　　　　　　　　　　　</w:t>
      </w:r>
      <w:r w:rsidRPr="00EE101C">
        <w:rPr>
          <w:rFonts w:ascii="ＭＳ ゴシック" w:eastAsia="ＭＳ ゴシック" w:hAnsi="ＭＳ ゴシック" w:cs="Times New Roman" w:hint="eastAsia"/>
          <w:kern w:val="2"/>
          <w:sz w:val="24"/>
          <w:szCs w:val="24"/>
        </w:rPr>
        <w:t>（</w:t>
      </w:r>
      <w:r w:rsidRPr="00EE101C">
        <w:rPr>
          <w:rFonts w:ascii="ＭＳ ゴシック" w:eastAsia="ＭＳ ゴシック" w:hAnsi="ＭＳ ゴシック" w:cs="Times New Roman" w:hint="eastAsia"/>
          <w:kern w:val="2"/>
          <w:sz w:val="22"/>
          <w:szCs w:val="22"/>
        </w:rPr>
        <w:t>教育庁学校教育部：保健体育課）</w:t>
      </w:r>
    </w:p>
    <w:p w14:paraId="433BFE92" w14:textId="77777777" w:rsidR="005061A1" w:rsidRPr="00FB05F1" w:rsidRDefault="005061A1" w:rsidP="00AE6160">
      <w:pPr>
        <w:ind w:leftChars="300" w:left="636" w:firstLineChars="100" w:firstLine="222"/>
        <w:rPr>
          <w:rFonts w:ascii="Century" w:hAnsi="Century" w:cs="Times New Roman"/>
          <w:kern w:val="2"/>
          <w:sz w:val="22"/>
          <w:szCs w:val="22"/>
        </w:rPr>
      </w:pPr>
    </w:p>
    <w:p w14:paraId="6FA20FF0" w14:textId="77777777" w:rsidR="00AE6160" w:rsidRPr="00EE101C" w:rsidRDefault="00AE6160" w:rsidP="00AE6160">
      <w:pPr>
        <w:ind w:leftChars="300" w:left="636" w:firstLineChars="100" w:firstLine="222"/>
        <w:rPr>
          <w:rFonts w:ascii="ＭＳ ゴシック" w:eastAsia="ＭＳ ゴシック" w:hAnsi="ＭＳ ゴシック" w:cs="Times New Roman"/>
          <w:kern w:val="2"/>
          <w:sz w:val="22"/>
          <w:szCs w:val="22"/>
        </w:rPr>
      </w:pPr>
      <w:r w:rsidRPr="00EE101C">
        <w:rPr>
          <w:rFonts w:ascii="ＭＳ ゴシック" w:eastAsia="ＭＳ ゴシック" w:hAnsi="ＭＳ ゴシック" w:cs="Times New Roman" w:hint="eastAsia"/>
          <w:kern w:val="2"/>
          <w:sz w:val="22"/>
          <w:szCs w:val="22"/>
        </w:rPr>
        <w:t>県内には全国でも先駆的に有機農業を推進してきたJAや、県のサポートのもと、有機農業のモデル団地を形成してきた市町村もあることから、こうした取組事例を広く紹介することで、他地域への推進を図ってまいります。</w:t>
      </w:r>
    </w:p>
    <w:p w14:paraId="374A4F6B" w14:textId="77777777" w:rsidR="00AE6160" w:rsidRPr="00EE101C" w:rsidRDefault="00AE6160" w:rsidP="00AE6160">
      <w:pPr>
        <w:suppressAutoHyphens w:val="0"/>
        <w:kinsoku/>
        <w:wordWrap/>
        <w:overflowPunct/>
        <w:autoSpaceDE/>
        <w:autoSpaceDN/>
        <w:adjustRightInd/>
        <w:ind w:leftChars="300" w:left="636" w:firstLineChars="100" w:firstLine="222"/>
        <w:jc w:val="both"/>
        <w:textAlignment w:val="auto"/>
        <w:rPr>
          <w:rFonts w:ascii="ＭＳ ゴシック" w:eastAsia="ＭＳ ゴシック" w:hAnsi="ＭＳ ゴシック" w:cs="Times New Roman"/>
          <w:kern w:val="2"/>
          <w:sz w:val="22"/>
          <w:szCs w:val="22"/>
        </w:rPr>
      </w:pPr>
      <w:r w:rsidRPr="00EE101C">
        <w:rPr>
          <w:rFonts w:ascii="ＭＳ ゴシック" w:eastAsia="ＭＳ ゴシック" w:hAnsi="ＭＳ ゴシック" w:cs="Times New Roman" w:hint="eastAsia"/>
          <w:kern w:val="2"/>
          <w:sz w:val="22"/>
          <w:szCs w:val="22"/>
        </w:rPr>
        <w:t>具体的には、本年度予算の有機農業関連事業として有機農業の生産拡大を目指す方を対象にソフト・ハードの支援を行うほか、生産現場で有機農業を推進する指導員の育成に取り組んでまいります。</w:t>
      </w:r>
      <w:r w:rsidR="004A3F55" w:rsidRPr="00EE101C">
        <w:rPr>
          <w:rFonts w:ascii="ＭＳ ゴシック" w:eastAsia="ＭＳ ゴシック" w:hAnsi="ＭＳ ゴシック" w:cs="Times New Roman" w:hint="eastAsia"/>
          <w:kern w:val="2"/>
          <w:sz w:val="22"/>
          <w:szCs w:val="22"/>
        </w:rPr>
        <w:t xml:space="preserve">　　　　　　　　　　　　　　　　　　</w:t>
      </w:r>
      <w:r w:rsidR="000952AB" w:rsidRPr="00EE101C">
        <w:rPr>
          <w:rFonts w:ascii="ＭＳ ゴシック" w:eastAsia="ＭＳ ゴシック" w:hAnsi="ＭＳ ゴシック" w:cs="Times New Roman" w:hint="eastAsia"/>
          <w:kern w:val="2"/>
          <w:sz w:val="22"/>
          <w:szCs w:val="22"/>
        </w:rPr>
        <w:t xml:space="preserve"> </w:t>
      </w:r>
      <w:r w:rsidR="000952AB" w:rsidRPr="00EE101C">
        <w:rPr>
          <w:rFonts w:ascii="ＭＳ ゴシック" w:eastAsia="ＭＳ ゴシック" w:hAnsi="ＭＳ ゴシック" w:cs="Times New Roman"/>
          <w:kern w:val="2"/>
          <w:sz w:val="22"/>
          <w:szCs w:val="22"/>
        </w:rPr>
        <w:t xml:space="preserve">    </w:t>
      </w:r>
      <w:r w:rsidR="004A3F55" w:rsidRPr="00EE101C">
        <w:rPr>
          <w:rFonts w:ascii="ＭＳ ゴシック" w:eastAsia="ＭＳ ゴシック" w:hAnsi="ＭＳ ゴシック" w:cs="Times New Roman" w:hint="eastAsia"/>
          <w:kern w:val="2"/>
          <w:sz w:val="22"/>
          <w:szCs w:val="22"/>
        </w:rPr>
        <w:t xml:space="preserve">　　　</w:t>
      </w:r>
      <w:r w:rsidR="004A3F55" w:rsidRPr="00EE101C">
        <w:rPr>
          <w:rFonts w:ascii="ＭＳ ゴシック" w:eastAsia="ＭＳ ゴシック" w:hAnsi="ＭＳ ゴシック" w:hint="eastAsia"/>
          <w:sz w:val="22"/>
          <w:szCs w:val="22"/>
        </w:rPr>
        <w:t>（農林水産部：農業技術課）</w:t>
      </w:r>
    </w:p>
    <w:p w14:paraId="38D57EA2" w14:textId="77777777" w:rsidR="00445AFA" w:rsidRPr="00FB05F1" w:rsidRDefault="00445AFA" w:rsidP="00445AFA">
      <w:pPr>
        <w:suppressAutoHyphens w:val="0"/>
        <w:kinsoku/>
        <w:wordWrap/>
        <w:overflowPunct/>
        <w:autoSpaceDE/>
        <w:autoSpaceDN/>
        <w:adjustRightInd/>
        <w:jc w:val="both"/>
        <w:textAlignment w:val="auto"/>
        <w:rPr>
          <w:rFonts w:ascii="ＭＳ 明朝" w:hAnsi="ＭＳ 明朝" w:cs="Times New Roman"/>
          <w:kern w:val="2"/>
          <w:sz w:val="22"/>
          <w:szCs w:val="22"/>
        </w:rPr>
      </w:pPr>
      <w:r w:rsidRPr="00FB05F1">
        <w:rPr>
          <w:rFonts w:ascii="ＭＳ 明朝" w:hAnsi="ＭＳ 明朝" w:cs="Times New Roman" w:hint="eastAsia"/>
          <w:kern w:val="2"/>
          <w:sz w:val="22"/>
          <w:szCs w:val="22"/>
        </w:rPr>
        <w:t xml:space="preserve">　</w:t>
      </w:r>
    </w:p>
    <w:p w14:paraId="7167E09E" w14:textId="77777777" w:rsidR="00445AFA" w:rsidRPr="00FB05F1" w:rsidRDefault="00445AFA" w:rsidP="00C11925">
      <w:pPr>
        <w:suppressAutoHyphens w:val="0"/>
        <w:kinsoku/>
        <w:wordWrap/>
        <w:overflowPunct/>
        <w:autoSpaceDE/>
        <w:autoSpaceDN/>
        <w:adjustRightInd/>
        <w:ind w:firstLineChars="200" w:firstLine="444"/>
        <w:jc w:val="both"/>
        <w:textAlignment w:val="auto"/>
        <w:rPr>
          <w:rFonts w:ascii="ＭＳ 明朝" w:hAnsi="ＭＳ 明朝" w:cs="Times New Roman"/>
          <w:kern w:val="2"/>
          <w:sz w:val="22"/>
          <w:szCs w:val="22"/>
        </w:rPr>
      </w:pPr>
      <w:bookmarkStart w:id="5" w:name="_Hlk133582699"/>
      <w:r w:rsidRPr="00FB05F1">
        <w:rPr>
          <w:rFonts w:ascii="ＭＳ 明朝" w:hAnsi="ＭＳ 明朝" w:cs="Times New Roman" w:hint="eastAsia"/>
          <w:kern w:val="2"/>
          <w:sz w:val="22"/>
          <w:szCs w:val="22"/>
        </w:rPr>
        <w:t>２）</w:t>
      </w:r>
      <w:bookmarkEnd w:id="5"/>
      <w:r w:rsidRPr="00FB05F1">
        <w:rPr>
          <w:rFonts w:ascii="ＭＳ 明朝" w:hAnsi="ＭＳ 明朝" w:cs="Times New Roman" w:hint="eastAsia"/>
          <w:kern w:val="2"/>
          <w:sz w:val="22"/>
          <w:szCs w:val="22"/>
        </w:rPr>
        <w:t>オーガニック給食の勉強会や研修会など行っている団体を明らかにすること。</w:t>
      </w:r>
    </w:p>
    <w:p w14:paraId="39211073" w14:textId="77777777" w:rsidR="00445AFA" w:rsidRPr="00EE101C" w:rsidRDefault="00445AFA" w:rsidP="00445AFA">
      <w:pPr>
        <w:suppressAutoHyphens w:val="0"/>
        <w:kinsoku/>
        <w:wordWrap/>
        <w:overflowPunct/>
        <w:autoSpaceDE/>
        <w:autoSpaceDN/>
        <w:adjustRightInd/>
        <w:jc w:val="both"/>
        <w:textAlignment w:val="auto"/>
        <w:rPr>
          <w:rFonts w:ascii="ＭＳ ゴシック" w:eastAsia="ＭＳ ゴシック" w:hAnsi="ＭＳ ゴシック"/>
          <w:sz w:val="22"/>
          <w:szCs w:val="22"/>
        </w:rPr>
      </w:pPr>
      <w:r w:rsidRPr="00EE101C">
        <w:rPr>
          <w:rFonts w:ascii="ＭＳ ゴシック" w:eastAsia="ＭＳ ゴシック" w:hAnsi="ＭＳ ゴシック" w:cs="Times New Roman" w:hint="eastAsia"/>
          <w:kern w:val="2"/>
          <w:sz w:val="22"/>
          <w:szCs w:val="22"/>
        </w:rPr>
        <w:t xml:space="preserve">　　</w:t>
      </w:r>
      <w:r w:rsidRPr="00EE101C">
        <w:rPr>
          <w:rFonts w:ascii="ＭＳ ゴシック" w:eastAsia="ＭＳ ゴシック" w:hAnsi="ＭＳ ゴシック" w:hint="eastAsia"/>
          <w:sz w:val="22"/>
          <w:szCs w:val="22"/>
        </w:rPr>
        <w:t>【回答】</w:t>
      </w:r>
    </w:p>
    <w:p w14:paraId="4480D9C7" w14:textId="77777777" w:rsidR="005061A1" w:rsidRPr="00EE101C" w:rsidRDefault="005061A1" w:rsidP="005061A1">
      <w:pPr>
        <w:suppressAutoHyphens w:val="0"/>
        <w:kinsoku/>
        <w:wordWrap/>
        <w:overflowPunct/>
        <w:autoSpaceDE/>
        <w:autoSpaceDN/>
        <w:adjustRightInd/>
        <w:ind w:firstLineChars="400" w:firstLine="888"/>
        <w:jc w:val="both"/>
        <w:textAlignment w:val="auto"/>
        <w:rPr>
          <w:rFonts w:ascii="ＭＳ ゴシック" w:eastAsia="ＭＳ ゴシック" w:hAnsi="ＭＳ ゴシック" w:cs="Times New Roman"/>
          <w:kern w:val="2"/>
          <w:sz w:val="22"/>
          <w:szCs w:val="22"/>
        </w:rPr>
      </w:pPr>
      <w:r w:rsidRPr="00EE101C">
        <w:rPr>
          <w:rFonts w:ascii="ＭＳ ゴシック" w:eastAsia="ＭＳ ゴシック" w:hAnsi="ＭＳ ゴシック" w:cs="Times New Roman" w:hint="eastAsia"/>
          <w:kern w:val="2"/>
          <w:sz w:val="22"/>
          <w:szCs w:val="22"/>
        </w:rPr>
        <w:t xml:space="preserve">県においては、オーガニック給食の勉強会や研修会などを行っている団体は把握しており　　</w:t>
      </w:r>
    </w:p>
    <w:p w14:paraId="1E2F8482" w14:textId="77777777" w:rsidR="005061A1" w:rsidRPr="00EE101C" w:rsidRDefault="005061A1" w:rsidP="005061A1">
      <w:pPr>
        <w:suppressAutoHyphens w:val="0"/>
        <w:kinsoku/>
        <w:wordWrap/>
        <w:overflowPunct/>
        <w:autoSpaceDE/>
        <w:autoSpaceDN/>
        <w:adjustRightInd/>
        <w:ind w:firstLineChars="300" w:firstLine="666"/>
        <w:jc w:val="both"/>
        <w:textAlignment w:val="auto"/>
        <w:rPr>
          <w:rFonts w:ascii="ＭＳ ゴシック" w:eastAsia="ＭＳ ゴシック" w:hAnsi="ＭＳ ゴシック" w:cs="Times New Roman"/>
          <w:kern w:val="2"/>
          <w:sz w:val="22"/>
          <w:szCs w:val="22"/>
        </w:rPr>
      </w:pPr>
      <w:r w:rsidRPr="00EE101C">
        <w:rPr>
          <w:rFonts w:ascii="ＭＳ ゴシック" w:eastAsia="ＭＳ ゴシック" w:hAnsi="ＭＳ ゴシック" w:cs="Times New Roman" w:hint="eastAsia"/>
          <w:kern w:val="2"/>
          <w:sz w:val="22"/>
          <w:szCs w:val="22"/>
        </w:rPr>
        <w:t>ません。</w:t>
      </w:r>
    </w:p>
    <w:p w14:paraId="1FFB2135" w14:textId="77777777" w:rsidR="005061A1" w:rsidRPr="00EE101C" w:rsidRDefault="005061A1" w:rsidP="005061A1">
      <w:pPr>
        <w:suppressAutoHyphens w:val="0"/>
        <w:kinsoku/>
        <w:wordWrap/>
        <w:overflowPunct/>
        <w:autoSpaceDE/>
        <w:autoSpaceDN/>
        <w:adjustRightInd/>
        <w:ind w:leftChars="200" w:left="646" w:hangingChars="100" w:hanging="222"/>
        <w:jc w:val="both"/>
        <w:textAlignment w:val="auto"/>
        <w:rPr>
          <w:rFonts w:ascii="ＭＳ ゴシック" w:eastAsia="ＭＳ ゴシック" w:hAnsi="ＭＳ ゴシック" w:cs="Times New Roman"/>
          <w:kern w:val="2"/>
          <w:sz w:val="22"/>
          <w:szCs w:val="22"/>
        </w:rPr>
      </w:pPr>
      <w:r w:rsidRPr="00EE101C">
        <w:rPr>
          <w:rFonts w:ascii="ＭＳ ゴシック" w:eastAsia="ＭＳ ゴシック" w:hAnsi="ＭＳ ゴシック" w:cs="Times New Roman" w:hint="eastAsia"/>
          <w:kern w:val="2"/>
          <w:sz w:val="22"/>
          <w:szCs w:val="22"/>
        </w:rPr>
        <w:t xml:space="preserve">　　また、関係機関にも問合せましたが、把握していないとの回答がありました。</w:t>
      </w:r>
    </w:p>
    <w:p w14:paraId="0035A7A7" w14:textId="77777777" w:rsidR="005061A1" w:rsidRPr="00EE101C" w:rsidRDefault="005061A1" w:rsidP="005061A1">
      <w:pPr>
        <w:suppressAutoHyphens w:val="0"/>
        <w:kinsoku/>
        <w:wordWrap/>
        <w:overflowPunct/>
        <w:autoSpaceDE/>
        <w:autoSpaceDN/>
        <w:adjustRightInd/>
        <w:ind w:leftChars="300" w:left="636" w:firstLineChars="2200" w:firstLine="4884"/>
        <w:jc w:val="both"/>
        <w:textAlignment w:val="auto"/>
        <w:rPr>
          <w:rFonts w:ascii="ＭＳ ゴシック" w:eastAsia="ＭＳ ゴシック" w:hAnsi="ＭＳ ゴシック" w:cs="Times New Roman"/>
          <w:kern w:val="2"/>
          <w:sz w:val="22"/>
          <w:szCs w:val="22"/>
        </w:rPr>
      </w:pPr>
      <w:r w:rsidRPr="00EE101C">
        <w:rPr>
          <w:rFonts w:ascii="ＭＳ ゴシック" w:eastAsia="ＭＳ ゴシック" w:hAnsi="ＭＳ ゴシック" w:hint="eastAsia"/>
          <w:sz w:val="22"/>
          <w:szCs w:val="22"/>
        </w:rPr>
        <w:t xml:space="preserve">　</w:t>
      </w:r>
      <w:r w:rsidR="000952AB" w:rsidRPr="00EE101C">
        <w:rPr>
          <w:rFonts w:ascii="ＭＳ ゴシック" w:eastAsia="ＭＳ ゴシック" w:hAnsi="ＭＳ ゴシック" w:hint="eastAsia"/>
          <w:sz w:val="22"/>
          <w:szCs w:val="22"/>
        </w:rPr>
        <w:t xml:space="preserve"> </w:t>
      </w:r>
      <w:r w:rsidR="000952AB" w:rsidRPr="00EE101C">
        <w:rPr>
          <w:rFonts w:ascii="ＭＳ ゴシック" w:eastAsia="ＭＳ ゴシック" w:hAnsi="ＭＳ ゴシック"/>
          <w:sz w:val="22"/>
          <w:szCs w:val="22"/>
        </w:rPr>
        <w:t xml:space="preserve"> </w:t>
      </w:r>
      <w:r w:rsidRPr="00EE101C">
        <w:rPr>
          <w:rFonts w:ascii="ＭＳ ゴシック" w:eastAsia="ＭＳ ゴシック" w:hAnsi="ＭＳ ゴシック" w:hint="eastAsia"/>
          <w:sz w:val="22"/>
          <w:szCs w:val="22"/>
        </w:rPr>
        <w:t xml:space="preserve">　</w:t>
      </w:r>
      <w:r w:rsidRPr="00EE101C">
        <w:rPr>
          <w:rFonts w:ascii="ＭＳ ゴシック" w:eastAsia="ＭＳ ゴシック" w:hAnsi="ＭＳ ゴシック" w:cs="Times New Roman" w:hint="eastAsia"/>
          <w:kern w:val="2"/>
          <w:sz w:val="24"/>
          <w:szCs w:val="24"/>
        </w:rPr>
        <w:t>（</w:t>
      </w:r>
      <w:r w:rsidRPr="00EE101C">
        <w:rPr>
          <w:rFonts w:ascii="ＭＳ ゴシック" w:eastAsia="ＭＳ ゴシック" w:hAnsi="ＭＳ ゴシック" w:cs="Times New Roman" w:hint="eastAsia"/>
          <w:kern w:val="2"/>
          <w:sz w:val="22"/>
          <w:szCs w:val="22"/>
        </w:rPr>
        <w:t>教育庁学校教育部：保健体育課）</w:t>
      </w:r>
    </w:p>
    <w:p w14:paraId="256D6A64" w14:textId="77777777" w:rsidR="00445AFA" w:rsidRPr="00FB05F1" w:rsidRDefault="00445AFA" w:rsidP="00445AFA">
      <w:pPr>
        <w:suppressAutoHyphens w:val="0"/>
        <w:kinsoku/>
        <w:wordWrap/>
        <w:overflowPunct/>
        <w:autoSpaceDE/>
        <w:autoSpaceDN/>
        <w:adjustRightInd/>
        <w:jc w:val="both"/>
        <w:textAlignment w:val="auto"/>
        <w:rPr>
          <w:rFonts w:ascii="ＭＳ 明朝" w:hAnsi="ＭＳ 明朝" w:cs="Times New Roman"/>
          <w:kern w:val="2"/>
          <w:sz w:val="22"/>
          <w:szCs w:val="22"/>
        </w:rPr>
      </w:pPr>
    </w:p>
    <w:p w14:paraId="7197450F" w14:textId="77777777" w:rsidR="00445AFA" w:rsidRPr="00FB05F1" w:rsidRDefault="00445AFA" w:rsidP="00C11925">
      <w:pPr>
        <w:suppressAutoHyphens w:val="0"/>
        <w:kinsoku/>
        <w:wordWrap/>
        <w:overflowPunct/>
        <w:autoSpaceDE/>
        <w:autoSpaceDN/>
        <w:adjustRightInd/>
        <w:ind w:leftChars="200" w:left="646" w:hangingChars="100" w:hanging="222"/>
        <w:jc w:val="both"/>
        <w:textAlignment w:val="auto"/>
        <w:rPr>
          <w:rFonts w:ascii="ＭＳ 明朝" w:hAnsi="ＭＳ 明朝" w:cs="Times New Roman"/>
          <w:kern w:val="2"/>
          <w:sz w:val="22"/>
          <w:szCs w:val="22"/>
        </w:rPr>
      </w:pPr>
      <w:r w:rsidRPr="00FB05F1">
        <w:rPr>
          <w:rFonts w:ascii="ＭＳ 明朝" w:hAnsi="ＭＳ 明朝" w:cs="Times New Roman" w:hint="eastAsia"/>
          <w:kern w:val="2"/>
          <w:sz w:val="22"/>
          <w:szCs w:val="22"/>
        </w:rPr>
        <w:t>３）学校給食の栄養教諭、栄養士、調理員の配置、民間委託も含めて、市町村ごとのデータを明らかにすること。</w:t>
      </w:r>
    </w:p>
    <w:p w14:paraId="53414AA8" w14:textId="77777777" w:rsidR="005061A1" w:rsidRPr="00EE101C" w:rsidRDefault="00445AFA" w:rsidP="005061A1">
      <w:pPr>
        <w:suppressAutoHyphens w:val="0"/>
        <w:kinsoku/>
        <w:wordWrap/>
        <w:overflowPunct/>
        <w:autoSpaceDE/>
        <w:autoSpaceDN/>
        <w:adjustRightInd/>
        <w:jc w:val="both"/>
        <w:textAlignment w:val="auto"/>
        <w:rPr>
          <w:rFonts w:ascii="ＭＳ ゴシック" w:eastAsia="ＭＳ ゴシック" w:hAnsi="ＭＳ ゴシック"/>
          <w:sz w:val="22"/>
          <w:szCs w:val="22"/>
        </w:rPr>
      </w:pPr>
      <w:r w:rsidRPr="00EE101C">
        <w:rPr>
          <w:rFonts w:ascii="ＭＳ ゴシック" w:eastAsia="ＭＳ ゴシック" w:hAnsi="ＭＳ ゴシック" w:cs="Times New Roman" w:hint="eastAsia"/>
          <w:kern w:val="2"/>
          <w:sz w:val="22"/>
          <w:szCs w:val="22"/>
        </w:rPr>
        <w:t xml:space="preserve">　　</w:t>
      </w:r>
      <w:r w:rsidRPr="00EE101C">
        <w:rPr>
          <w:rFonts w:ascii="ＭＳ ゴシック" w:eastAsia="ＭＳ ゴシック" w:hAnsi="ＭＳ ゴシック" w:hint="eastAsia"/>
          <w:sz w:val="22"/>
          <w:szCs w:val="22"/>
        </w:rPr>
        <w:t>【回答】</w:t>
      </w:r>
    </w:p>
    <w:p w14:paraId="0AD9F2C4" w14:textId="77777777" w:rsidR="005061A1" w:rsidRPr="00EE101C" w:rsidRDefault="005061A1" w:rsidP="005061A1">
      <w:pPr>
        <w:suppressAutoHyphens w:val="0"/>
        <w:kinsoku/>
        <w:wordWrap/>
        <w:overflowPunct/>
        <w:autoSpaceDE/>
        <w:autoSpaceDN/>
        <w:adjustRightInd/>
        <w:ind w:firstLineChars="300" w:firstLine="666"/>
        <w:jc w:val="both"/>
        <w:textAlignment w:val="auto"/>
        <w:rPr>
          <w:rFonts w:ascii="ＭＳ ゴシック" w:eastAsia="ＭＳ ゴシック" w:hAnsi="ＭＳ ゴシック" w:cs="Times New Roman"/>
          <w:kern w:val="2"/>
          <w:sz w:val="22"/>
          <w:szCs w:val="22"/>
        </w:rPr>
      </w:pPr>
      <w:r w:rsidRPr="00EE101C">
        <w:rPr>
          <w:rFonts w:ascii="ＭＳ ゴシック" w:eastAsia="ＭＳ ゴシック" w:hAnsi="ＭＳ ゴシック" w:cs="Times New Roman" w:hint="eastAsia"/>
          <w:kern w:val="2"/>
          <w:sz w:val="22"/>
          <w:szCs w:val="22"/>
        </w:rPr>
        <w:t>栄養教諭、学校栄養職員及び民間委託状況については以下のとおり</w:t>
      </w:r>
      <w:r w:rsidR="00F73718" w:rsidRPr="00EE101C">
        <w:rPr>
          <w:rFonts w:ascii="ＭＳ ゴシック" w:eastAsia="ＭＳ ゴシック" w:hAnsi="ＭＳ ゴシック" w:cs="Times New Roman" w:hint="eastAsia"/>
          <w:kern w:val="2"/>
          <w:sz w:val="22"/>
          <w:szCs w:val="22"/>
        </w:rPr>
        <w:t>。</w:t>
      </w:r>
    </w:p>
    <w:p w14:paraId="6642F39C" w14:textId="77777777" w:rsidR="00F73718" w:rsidRPr="00EE101C" w:rsidRDefault="00F73718" w:rsidP="005061A1">
      <w:pPr>
        <w:suppressAutoHyphens w:val="0"/>
        <w:kinsoku/>
        <w:wordWrap/>
        <w:overflowPunct/>
        <w:autoSpaceDE/>
        <w:autoSpaceDN/>
        <w:adjustRightInd/>
        <w:ind w:firstLineChars="300" w:firstLine="666"/>
        <w:jc w:val="both"/>
        <w:textAlignment w:val="auto"/>
        <w:rPr>
          <w:rFonts w:ascii="ＭＳ ゴシック" w:eastAsia="ＭＳ ゴシック" w:hAnsi="ＭＳ ゴシック" w:cs="Times New Roman"/>
          <w:kern w:val="2"/>
          <w:sz w:val="22"/>
          <w:szCs w:val="22"/>
        </w:rPr>
      </w:pPr>
    </w:p>
    <w:tbl>
      <w:tblPr>
        <w:tblW w:w="9659" w:type="dxa"/>
        <w:jc w:val="right"/>
        <w:tblLayout w:type="fixed"/>
        <w:tblCellMar>
          <w:left w:w="99" w:type="dxa"/>
          <w:right w:w="99" w:type="dxa"/>
        </w:tblCellMar>
        <w:tblLook w:val="04A0" w:firstRow="1" w:lastRow="0" w:firstColumn="1" w:lastColumn="0" w:noHBand="0" w:noVBand="1"/>
      </w:tblPr>
      <w:tblGrid>
        <w:gridCol w:w="848"/>
        <w:gridCol w:w="1696"/>
        <w:gridCol w:w="1484"/>
        <w:gridCol w:w="1484"/>
        <w:gridCol w:w="1311"/>
        <w:gridCol w:w="708"/>
        <w:gridCol w:w="710"/>
        <w:gridCol w:w="709"/>
        <w:gridCol w:w="709"/>
      </w:tblGrid>
      <w:tr w:rsidR="00F73718" w:rsidRPr="00EE101C" w14:paraId="61835AB8" w14:textId="77777777" w:rsidTr="00EE101C">
        <w:trPr>
          <w:trHeight w:val="135"/>
          <w:jc w:val="right"/>
        </w:trPr>
        <w:tc>
          <w:tcPr>
            <w:tcW w:w="9659" w:type="dxa"/>
            <w:gridSpan w:val="9"/>
            <w:tcBorders>
              <w:top w:val="nil"/>
              <w:left w:val="nil"/>
              <w:bottom w:val="nil"/>
            </w:tcBorders>
            <w:shd w:val="clear" w:color="auto" w:fill="auto"/>
            <w:noWrap/>
            <w:vAlign w:val="center"/>
            <w:hideMark/>
          </w:tcPr>
          <w:p w14:paraId="3188A088" w14:textId="026EEC8F" w:rsidR="00F73718" w:rsidRPr="00EE101C" w:rsidRDefault="00F73718" w:rsidP="00F73718">
            <w:pPr>
              <w:suppressAutoHyphens w:val="0"/>
              <w:kinsoku/>
              <w:wordWrap/>
              <w:overflowPunct/>
              <w:autoSpaceDE/>
              <w:autoSpaceDN/>
              <w:adjustRightInd/>
              <w:ind w:firstLineChars="100" w:firstLine="212"/>
              <w:jc w:val="both"/>
              <w:textAlignment w:val="auto"/>
              <w:rPr>
                <w:rFonts w:ascii="ＭＳ ゴシック" w:eastAsia="ＭＳ ゴシック" w:hAnsi="ＭＳ ゴシック" w:cs="Times New Roman"/>
                <w:kern w:val="2"/>
                <w:sz w:val="22"/>
                <w:szCs w:val="22"/>
              </w:rPr>
            </w:pPr>
            <w:r w:rsidRPr="00EE101C">
              <w:rPr>
                <w:rFonts w:ascii="ＭＳ ゴシック" w:eastAsia="ＭＳ ゴシック" w:hAnsi="ＭＳ ゴシック" w:cs="ＭＳ Ｐゴシック" w:hint="eastAsia"/>
              </w:rPr>
              <w:t>栄養教諭・学校栄養職員及び民間委託状況　　　（</w:t>
            </w:r>
            <w:r w:rsidRPr="00EE101C">
              <w:rPr>
                <w:rFonts w:ascii="ＭＳ ゴシック" w:eastAsia="ＭＳ ゴシック" w:hAnsi="ＭＳ ゴシック" w:cs="ＭＳ Ｐゴシック" w:hint="eastAsia"/>
                <w:sz w:val="18"/>
                <w:szCs w:val="18"/>
              </w:rPr>
              <w:t>文科省：令和３年度学校給食実施状況調査から）</w:t>
            </w:r>
          </w:p>
        </w:tc>
      </w:tr>
      <w:tr w:rsidR="00F73718" w:rsidRPr="00EE101C" w14:paraId="13B32B68" w14:textId="77777777" w:rsidTr="00EE101C">
        <w:trPr>
          <w:trHeight w:val="1305"/>
          <w:jc w:val="right"/>
        </w:trPr>
        <w:tc>
          <w:tcPr>
            <w:tcW w:w="848" w:type="dxa"/>
            <w:vMerge w:val="restart"/>
            <w:tcBorders>
              <w:top w:val="single" w:sz="8" w:space="0" w:color="auto"/>
              <w:left w:val="single" w:sz="8" w:space="0" w:color="auto"/>
              <w:right w:val="single" w:sz="4" w:space="0" w:color="auto"/>
            </w:tcBorders>
            <w:shd w:val="clear" w:color="auto" w:fill="auto"/>
            <w:noWrap/>
            <w:vAlign w:val="center"/>
            <w:hideMark/>
          </w:tcPr>
          <w:p w14:paraId="073C3278" w14:textId="77777777" w:rsidR="00F73718" w:rsidRPr="00EE101C" w:rsidRDefault="00F73718" w:rsidP="00F73718">
            <w:pPr>
              <w:widowControl/>
              <w:suppressAutoHyphens w:val="0"/>
              <w:kinsoku/>
              <w:wordWrap/>
              <w:overflowPunct/>
              <w:autoSpaceDE/>
              <w:autoSpaceDN/>
              <w:adjustRightInd/>
              <w:jc w:val="center"/>
              <w:textAlignment w:val="auto"/>
              <w:rPr>
                <w:rFonts w:ascii="ＭＳ ゴシック" w:eastAsia="ＭＳ ゴシック" w:hAnsi="ＭＳ ゴシック" w:cs="ＭＳ Ｐゴシック"/>
                <w:sz w:val="18"/>
                <w:szCs w:val="18"/>
              </w:rPr>
            </w:pPr>
            <w:r w:rsidRPr="00EE101C">
              <w:rPr>
                <w:rFonts w:ascii="ＭＳ ゴシック" w:eastAsia="ＭＳ ゴシック" w:hAnsi="ＭＳ ゴシック" w:cs="ＭＳ Ｐゴシック" w:hint="eastAsia"/>
                <w:sz w:val="18"/>
                <w:szCs w:val="18"/>
              </w:rPr>
              <w:t>№</w:t>
            </w:r>
          </w:p>
        </w:tc>
        <w:tc>
          <w:tcPr>
            <w:tcW w:w="1696" w:type="dxa"/>
            <w:vMerge w:val="restart"/>
            <w:tcBorders>
              <w:top w:val="single" w:sz="8" w:space="0" w:color="auto"/>
              <w:left w:val="single" w:sz="8" w:space="0" w:color="auto"/>
              <w:right w:val="single" w:sz="4" w:space="0" w:color="auto"/>
            </w:tcBorders>
            <w:shd w:val="clear" w:color="auto" w:fill="auto"/>
            <w:noWrap/>
            <w:vAlign w:val="center"/>
            <w:hideMark/>
          </w:tcPr>
          <w:p w14:paraId="2B68CF1B" w14:textId="77777777" w:rsidR="00F73718" w:rsidRPr="00EE101C" w:rsidRDefault="00F73718" w:rsidP="00F73718">
            <w:pPr>
              <w:widowControl/>
              <w:suppressAutoHyphens w:val="0"/>
              <w:kinsoku/>
              <w:wordWrap/>
              <w:overflowPunct/>
              <w:autoSpaceDE/>
              <w:autoSpaceDN/>
              <w:adjustRightInd/>
              <w:jc w:val="center"/>
              <w:textAlignment w:val="auto"/>
              <w:rPr>
                <w:rFonts w:ascii="ＭＳ ゴシック" w:eastAsia="ＭＳ ゴシック" w:hAnsi="ＭＳ ゴシック" w:cs="ＭＳ Ｐゴシック"/>
                <w:sz w:val="18"/>
                <w:szCs w:val="18"/>
              </w:rPr>
            </w:pPr>
            <w:r w:rsidRPr="00EE101C">
              <w:rPr>
                <w:rFonts w:ascii="ＭＳ ゴシック" w:eastAsia="ＭＳ ゴシック" w:hAnsi="ＭＳ ゴシック" w:cs="ＭＳ Ｐゴシック" w:hint="eastAsia"/>
                <w:sz w:val="18"/>
                <w:szCs w:val="18"/>
              </w:rPr>
              <w:t>市町村名</w:t>
            </w:r>
          </w:p>
        </w:tc>
        <w:tc>
          <w:tcPr>
            <w:tcW w:w="1484" w:type="dxa"/>
            <w:vMerge w:val="restart"/>
            <w:tcBorders>
              <w:top w:val="single" w:sz="8" w:space="0" w:color="auto"/>
              <w:left w:val="nil"/>
              <w:right w:val="single" w:sz="4" w:space="0" w:color="auto"/>
            </w:tcBorders>
            <w:shd w:val="clear" w:color="auto" w:fill="auto"/>
            <w:noWrap/>
            <w:vAlign w:val="center"/>
            <w:hideMark/>
          </w:tcPr>
          <w:p w14:paraId="6EDE0A69" w14:textId="77777777" w:rsidR="00F73718" w:rsidRPr="00EE101C" w:rsidRDefault="00F73718" w:rsidP="00F73718">
            <w:pPr>
              <w:widowControl/>
              <w:suppressAutoHyphens w:val="0"/>
              <w:kinsoku/>
              <w:wordWrap/>
              <w:overflowPunct/>
              <w:autoSpaceDE/>
              <w:autoSpaceDN/>
              <w:adjustRightInd/>
              <w:jc w:val="center"/>
              <w:textAlignment w:val="auto"/>
              <w:rPr>
                <w:rFonts w:ascii="ＭＳ ゴシック" w:eastAsia="ＭＳ ゴシック" w:hAnsi="ＭＳ ゴシック" w:cs="ＭＳ Ｐゴシック"/>
                <w:sz w:val="18"/>
                <w:szCs w:val="18"/>
              </w:rPr>
            </w:pPr>
            <w:r w:rsidRPr="00EE101C">
              <w:rPr>
                <w:rFonts w:ascii="ＭＳ ゴシック" w:eastAsia="ＭＳ ゴシック" w:hAnsi="ＭＳ ゴシック" w:cs="ＭＳ Ｐゴシック" w:hint="eastAsia"/>
                <w:sz w:val="18"/>
                <w:szCs w:val="18"/>
              </w:rPr>
              <w:t xml:space="preserve">　</w:t>
            </w:r>
          </w:p>
          <w:p w14:paraId="5742428C" w14:textId="77777777" w:rsidR="00F73718" w:rsidRPr="00EE101C" w:rsidRDefault="00F73718" w:rsidP="00F73718">
            <w:pPr>
              <w:widowControl/>
              <w:suppressAutoHyphens w:val="0"/>
              <w:kinsoku/>
              <w:wordWrap/>
              <w:overflowPunct/>
              <w:autoSpaceDE/>
              <w:autoSpaceDN/>
              <w:adjustRightInd/>
              <w:jc w:val="center"/>
              <w:textAlignment w:val="auto"/>
              <w:rPr>
                <w:rFonts w:ascii="ＭＳ ゴシック" w:eastAsia="ＭＳ ゴシック" w:hAnsi="ＭＳ ゴシック" w:cs="ＭＳ Ｐゴシック"/>
                <w:sz w:val="18"/>
                <w:szCs w:val="18"/>
              </w:rPr>
            </w:pPr>
            <w:r w:rsidRPr="00EE101C">
              <w:rPr>
                <w:rFonts w:ascii="ＭＳ ゴシック" w:eastAsia="ＭＳ ゴシック" w:hAnsi="ＭＳ ゴシック" w:cs="ＭＳ Ｐゴシック" w:hint="eastAsia"/>
                <w:sz w:val="18"/>
                <w:szCs w:val="18"/>
              </w:rPr>
              <w:t>栄養教諭</w:t>
            </w:r>
          </w:p>
          <w:p w14:paraId="23FFDDFC" w14:textId="77777777" w:rsidR="00F73718" w:rsidRPr="00EE101C" w:rsidRDefault="00F73718" w:rsidP="00F73718">
            <w:pPr>
              <w:suppressAutoHyphens w:val="0"/>
              <w:kinsoku/>
              <w:wordWrap/>
              <w:overflowPunct/>
              <w:autoSpaceDE/>
              <w:autoSpaceDN/>
              <w:adjustRightInd/>
              <w:jc w:val="center"/>
              <w:textAlignment w:val="auto"/>
              <w:rPr>
                <w:rFonts w:ascii="ＭＳ ゴシック" w:eastAsia="ＭＳ ゴシック" w:hAnsi="ＭＳ ゴシック" w:cs="ＭＳ Ｐゴシック"/>
                <w:sz w:val="18"/>
                <w:szCs w:val="18"/>
              </w:rPr>
            </w:pPr>
            <w:r w:rsidRPr="00EE101C">
              <w:rPr>
                <w:rFonts w:ascii="ＭＳ ゴシック" w:eastAsia="ＭＳ ゴシック" w:hAnsi="ＭＳ ゴシック" w:cs="ＭＳ Ｐゴシック" w:hint="eastAsia"/>
                <w:sz w:val="18"/>
                <w:szCs w:val="18"/>
              </w:rPr>
              <w:t xml:space="preserve">　（単位：人）</w:t>
            </w:r>
          </w:p>
        </w:tc>
        <w:tc>
          <w:tcPr>
            <w:tcW w:w="1484" w:type="dxa"/>
            <w:vMerge w:val="restart"/>
            <w:tcBorders>
              <w:top w:val="single" w:sz="8" w:space="0" w:color="auto"/>
              <w:left w:val="single" w:sz="4" w:space="0" w:color="auto"/>
              <w:right w:val="single" w:sz="4" w:space="0" w:color="auto"/>
            </w:tcBorders>
            <w:shd w:val="clear" w:color="auto" w:fill="auto"/>
            <w:vAlign w:val="center"/>
            <w:hideMark/>
          </w:tcPr>
          <w:p w14:paraId="29F3E052" w14:textId="77777777" w:rsidR="00F73718" w:rsidRPr="00EE101C" w:rsidRDefault="00F73718" w:rsidP="00F73718">
            <w:pPr>
              <w:widowControl/>
              <w:suppressAutoHyphens w:val="0"/>
              <w:kinsoku/>
              <w:wordWrap/>
              <w:overflowPunct/>
              <w:autoSpaceDE/>
              <w:autoSpaceDN/>
              <w:adjustRightInd/>
              <w:jc w:val="center"/>
              <w:textAlignment w:val="auto"/>
              <w:rPr>
                <w:rFonts w:ascii="ＭＳ ゴシック" w:eastAsia="ＭＳ ゴシック" w:hAnsi="ＭＳ ゴシック" w:cs="ＭＳ Ｐゴシック"/>
                <w:sz w:val="18"/>
                <w:szCs w:val="18"/>
              </w:rPr>
            </w:pPr>
            <w:r w:rsidRPr="00EE101C">
              <w:rPr>
                <w:rFonts w:ascii="ＭＳ ゴシック" w:eastAsia="ＭＳ ゴシック" w:hAnsi="ＭＳ ゴシック" w:cs="ＭＳ Ｐゴシック" w:hint="eastAsia"/>
                <w:sz w:val="18"/>
                <w:szCs w:val="18"/>
              </w:rPr>
              <w:t>学校栄養職員</w:t>
            </w:r>
            <w:r w:rsidRPr="00EE101C">
              <w:rPr>
                <w:rFonts w:ascii="ＭＳ ゴシック" w:eastAsia="ＭＳ ゴシック" w:hAnsi="ＭＳ ゴシック" w:cs="ＭＳ Ｐゴシック" w:hint="eastAsia"/>
                <w:sz w:val="18"/>
                <w:szCs w:val="18"/>
              </w:rPr>
              <w:br/>
              <w:t>（講師含む）</w:t>
            </w:r>
          </w:p>
        </w:tc>
        <w:tc>
          <w:tcPr>
            <w:tcW w:w="1311" w:type="dxa"/>
            <w:vMerge w:val="restart"/>
            <w:tcBorders>
              <w:top w:val="single" w:sz="8" w:space="0" w:color="auto"/>
              <w:left w:val="single" w:sz="4" w:space="0" w:color="auto"/>
              <w:right w:val="double" w:sz="6" w:space="0" w:color="auto"/>
            </w:tcBorders>
            <w:shd w:val="clear" w:color="auto" w:fill="auto"/>
            <w:vAlign w:val="center"/>
            <w:hideMark/>
          </w:tcPr>
          <w:p w14:paraId="0BF1601E" w14:textId="5270B23F" w:rsidR="00F73718" w:rsidRPr="00EE101C" w:rsidRDefault="00F73718" w:rsidP="00F73718">
            <w:pPr>
              <w:widowControl/>
              <w:suppressAutoHyphens w:val="0"/>
              <w:kinsoku/>
              <w:wordWrap/>
              <w:overflowPunct/>
              <w:autoSpaceDE/>
              <w:autoSpaceDN/>
              <w:adjustRightInd/>
              <w:jc w:val="center"/>
              <w:textAlignment w:val="auto"/>
              <w:rPr>
                <w:rFonts w:ascii="ＭＳ ゴシック" w:eastAsia="ＭＳ ゴシック" w:hAnsi="ＭＳ ゴシック" w:cs="ＭＳ Ｐゴシック"/>
                <w:sz w:val="18"/>
                <w:szCs w:val="18"/>
              </w:rPr>
            </w:pPr>
            <w:r w:rsidRPr="00EE101C">
              <w:rPr>
                <w:rFonts w:ascii="ＭＳ ゴシック" w:eastAsia="ＭＳ ゴシック" w:hAnsi="ＭＳ ゴシック" w:cs="ＭＳ Ｐゴシック" w:hint="eastAsia"/>
                <w:sz w:val="18"/>
                <w:szCs w:val="18"/>
              </w:rPr>
              <w:t>計（R5.5.1）</w:t>
            </w:r>
          </w:p>
        </w:tc>
        <w:tc>
          <w:tcPr>
            <w:tcW w:w="1418" w:type="dxa"/>
            <w:gridSpan w:val="2"/>
            <w:tcBorders>
              <w:top w:val="single" w:sz="8" w:space="0" w:color="auto"/>
              <w:left w:val="nil"/>
              <w:right w:val="single" w:sz="4" w:space="0" w:color="auto"/>
            </w:tcBorders>
            <w:shd w:val="clear" w:color="auto" w:fill="auto"/>
            <w:vAlign w:val="center"/>
            <w:hideMark/>
          </w:tcPr>
          <w:p w14:paraId="46010676" w14:textId="77777777" w:rsidR="00F73718" w:rsidRPr="00EE101C" w:rsidRDefault="00F73718" w:rsidP="00F73718">
            <w:pPr>
              <w:widowControl/>
              <w:suppressAutoHyphens w:val="0"/>
              <w:kinsoku/>
              <w:wordWrap/>
              <w:overflowPunct/>
              <w:autoSpaceDE/>
              <w:autoSpaceDN/>
              <w:adjustRightInd/>
              <w:jc w:val="center"/>
              <w:textAlignment w:val="auto"/>
              <w:rPr>
                <w:rFonts w:ascii="ＭＳ ゴシック" w:eastAsia="ＭＳ ゴシック" w:hAnsi="ＭＳ ゴシック" w:cs="ＭＳ Ｐゴシック"/>
                <w:sz w:val="18"/>
                <w:szCs w:val="18"/>
              </w:rPr>
            </w:pPr>
            <w:r w:rsidRPr="00EE101C">
              <w:rPr>
                <w:rFonts w:ascii="ＭＳ ゴシック" w:eastAsia="ＭＳ ゴシック" w:hAnsi="ＭＳ ゴシック" w:cs="ＭＳ Ｐゴシック" w:hint="eastAsia"/>
                <w:sz w:val="18"/>
                <w:szCs w:val="18"/>
              </w:rPr>
              <w:t>単独調理場（R3）</w:t>
            </w:r>
          </w:p>
          <w:p w14:paraId="3061B31C" w14:textId="77777777" w:rsidR="00F73718" w:rsidRPr="00EE101C" w:rsidRDefault="00F73718" w:rsidP="00F73718">
            <w:pPr>
              <w:widowControl/>
              <w:suppressAutoHyphens w:val="0"/>
              <w:kinsoku/>
              <w:wordWrap/>
              <w:overflowPunct/>
              <w:autoSpaceDE/>
              <w:autoSpaceDN/>
              <w:adjustRightInd/>
              <w:jc w:val="center"/>
              <w:textAlignment w:val="auto"/>
              <w:rPr>
                <w:rFonts w:ascii="ＭＳ ゴシック" w:eastAsia="ＭＳ ゴシック" w:hAnsi="ＭＳ ゴシック" w:cs="ＭＳ Ｐゴシック"/>
                <w:sz w:val="18"/>
                <w:szCs w:val="18"/>
              </w:rPr>
            </w:pPr>
            <w:r w:rsidRPr="00EE101C">
              <w:rPr>
                <w:rFonts w:ascii="ＭＳ ゴシック" w:eastAsia="ＭＳ ゴシック" w:hAnsi="ＭＳ ゴシック" w:cs="ＭＳ Ｐゴシック" w:hint="eastAsia"/>
                <w:sz w:val="18"/>
                <w:szCs w:val="18"/>
              </w:rPr>
              <w:t>（単位：校）</w:t>
            </w:r>
          </w:p>
        </w:tc>
        <w:tc>
          <w:tcPr>
            <w:tcW w:w="1418" w:type="dxa"/>
            <w:gridSpan w:val="2"/>
            <w:tcBorders>
              <w:top w:val="single" w:sz="8" w:space="0" w:color="auto"/>
              <w:left w:val="nil"/>
              <w:right w:val="single" w:sz="4" w:space="0" w:color="auto"/>
            </w:tcBorders>
            <w:shd w:val="clear" w:color="auto" w:fill="auto"/>
            <w:vAlign w:val="center"/>
            <w:hideMark/>
          </w:tcPr>
          <w:p w14:paraId="2F2115A2" w14:textId="77777777" w:rsidR="00F73718" w:rsidRPr="00EE101C" w:rsidRDefault="00F73718" w:rsidP="00F73718">
            <w:pPr>
              <w:widowControl/>
              <w:suppressAutoHyphens w:val="0"/>
              <w:kinsoku/>
              <w:wordWrap/>
              <w:overflowPunct/>
              <w:autoSpaceDE/>
              <w:autoSpaceDN/>
              <w:adjustRightInd/>
              <w:jc w:val="center"/>
              <w:textAlignment w:val="auto"/>
              <w:rPr>
                <w:rFonts w:ascii="ＭＳ ゴシック" w:eastAsia="ＭＳ ゴシック" w:hAnsi="ＭＳ ゴシック" w:cs="ＭＳ Ｐゴシック"/>
                <w:sz w:val="18"/>
                <w:szCs w:val="18"/>
              </w:rPr>
            </w:pPr>
            <w:r w:rsidRPr="00EE101C">
              <w:rPr>
                <w:rFonts w:ascii="ＭＳ ゴシック" w:eastAsia="ＭＳ ゴシック" w:hAnsi="ＭＳ ゴシック" w:cs="ＭＳ Ｐゴシック" w:hint="eastAsia"/>
                <w:sz w:val="18"/>
                <w:szCs w:val="18"/>
              </w:rPr>
              <w:t>共同調理場（R3）</w:t>
            </w:r>
          </w:p>
          <w:p w14:paraId="2347C73D" w14:textId="77777777" w:rsidR="00F73718" w:rsidRPr="00EE101C" w:rsidRDefault="00F73718" w:rsidP="00F73718">
            <w:pPr>
              <w:widowControl/>
              <w:suppressAutoHyphens w:val="0"/>
              <w:kinsoku/>
              <w:wordWrap/>
              <w:overflowPunct/>
              <w:autoSpaceDE/>
              <w:autoSpaceDN/>
              <w:adjustRightInd/>
              <w:jc w:val="center"/>
              <w:textAlignment w:val="auto"/>
              <w:rPr>
                <w:rFonts w:ascii="ＭＳ ゴシック" w:eastAsia="ＭＳ ゴシック" w:hAnsi="ＭＳ ゴシック" w:cs="ＭＳ Ｐゴシック"/>
                <w:sz w:val="18"/>
                <w:szCs w:val="18"/>
              </w:rPr>
            </w:pPr>
            <w:r w:rsidRPr="00EE101C">
              <w:rPr>
                <w:rFonts w:ascii="ＭＳ ゴシック" w:eastAsia="ＭＳ ゴシック" w:hAnsi="ＭＳ ゴシック" w:cs="ＭＳ Ｐゴシック" w:hint="eastAsia"/>
                <w:sz w:val="18"/>
                <w:szCs w:val="18"/>
              </w:rPr>
              <w:t>（単位：場）</w:t>
            </w:r>
          </w:p>
        </w:tc>
      </w:tr>
      <w:tr w:rsidR="00F73718" w:rsidRPr="00EE101C" w14:paraId="7654866F" w14:textId="77777777" w:rsidTr="00EE101C">
        <w:trPr>
          <w:trHeight w:val="256"/>
          <w:jc w:val="right"/>
        </w:trPr>
        <w:tc>
          <w:tcPr>
            <w:tcW w:w="848" w:type="dxa"/>
            <w:vMerge/>
            <w:tcBorders>
              <w:left w:val="single" w:sz="8" w:space="0" w:color="auto"/>
              <w:bottom w:val="double" w:sz="6" w:space="0" w:color="000000"/>
              <w:right w:val="single" w:sz="4" w:space="0" w:color="auto"/>
            </w:tcBorders>
            <w:shd w:val="clear" w:color="auto" w:fill="auto"/>
            <w:noWrap/>
            <w:vAlign w:val="center"/>
          </w:tcPr>
          <w:p w14:paraId="5B94E9C1" w14:textId="77777777" w:rsidR="00F73718" w:rsidRPr="00EE101C" w:rsidRDefault="00F73718" w:rsidP="00F73718">
            <w:pPr>
              <w:widowControl/>
              <w:suppressAutoHyphens w:val="0"/>
              <w:kinsoku/>
              <w:wordWrap/>
              <w:overflowPunct/>
              <w:autoSpaceDE/>
              <w:autoSpaceDN/>
              <w:adjustRightInd/>
              <w:jc w:val="center"/>
              <w:textAlignment w:val="auto"/>
              <w:rPr>
                <w:rFonts w:ascii="ＭＳ ゴシック" w:eastAsia="ＭＳ ゴシック" w:hAnsi="ＭＳ ゴシック" w:cs="ＭＳ Ｐゴシック"/>
                <w:sz w:val="18"/>
                <w:szCs w:val="18"/>
              </w:rPr>
            </w:pPr>
          </w:p>
        </w:tc>
        <w:tc>
          <w:tcPr>
            <w:tcW w:w="1696" w:type="dxa"/>
            <w:vMerge/>
            <w:tcBorders>
              <w:left w:val="single" w:sz="8" w:space="0" w:color="auto"/>
              <w:bottom w:val="double" w:sz="6" w:space="0" w:color="000000"/>
              <w:right w:val="single" w:sz="4" w:space="0" w:color="auto"/>
            </w:tcBorders>
            <w:shd w:val="clear" w:color="auto" w:fill="auto"/>
            <w:noWrap/>
            <w:vAlign w:val="center"/>
          </w:tcPr>
          <w:p w14:paraId="7AD87B0F" w14:textId="77777777" w:rsidR="00F73718" w:rsidRPr="00EE101C" w:rsidRDefault="00F73718" w:rsidP="00F73718">
            <w:pPr>
              <w:widowControl/>
              <w:suppressAutoHyphens w:val="0"/>
              <w:kinsoku/>
              <w:wordWrap/>
              <w:overflowPunct/>
              <w:autoSpaceDE/>
              <w:autoSpaceDN/>
              <w:adjustRightInd/>
              <w:jc w:val="center"/>
              <w:textAlignment w:val="auto"/>
              <w:rPr>
                <w:rFonts w:ascii="ＭＳ ゴシック" w:eastAsia="ＭＳ ゴシック" w:hAnsi="ＭＳ ゴシック" w:cs="ＭＳ Ｐゴシック"/>
                <w:sz w:val="18"/>
                <w:szCs w:val="18"/>
              </w:rPr>
            </w:pPr>
          </w:p>
        </w:tc>
        <w:tc>
          <w:tcPr>
            <w:tcW w:w="1484" w:type="dxa"/>
            <w:vMerge/>
            <w:tcBorders>
              <w:left w:val="nil"/>
              <w:bottom w:val="double" w:sz="4" w:space="0" w:color="auto"/>
              <w:right w:val="single" w:sz="4" w:space="0" w:color="auto"/>
            </w:tcBorders>
            <w:shd w:val="clear" w:color="auto" w:fill="auto"/>
            <w:noWrap/>
            <w:vAlign w:val="center"/>
          </w:tcPr>
          <w:p w14:paraId="5DF5E882" w14:textId="77777777" w:rsidR="00F73718" w:rsidRPr="00EE101C" w:rsidRDefault="00F73718" w:rsidP="00F73718">
            <w:pPr>
              <w:widowControl/>
              <w:suppressAutoHyphens w:val="0"/>
              <w:kinsoku/>
              <w:wordWrap/>
              <w:overflowPunct/>
              <w:autoSpaceDE/>
              <w:autoSpaceDN/>
              <w:adjustRightInd/>
              <w:jc w:val="center"/>
              <w:textAlignment w:val="auto"/>
              <w:rPr>
                <w:rFonts w:ascii="ＭＳ ゴシック" w:eastAsia="ＭＳ ゴシック" w:hAnsi="ＭＳ ゴシック" w:cs="ＭＳ Ｐゴシック"/>
                <w:sz w:val="18"/>
                <w:szCs w:val="18"/>
              </w:rPr>
            </w:pPr>
          </w:p>
        </w:tc>
        <w:tc>
          <w:tcPr>
            <w:tcW w:w="1484" w:type="dxa"/>
            <w:vMerge/>
            <w:tcBorders>
              <w:left w:val="single" w:sz="4" w:space="0" w:color="auto"/>
              <w:bottom w:val="double" w:sz="6" w:space="0" w:color="000000"/>
              <w:right w:val="single" w:sz="4" w:space="0" w:color="auto"/>
            </w:tcBorders>
            <w:shd w:val="clear" w:color="auto" w:fill="auto"/>
            <w:vAlign w:val="center"/>
          </w:tcPr>
          <w:p w14:paraId="3DE59905" w14:textId="77777777" w:rsidR="00F73718" w:rsidRPr="00EE101C" w:rsidRDefault="00F73718" w:rsidP="00F73718">
            <w:pPr>
              <w:widowControl/>
              <w:suppressAutoHyphens w:val="0"/>
              <w:kinsoku/>
              <w:wordWrap/>
              <w:overflowPunct/>
              <w:autoSpaceDE/>
              <w:autoSpaceDN/>
              <w:adjustRightInd/>
              <w:jc w:val="center"/>
              <w:textAlignment w:val="auto"/>
              <w:rPr>
                <w:rFonts w:ascii="ＭＳ ゴシック" w:eastAsia="ＭＳ ゴシック" w:hAnsi="ＭＳ ゴシック" w:cs="ＭＳ Ｐゴシック"/>
                <w:sz w:val="18"/>
                <w:szCs w:val="18"/>
              </w:rPr>
            </w:pPr>
          </w:p>
        </w:tc>
        <w:tc>
          <w:tcPr>
            <w:tcW w:w="1311" w:type="dxa"/>
            <w:vMerge/>
            <w:tcBorders>
              <w:left w:val="single" w:sz="4" w:space="0" w:color="auto"/>
              <w:bottom w:val="double" w:sz="6" w:space="0" w:color="000000"/>
              <w:right w:val="double" w:sz="6" w:space="0" w:color="auto"/>
            </w:tcBorders>
            <w:shd w:val="clear" w:color="auto" w:fill="auto"/>
            <w:vAlign w:val="center"/>
          </w:tcPr>
          <w:p w14:paraId="2C2C2DD5" w14:textId="77777777" w:rsidR="00F73718" w:rsidRPr="00EE101C" w:rsidRDefault="00F73718" w:rsidP="00F73718">
            <w:pPr>
              <w:widowControl/>
              <w:suppressAutoHyphens w:val="0"/>
              <w:kinsoku/>
              <w:wordWrap/>
              <w:overflowPunct/>
              <w:autoSpaceDE/>
              <w:autoSpaceDN/>
              <w:adjustRightInd/>
              <w:jc w:val="center"/>
              <w:textAlignment w:val="auto"/>
              <w:rPr>
                <w:rFonts w:ascii="ＭＳ ゴシック" w:eastAsia="ＭＳ ゴシック" w:hAnsi="ＭＳ ゴシック" w:cs="ＭＳ Ｐゴシック"/>
                <w:sz w:val="18"/>
                <w:szCs w:val="18"/>
              </w:rPr>
            </w:pPr>
          </w:p>
        </w:tc>
        <w:tc>
          <w:tcPr>
            <w:tcW w:w="708" w:type="dxa"/>
            <w:tcBorders>
              <w:left w:val="nil"/>
              <w:bottom w:val="double" w:sz="6" w:space="0" w:color="000000"/>
              <w:right w:val="single" w:sz="4" w:space="0" w:color="auto"/>
            </w:tcBorders>
            <w:shd w:val="clear" w:color="auto" w:fill="auto"/>
            <w:vAlign w:val="center"/>
          </w:tcPr>
          <w:p w14:paraId="35E71620" w14:textId="77777777" w:rsidR="00F73718" w:rsidRPr="00EE101C" w:rsidRDefault="00F73718" w:rsidP="00F73718">
            <w:pPr>
              <w:suppressAutoHyphens w:val="0"/>
              <w:kinsoku/>
              <w:wordWrap/>
              <w:overflowPunct/>
              <w:autoSpaceDE/>
              <w:autoSpaceDN/>
              <w:adjustRightInd/>
              <w:jc w:val="center"/>
              <w:textAlignment w:val="auto"/>
              <w:rPr>
                <w:rFonts w:ascii="ＭＳ ゴシック" w:eastAsia="ＭＳ ゴシック" w:hAnsi="ＭＳ ゴシック" w:cs="ＭＳ Ｐゴシック"/>
                <w:sz w:val="18"/>
                <w:szCs w:val="18"/>
              </w:rPr>
            </w:pPr>
          </w:p>
        </w:tc>
        <w:tc>
          <w:tcPr>
            <w:tcW w:w="710" w:type="dxa"/>
            <w:tcBorders>
              <w:top w:val="single" w:sz="4" w:space="0" w:color="auto"/>
              <w:left w:val="nil"/>
              <w:bottom w:val="double" w:sz="6" w:space="0" w:color="000000"/>
              <w:right w:val="single" w:sz="4" w:space="0" w:color="auto"/>
            </w:tcBorders>
            <w:shd w:val="clear" w:color="auto" w:fill="auto"/>
            <w:vAlign w:val="center"/>
          </w:tcPr>
          <w:p w14:paraId="7D48A9FB" w14:textId="77777777" w:rsidR="00F73718" w:rsidRPr="00EE101C" w:rsidRDefault="00F73718" w:rsidP="00F73718">
            <w:pPr>
              <w:suppressAutoHyphens w:val="0"/>
              <w:kinsoku/>
              <w:wordWrap/>
              <w:overflowPunct/>
              <w:autoSpaceDE/>
              <w:autoSpaceDN/>
              <w:adjustRightInd/>
              <w:jc w:val="center"/>
              <w:textAlignment w:val="auto"/>
              <w:rPr>
                <w:rFonts w:ascii="ＭＳ ゴシック" w:eastAsia="ＭＳ ゴシック" w:hAnsi="ＭＳ ゴシック" w:cs="ＭＳ Ｐゴシック"/>
                <w:sz w:val="18"/>
                <w:szCs w:val="18"/>
              </w:rPr>
            </w:pPr>
            <w:r w:rsidRPr="00EE101C">
              <w:rPr>
                <w:rFonts w:ascii="ＭＳ ゴシック" w:eastAsia="ＭＳ ゴシック" w:hAnsi="ＭＳ ゴシック" w:cs="ＭＳ Ｐゴシック" w:hint="eastAsia"/>
                <w:sz w:val="18"/>
                <w:szCs w:val="18"/>
              </w:rPr>
              <w:t>民間委託</w:t>
            </w:r>
          </w:p>
        </w:tc>
        <w:tc>
          <w:tcPr>
            <w:tcW w:w="709" w:type="dxa"/>
            <w:tcBorders>
              <w:left w:val="nil"/>
              <w:bottom w:val="double" w:sz="6" w:space="0" w:color="000000"/>
              <w:right w:val="single" w:sz="4" w:space="0" w:color="auto"/>
            </w:tcBorders>
            <w:shd w:val="clear" w:color="auto" w:fill="auto"/>
            <w:vAlign w:val="center"/>
          </w:tcPr>
          <w:p w14:paraId="67ADF2A6" w14:textId="77777777" w:rsidR="00F73718" w:rsidRPr="00EE101C" w:rsidRDefault="00F73718" w:rsidP="00F73718">
            <w:pPr>
              <w:suppressAutoHyphens w:val="0"/>
              <w:kinsoku/>
              <w:wordWrap/>
              <w:overflowPunct/>
              <w:autoSpaceDE/>
              <w:autoSpaceDN/>
              <w:adjustRightInd/>
              <w:jc w:val="center"/>
              <w:textAlignment w:val="auto"/>
              <w:rPr>
                <w:rFonts w:ascii="ＭＳ ゴシック" w:eastAsia="ＭＳ ゴシック" w:hAnsi="ＭＳ ゴシック" w:cs="ＭＳ Ｐゴシック"/>
                <w:sz w:val="18"/>
                <w:szCs w:val="18"/>
              </w:rPr>
            </w:pPr>
          </w:p>
        </w:tc>
        <w:tc>
          <w:tcPr>
            <w:tcW w:w="709" w:type="dxa"/>
            <w:tcBorders>
              <w:top w:val="single" w:sz="4" w:space="0" w:color="auto"/>
              <w:left w:val="nil"/>
              <w:bottom w:val="double" w:sz="6" w:space="0" w:color="000000"/>
              <w:right w:val="single" w:sz="4" w:space="0" w:color="auto"/>
            </w:tcBorders>
            <w:shd w:val="clear" w:color="auto" w:fill="auto"/>
            <w:vAlign w:val="center"/>
          </w:tcPr>
          <w:p w14:paraId="1742BCDF" w14:textId="77777777" w:rsidR="00F73718" w:rsidRPr="00EE101C" w:rsidRDefault="00F73718" w:rsidP="00F73718">
            <w:pPr>
              <w:suppressAutoHyphens w:val="0"/>
              <w:kinsoku/>
              <w:wordWrap/>
              <w:overflowPunct/>
              <w:autoSpaceDE/>
              <w:autoSpaceDN/>
              <w:adjustRightInd/>
              <w:jc w:val="center"/>
              <w:textAlignment w:val="auto"/>
              <w:rPr>
                <w:rFonts w:ascii="ＭＳ ゴシック" w:eastAsia="ＭＳ ゴシック" w:hAnsi="ＭＳ ゴシック" w:cs="ＭＳ Ｐゴシック"/>
                <w:sz w:val="18"/>
                <w:szCs w:val="18"/>
              </w:rPr>
            </w:pPr>
            <w:r w:rsidRPr="00EE101C">
              <w:rPr>
                <w:rFonts w:ascii="ＭＳ ゴシック" w:eastAsia="ＭＳ ゴシック" w:hAnsi="ＭＳ ゴシック" w:cs="ＭＳ Ｐゴシック" w:hint="eastAsia"/>
                <w:sz w:val="18"/>
                <w:szCs w:val="18"/>
              </w:rPr>
              <w:t>民間委託</w:t>
            </w:r>
          </w:p>
        </w:tc>
      </w:tr>
      <w:tr w:rsidR="00F73718" w:rsidRPr="00EE101C" w14:paraId="51BD3432" w14:textId="77777777" w:rsidTr="00EE101C">
        <w:trPr>
          <w:trHeight w:val="300"/>
          <w:jc w:val="right"/>
        </w:trPr>
        <w:tc>
          <w:tcPr>
            <w:tcW w:w="848" w:type="dxa"/>
            <w:tcBorders>
              <w:top w:val="nil"/>
              <w:left w:val="single" w:sz="8" w:space="0" w:color="auto"/>
              <w:bottom w:val="single" w:sz="4" w:space="0" w:color="auto"/>
              <w:right w:val="single" w:sz="4" w:space="0" w:color="auto"/>
            </w:tcBorders>
            <w:shd w:val="clear" w:color="auto" w:fill="auto"/>
            <w:noWrap/>
            <w:vAlign w:val="center"/>
            <w:hideMark/>
          </w:tcPr>
          <w:p w14:paraId="23B63ED8" w14:textId="77777777" w:rsidR="00F73718" w:rsidRPr="00EE101C" w:rsidRDefault="00F73718" w:rsidP="00F73718">
            <w:pPr>
              <w:widowControl/>
              <w:suppressAutoHyphens w:val="0"/>
              <w:kinsoku/>
              <w:wordWrap/>
              <w:overflowPunct/>
              <w:autoSpaceDE/>
              <w:autoSpaceDN/>
              <w:adjustRightInd/>
              <w:jc w:val="center"/>
              <w:textAlignment w:val="auto"/>
              <w:rPr>
                <w:rFonts w:ascii="ＭＳ ゴシック" w:eastAsia="ＭＳ ゴシック" w:hAnsi="ＭＳ ゴシック" w:cs="ＭＳ Ｐゴシック"/>
                <w:sz w:val="20"/>
                <w:szCs w:val="20"/>
              </w:rPr>
            </w:pPr>
            <w:r w:rsidRPr="00EE101C">
              <w:rPr>
                <w:rFonts w:ascii="ＭＳ ゴシック" w:eastAsia="ＭＳ ゴシック" w:hAnsi="ＭＳ ゴシック" w:cs="ＭＳ Ｐゴシック" w:hint="eastAsia"/>
                <w:sz w:val="20"/>
                <w:szCs w:val="20"/>
              </w:rPr>
              <w:t>1</w:t>
            </w:r>
          </w:p>
        </w:tc>
        <w:tc>
          <w:tcPr>
            <w:tcW w:w="1696" w:type="dxa"/>
            <w:tcBorders>
              <w:top w:val="nil"/>
              <w:left w:val="single" w:sz="8" w:space="0" w:color="auto"/>
              <w:bottom w:val="single" w:sz="4" w:space="0" w:color="auto"/>
              <w:right w:val="single" w:sz="4" w:space="0" w:color="auto"/>
            </w:tcBorders>
            <w:shd w:val="clear" w:color="auto" w:fill="auto"/>
            <w:noWrap/>
            <w:vAlign w:val="center"/>
            <w:hideMark/>
          </w:tcPr>
          <w:p w14:paraId="2195BB50" w14:textId="77777777" w:rsidR="00F73718" w:rsidRPr="00EE101C" w:rsidRDefault="00F73718" w:rsidP="00F73718">
            <w:pPr>
              <w:widowControl/>
              <w:suppressAutoHyphens w:val="0"/>
              <w:kinsoku/>
              <w:wordWrap/>
              <w:overflowPunct/>
              <w:autoSpaceDE/>
              <w:autoSpaceDN/>
              <w:adjustRightInd/>
              <w:textAlignment w:val="auto"/>
              <w:rPr>
                <w:rFonts w:ascii="ＭＳ ゴシック" w:eastAsia="ＭＳ ゴシック" w:hAnsi="ＭＳ ゴシック" w:cs="ＭＳ Ｐゴシック"/>
                <w:sz w:val="20"/>
                <w:szCs w:val="20"/>
              </w:rPr>
            </w:pPr>
            <w:r w:rsidRPr="00EE101C">
              <w:rPr>
                <w:rFonts w:ascii="ＭＳ ゴシック" w:eastAsia="ＭＳ ゴシック" w:hAnsi="ＭＳ ゴシック" w:cs="ＭＳ Ｐゴシック" w:hint="eastAsia"/>
                <w:sz w:val="20"/>
                <w:szCs w:val="20"/>
              </w:rPr>
              <w:t>水戸市</w:t>
            </w:r>
          </w:p>
        </w:tc>
        <w:tc>
          <w:tcPr>
            <w:tcW w:w="1484" w:type="dxa"/>
            <w:tcBorders>
              <w:top w:val="double" w:sz="4" w:space="0" w:color="auto"/>
              <w:left w:val="nil"/>
              <w:bottom w:val="nil"/>
              <w:right w:val="nil"/>
            </w:tcBorders>
            <w:shd w:val="clear" w:color="auto" w:fill="auto"/>
            <w:noWrap/>
            <w:vAlign w:val="center"/>
            <w:hideMark/>
          </w:tcPr>
          <w:p w14:paraId="083FB38C" w14:textId="77777777" w:rsidR="00F73718" w:rsidRPr="00EE101C" w:rsidRDefault="00F73718" w:rsidP="00F73718">
            <w:pPr>
              <w:widowControl/>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17</w:t>
            </w:r>
          </w:p>
        </w:tc>
        <w:tc>
          <w:tcPr>
            <w:tcW w:w="1484" w:type="dxa"/>
            <w:tcBorders>
              <w:top w:val="nil"/>
              <w:left w:val="single" w:sz="4" w:space="0" w:color="auto"/>
              <w:bottom w:val="single" w:sz="4" w:space="0" w:color="auto"/>
              <w:right w:val="single" w:sz="4" w:space="0" w:color="auto"/>
            </w:tcBorders>
            <w:shd w:val="clear" w:color="000000" w:fill="FFFFFF"/>
            <w:noWrap/>
            <w:vAlign w:val="center"/>
            <w:hideMark/>
          </w:tcPr>
          <w:p w14:paraId="0ED7C047" w14:textId="77777777" w:rsidR="00F73718" w:rsidRPr="00EE101C" w:rsidRDefault="00F73718" w:rsidP="00F73718">
            <w:pPr>
              <w:widowControl/>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2</w:t>
            </w:r>
          </w:p>
        </w:tc>
        <w:tc>
          <w:tcPr>
            <w:tcW w:w="1311" w:type="dxa"/>
            <w:tcBorders>
              <w:top w:val="nil"/>
              <w:left w:val="nil"/>
              <w:bottom w:val="single" w:sz="4" w:space="0" w:color="auto"/>
              <w:right w:val="double" w:sz="6" w:space="0" w:color="auto"/>
            </w:tcBorders>
            <w:shd w:val="clear" w:color="000000" w:fill="FFFFFF"/>
            <w:noWrap/>
            <w:vAlign w:val="center"/>
            <w:hideMark/>
          </w:tcPr>
          <w:p w14:paraId="05F82309" w14:textId="77777777" w:rsidR="00F73718" w:rsidRPr="00EE101C" w:rsidRDefault="00F73718" w:rsidP="00F73718">
            <w:pPr>
              <w:widowControl/>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19</w:t>
            </w:r>
          </w:p>
        </w:tc>
        <w:tc>
          <w:tcPr>
            <w:tcW w:w="708" w:type="dxa"/>
            <w:tcBorders>
              <w:top w:val="nil"/>
              <w:left w:val="nil"/>
              <w:bottom w:val="single" w:sz="4" w:space="0" w:color="auto"/>
              <w:right w:val="single" w:sz="4" w:space="0" w:color="auto"/>
            </w:tcBorders>
            <w:shd w:val="clear" w:color="000000" w:fill="FFFFFF"/>
            <w:noWrap/>
            <w:vAlign w:val="center"/>
            <w:hideMark/>
          </w:tcPr>
          <w:p w14:paraId="1B64CF70" w14:textId="77777777" w:rsidR="00F73718" w:rsidRPr="00EE101C" w:rsidRDefault="00F73718" w:rsidP="00F73718">
            <w:pPr>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rPr>
              <w:t>28</w:t>
            </w:r>
          </w:p>
        </w:tc>
        <w:tc>
          <w:tcPr>
            <w:tcW w:w="710" w:type="dxa"/>
            <w:tcBorders>
              <w:top w:val="nil"/>
              <w:left w:val="nil"/>
              <w:bottom w:val="single" w:sz="4" w:space="0" w:color="auto"/>
              <w:right w:val="single" w:sz="4" w:space="0" w:color="auto"/>
            </w:tcBorders>
            <w:shd w:val="clear" w:color="000000" w:fill="FFFFFF"/>
            <w:vAlign w:val="center"/>
          </w:tcPr>
          <w:p w14:paraId="0576B3E3" w14:textId="77777777" w:rsidR="00F73718" w:rsidRPr="00EE101C" w:rsidRDefault="00F73718" w:rsidP="00F73718">
            <w:pPr>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13</w:t>
            </w:r>
          </w:p>
        </w:tc>
        <w:tc>
          <w:tcPr>
            <w:tcW w:w="709" w:type="dxa"/>
            <w:tcBorders>
              <w:top w:val="nil"/>
              <w:left w:val="nil"/>
              <w:bottom w:val="single" w:sz="4" w:space="0" w:color="auto"/>
              <w:right w:val="single" w:sz="4" w:space="0" w:color="auto"/>
            </w:tcBorders>
            <w:shd w:val="clear" w:color="auto" w:fill="auto"/>
            <w:noWrap/>
            <w:vAlign w:val="center"/>
            <w:hideMark/>
          </w:tcPr>
          <w:p w14:paraId="35DFC7C8" w14:textId="77777777" w:rsidR="00F73718" w:rsidRPr="00EE101C" w:rsidRDefault="00F73718" w:rsidP="00F73718">
            <w:pPr>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1</w:t>
            </w:r>
          </w:p>
        </w:tc>
        <w:tc>
          <w:tcPr>
            <w:tcW w:w="709" w:type="dxa"/>
            <w:tcBorders>
              <w:top w:val="nil"/>
              <w:left w:val="nil"/>
              <w:bottom w:val="single" w:sz="4" w:space="0" w:color="auto"/>
              <w:right w:val="single" w:sz="4" w:space="0" w:color="auto"/>
            </w:tcBorders>
            <w:shd w:val="clear" w:color="auto" w:fill="auto"/>
            <w:vAlign w:val="center"/>
          </w:tcPr>
          <w:p w14:paraId="650025F6" w14:textId="77777777" w:rsidR="00F73718" w:rsidRPr="00EE101C" w:rsidRDefault="00F73718" w:rsidP="00F73718">
            <w:pPr>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1</w:t>
            </w:r>
          </w:p>
        </w:tc>
      </w:tr>
      <w:tr w:rsidR="00F73718" w:rsidRPr="00EE101C" w14:paraId="363F08C3" w14:textId="77777777" w:rsidTr="00EE101C">
        <w:trPr>
          <w:trHeight w:val="300"/>
          <w:jc w:val="right"/>
        </w:trPr>
        <w:tc>
          <w:tcPr>
            <w:tcW w:w="848" w:type="dxa"/>
            <w:tcBorders>
              <w:top w:val="nil"/>
              <w:left w:val="single" w:sz="8" w:space="0" w:color="auto"/>
              <w:bottom w:val="single" w:sz="4" w:space="0" w:color="auto"/>
              <w:right w:val="single" w:sz="4" w:space="0" w:color="auto"/>
            </w:tcBorders>
            <w:shd w:val="clear" w:color="auto" w:fill="auto"/>
            <w:noWrap/>
            <w:vAlign w:val="center"/>
            <w:hideMark/>
          </w:tcPr>
          <w:p w14:paraId="6288363B" w14:textId="77777777" w:rsidR="00F73718" w:rsidRPr="00EE101C" w:rsidRDefault="00F73718" w:rsidP="00F73718">
            <w:pPr>
              <w:widowControl/>
              <w:suppressAutoHyphens w:val="0"/>
              <w:kinsoku/>
              <w:wordWrap/>
              <w:overflowPunct/>
              <w:autoSpaceDE/>
              <w:autoSpaceDN/>
              <w:adjustRightInd/>
              <w:jc w:val="center"/>
              <w:textAlignment w:val="auto"/>
              <w:rPr>
                <w:rFonts w:ascii="ＭＳ ゴシック" w:eastAsia="ＭＳ ゴシック" w:hAnsi="ＭＳ ゴシック" w:cs="ＭＳ Ｐゴシック"/>
                <w:sz w:val="20"/>
                <w:szCs w:val="20"/>
              </w:rPr>
            </w:pPr>
            <w:r w:rsidRPr="00EE101C">
              <w:rPr>
                <w:rFonts w:ascii="ＭＳ ゴシック" w:eastAsia="ＭＳ ゴシック" w:hAnsi="ＭＳ ゴシック" w:cs="ＭＳ Ｐゴシック" w:hint="eastAsia"/>
                <w:sz w:val="20"/>
                <w:szCs w:val="20"/>
              </w:rPr>
              <w:t>2</w:t>
            </w:r>
          </w:p>
        </w:tc>
        <w:tc>
          <w:tcPr>
            <w:tcW w:w="1696" w:type="dxa"/>
            <w:tcBorders>
              <w:top w:val="nil"/>
              <w:left w:val="single" w:sz="8" w:space="0" w:color="auto"/>
              <w:bottom w:val="single" w:sz="4" w:space="0" w:color="auto"/>
              <w:right w:val="single" w:sz="4" w:space="0" w:color="auto"/>
            </w:tcBorders>
            <w:shd w:val="clear" w:color="auto" w:fill="auto"/>
            <w:noWrap/>
            <w:vAlign w:val="center"/>
            <w:hideMark/>
          </w:tcPr>
          <w:p w14:paraId="1E956DFF" w14:textId="77777777" w:rsidR="00F73718" w:rsidRPr="00EE101C" w:rsidRDefault="00F73718" w:rsidP="00F73718">
            <w:pPr>
              <w:widowControl/>
              <w:suppressAutoHyphens w:val="0"/>
              <w:kinsoku/>
              <w:wordWrap/>
              <w:overflowPunct/>
              <w:autoSpaceDE/>
              <w:autoSpaceDN/>
              <w:adjustRightInd/>
              <w:textAlignment w:val="auto"/>
              <w:rPr>
                <w:rFonts w:ascii="ＭＳ ゴシック" w:eastAsia="ＭＳ ゴシック" w:hAnsi="ＭＳ ゴシック" w:cs="ＭＳ Ｐゴシック"/>
                <w:sz w:val="20"/>
                <w:szCs w:val="20"/>
              </w:rPr>
            </w:pPr>
            <w:r w:rsidRPr="00EE101C">
              <w:rPr>
                <w:rFonts w:ascii="ＭＳ ゴシック" w:eastAsia="ＭＳ ゴシック" w:hAnsi="ＭＳ ゴシック" w:cs="ＭＳ Ｐゴシック" w:hint="eastAsia"/>
                <w:sz w:val="20"/>
                <w:szCs w:val="20"/>
              </w:rPr>
              <w:t>笠間市</w:t>
            </w:r>
          </w:p>
        </w:tc>
        <w:tc>
          <w:tcPr>
            <w:tcW w:w="1484" w:type="dxa"/>
            <w:tcBorders>
              <w:top w:val="single" w:sz="4" w:space="0" w:color="auto"/>
              <w:left w:val="nil"/>
              <w:bottom w:val="single" w:sz="4" w:space="0" w:color="auto"/>
              <w:right w:val="single" w:sz="4" w:space="0" w:color="auto"/>
            </w:tcBorders>
            <w:shd w:val="clear" w:color="auto" w:fill="auto"/>
            <w:noWrap/>
            <w:vAlign w:val="center"/>
            <w:hideMark/>
          </w:tcPr>
          <w:p w14:paraId="65A98D13" w14:textId="77777777" w:rsidR="00F73718" w:rsidRPr="00EE101C" w:rsidRDefault="00F73718" w:rsidP="00F73718">
            <w:pPr>
              <w:widowControl/>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6</w:t>
            </w:r>
          </w:p>
        </w:tc>
        <w:tc>
          <w:tcPr>
            <w:tcW w:w="1484" w:type="dxa"/>
            <w:tcBorders>
              <w:top w:val="nil"/>
              <w:left w:val="nil"/>
              <w:bottom w:val="single" w:sz="4" w:space="0" w:color="auto"/>
              <w:right w:val="single" w:sz="4" w:space="0" w:color="auto"/>
            </w:tcBorders>
            <w:shd w:val="clear" w:color="000000" w:fill="FFFFFF"/>
            <w:noWrap/>
            <w:vAlign w:val="center"/>
            <w:hideMark/>
          </w:tcPr>
          <w:p w14:paraId="34961002" w14:textId="77777777" w:rsidR="00F73718" w:rsidRPr="00EE101C" w:rsidRDefault="00F73718" w:rsidP="00F73718">
            <w:pPr>
              <w:widowControl/>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0</w:t>
            </w:r>
          </w:p>
        </w:tc>
        <w:tc>
          <w:tcPr>
            <w:tcW w:w="1311" w:type="dxa"/>
            <w:tcBorders>
              <w:top w:val="nil"/>
              <w:left w:val="nil"/>
              <w:bottom w:val="single" w:sz="4" w:space="0" w:color="auto"/>
              <w:right w:val="double" w:sz="6" w:space="0" w:color="auto"/>
            </w:tcBorders>
            <w:shd w:val="clear" w:color="000000" w:fill="FFFFFF"/>
            <w:noWrap/>
            <w:vAlign w:val="center"/>
            <w:hideMark/>
          </w:tcPr>
          <w:p w14:paraId="7BF0EB19" w14:textId="77777777" w:rsidR="00F73718" w:rsidRPr="00EE101C" w:rsidRDefault="00F73718" w:rsidP="00F73718">
            <w:pPr>
              <w:widowControl/>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6</w:t>
            </w:r>
          </w:p>
        </w:tc>
        <w:tc>
          <w:tcPr>
            <w:tcW w:w="708" w:type="dxa"/>
            <w:tcBorders>
              <w:top w:val="nil"/>
              <w:left w:val="nil"/>
              <w:bottom w:val="single" w:sz="4" w:space="0" w:color="auto"/>
              <w:right w:val="single" w:sz="4" w:space="0" w:color="auto"/>
            </w:tcBorders>
            <w:shd w:val="clear" w:color="000000" w:fill="FFFFFF"/>
            <w:noWrap/>
            <w:vAlign w:val="center"/>
            <w:hideMark/>
          </w:tcPr>
          <w:p w14:paraId="64781E22" w14:textId="77777777" w:rsidR="00F73718" w:rsidRPr="00EE101C" w:rsidRDefault="00F73718" w:rsidP="00F73718">
            <w:pPr>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7</w:t>
            </w:r>
          </w:p>
        </w:tc>
        <w:tc>
          <w:tcPr>
            <w:tcW w:w="710" w:type="dxa"/>
            <w:tcBorders>
              <w:top w:val="nil"/>
              <w:left w:val="nil"/>
              <w:bottom w:val="single" w:sz="4" w:space="0" w:color="auto"/>
              <w:right w:val="single" w:sz="4" w:space="0" w:color="auto"/>
            </w:tcBorders>
            <w:shd w:val="clear" w:color="000000" w:fill="FFFFFF"/>
            <w:vAlign w:val="center"/>
          </w:tcPr>
          <w:p w14:paraId="6F28E886" w14:textId="77777777" w:rsidR="00F73718" w:rsidRPr="00EE101C" w:rsidRDefault="00F73718" w:rsidP="00F73718">
            <w:pPr>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12</w:t>
            </w:r>
          </w:p>
        </w:tc>
        <w:tc>
          <w:tcPr>
            <w:tcW w:w="709" w:type="dxa"/>
            <w:tcBorders>
              <w:top w:val="nil"/>
              <w:left w:val="nil"/>
              <w:bottom w:val="single" w:sz="4" w:space="0" w:color="auto"/>
              <w:right w:val="single" w:sz="4" w:space="0" w:color="auto"/>
            </w:tcBorders>
            <w:shd w:val="clear" w:color="auto" w:fill="auto"/>
            <w:noWrap/>
            <w:vAlign w:val="center"/>
            <w:hideMark/>
          </w:tcPr>
          <w:p w14:paraId="0F6D4548" w14:textId="77777777" w:rsidR="00F73718" w:rsidRPr="00EE101C" w:rsidRDefault="00F73718" w:rsidP="00F73718">
            <w:pPr>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2</w:t>
            </w:r>
          </w:p>
        </w:tc>
        <w:tc>
          <w:tcPr>
            <w:tcW w:w="709" w:type="dxa"/>
            <w:tcBorders>
              <w:top w:val="nil"/>
              <w:left w:val="nil"/>
              <w:bottom w:val="single" w:sz="4" w:space="0" w:color="auto"/>
              <w:right w:val="single" w:sz="4" w:space="0" w:color="auto"/>
            </w:tcBorders>
            <w:shd w:val="clear" w:color="auto" w:fill="auto"/>
            <w:vAlign w:val="center"/>
          </w:tcPr>
          <w:p w14:paraId="6E07A482" w14:textId="77777777" w:rsidR="00F73718" w:rsidRPr="00EE101C" w:rsidRDefault="00F73718" w:rsidP="00F73718">
            <w:pPr>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2</w:t>
            </w:r>
          </w:p>
        </w:tc>
      </w:tr>
      <w:tr w:rsidR="00F73718" w:rsidRPr="00EE101C" w14:paraId="70F767AB" w14:textId="77777777" w:rsidTr="00EE101C">
        <w:trPr>
          <w:trHeight w:val="300"/>
          <w:jc w:val="right"/>
        </w:trPr>
        <w:tc>
          <w:tcPr>
            <w:tcW w:w="848" w:type="dxa"/>
            <w:tcBorders>
              <w:top w:val="nil"/>
              <w:left w:val="single" w:sz="8" w:space="0" w:color="auto"/>
              <w:bottom w:val="single" w:sz="4" w:space="0" w:color="auto"/>
              <w:right w:val="single" w:sz="4" w:space="0" w:color="auto"/>
            </w:tcBorders>
            <w:shd w:val="clear" w:color="auto" w:fill="auto"/>
            <w:noWrap/>
            <w:vAlign w:val="center"/>
            <w:hideMark/>
          </w:tcPr>
          <w:p w14:paraId="2B3FEC4B" w14:textId="77777777" w:rsidR="00F73718" w:rsidRPr="00EE101C" w:rsidRDefault="00F73718" w:rsidP="00F73718">
            <w:pPr>
              <w:widowControl/>
              <w:suppressAutoHyphens w:val="0"/>
              <w:kinsoku/>
              <w:wordWrap/>
              <w:overflowPunct/>
              <w:autoSpaceDE/>
              <w:autoSpaceDN/>
              <w:adjustRightInd/>
              <w:jc w:val="center"/>
              <w:textAlignment w:val="auto"/>
              <w:rPr>
                <w:rFonts w:ascii="ＭＳ ゴシック" w:eastAsia="ＭＳ ゴシック" w:hAnsi="ＭＳ ゴシック" w:cs="ＭＳ Ｐゴシック"/>
                <w:sz w:val="20"/>
                <w:szCs w:val="20"/>
              </w:rPr>
            </w:pPr>
            <w:r w:rsidRPr="00EE101C">
              <w:rPr>
                <w:rFonts w:ascii="ＭＳ ゴシック" w:eastAsia="ＭＳ ゴシック" w:hAnsi="ＭＳ ゴシック" w:cs="ＭＳ Ｐゴシック" w:hint="eastAsia"/>
                <w:sz w:val="20"/>
                <w:szCs w:val="20"/>
              </w:rPr>
              <w:t>3</w:t>
            </w:r>
          </w:p>
        </w:tc>
        <w:tc>
          <w:tcPr>
            <w:tcW w:w="1696" w:type="dxa"/>
            <w:tcBorders>
              <w:top w:val="nil"/>
              <w:left w:val="single" w:sz="8" w:space="0" w:color="auto"/>
              <w:bottom w:val="single" w:sz="4" w:space="0" w:color="auto"/>
              <w:right w:val="single" w:sz="4" w:space="0" w:color="auto"/>
            </w:tcBorders>
            <w:shd w:val="clear" w:color="auto" w:fill="auto"/>
            <w:noWrap/>
            <w:vAlign w:val="center"/>
            <w:hideMark/>
          </w:tcPr>
          <w:p w14:paraId="4E58CFB6" w14:textId="77777777" w:rsidR="00F73718" w:rsidRPr="00EE101C" w:rsidRDefault="00F73718" w:rsidP="00F73718">
            <w:pPr>
              <w:widowControl/>
              <w:suppressAutoHyphens w:val="0"/>
              <w:kinsoku/>
              <w:wordWrap/>
              <w:overflowPunct/>
              <w:autoSpaceDE/>
              <w:autoSpaceDN/>
              <w:adjustRightInd/>
              <w:textAlignment w:val="auto"/>
              <w:rPr>
                <w:rFonts w:ascii="ＭＳ ゴシック" w:eastAsia="ＭＳ ゴシック" w:hAnsi="ＭＳ ゴシック" w:cs="ＭＳ Ｐゴシック"/>
                <w:sz w:val="20"/>
                <w:szCs w:val="20"/>
              </w:rPr>
            </w:pPr>
            <w:r w:rsidRPr="00EE101C">
              <w:rPr>
                <w:rFonts w:ascii="ＭＳ ゴシック" w:eastAsia="ＭＳ ゴシック" w:hAnsi="ＭＳ ゴシック" w:cs="ＭＳ Ｐゴシック" w:hint="eastAsia"/>
                <w:sz w:val="20"/>
                <w:szCs w:val="20"/>
              </w:rPr>
              <w:t>ひたちなか市</w:t>
            </w:r>
          </w:p>
        </w:tc>
        <w:tc>
          <w:tcPr>
            <w:tcW w:w="1484" w:type="dxa"/>
            <w:tcBorders>
              <w:top w:val="nil"/>
              <w:left w:val="nil"/>
              <w:bottom w:val="single" w:sz="4" w:space="0" w:color="auto"/>
              <w:right w:val="single" w:sz="4" w:space="0" w:color="auto"/>
            </w:tcBorders>
            <w:shd w:val="clear" w:color="auto" w:fill="auto"/>
            <w:noWrap/>
            <w:vAlign w:val="center"/>
            <w:hideMark/>
          </w:tcPr>
          <w:p w14:paraId="40256A7C" w14:textId="77777777" w:rsidR="00F73718" w:rsidRPr="00EE101C" w:rsidRDefault="00F73718" w:rsidP="00F73718">
            <w:pPr>
              <w:widowControl/>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13</w:t>
            </w:r>
          </w:p>
        </w:tc>
        <w:tc>
          <w:tcPr>
            <w:tcW w:w="1484" w:type="dxa"/>
            <w:tcBorders>
              <w:top w:val="nil"/>
              <w:left w:val="nil"/>
              <w:bottom w:val="single" w:sz="4" w:space="0" w:color="auto"/>
              <w:right w:val="single" w:sz="4" w:space="0" w:color="auto"/>
            </w:tcBorders>
            <w:shd w:val="clear" w:color="000000" w:fill="FFFFFF"/>
            <w:noWrap/>
            <w:vAlign w:val="center"/>
            <w:hideMark/>
          </w:tcPr>
          <w:p w14:paraId="7672EA10" w14:textId="77777777" w:rsidR="00F73718" w:rsidRPr="00EE101C" w:rsidRDefault="00F73718" w:rsidP="00F73718">
            <w:pPr>
              <w:widowControl/>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0</w:t>
            </w:r>
          </w:p>
        </w:tc>
        <w:tc>
          <w:tcPr>
            <w:tcW w:w="1311" w:type="dxa"/>
            <w:tcBorders>
              <w:top w:val="nil"/>
              <w:left w:val="nil"/>
              <w:bottom w:val="single" w:sz="4" w:space="0" w:color="auto"/>
              <w:right w:val="double" w:sz="6" w:space="0" w:color="auto"/>
            </w:tcBorders>
            <w:shd w:val="clear" w:color="000000" w:fill="FFFFFF"/>
            <w:noWrap/>
            <w:vAlign w:val="center"/>
            <w:hideMark/>
          </w:tcPr>
          <w:p w14:paraId="318A71E8" w14:textId="77777777" w:rsidR="00F73718" w:rsidRPr="00EE101C" w:rsidRDefault="00F73718" w:rsidP="00F73718">
            <w:pPr>
              <w:widowControl/>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13</w:t>
            </w:r>
          </w:p>
        </w:tc>
        <w:tc>
          <w:tcPr>
            <w:tcW w:w="708" w:type="dxa"/>
            <w:tcBorders>
              <w:top w:val="nil"/>
              <w:left w:val="nil"/>
              <w:bottom w:val="single" w:sz="4" w:space="0" w:color="auto"/>
              <w:right w:val="single" w:sz="4" w:space="0" w:color="auto"/>
            </w:tcBorders>
            <w:shd w:val="clear" w:color="000000" w:fill="FFFFFF"/>
            <w:noWrap/>
            <w:vAlign w:val="center"/>
            <w:hideMark/>
          </w:tcPr>
          <w:p w14:paraId="2740A221" w14:textId="77777777" w:rsidR="00F73718" w:rsidRPr="00EE101C" w:rsidRDefault="00F73718" w:rsidP="00F73718">
            <w:pPr>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21</w:t>
            </w:r>
          </w:p>
        </w:tc>
        <w:tc>
          <w:tcPr>
            <w:tcW w:w="710" w:type="dxa"/>
            <w:tcBorders>
              <w:top w:val="nil"/>
              <w:left w:val="nil"/>
              <w:bottom w:val="single" w:sz="4" w:space="0" w:color="auto"/>
              <w:right w:val="single" w:sz="4" w:space="0" w:color="auto"/>
            </w:tcBorders>
            <w:shd w:val="clear" w:color="000000" w:fill="FFFFFF"/>
            <w:vAlign w:val="center"/>
          </w:tcPr>
          <w:p w14:paraId="7598A573" w14:textId="77777777" w:rsidR="00F73718" w:rsidRPr="00EE101C" w:rsidRDefault="00F73718" w:rsidP="00F73718">
            <w:pPr>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0</w:t>
            </w:r>
          </w:p>
        </w:tc>
        <w:tc>
          <w:tcPr>
            <w:tcW w:w="709" w:type="dxa"/>
            <w:tcBorders>
              <w:top w:val="nil"/>
              <w:left w:val="nil"/>
              <w:bottom w:val="single" w:sz="4" w:space="0" w:color="auto"/>
              <w:right w:val="single" w:sz="4" w:space="0" w:color="auto"/>
            </w:tcBorders>
            <w:shd w:val="clear" w:color="auto" w:fill="auto"/>
            <w:noWrap/>
            <w:vAlign w:val="center"/>
            <w:hideMark/>
          </w:tcPr>
          <w:p w14:paraId="7C102855" w14:textId="77777777" w:rsidR="00F73718" w:rsidRPr="00EE101C" w:rsidRDefault="00F73718" w:rsidP="00F73718">
            <w:pPr>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2</w:t>
            </w:r>
          </w:p>
        </w:tc>
        <w:tc>
          <w:tcPr>
            <w:tcW w:w="709" w:type="dxa"/>
            <w:tcBorders>
              <w:top w:val="nil"/>
              <w:left w:val="nil"/>
              <w:bottom w:val="single" w:sz="4" w:space="0" w:color="auto"/>
              <w:right w:val="single" w:sz="4" w:space="0" w:color="auto"/>
            </w:tcBorders>
            <w:shd w:val="clear" w:color="auto" w:fill="auto"/>
            <w:vAlign w:val="center"/>
          </w:tcPr>
          <w:p w14:paraId="12E832F4" w14:textId="77777777" w:rsidR="00F73718" w:rsidRPr="00EE101C" w:rsidRDefault="00F73718" w:rsidP="00F73718">
            <w:pPr>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0</w:t>
            </w:r>
          </w:p>
        </w:tc>
      </w:tr>
      <w:tr w:rsidR="00F73718" w:rsidRPr="00EE101C" w14:paraId="3BA880FC" w14:textId="77777777" w:rsidTr="00EE101C">
        <w:trPr>
          <w:trHeight w:val="300"/>
          <w:jc w:val="right"/>
        </w:trPr>
        <w:tc>
          <w:tcPr>
            <w:tcW w:w="848" w:type="dxa"/>
            <w:tcBorders>
              <w:top w:val="nil"/>
              <w:left w:val="single" w:sz="8" w:space="0" w:color="auto"/>
              <w:bottom w:val="single" w:sz="4" w:space="0" w:color="auto"/>
              <w:right w:val="single" w:sz="4" w:space="0" w:color="auto"/>
            </w:tcBorders>
            <w:shd w:val="clear" w:color="auto" w:fill="auto"/>
            <w:noWrap/>
            <w:vAlign w:val="center"/>
            <w:hideMark/>
          </w:tcPr>
          <w:p w14:paraId="5E5111B1" w14:textId="77777777" w:rsidR="00F73718" w:rsidRPr="00EE101C" w:rsidRDefault="00F73718" w:rsidP="00F73718">
            <w:pPr>
              <w:widowControl/>
              <w:suppressAutoHyphens w:val="0"/>
              <w:kinsoku/>
              <w:wordWrap/>
              <w:overflowPunct/>
              <w:autoSpaceDE/>
              <w:autoSpaceDN/>
              <w:adjustRightInd/>
              <w:jc w:val="center"/>
              <w:textAlignment w:val="auto"/>
              <w:rPr>
                <w:rFonts w:ascii="ＭＳ ゴシック" w:eastAsia="ＭＳ ゴシック" w:hAnsi="ＭＳ ゴシック" w:cs="ＭＳ Ｐゴシック"/>
                <w:sz w:val="20"/>
                <w:szCs w:val="20"/>
              </w:rPr>
            </w:pPr>
            <w:r w:rsidRPr="00EE101C">
              <w:rPr>
                <w:rFonts w:ascii="ＭＳ ゴシック" w:eastAsia="ＭＳ ゴシック" w:hAnsi="ＭＳ ゴシック" w:cs="ＭＳ Ｐゴシック" w:hint="eastAsia"/>
                <w:sz w:val="20"/>
                <w:szCs w:val="20"/>
              </w:rPr>
              <w:t>4</w:t>
            </w:r>
          </w:p>
        </w:tc>
        <w:tc>
          <w:tcPr>
            <w:tcW w:w="1696" w:type="dxa"/>
            <w:tcBorders>
              <w:top w:val="nil"/>
              <w:left w:val="single" w:sz="8" w:space="0" w:color="auto"/>
              <w:bottom w:val="single" w:sz="4" w:space="0" w:color="auto"/>
              <w:right w:val="single" w:sz="4" w:space="0" w:color="auto"/>
            </w:tcBorders>
            <w:shd w:val="clear" w:color="auto" w:fill="auto"/>
            <w:noWrap/>
            <w:vAlign w:val="center"/>
            <w:hideMark/>
          </w:tcPr>
          <w:p w14:paraId="672095D4" w14:textId="77777777" w:rsidR="00F73718" w:rsidRPr="00EE101C" w:rsidRDefault="00F73718" w:rsidP="00F73718">
            <w:pPr>
              <w:widowControl/>
              <w:suppressAutoHyphens w:val="0"/>
              <w:kinsoku/>
              <w:wordWrap/>
              <w:overflowPunct/>
              <w:autoSpaceDE/>
              <w:autoSpaceDN/>
              <w:adjustRightInd/>
              <w:textAlignment w:val="auto"/>
              <w:rPr>
                <w:rFonts w:ascii="ＭＳ ゴシック" w:eastAsia="ＭＳ ゴシック" w:hAnsi="ＭＳ ゴシック" w:cs="ＭＳ Ｐゴシック"/>
                <w:sz w:val="20"/>
                <w:szCs w:val="20"/>
              </w:rPr>
            </w:pPr>
            <w:r w:rsidRPr="00EE101C">
              <w:rPr>
                <w:rFonts w:ascii="ＭＳ ゴシック" w:eastAsia="ＭＳ ゴシック" w:hAnsi="ＭＳ ゴシック" w:cs="ＭＳ Ｐゴシック" w:hint="eastAsia"/>
                <w:sz w:val="20"/>
                <w:szCs w:val="20"/>
              </w:rPr>
              <w:t>常陸大宮市</w:t>
            </w:r>
          </w:p>
        </w:tc>
        <w:tc>
          <w:tcPr>
            <w:tcW w:w="1484" w:type="dxa"/>
            <w:tcBorders>
              <w:top w:val="nil"/>
              <w:left w:val="nil"/>
              <w:bottom w:val="single" w:sz="4" w:space="0" w:color="auto"/>
              <w:right w:val="single" w:sz="4" w:space="0" w:color="auto"/>
            </w:tcBorders>
            <w:shd w:val="clear" w:color="auto" w:fill="auto"/>
            <w:noWrap/>
            <w:vAlign w:val="center"/>
            <w:hideMark/>
          </w:tcPr>
          <w:p w14:paraId="6820E0BF" w14:textId="77777777" w:rsidR="00F73718" w:rsidRPr="00EE101C" w:rsidRDefault="00F73718" w:rsidP="00F73718">
            <w:pPr>
              <w:widowControl/>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3</w:t>
            </w:r>
          </w:p>
        </w:tc>
        <w:tc>
          <w:tcPr>
            <w:tcW w:w="1484" w:type="dxa"/>
            <w:tcBorders>
              <w:top w:val="nil"/>
              <w:left w:val="nil"/>
              <w:bottom w:val="single" w:sz="4" w:space="0" w:color="auto"/>
              <w:right w:val="single" w:sz="4" w:space="0" w:color="auto"/>
            </w:tcBorders>
            <w:shd w:val="clear" w:color="000000" w:fill="FFFFFF"/>
            <w:noWrap/>
            <w:vAlign w:val="center"/>
            <w:hideMark/>
          </w:tcPr>
          <w:p w14:paraId="505AED75" w14:textId="77777777" w:rsidR="00F73718" w:rsidRPr="00EE101C" w:rsidRDefault="00F73718" w:rsidP="00F73718">
            <w:pPr>
              <w:widowControl/>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0</w:t>
            </w:r>
          </w:p>
        </w:tc>
        <w:tc>
          <w:tcPr>
            <w:tcW w:w="1311" w:type="dxa"/>
            <w:tcBorders>
              <w:top w:val="nil"/>
              <w:left w:val="nil"/>
              <w:bottom w:val="single" w:sz="4" w:space="0" w:color="auto"/>
              <w:right w:val="double" w:sz="6" w:space="0" w:color="auto"/>
            </w:tcBorders>
            <w:shd w:val="clear" w:color="000000" w:fill="FFFFFF"/>
            <w:noWrap/>
            <w:vAlign w:val="center"/>
            <w:hideMark/>
          </w:tcPr>
          <w:p w14:paraId="4B5474D3" w14:textId="77777777" w:rsidR="00F73718" w:rsidRPr="00EE101C" w:rsidRDefault="00F73718" w:rsidP="00F73718">
            <w:pPr>
              <w:widowControl/>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3</w:t>
            </w:r>
          </w:p>
        </w:tc>
        <w:tc>
          <w:tcPr>
            <w:tcW w:w="708" w:type="dxa"/>
            <w:tcBorders>
              <w:top w:val="nil"/>
              <w:left w:val="nil"/>
              <w:bottom w:val="single" w:sz="4" w:space="0" w:color="auto"/>
              <w:right w:val="single" w:sz="4" w:space="0" w:color="auto"/>
            </w:tcBorders>
            <w:shd w:val="clear" w:color="000000" w:fill="FFFFFF"/>
            <w:noWrap/>
            <w:vAlign w:val="center"/>
            <w:hideMark/>
          </w:tcPr>
          <w:p w14:paraId="02129BE5" w14:textId="77777777" w:rsidR="00F73718" w:rsidRPr="00EE101C" w:rsidRDefault="00F73718" w:rsidP="00F73718">
            <w:pPr>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0</w:t>
            </w:r>
          </w:p>
        </w:tc>
        <w:tc>
          <w:tcPr>
            <w:tcW w:w="710" w:type="dxa"/>
            <w:tcBorders>
              <w:top w:val="nil"/>
              <w:left w:val="nil"/>
              <w:bottom w:val="single" w:sz="4" w:space="0" w:color="auto"/>
              <w:right w:val="single" w:sz="4" w:space="0" w:color="auto"/>
            </w:tcBorders>
            <w:shd w:val="clear" w:color="000000" w:fill="FFFFFF"/>
            <w:vAlign w:val="center"/>
          </w:tcPr>
          <w:p w14:paraId="1EF3607B" w14:textId="77777777" w:rsidR="00F73718" w:rsidRPr="00EE101C" w:rsidRDefault="00F73718" w:rsidP="00F73718">
            <w:pPr>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0</w:t>
            </w:r>
          </w:p>
        </w:tc>
        <w:tc>
          <w:tcPr>
            <w:tcW w:w="709" w:type="dxa"/>
            <w:tcBorders>
              <w:top w:val="nil"/>
              <w:left w:val="nil"/>
              <w:bottom w:val="single" w:sz="4" w:space="0" w:color="auto"/>
              <w:right w:val="single" w:sz="4" w:space="0" w:color="auto"/>
            </w:tcBorders>
            <w:shd w:val="clear" w:color="auto" w:fill="auto"/>
            <w:noWrap/>
            <w:vAlign w:val="center"/>
            <w:hideMark/>
          </w:tcPr>
          <w:p w14:paraId="79C922AD" w14:textId="77777777" w:rsidR="00F73718" w:rsidRPr="00EE101C" w:rsidRDefault="00F73718" w:rsidP="00F73718">
            <w:pPr>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2</w:t>
            </w:r>
          </w:p>
        </w:tc>
        <w:tc>
          <w:tcPr>
            <w:tcW w:w="709" w:type="dxa"/>
            <w:tcBorders>
              <w:top w:val="nil"/>
              <w:left w:val="nil"/>
              <w:bottom w:val="single" w:sz="4" w:space="0" w:color="auto"/>
              <w:right w:val="single" w:sz="4" w:space="0" w:color="auto"/>
            </w:tcBorders>
            <w:shd w:val="clear" w:color="auto" w:fill="auto"/>
            <w:vAlign w:val="center"/>
          </w:tcPr>
          <w:p w14:paraId="34444F71" w14:textId="77777777" w:rsidR="00F73718" w:rsidRPr="00EE101C" w:rsidRDefault="00F73718" w:rsidP="00F73718">
            <w:pPr>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2</w:t>
            </w:r>
          </w:p>
        </w:tc>
      </w:tr>
      <w:tr w:rsidR="00F73718" w:rsidRPr="00EE101C" w14:paraId="375B2BC5" w14:textId="77777777" w:rsidTr="00EE101C">
        <w:trPr>
          <w:trHeight w:val="300"/>
          <w:jc w:val="right"/>
        </w:trPr>
        <w:tc>
          <w:tcPr>
            <w:tcW w:w="848" w:type="dxa"/>
            <w:tcBorders>
              <w:top w:val="nil"/>
              <w:left w:val="single" w:sz="8" w:space="0" w:color="auto"/>
              <w:bottom w:val="single" w:sz="4" w:space="0" w:color="auto"/>
              <w:right w:val="single" w:sz="4" w:space="0" w:color="auto"/>
            </w:tcBorders>
            <w:shd w:val="clear" w:color="auto" w:fill="auto"/>
            <w:noWrap/>
            <w:vAlign w:val="center"/>
            <w:hideMark/>
          </w:tcPr>
          <w:p w14:paraId="4A6922B5" w14:textId="77777777" w:rsidR="00F73718" w:rsidRPr="00EE101C" w:rsidRDefault="00F73718" w:rsidP="00F73718">
            <w:pPr>
              <w:widowControl/>
              <w:suppressAutoHyphens w:val="0"/>
              <w:kinsoku/>
              <w:wordWrap/>
              <w:overflowPunct/>
              <w:autoSpaceDE/>
              <w:autoSpaceDN/>
              <w:adjustRightInd/>
              <w:jc w:val="center"/>
              <w:textAlignment w:val="auto"/>
              <w:rPr>
                <w:rFonts w:ascii="ＭＳ ゴシック" w:eastAsia="ＭＳ ゴシック" w:hAnsi="ＭＳ ゴシック" w:cs="ＭＳ Ｐゴシック"/>
                <w:sz w:val="20"/>
                <w:szCs w:val="20"/>
              </w:rPr>
            </w:pPr>
            <w:r w:rsidRPr="00EE101C">
              <w:rPr>
                <w:rFonts w:ascii="ＭＳ ゴシック" w:eastAsia="ＭＳ ゴシック" w:hAnsi="ＭＳ ゴシック" w:cs="ＭＳ Ｐゴシック" w:hint="eastAsia"/>
                <w:sz w:val="20"/>
                <w:szCs w:val="20"/>
              </w:rPr>
              <w:t>5</w:t>
            </w:r>
          </w:p>
        </w:tc>
        <w:tc>
          <w:tcPr>
            <w:tcW w:w="1696" w:type="dxa"/>
            <w:tcBorders>
              <w:top w:val="nil"/>
              <w:left w:val="single" w:sz="8" w:space="0" w:color="auto"/>
              <w:bottom w:val="single" w:sz="4" w:space="0" w:color="auto"/>
              <w:right w:val="single" w:sz="4" w:space="0" w:color="auto"/>
            </w:tcBorders>
            <w:shd w:val="clear" w:color="auto" w:fill="auto"/>
            <w:noWrap/>
            <w:vAlign w:val="center"/>
            <w:hideMark/>
          </w:tcPr>
          <w:p w14:paraId="3E654774" w14:textId="77777777" w:rsidR="00F73718" w:rsidRPr="00EE101C" w:rsidRDefault="00F73718" w:rsidP="00F73718">
            <w:pPr>
              <w:widowControl/>
              <w:suppressAutoHyphens w:val="0"/>
              <w:kinsoku/>
              <w:wordWrap/>
              <w:overflowPunct/>
              <w:autoSpaceDE/>
              <w:autoSpaceDN/>
              <w:adjustRightInd/>
              <w:textAlignment w:val="auto"/>
              <w:rPr>
                <w:rFonts w:ascii="ＭＳ ゴシック" w:eastAsia="ＭＳ ゴシック" w:hAnsi="ＭＳ ゴシック" w:cs="ＭＳ Ｐゴシック"/>
                <w:sz w:val="20"/>
                <w:szCs w:val="20"/>
              </w:rPr>
            </w:pPr>
            <w:r w:rsidRPr="00EE101C">
              <w:rPr>
                <w:rFonts w:ascii="ＭＳ ゴシック" w:eastAsia="ＭＳ ゴシック" w:hAnsi="ＭＳ ゴシック" w:cs="ＭＳ Ｐゴシック" w:hint="eastAsia"/>
                <w:sz w:val="20"/>
                <w:szCs w:val="20"/>
              </w:rPr>
              <w:t>那珂市</w:t>
            </w:r>
          </w:p>
        </w:tc>
        <w:tc>
          <w:tcPr>
            <w:tcW w:w="1484" w:type="dxa"/>
            <w:tcBorders>
              <w:top w:val="nil"/>
              <w:left w:val="nil"/>
              <w:bottom w:val="single" w:sz="4" w:space="0" w:color="auto"/>
              <w:right w:val="single" w:sz="4" w:space="0" w:color="auto"/>
            </w:tcBorders>
            <w:shd w:val="clear" w:color="auto" w:fill="auto"/>
            <w:noWrap/>
            <w:vAlign w:val="center"/>
            <w:hideMark/>
          </w:tcPr>
          <w:p w14:paraId="4E7314D7" w14:textId="77777777" w:rsidR="00F73718" w:rsidRPr="00EE101C" w:rsidRDefault="00F73718" w:rsidP="00F73718">
            <w:pPr>
              <w:widowControl/>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2</w:t>
            </w:r>
          </w:p>
        </w:tc>
        <w:tc>
          <w:tcPr>
            <w:tcW w:w="1484" w:type="dxa"/>
            <w:tcBorders>
              <w:top w:val="nil"/>
              <w:left w:val="nil"/>
              <w:bottom w:val="single" w:sz="4" w:space="0" w:color="auto"/>
              <w:right w:val="single" w:sz="4" w:space="0" w:color="auto"/>
            </w:tcBorders>
            <w:shd w:val="clear" w:color="000000" w:fill="FFFFFF"/>
            <w:noWrap/>
            <w:vAlign w:val="center"/>
            <w:hideMark/>
          </w:tcPr>
          <w:p w14:paraId="2FF364EE" w14:textId="77777777" w:rsidR="00F73718" w:rsidRPr="00EE101C" w:rsidRDefault="00F73718" w:rsidP="00F73718">
            <w:pPr>
              <w:widowControl/>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0</w:t>
            </w:r>
          </w:p>
        </w:tc>
        <w:tc>
          <w:tcPr>
            <w:tcW w:w="1311" w:type="dxa"/>
            <w:tcBorders>
              <w:top w:val="nil"/>
              <w:left w:val="nil"/>
              <w:bottom w:val="single" w:sz="4" w:space="0" w:color="auto"/>
              <w:right w:val="double" w:sz="6" w:space="0" w:color="auto"/>
            </w:tcBorders>
            <w:shd w:val="clear" w:color="000000" w:fill="FFFFFF"/>
            <w:noWrap/>
            <w:vAlign w:val="center"/>
            <w:hideMark/>
          </w:tcPr>
          <w:p w14:paraId="2773DCB9" w14:textId="77777777" w:rsidR="00F73718" w:rsidRPr="00EE101C" w:rsidRDefault="00F73718" w:rsidP="00F73718">
            <w:pPr>
              <w:widowControl/>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2</w:t>
            </w:r>
          </w:p>
        </w:tc>
        <w:tc>
          <w:tcPr>
            <w:tcW w:w="708" w:type="dxa"/>
            <w:tcBorders>
              <w:top w:val="nil"/>
              <w:left w:val="nil"/>
              <w:bottom w:val="single" w:sz="4" w:space="0" w:color="auto"/>
              <w:right w:val="single" w:sz="4" w:space="0" w:color="auto"/>
            </w:tcBorders>
            <w:shd w:val="clear" w:color="000000" w:fill="FFFFFF"/>
            <w:noWrap/>
            <w:vAlign w:val="center"/>
            <w:hideMark/>
          </w:tcPr>
          <w:p w14:paraId="22E76C04" w14:textId="77777777" w:rsidR="00F73718" w:rsidRPr="00EE101C" w:rsidRDefault="00F73718" w:rsidP="00F73718">
            <w:pPr>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0</w:t>
            </w:r>
          </w:p>
        </w:tc>
        <w:tc>
          <w:tcPr>
            <w:tcW w:w="710" w:type="dxa"/>
            <w:tcBorders>
              <w:top w:val="nil"/>
              <w:left w:val="nil"/>
              <w:bottom w:val="single" w:sz="4" w:space="0" w:color="auto"/>
              <w:right w:val="single" w:sz="4" w:space="0" w:color="auto"/>
            </w:tcBorders>
            <w:shd w:val="clear" w:color="000000" w:fill="FFFFFF"/>
            <w:vAlign w:val="center"/>
          </w:tcPr>
          <w:p w14:paraId="2327A1E2" w14:textId="77777777" w:rsidR="00F73718" w:rsidRPr="00EE101C" w:rsidRDefault="00F73718" w:rsidP="00F73718">
            <w:pPr>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0</w:t>
            </w:r>
          </w:p>
        </w:tc>
        <w:tc>
          <w:tcPr>
            <w:tcW w:w="709" w:type="dxa"/>
            <w:tcBorders>
              <w:top w:val="nil"/>
              <w:left w:val="nil"/>
              <w:bottom w:val="single" w:sz="4" w:space="0" w:color="auto"/>
              <w:right w:val="single" w:sz="4" w:space="0" w:color="auto"/>
            </w:tcBorders>
            <w:shd w:val="clear" w:color="auto" w:fill="auto"/>
            <w:noWrap/>
            <w:vAlign w:val="center"/>
            <w:hideMark/>
          </w:tcPr>
          <w:p w14:paraId="427A1911" w14:textId="77777777" w:rsidR="00F73718" w:rsidRPr="00EE101C" w:rsidRDefault="00F73718" w:rsidP="00F73718">
            <w:pPr>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1</w:t>
            </w:r>
          </w:p>
        </w:tc>
        <w:tc>
          <w:tcPr>
            <w:tcW w:w="709" w:type="dxa"/>
            <w:tcBorders>
              <w:top w:val="nil"/>
              <w:left w:val="nil"/>
              <w:bottom w:val="single" w:sz="4" w:space="0" w:color="auto"/>
              <w:right w:val="single" w:sz="4" w:space="0" w:color="auto"/>
            </w:tcBorders>
            <w:shd w:val="clear" w:color="auto" w:fill="auto"/>
            <w:vAlign w:val="center"/>
          </w:tcPr>
          <w:p w14:paraId="61208355" w14:textId="77777777" w:rsidR="00F73718" w:rsidRPr="00EE101C" w:rsidRDefault="00F73718" w:rsidP="00F73718">
            <w:pPr>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0</w:t>
            </w:r>
          </w:p>
        </w:tc>
      </w:tr>
      <w:tr w:rsidR="00F73718" w:rsidRPr="00EE101C" w14:paraId="001EC465" w14:textId="77777777" w:rsidTr="00EE101C">
        <w:trPr>
          <w:trHeight w:val="300"/>
          <w:jc w:val="right"/>
        </w:trPr>
        <w:tc>
          <w:tcPr>
            <w:tcW w:w="848" w:type="dxa"/>
            <w:tcBorders>
              <w:top w:val="nil"/>
              <w:left w:val="single" w:sz="8" w:space="0" w:color="auto"/>
              <w:bottom w:val="single" w:sz="4" w:space="0" w:color="auto"/>
              <w:right w:val="single" w:sz="4" w:space="0" w:color="auto"/>
            </w:tcBorders>
            <w:shd w:val="clear" w:color="auto" w:fill="auto"/>
            <w:noWrap/>
            <w:vAlign w:val="center"/>
            <w:hideMark/>
          </w:tcPr>
          <w:p w14:paraId="3FAB00E1" w14:textId="77777777" w:rsidR="00F73718" w:rsidRPr="00EE101C" w:rsidRDefault="00F73718" w:rsidP="00F73718">
            <w:pPr>
              <w:widowControl/>
              <w:suppressAutoHyphens w:val="0"/>
              <w:kinsoku/>
              <w:wordWrap/>
              <w:overflowPunct/>
              <w:autoSpaceDE/>
              <w:autoSpaceDN/>
              <w:adjustRightInd/>
              <w:jc w:val="center"/>
              <w:textAlignment w:val="auto"/>
              <w:rPr>
                <w:rFonts w:ascii="ＭＳ ゴシック" w:eastAsia="ＭＳ ゴシック" w:hAnsi="ＭＳ ゴシック" w:cs="ＭＳ Ｐゴシック"/>
                <w:sz w:val="20"/>
                <w:szCs w:val="20"/>
              </w:rPr>
            </w:pPr>
            <w:r w:rsidRPr="00EE101C">
              <w:rPr>
                <w:rFonts w:ascii="ＭＳ ゴシック" w:eastAsia="ＭＳ ゴシック" w:hAnsi="ＭＳ ゴシック" w:cs="ＭＳ Ｐゴシック" w:hint="eastAsia"/>
                <w:sz w:val="20"/>
                <w:szCs w:val="20"/>
              </w:rPr>
              <w:t>6</w:t>
            </w:r>
          </w:p>
        </w:tc>
        <w:tc>
          <w:tcPr>
            <w:tcW w:w="1696" w:type="dxa"/>
            <w:tcBorders>
              <w:top w:val="nil"/>
              <w:left w:val="single" w:sz="8" w:space="0" w:color="auto"/>
              <w:bottom w:val="single" w:sz="4" w:space="0" w:color="auto"/>
              <w:right w:val="single" w:sz="4" w:space="0" w:color="auto"/>
            </w:tcBorders>
            <w:shd w:val="clear" w:color="auto" w:fill="auto"/>
            <w:noWrap/>
            <w:vAlign w:val="center"/>
            <w:hideMark/>
          </w:tcPr>
          <w:p w14:paraId="1E4D8930" w14:textId="77777777" w:rsidR="00F73718" w:rsidRPr="00EE101C" w:rsidRDefault="00F73718" w:rsidP="00F73718">
            <w:pPr>
              <w:widowControl/>
              <w:suppressAutoHyphens w:val="0"/>
              <w:kinsoku/>
              <w:wordWrap/>
              <w:overflowPunct/>
              <w:autoSpaceDE/>
              <w:autoSpaceDN/>
              <w:adjustRightInd/>
              <w:textAlignment w:val="auto"/>
              <w:rPr>
                <w:rFonts w:ascii="ＭＳ ゴシック" w:eastAsia="ＭＳ ゴシック" w:hAnsi="ＭＳ ゴシック" w:cs="ＭＳ Ｐゴシック"/>
                <w:sz w:val="20"/>
                <w:szCs w:val="20"/>
              </w:rPr>
            </w:pPr>
            <w:r w:rsidRPr="00EE101C">
              <w:rPr>
                <w:rFonts w:ascii="ＭＳ ゴシック" w:eastAsia="ＭＳ ゴシック" w:hAnsi="ＭＳ ゴシック" w:cs="ＭＳ Ｐゴシック" w:hint="eastAsia"/>
                <w:sz w:val="20"/>
                <w:szCs w:val="20"/>
              </w:rPr>
              <w:t>小美玉市</w:t>
            </w:r>
          </w:p>
        </w:tc>
        <w:tc>
          <w:tcPr>
            <w:tcW w:w="1484" w:type="dxa"/>
            <w:tcBorders>
              <w:top w:val="nil"/>
              <w:left w:val="nil"/>
              <w:bottom w:val="single" w:sz="4" w:space="0" w:color="auto"/>
              <w:right w:val="single" w:sz="4" w:space="0" w:color="auto"/>
            </w:tcBorders>
            <w:shd w:val="clear" w:color="auto" w:fill="auto"/>
            <w:noWrap/>
            <w:vAlign w:val="center"/>
            <w:hideMark/>
          </w:tcPr>
          <w:p w14:paraId="1F94BAED" w14:textId="77777777" w:rsidR="00F73718" w:rsidRPr="00EE101C" w:rsidRDefault="00F73718" w:rsidP="00F73718">
            <w:pPr>
              <w:widowControl/>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2</w:t>
            </w:r>
          </w:p>
        </w:tc>
        <w:tc>
          <w:tcPr>
            <w:tcW w:w="1484" w:type="dxa"/>
            <w:tcBorders>
              <w:top w:val="nil"/>
              <w:left w:val="nil"/>
              <w:bottom w:val="single" w:sz="4" w:space="0" w:color="auto"/>
              <w:right w:val="single" w:sz="4" w:space="0" w:color="auto"/>
            </w:tcBorders>
            <w:shd w:val="clear" w:color="000000" w:fill="FFFFFF"/>
            <w:noWrap/>
            <w:vAlign w:val="center"/>
            <w:hideMark/>
          </w:tcPr>
          <w:p w14:paraId="27D3CA53" w14:textId="77777777" w:rsidR="00F73718" w:rsidRPr="00EE101C" w:rsidRDefault="00F73718" w:rsidP="00F73718">
            <w:pPr>
              <w:widowControl/>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0</w:t>
            </w:r>
          </w:p>
        </w:tc>
        <w:tc>
          <w:tcPr>
            <w:tcW w:w="1311" w:type="dxa"/>
            <w:tcBorders>
              <w:top w:val="nil"/>
              <w:left w:val="nil"/>
              <w:bottom w:val="single" w:sz="4" w:space="0" w:color="auto"/>
              <w:right w:val="double" w:sz="6" w:space="0" w:color="auto"/>
            </w:tcBorders>
            <w:shd w:val="clear" w:color="000000" w:fill="FFFFFF"/>
            <w:noWrap/>
            <w:vAlign w:val="center"/>
            <w:hideMark/>
          </w:tcPr>
          <w:p w14:paraId="03059CC9" w14:textId="77777777" w:rsidR="00F73718" w:rsidRPr="00EE101C" w:rsidRDefault="00F73718" w:rsidP="00F73718">
            <w:pPr>
              <w:widowControl/>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2</w:t>
            </w:r>
          </w:p>
        </w:tc>
        <w:tc>
          <w:tcPr>
            <w:tcW w:w="708" w:type="dxa"/>
            <w:tcBorders>
              <w:top w:val="nil"/>
              <w:left w:val="nil"/>
              <w:bottom w:val="single" w:sz="4" w:space="0" w:color="auto"/>
              <w:right w:val="single" w:sz="4" w:space="0" w:color="auto"/>
            </w:tcBorders>
            <w:shd w:val="clear" w:color="000000" w:fill="FFFFFF"/>
            <w:noWrap/>
            <w:vAlign w:val="center"/>
            <w:hideMark/>
          </w:tcPr>
          <w:p w14:paraId="095C7B34" w14:textId="77777777" w:rsidR="00F73718" w:rsidRPr="00EE101C" w:rsidRDefault="00F73718" w:rsidP="00F73718">
            <w:pPr>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0</w:t>
            </w:r>
          </w:p>
        </w:tc>
        <w:tc>
          <w:tcPr>
            <w:tcW w:w="710" w:type="dxa"/>
            <w:tcBorders>
              <w:top w:val="nil"/>
              <w:left w:val="nil"/>
              <w:bottom w:val="single" w:sz="4" w:space="0" w:color="auto"/>
              <w:right w:val="single" w:sz="4" w:space="0" w:color="auto"/>
            </w:tcBorders>
            <w:shd w:val="clear" w:color="000000" w:fill="FFFFFF"/>
            <w:vAlign w:val="center"/>
          </w:tcPr>
          <w:p w14:paraId="3BEF2580" w14:textId="77777777" w:rsidR="00F73718" w:rsidRPr="00EE101C" w:rsidRDefault="00F73718" w:rsidP="00F73718">
            <w:pPr>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0</w:t>
            </w:r>
          </w:p>
        </w:tc>
        <w:tc>
          <w:tcPr>
            <w:tcW w:w="709" w:type="dxa"/>
            <w:tcBorders>
              <w:top w:val="nil"/>
              <w:left w:val="nil"/>
              <w:bottom w:val="single" w:sz="4" w:space="0" w:color="auto"/>
              <w:right w:val="single" w:sz="4" w:space="0" w:color="auto"/>
            </w:tcBorders>
            <w:shd w:val="clear" w:color="auto" w:fill="auto"/>
            <w:noWrap/>
            <w:vAlign w:val="center"/>
            <w:hideMark/>
          </w:tcPr>
          <w:p w14:paraId="607E8564" w14:textId="77777777" w:rsidR="00F73718" w:rsidRPr="00EE101C" w:rsidRDefault="00F73718" w:rsidP="00F73718">
            <w:pPr>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1</w:t>
            </w:r>
          </w:p>
        </w:tc>
        <w:tc>
          <w:tcPr>
            <w:tcW w:w="709" w:type="dxa"/>
            <w:tcBorders>
              <w:top w:val="nil"/>
              <w:left w:val="nil"/>
              <w:bottom w:val="single" w:sz="4" w:space="0" w:color="auto"/>
              <w:right w:val="single" w:sz="4" w:space="0" w:color="auto"/>
            </w:tcBorders>
            <w:shd w:val="clear" w:color="auto" w:fill="auto"/>
            <w:vAlign w:val="center"/>
          </w:tcPr>
          <w:p w14:paraId="70D03F71" w14:textId="77777777" w:rsidR="00F73718" w:rsidRPr="00EE101C" w:rsidRDefault="00F73718" w:rsidP="00F73718">
            <w:pPr>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0</w:t>
            </w:r>
          </w:p>
        </w:tc>
      </w:tr>
      <w:tr w:rsidR="00F73718" w:rsidRPr="00EE101C" w14:paraId="3E69D2F4" w14:textId="77777777" w:rsidTr="00EE101C">
        <w:trPr>
          <w:trHeight w:val="300"/>
          <w:jc w:val="right"/>
        </w:trPr>
        <w:tc>
          <w:tcPr>
            <w:tcW w:w="848" w:type="dxa"/>
            <w:tcBorders>
              <w:top w:val="nil"/>
              <w:left w:val="single" w:sz="8" w:space="0" w:color="auto"/>
              <w:bottom w:val="single" w:sz="4" w:space="0" w:color="auto"/>
              <w:right w:val="single" w:sz="4" w:space="0" w:color="auto"/>
            </w:tcBorders>
            <w:shd w:val="clear" w:color="auto" w:fill="auto"/>
            <w:noWrap/>
            <w:vAlign w:val="center"/>
            <w:hideMark/>
          </w:tcPr>
          <w:p w14:paraId="3761115C" w14:textId="77777777" w:rsidR="00F73718" w:rsidRPr="00EE101C" w:rsidRDefault="00F73718" w:rsidP="00F73718">
            <w:pPr>
              <w:widowControl/>
              <w:suppressAutoHyphens w:val="0"/>
              <w:kinsoku/>
              <w:wordWrap/>
              <w:overflowPunct/>
              <w:autoSpaceDE/>
              <w:autoSpaceDN/>
              <w:adjustRightInd/>
              <w:jc w:val="center"/>
              <w:textAlignment w:val="auto"/>
              <w:rPr>
                <w:rFonts w:ascii="ＭＳ ゴシック" w:eastAsia="ＭＳ ゴシック" w:hAnsi="ＭＳ ゴシック" w:cs="ＭＳ Ｐゴシック"/>
                <w:sz w:val="20"/>
                <w:szCs w:val="20"/>
              </w:rPr>
            </w:pPr>
            <w:r w:rsidRPr="00EE101C">
              <w:rPr>
                <w:rFonts w:ascii="ＭＳ ゴシック" w:eastAsia="ＭＳ ゴシック" w:hAnsi="ＭＳ ゴシック" w:cs="ＭＳ Ｐゴシック" w:hint="eastAsia"/>
                <w:sz w:val="20"/>
                <w:szCs w:val="20"/>
              </w:rPr>
              <w:t>7</w:t>
            </w:r>
          </w:p>
        </w:tc>
        <w:tc>
          <w:tcPr>
            <w:tcW w:w="1696" w:type="dxa"/>
            <w:tcBorders>
              <w:top w:val="nil"/>
              <w:left w:val="single" w:sz="8" w:space="0" w:color="auto"/>
              <w:bottom w:val="single" w:sz="4" w:space="0" w:color="auto"/>
              <w:right w:val="single" w:sz="4" w:space="0" w:color="auto"/>
            </w:tcBorders>
            <w:shd w:val="clear" w:color="auto" w:fill="auto"/>
            <w:noWrap/>
            <w:vAlign w:val="center"/>
            <w:hideMark/>
          </w:tcPr>
          <w:p w14:paraId="21E3D8E2" w14:textId="77777777" w:rsidR="00F73718" w:rsidRPr="00EE101C" w:rsidRDefault="00F73718" w:rsidP="00F73718">
            <w:pPr>
              <w:widowControl/>
              <w:suppressAutoHyphens w:val="0"/>
              <w:kinsoku/>
              <w:wordWrap/>
              <w:overflowPunct/>
              <w:autoSpaceDE/>
              <w:autoSpaceDN/>
              <w:adjustRightInd/>
              <w:textAlignment w:val="auto"/>
              <w:rPr>
                <w:rFonts w:ascii="ＭＳ ゴシック" w:eastAsia="ＭＳ ゴシック" w:hAnsi="ＭＳ ゴシック" w:cs="ＭＳ Ｐゴシック"/>
                <w:sz w:val="20"/>
                <w:szCs w:val="20"/>
              </w:rPr>
            </w:pPr>
            <w:r w:rsidRPr="00EE101C">
              <w:rPr>
                <w:rFonts w:ascii="ＭＳ ゴシック" w:eastAsia="ＭＳ ゴシック" w:hAnsi="ＭＳ ゴシック" w:cs="ＭＳ Ｐゴシック" w:hint="eastAsia"/>
                <w:sz w:val="20"/>
                <w:szCs w:val="20"/>
              </w:rPr>
              <w:t>茨城町</w:t>
            </w:r>
          </w:p>
        </w:tc>
        <w:tc>
          <w:tcPr>
            <w:tcW w:w="1484" w:type="dxa"/>
            <w:tcBorders>
              <w:top w:val="nil"/>
              <w:left w:val="nil"/>
              <w:bottom w:val="single" w:sz="4" w:space="0" w:color="auto"/>
              <w:right w:val="single" w:sz="4" w:space="0" w:color="auto"/>
            </w:tcBorders>
            <w:shd w:val="clear" w:color="auto" w:fill="auto"/>
            <w:noWrap/>
            <w:vAlign w:val="center"/>
            <w:hideMark/>
          </w:tcPr>
          <w:p w14:paraId="3D040B87" w14:textId="77777777" w:rsidR="00F73718" w:rsidRPr="00EE101C" w:rsidRDefault="00F73718" w:rsidP="00F73718">
            <w:pPr>
              <w:widowControl/>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2</w:t>
            </w:r>
          </w:p>
        </w:tc>
        <w:tc>
          <w:tcPr>
            <w:tcW w:w="1484" w:type="dxa"/>
            <w:tcBorders>
              <w:top w:val="nil"/>
              <w:left w:val="nil"/>
              <w:bottom w:val="single" w:sz="4" w:space="0" w:color="auto"/>
              <w:right w:val="single" w:sz="4" w:space="0" w:color="auto"/>
            </w:tcBorders>
            <w:shd w:val="clear" w:color="000000" w:fill="FFFFFF"/>
            <w:noWrap/>
            <w:vAlign w:val="center"/>
            <w:hideMark/>
          </w:tcPr>
          <w:p w14:paraId="5F3B0113" w14:textId="77777777" w:rsidR="00F73718" w:rsidRPr="00EE101C" w:rsidRDefault="00F73718" w:rsidP="00F73718">
            <w:pPr>
              <w:widowControl/>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0</w:t>
            </w:r>
          </w:p>
        </w:tc>
        <w:tc>
          <w:tcPr>
            <w:tcW w:w="1311" w:type="dxa"/>
            <w:tcBorders>
              <w:top w:val="nil"/>
              <w:left w:val="nil"/>
              <w:bottom w:val="single" w:sz="4" w:space="0" w:color="auto"/>
              <w:right w:val="double" w:sz="6" w:space="0" w:color="auto"/>
            </w:tcBorders>
            <w:shd w:val="clear" w:color="000000" w:fill="FFFFFF"/>
            <w:noWrap/>
            <w:vAlign w:val="center"/>
            <w:hideMark/>
          </w:tcPr>
          <w:p w14:paraId="75A5173B" w14:textId="77777777" w:rsidR="00F73718" w:rsidRPr="00EE101C" w:rsidRDefault="00F73718" w:rsidP="00F73718">
            <w:pPr>
              <w:widowControl/>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2</w:t>
            </w:r>
          </w:p>
        </w:tc>
        <w:tc>
          <w:tcPr>
            <w:tcW w:w="708" w:type="dxa"/>
            <w:tcBorders>
              <w:top w:val="nil"/>
              <w:left w:val="nil"/>
              <w:bottom w:val="single" w:sz="4" w:space="0" w:color="auto"/>
              <w:right w:val="single" w:sz="4" w:space="0" w:color="auto"/>
            </w:tcBorders>
            <w:shd w:val="clear" w:color="000000" w:fill="FFFFFF"/>
            <w:noWrap/>
            <w:vAlign w:val="center"/>
            <w:hideMark/>
          </w:tcPr>
          <w:p w14:paraId="597930C3" w14:textId="77777777" w:rsidR="00F73718" w:rsidRPr="00EE101C" w:rsidRDefault="00F73718" w:rsidP="00F73718">
            <w:pPr>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0</w:t>
            </w:r>
          </w:p>
        </w:tc>
        <w:tc>
          <w:tcPr>
            <w:tcW w:w="710" w:type="dxa"/>
            <w:tcBorders>
              <w:top w:val="nil"/>
              <w:left w:val="nil"/>
              <w:bottom w:val="single" w:sz="4" w:space="0" w:color="auto"/>
              <w:right w:val="single" w:sz="4" w:space="0" w:color="auto"/>
            </w:tcBorders>
            <w:shd w:val="clear" w:color="000000" w:fill="FFFFFF"/>
            <w:vAlign w:val="center"/>
          </w:tcPr>
          <w:p w14:paraId="19508C46" w14:textId="77777777" w:rsidR="00F73718" w:rsidRPr="00EE101C" w:rsidRDefault="00F73718" w:rsidP="00F73718">
            <w:pPr>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0</w:t>
            </w:r>
          </w:p>
        </w:tc>
        <w:tc>
          <w:tcPr>
            <w:tcW w:w="709" w:type="dxa"/>
            <w:tcBorders>
              <w:top w:val="nil"/>
              <w:left w:val="nil"/>
              <w:bottom w:val="single" w:sz="4" w:space="0" w:color="auto"/>
              <w:right w:val="single" w:sz="4" w:space="0" w:color="auto"/>
            </w:tcBorders>
            <w:shd w:val="clear" w:color="auto" w:fill="auto"/>
            <w:noWrap/>
            <w:vAlign w:val="center"/>
            <w:hideMark/>
          </w:tcPr>
          <w:p w14:paraId="42220E54" w14:textId="77777777" w:rsidR="00F73718" w:rsidRPr="00EE101C" w:rsidRDefault="00F73718" w:rsidP="00F73718">
            <w:pPr>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1</w:t>
            </w:r>
          </w:p>
        </w:tc>
        <w:tc>
          <w:tcPr>
            <w:tcW w:w="709" w:type="dxa"/>
            <w:tcBorders>
              <w:top w:val="nil"/>
              <w:left w:val="nil"/>
              <w:bottom w:val="single" w:sz="4" w:space="0" w:color="auto"/>
              <w:right w:val="single" w:sz="4" w:space="0" w:color="auto"/>
            </w:tcBorders>
            <w:shd w:val="clear" w:color="auto" w:fill="auto"/>
            <w:vAlign w:val="center"/>
          </w:tcPr>
          <w:p w14:paraId="2F8C8F7F" w14:textId="77777777" w:rsidR="00F73718" w:rsidRPr="00EE101C" w:rsidRDefault="00F73718" w:rsidP="00F73718">
            <w:pPr>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1</w:t>
            </w:r>
          </w:p>
        </w:tc>
      </w:tr>
      <w:tr w:rsidR="00F73718" w:rsidRPr="00EE101C" w14:paraId="7DDE184D" w14:textId="77777777" w:rsidTr="00EE101C">
        <w:trPr>
          <w:trHeight w:val="300"/>
          <w:jc w:val="right"/>
        </w:trPr>
        <w:tc>
          <w:tcPr>
            <w:tcW w:w="848" w:type="dxa"/>
            <w:tcBorders>
              <w:top w:val="nil"/>
              <w:left w:val="single" w:sz="8" w:space="0" w:color="auto"/>
              <w:bottom w:val="single" w:sz="4" w:space="0" w:color="auto"/>
              <w:right w:val="single" w:sz="4" w:space="0" w:color="auto"/>
            </w:tcBorders>
            <w:shd w:val="clear" w:color="auto" w:fill="auto"/>
            <w:noWrap/>
            <w:vAlign w:val="center"/>
            <w:hideMark/>
          </w:tcPr>
          <w:p w14:paraId="7CCEAFFB" w14:textId="77777777" w:rsidR="00F73718" w:rsidRPr="00EE101C" w:rsidRDefault="00F73718" w:rsidP="00F73718">
            <w:pPr>
              <w:widowControl/>
              <w:suppressAutoHyphens w:val="0"/>
              <w:kinsoku/>
              <w:wordWrap/>
              <w:overflowPunct/>
              <w:autoSpaceDE/>
              <w:autoSpaceDN/>
              <w:adjustRightInd/>
              <w:jc w:val="center"/>
              <w:textAlignment w:val="auto"/>
              <w:rPr>
                <w:rFonts w:ascii="ＭＳ ゴシック" w:eastAsia="ＭＳ ゴシック" w:hAnsi="ＭＳ ゴシック" w:cs="ＭＳ Ｐゴシック"/>
                <w:sz w:val="20"/>
                <w:szCs w:val="20"/>
              </w:rPr>
            </w:pPr>
            <w:r w:rsidRPr="00EE101C">
              <w:rPr>
                <w:rFonts w:ascii="ＭＳ ゴシック" w:eastAsia="ＭＳ ゴシック" w:hAnsi="ＭＳ ゴシック" w:cs="ＭＳ Ｐゴシック" w:hint="eastAsia"/>
                <w:sz w:val="20"/>
                <w:szCs w:val="20"/>
              </w:rPr>
              <w:t>8</w:t>
            </w:r>
          </w:p>
        </w:tc>
        <w:tc>
          <w:tcPr>
            <w:tcW w:w="1696" w:type="dxa"/>
            <w:tcBorders>
              <w:top w:val="nil"/>
              <w:left w:val="single" w:sz="8" w:space="0" w:color="auto"/>
              <w:bottom w:val="single" w:sz="4" w:space="0" w:color="auto"/>
              <w:right w:val="single" w:sz="4" w:space="0" w:color="auto"/>
            </w:tcBorders>
            <w:shd w:val="clear" w:color="auto" w:fill="auto"/>
            <w:noWrap/>
            <w:vAlign w:val="center"/>
            <w:hideMark/>
          </w:tcPr>
          <w:p w14:paraId="20422C1E" w14:textId="77777777" w:rsidR="00F73718" w:rsidRPr="00EE101C" w:rsidRDefault="00F73718" w:rsidP="00F73718">
            <w:pPr>
              <w:widowControl/>
              <w:suppressAutoHyphens w:val="0"/>
              <w:kinsoku/>
              <w:wordWrap/>
              <w:overflowPunct/>
              <w:autoSpaceDE/>
              <w:autoSpaceDN/>
              <w:adjustRightInd/>
              <w:textAlignment w:val="auto"/>
              <w:rPr>
                <w:rFonts w:ascii="ＭＳ ゴシック" w:eastAsia="ＭＳ ゴシック" w:hAnsi="ＭＳ ゴシック" w:cs="ＭＳ Ｐゴシック"/>
                <w:sz w:val="20"/>
                <w:szCs w:val="20"/>
              </w:rPr>
            </w:pPr>
            <w:r w:rsidRPr="00EE101C">
              <w:rPr>
                <w:rFonts w:ascii="ＭＳ ゴシック" w:eastAsia="ＭＳ ゴシック" w:hAnsi="ＭＳ ゴシック" w:cs="ＭＳ Ｐゴシック" w:hint="eastAsia"/>
                <w:sz w:val="20"/>
                <w:szCs w:val="20"/>
              </w:rPr>
              <w:t>城里町</w:t>
            </w:r>
          </w:p>
        </w:tc>
        <w:tc>
          <w:tcPr>
            <w:tcW w:w="1484" w:type="dxa"/>
            <w:tcBorders>
              <w:top w:val="nil"/>
              <w:left w:val="nil"/>
              <w:bottom w:val="single" w:sz="4" w:space="0" w:color="auto"/>
              <w:right w:val="single" w:sz="4" w:space="0" w:color="auto"/>
            </w:tcBorders>
            <w:shd w:val="clear" w:color="auto" w:fill="auto"/>
            <w:noWrap/>
            <w:vAlign w:val="center"/>
            <w:hideMark/>
          </w:tcPr>
          <w:p w14:paraId="25A33F29" w14:textId="77777777" w:rsidR="00F73718" w:rsidRPr="00EE101C" w:rsidRDefault="00F73718" w:rsidP="00F73718">
            <w:pPr>
              <w:widowControl/>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1</w:t>
            </w:r>
          </w:p>
        </w:tc>
        <w:tc>
          <w:tcPr>
            <w:tcW w:w="1484" w:type="dxa"/>
            <w:tcBorders>
              <w:top w:val="nil"/>
              <w:left w:val="nil"/>
              <w:bottom w:val="single" w:sz="4" w:space="0" w:color="auto"/>
              <w:right w:val="single" w:sz="4" w:space="0" w:color="auto"/>
            </w:tcBorders>
            <w:shd w:val="clear" w:color="000000" w:fill="FFFFFF"/>
            <w:noWrap/>
            <w:vAlign w:val="center"/>
            <w:hideMark/>
          </w:tcPr>
          <w:p w14:paraId="02BACD95" w14:textId="77777777" w:rsidR="00F73718" w:rsidRPr="00EE101C" w:rsidRDefault="00F73718" w:rsidP="00F73718">
            <w:pPr>
              <w:widowControl/>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0</w:t>
            </w:r>
          </w:p>
        </w:tc>
        <w:tc>
          <w:tcPr>
            <w:tcW w:w="1311" w:type="dxa"/>
            <w:tcBorders>
              <w:top w:val="nil"/>
              <w:left w:val="nil"/>
              <w:bottom w:val="single" w:sz="4" w:space="0" w:color="auto"/>
              <w:right w:val="double" w:sz="6" w:space="0" w:color="auto"/>
            </w:tcBorders>
            <w:shd w:val="clear" w:color="000000" w:fill="FFFFFF"/>
            <w:noWrap/>
            <w:vAlign w:val="center"/>
            <w:hideMark/>
          </w:tcPr>
          <w:p w14:paraId="536D7DC2" w14:textId="77777777" w:rsidR="00F73718" w:rsidRPr="00EE101C" w:rsidRDefault="00F73718" w:rsidP="00F73718">
            <w:pPr>
              <w:widowControl/>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1</w:t>
            </w:r>
          </w:p>
        </w:tc>
        <w:tc>
          <w:tcPr>
            <w:tcW w:w="708" w:type="dxa"/>
            <w:tcBorders>
              <w:top w:val="nil"/>
              <w:left w:val="nil"/>
              <w:bottom w:val="single" w:sz="4" w:space="0" w:color="auto"/>
              <w:right w:val="single" w:sz="4" w:space="0" w:color="auto"/>
            </w:tcBorders>
            <w:shd w:val="clear" w:color="000000" w:fill="FFFFFF"/>
            <w:noWrap/>
            <w:vAlign w:val="center"/>
            <w:hideMark/>
          </w:tcPr>
          <w:p w14:paraId="2A7E50E6" w14:textId="77777777" w:rsidR="00F73718" w:rsidRPr="00EE101C" w:rsidRDefault="00F73718" w:rsidP="00F73718">
            <w:pPr>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0</w:t>
            </w:r>
          </w:p>
        </w:tc>
        <w:tc>
          <w:tcPr>
            <w:tcW w:w="710" w:type="dxa"/>
            <w:tcBorders>
              <w:top w:val="nil"/>
              <w:left w:val="nil"/>
              <w:bottom w:val="single" w:sz="4" w:space="0" w:color="auto"/>
              <w:right w:val="single" w:sz="4" w:space="0" w:color="auto"/>
            </w:tcBorders>
            <w:shd w:val="clear" w:color="000000" w:fill="FFFFFF"/>
            <w:vAlign w:val="center"/>
          </w:tcPr>
          <w:p w14:paraId="4AF254BB" w14:textId="77777777" w:rsidR="00F73718" w:rsidRPr="00EE101C" w:rsidRDefault="00F73718" w:rsidP="00F73718">
            <w:pPr>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0</w:t>
            </w:r>
          </w:p>
        </w:tc>
        <w:tc>
          <w:tcPr>
            <w:tcW w:w="709" w:type="dxa"/>
            <w:tcBorders>
              <w:top w:val="nil"/>
              <w:left w:val="nil"/>
              <w:bottom w:val="single" w:sz="4" w:space="0" w:color="auto"/>
              <w:right w:val="single" w:sz="4" w:space="0" w:color="auto"/>
            </w:tcBorders>
            <w:shd w:val="clear" w:color="auto" w:fill="auto"/>
            <w:noWrap/>
            <w:vAlign w:val="center"/>
            <w:hideMark/>
          </w:tcPr>
          <w:p w14:paraId="4DA96738" w14:textId="77777777" w:rsidR="00F73718" w:rsidRPr="00EE101C" w:rsidRDefault="00F73718" w:rsidP="00F73718">
            <w:pPr>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1</w:t>
            </w:r>
          </w:p>
        </w:tc>
        <w:tc>
          <w:tcPr>
            <w:tcW w:w="709" w:type="dxa"/>
            <w:tcBorders>
              <w:top w:val="nil"/>
              <w:left w:val="nil"/>
              <w:bottom w:val="single" w:sz="4" w:space="0" w:color="auto"/>
              <w:right w:val="single" w:sz="4" w:space="0" w:color="auto"/>
            </w:tcBorders>
            <w:shd w:val="clear" w:color="auto" w:fill="auto"/>
            <w:vAlign w:val="center"/>
          </w:tcPr>
          <w:p w14:paraId="76E9AEA6" w14:textId="77777777" w:rsidR="00F73718" w:rsidRPr="00EE101C" w:rsidRDefault="00F73718" w:rsidP="00F73718">
            <w:pPr>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0</w:t>
            </w:r>
          </w:p>
        </w:tc>
      </w:tr>
      <w:tr w:rsidR="00F73718" w:rsidRPr="00EE101C" w14:paraId="0050F695" w14:textId="77777777" w:rsidTr="00EE101C">
        <w:trPr>
          <w:trHeight w:val="300"/>
          <w:jc w:val="right"/>
        </w:trPr>
        <w:tc>
          <w:tcPr>
            <w:tcW w:w="848" w:type="dxa"/>
            <w:tcBorders>
              <w:top w:val="nil"/>
              <w:left w:val="single" w:sz="8" w:space="0" w:color="auto"/>
              <w:bottom w:val="single" w:sz="4" w:space="0" w:color="auto"/>
              <w:right w:val="single" w:sz="4" w:space="0" w:color="auto"/>
            </w:tcBorders>
            <w:shd w:val="clear" w:color="auto" w:fill="auto"/>
            <w:noWrap/>
            <w:vAlign w:val="center"/>
            <w:hideMark/>
          </w:tcPr>
          <w:p w14:paraId="4C5747DE" w14:textId="77777777" w:rsidR="00F73718" w:rsidRPr="00EE101C" w:rsidRDefault="00F73718" w:rsidP="00F73718">
            <w:pPr>
              <w:widowControl/>
              <w:suppressAutoHyphens w:val="0"/>
              <w:kinsoku/>
              <w:wordWrap/>
              <w:overflowPunct/>
              <w:autoSpaceDE/>
              <w:autoSpaceDN/>
              <w:adjustRightInd/>
              <w:jc w:val="center"/>
              <w:textAlignment w:val="auto"/>
              <w:rPr>
                <w:rFonts w:ascii="ＭＳ ゴシック" w:eastAsia="ＭＳ ゴシック" w:hAnsi="ＭＳ ゴシック" w:cs="ＭＳ Ｐゴシック"/>
                <w:sz w:val="20"/>
                <w:szCs w:val="20"/>
              </w:rPr>
            </w:pPr>
            <w:r w:rsidRPr="00EE101C">
              <w:rPr>
                <w:rFonts w:ascii="ＭＳ ゴシック" w:eastAsia="ＭＳ ゴシック" w:hAnsi="ＭＳ ゴシック" w:cs="ＭＳ Ｐゴシック" w:hint="eastAsia"/>
                <w:sz w:val="20"/>
                <w:szCs w:val="20"/>
              </w:rPr>
              <w:t>9</w:t>
            </w:r>
          </w:p>
        </w:tc>
        <w:tc>
          <w:tcPr>
            <w:tcW w:w="1696" w:type="dxa"/>
            <w:tcBorders>
              <w:top w:val="nil"/>
              <w:left w:val="single" w:sz="8" w:space="0" w:color="auto"/>
              <w:bottom w:val="single" w:sz="4" w:space="0" w:color="auto"/>
              <w:right w:val="single" w:sz="4" w:space="0" w:color="auto"/>
            </w:tcBorders>
            <w:shd w:val="clear" w:color="auto" w:fill="auto"/>
            <w:noWrap/>
            <w:vAlign w:val="center"/>
            <w:hideMark/>
          </w:tcPr>
          <w:p w14:paraId="4B6D0044" w14:textId="77777777" w:rsidR="00F73718" w:rsidRPr="00EE101C" w:rsidRDefault="00F73718" w:rsidP="00F73718">
            <w:pPr>
              <w:widowControl/>
              <w:suppressAutoHyphens w:val="0"/>
              <w:kinsoku/>
              <w:wordWrap/>
              <w:overflowPunct/>
              <w:autoSpaceDE/>
              <w:autoSpaceDN/>
              <w:adjustRightInd/>
              <w:textAlignment w:val="auto"/>
              <w:rPr>
                <w:rFonts w:ascii="ＭＳ ゴシック" w:eastAsia="ＭＳ ゴシック" w:hAnsi="ＭＳ ゴシック" w:cs="ＭＳ Ｐゴシック"/>
                <w:sz w:val="20"/>
                <w:szCs w:val="20"/>
              </w:rPr>
            </w:pPr>
            <w:r w:rsidRPr="00EE101C">
              <w:rPr>
                <w:rFonts w:ascii="ＭＳ ゴシック" w:eastAsia="ＭＳ ゴシック" w:hAnsi="ＭＳ ゴシック" w:cs="ＭＳ Ｐゴシック" w:hint="eastAsia"/>
                <w:sz w:val="20"/>
                <w:szCs w:val="20"/>
              </w:rPr>
              <w:t>大洗町</w:t>
            </w:r>
          </w:p>
        </w:tc>
        <w:tc>
          <w:tcPr>
            <w:tcW w:w="1484" w:type="dxa"/>
            <w:tcBorders>
              <w:top w:val="nil"/>
              <w:left w:val="nil"/>
              <w:bottom w:val="single" w:sz="4" w:space="0" w:color="auto"/>
              <w:right w:val="single" w:sz="4" w:space="0" w:color="auto"/>
            </w:tcBorders>
            <w:shd w:val="clear" w:color="auto" w:fill="auto"/>
            <w:noWrap/>
            <w:vAlign w:val="center"/>
            <w:hideMark/>
          </w:tcPr>
          <w:p w14:paraId="2FB00AC5" w14:textId="77777777" w:rsidR="00F73718" w:rsidRPr="00EE101C" w:rsidRDefault="00F73718" w:rsidP="00F73718">
            <w:pPr>
              <w:widowControl/>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1</w:t>
            </w:r>
          </w:p>
        </w:tc>
        <w:tc>
          <w:tcPr>
            <w:tcW w:w="1484" w:type="dxa"/>
            <w:tcBorders>
              <w:top w:val="nil"/>
              <w:left w:val="nil"/>
              <w:bottom w:val="single" w:sz="4" w:space="0" w:color="auto"/>
              <w:right w:val="single" w:sz="4" w:space="0" w:color="auto"/>
            </w:tcBorders>
            <w:shd w:val="clear" w:color="000000" w:fill="FFFFFF"/>
            <w:noWrap/>
            <w:vAlign w:val="center"/>
            <w:hideMark/>
          </w:tcPr>
          <w:p w14:paraId="0F99E7C9" w14:textId="77777777" w:rsidR="00F73718" w:rsidRPr="00EE101C" w:rsidRDefault="00F73718" w:rsidP="00F73718">
            <w:pPr>
              <w:widowControl/>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0</w:t>
            </w:r>
          </w:p>
        </w:tc>
        <w:tc>
          <w:tcPr>
            <w:tcW w:w="1311" w:type="dxa"/>
            <w:tcBorders>
              <w:top w:val="nil"/>
              <w:left w:val="nil"/>
              <w:bottom w:val="single" w:sz="4" w:space="0" w:color="auto"/>
              <w:right w:val="double" w:sz="6" w:space="0" w:color="auto"/>
            </w:tcBorders>
            <w:shd w:val="clear" w:color="000000" w:fill="FFFFFF"/>
            <w:noWrap/>
            <w:vAlign w:val="center"/>
            <w:hideMark/>
          </w:tcPr>
          <w:p w14:paraId="1E5DB0AF" w14:textId="77777777" w:rsidR="00F73718" w:rsidRPr="00EE101C" w:rsidRDefault="00F73718" w:rsidP="00F73718">
            <w:pPr>
              <w:widowControl/>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1</w:t>
            </w:r>
          </w:p>
        </w:tc>
        <w:tc>
          <w:tcPr>
            <w:tcW w:w="708" w:type="dxa"/>
            <w:tcBorders>
              <w:top w:val="nil"/>
              <w:left w:val="nil"/>
              <w:bottom w:val="single" w:sz="4" w:space="0" w:color="auto"/>
              <w:right w:val="single" w:sz="4" w:space="0" w:color="auto"/>
            </w:tcBorders>
            <w:shd w:val="clear" w:color="000000" w:fill="FFFFFF"/>
            <w:noWrap/>
            <w:vAlign w:val="center"/>
            <w:hideMark/>
          </w:tcPr>
          <w:p w14:paraId="0B4FF8ED" w14:textId="77777777" w:rsidR="00F73718" w:rsidRPr="00EE101C" w:rsidRDefault="00F73718" w:rsidP="00F73718">
            <w:pPr>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rPr>
              <w:t>3</w:t>
            </w:r>
          </w:p>
        </w:tc>
        <w:tc>
          <w:tcPr>
            <w:tcW w:w="710" w:type="dxa"/>
            <w:tcBorders>
              <w:top w:val="nil"/>
              <w:left w:val="nil"/>
              <w:bottom w:val="single" w:sz="4" w:space="0" w:color="auto"/>
              <w:right w:val="single" w:sz="4" w:space="0" w:color="auto"/>
            </w:tcBorders>
            <w:shd w:val="clear" w:color="000000" w:fill="FFFFFF"/>
            <w:vAlign w:val="center"/>
          </w:tcPr>
          <w:p w14:paraId="160D5D4A" w14:textId="77777777" w:rsidR="00F73718" w:rsidRPr="00EE101C" w:rsidRDefault="00F73718" w:rsidP="00F73718">
            <w:pPr>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3</w:t>
            </w:r>
          </w:p>
        </w:tc>
        <w:tc>
          <w:tcPr>
            <w:tcW w:w="709" w:type="dxa"/>
            <w:tcBorders>
              <w:top w:val="nil"/>
              <w:left w:val="nil"/>
              <w:bottom w:val="single" w:sz="4" w:space="0" w:color="auto"/>
              <w:right w:val="single" w:sz="4" w:space="0" w:color="auto"/>
            </w:tcBorders>
            <w:shd w:val="clear" w:color="auto" w:fill="auto"/>
            <w:noWrap/>
            <w:vAlign w:val="center"/>
            <w:hideMark/>
          </w:tcPr>
          <w:p w14:paraId="19C09469" w14:textId="77777777" w:rsidR="00F73718" w:rsidRPr="00EE101C" w:rsidRDefault="00F73718" w:rsidP="00F73718">
            <w:pPr>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0</w:t>
            </w:r>
          </w:p>
        </w:tc>
        <w:tc>
          <w:tcPr>
            <w:tcW w:w="709" w:type="dxa"/>
            <w:tcBorders>
              <w:top w:val="nil"/>
              <w:left w:val="nil"/>
              <w:bottom w:val="single" w:sz="4" w:space="0" w:color="auto"/>
              <w:right w:val="single" w:sz="4" w:space="0" w:color="auto"/>
            </w:tcBorders>
            <w:shd w:val="clear" w:color="auto" w:fill="auto"/>
            <w:vAlign w:val="center"/>
          </w:tcPr>
          <w:p w14:paraId="0C0A4049" w14:textId="77777777" w:rsidR="00F73718" w:rsidRPr="00EE101C" w:rsidRDefault="00F73718" w:rsidP="00F73718">
            <w:pPr>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0</w:t>
            </w:r>
          </w:p>
        </w:tc>
      </w:tr>
      <w:tr w:rsidR="00F73718" w:rsidRPr="00EE101C" w14:paraId="3423C656" w14:textId="77777777" w:rsidTr="00EE101C">
        <w:trPr>
          <w:trHeight w:val="300"/>
          <w:jc w:val="right"/>
        </w:trPr>
        <w:tc>
          <w:tcPr>
            <w:tcW w:w="848" w:type="dxa"/>
            <w:tcBorders>
              <w:top w:val="nil"/>
              <w:left w:val="single" w:sz="8" w:space="0" w:color="auto"/>
              <w:bottom w:val="single" w:sz="4" w:space="0" w:color="auto"/>
              <w:right w:val="single" w:sz="4" w:space="0" w:color="auto"/>
            </w:tcBorders>
            <w:shd w:val="clear" w:color="auto" w:fill="auto"/>
            <w:noWrap/>
            <w:vAlign w:val="center"/>
            <w:hideMark/>
          </w:tcPr>
          <w:p w14:paraId="3D105F3C" w14:textId="77777777" w:rsidR="00F73718" w:rsidRPr="00EE101C" w:rsidRDefault="00F73718" w:rsidP="00F73718">
            <w:pPr>
              <w:widowControl/>
              <w:suppressAutoHyphens w:val="0"/>
              <w:kinsoku/>
              <w:wordWrap/>
              <w:overflowPunct/>
              <w:autoSpaceDE/>
              <w:autoSpaceDN/>
              <w:adjustRightInd/>
              <w:jc w:val="center"/>
              <w:textAlignment w:val="auto"/>
              <w:rPr>
                <w:rFonts w:ascii="ＭＳ ゴシック" w:eastAsia="ＭＳ ゴシック" w:hAnsi="ＭＳ ゴシック" w:cs="ＭＳ Ｐゴシック"/>
                <w:sz w:val="20"/>
                <w:szCs w:val="20"/>
              </w:rPr>
            </w:pPr>
            <w:r w:rsidRPr="00EE101C">
              <w:rPr>
                <w:rFonts w:ascii="ＭＳ ゴシック" w:eastAsia="ＭＳ ゴシック" w:hAnsi="ＭＳ ゴシック" w:cs="ＭＳ Ｐゴシック" w:hint="eastAsia"/>
                <w:sz w:val="20"/>
                <w:szCs w:val="20"/>
              </w:rPr>
              <w:t>10</w:t>
            </w:r>
          </w:p>
        </w:tc>
        <w:tc>
          <w:tcPr>
            <w:tcW w:w="1696" w:type="dxa"/>
            <w:tcBorders>
              <w:top w:val="nil"/>
              <w:left w:val="single" w:sz="8" w:space="0" w:color="auto"/>
              <w:bottom w:val="single" w:sz="4" w:space="0" w:color="auto"/>
              <w:right w:val="single" w:sz="4" w:space="0" w:color="auto"/>
            </w:tcBorders>
            <w:shd w:val="clear" w:color="auto" w:fill="auto"/>
            <w:noWrap/>
            <w:vAlign w:val="center"/>
            <w:hideMark/>
          </w:tcPr>
          <w:p w14:paraId="382267FA" w14:textId="77777777" w:rsidR="00F73718" w:rsidRPr="00EE101C" w:rsidRDefault="00F73718" w:rsidP="00F73718">
            <w:pPr>
              <w:widowControl/>
              <w:suppressAutoHyphens w:val="0"/>
              <w:kinsoku/>
              <w:wordWrap/>
              <w:overflowPunct/>
              <w:autoSpaceDE/>
              <w:autoSpaceDN/>
              <w:adjustRightInd/>
              <w:textAlignment w:val="auto"/>
              <w:rPr>
                <w:rFonts w:ascii="ＭＳ ゴシック" w:eastAsia="ＭＳ ゴシック" w:hAnsi="ＭＳ ゴシック" w:cs="ＭＳ Ｐゴシック"/>
                <w:sz w:val="20"/>
                <w:szCs w:val="20"/>
              </w:rPr>
            </w:pPr>
            <w:r w:rsidRPr="00EE101C">
              <w:rPr>
                <w:rFonts w:ascii="ＭＳ ゴシック" w:eastAsia="ＭＳ ゴシック" w:hAnsi="ＭＳ ゴシック" w:cs="ＭＳ Ｐゴシック" w:hint="eastAsia"/>
                <w:sz w:val="20"/>
                <w:szCs w:val="20"/>
              </w:rPr>
              <w:t>東海村</w:t>
            </w:r>
          </w:p>
        </w:tc>
        <w:tc>
          <w:tcPr>
            <w:tcW w:w="1484" w:type="dxa"/>
            <w:tcBorders>
              <w:top w:val="nil"/>
              <w:left w:val="nil"/>
              <w:bottom w:val="single" w:sz="4" w:space="0" w:color="auto"/>
              <w:right w:val="single" w:sz="4" w:space="0" w:color="auto"/>
            </w:tcBorders>
            <w:shd w:val="clear" w:color="auto" w:fill="auto"/>
            <w:noWrap/>
            <w:vAlign w:val="center"/>
            <w:hideMark/>
          </w:tcPr>
          <w:p w14:paraId="1AFBA841" w14:textId="77777777" w:rsidR="00F73718" w:rsidRPr="00EE101C" w:rsidRDefault="00F73718" w:rsidP="00F73718">
            <w:pPr>
              <w:widowControl/>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3</w:t>
            </w:r>
          </w:p>
        </w:tc>
        <w:tc>
          <w:tcPr>
            <w:tcW w:w="1484" w:type="dxa"/>
            <w:tcBorders>
              <w:top w:val="nil"/>
              <w:left w:val="nil"/>
              <w:bottom w:val="single" w:sz="4" w:space="0" w:color="auto"/>
              <w:right w:val="single" w:sz="4" w:space="0" w:color="auto"/>
            </w:tcBorders>
            <w:shd w:val="clear" w:color="000000" w:fill="FFFFFF"/>
            <w:noWrap/>
            <w:vAlign w:val="center"/>
            <w:hideMark/>
          </w:tcPr>
          <w:p w14:paraId="43729590" w14:textId="77777777" w:rsidR="00F73718" w:rsidRPr="00EE101C" w:rsidRDefault="00F73718" w:rsidP="00F73718">
            <w:pPr>
              <w:widowControl/>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1</w:t>
            </w:r>
          </w:p>
        </w:tc>
        <w:tc>
          <w:tcPr>
            <w:tcW w:w="1311" w:type="dxa"/>
            <w:tcBorders>
              <w:top w:val="nil"/>
              <w:left w:val="nil"/>
              <w:bottom w:val="single" w:sz="4" w:space="0" w:color="auto"/>
              <w:right w:val="double" w:sz="6" w:space="0" w:color="auto"/>
            </w:tcBorders>
            <w:shd w:val="clear" w:color="000000" w:fill="FFFFFF"/>
            <w:noWrap/>
            <w:vAlign w:val="center"/>
            <w:hideMark/>
          </w:tcPr>
          <w:p w14:paraId="1DE087E3" w14:textId="77777777" w:rsidR="00F73718" w:rsidRPr="00EE101C" w:rsidRDefault="00F73718" w:rsidP="00F73718">
            <w:pPr>
              <w:widowControl/>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4</w:t>
            </w:r>
          </w:p>
        </w:tc>
        <w:tc>
          <w:tcPr>
            <w:tcW w:w="708" w:type="dxa"/>
            <w:tcBorders>
              <w:top w:val="nil"/>
              <w:left w:val="nil"/>
              <w:bottom w:val="single" w:sz="4" w:space="0" w:color="auto"/>
              <w:right w:val="single" w:sz="4" w:space="0" w:color="auto"/>
            </w:tcBorders>
            <w:shd w:val="clear" w:color="000000" w:fill="FFFFFF"/>
            <w:noWrap/>
            <w:vAlign w:val="center"/>
            <w:hideMark/>
          </w:tcPr>
          <w:p w14:paraId="49C9C962" w14:textId="77777777" w:rsidR="00F73718" w:rsidRPr="00EE101C" w:rsidRDefault="00F73718" w:rsidP="00F73718">
            <w:pPr>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8</w:t>
            </w:r>
          </w:p>
        </w:tc>
        <w:tc>
          <w:tcPr>
            <w:tcW w:w="710" w:type="dxa"/>
            <w:tcBorders>
              <w:top w:val="nil"/>
              <w:left w:val="nil"/>
              <w:bottom w:val="single" w:sz="4" w:space="0" w:color="auto"/>
              <w:right w:val="single" w:sz="4" w:space="0" w:color="auto"/>
            </w:tcBorders>
            <w:shd w:val="clear" w:color="000000" w:fill="FFFFFF"/>
            <w:vAlign w:val="center"/>
          </w:tcPr>
          <w:p w14:paraId="5D3F9E19" w14:textId="77777777" w:rsidR="00F73718" w:rsidRPr="00EE101C" w:rsidRDefault="00F73718" w:rsidP="00F73718">
            <w:pPr>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3</w:t>
            </w:r>
          </w:p>
        </w:tc>
        <w:tc>
          <w:tcPr>
            <w:tcW w:w="709" w:type="dxa"/>
            <w:tcBorders>
              <w:top w:val="nil"/>
              <w:left w:val="nil"/>
              <w:bottom w:val="single" w:sz="4" w:space="0" w:color="auto"/>
              <w:right w:val="single" w:sz="4" w:space="0" w:color="auto"/>
            </w:tcBorders>
            <w:shd w:val="clear" w:color="auto" w:fill="auto"/>
            <w:noWrap/>
            <w:vAlign w:val="center"/>
            <w:hideMark/>
          </w:tcPr>
          <w:p w14:paraId="6CA11BB1" w14:textId="77777777" w:rsidR="00F73718" w:rsidRPr="00EE101C" w:rsidRDefault="00F73718" w:rsidP="00F73718">
            <w:pPr>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0</w:t>
            </w:r>
          </w:p>
        </w:tc>
        <w:tc>
          <w:tcPr>
            <w:tcW w:w="709" w:type="dxa"/>
            <w:tcBorders>
              <w:top w:val="nil"/>
              <w:left w:val="single" w:sz="4" w:space="0" w:color="auto"/>
              <w:bottom w:val="single" w:sz="4" w:space="0" w:color="auto"/>
              <w:right w:val="single" w:sz="8" w:space="0" w:color="auto"/>
            </w:tcBorders>
            <w:shd w:val="clear" w:color="auto" w:fill="auto"/>
            <w:vAlign w:val="center"/>
          </w:tcPr>
          <w:p w14:paraId="7BB043BE" w14:textId="77777777" w:rsidR="00F73718" w:rsidRPr="00EE101C" w:rsidRDefault="00F73718" w:rsidP="00F73718">
            <w:pPr>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0</w:t>
            </w:r>
          </w:p>
        </w:tc>
      </w:tr>
      <w:tr w:rsidR="00F73718" w:rsidRPr="00EE101C" w14:paraId="43CCA84A" w14:textId="77777777" w:rsidTr="00EE101C">
        <w:trPr>
          <w:trHeight w:val="300"/>
          <w:jc w:val="right"/>
        </w:trPr>
        <w:tc>
          <w:tcPr>
            <w:tcW w:w="848" w:type="dxa"/>
            <w:tcBorders>
              <w:top w:val="nil"/>
              <w:left w:val="single" w:sz="8" w:space="0" w:color="auto"/>
              <w:bottom w:val="single" w:sz="4" w:space="0" w:color="auto"/>
              <w:right w:val="single" w:sz="4" w:space="0" w:color="auto"/>
            </w:tcBorders>
            <w:shd w:val="clear" w:color="auto" w:fill="auto"/>
            <w:noWrap/>
            <w:vAlign w:val="center"/>
            <w:hideMark/>
          </w:tcPr>
          <w:p w14:paraId="5B7CA3E3" w14:textId="77777777" w:rsidR="00F73718" w:rsidRPr="00EE101C" w:rsidRDefault="00F73718" w:rsidP="00F73718">
            <w:pPr>
              <w:widowControl/>
              <w:suppressAutoHyphens w:val="0"/>
              <w:kinsoku/>
              <w:wordWrap/>
              <w:overflowPunct/>
              <w:autoSpaceDE/>
              <w:autoSpaceDN/>
              <w:adjustRightInd/>
              <w:jc w:val="center"/>
              <w:textAlignment w:val="auto"/>
              <w:rPr>
                <w:rFonts w:ascii="ＭＳ ゴシック" w:eastAsia="ＭＳ ゴシック" w:hAnsi="ＭＳ ゴシック" w:cs="ＭＳ Ｐゴシック"/>
                <w:sz w:val="20"/>
                <w:szCs w:val="20"/>
              </w:rPr>
            </w:pPr>
            <w:r w:rsidRPr="00EE101C">
              <w:rPr>
                <w:rFonts w:ascii="ＭＳ ゴシック" w:eastAsia="ＭＳ ゴシック" w:hAnsi="ＭＳ ゴシック" w:cs="ＭＳ Ｐゴシック" w:hint="eastAsia"/>
                <w:sz w:val="20"/>
                <w:szCs w:val="20"/>
              </w:rPr>
              <w:t>11</w:t>
            </w:r>
          </w:p>
        </w:tc>
        <w:tc>
          <w:tcPr>
            <w:tcW w:w="1696" w:type="dxa"/>
            <w:tcBorders>
              <w:top w:val="nil"/>
              <w:left w:val="single" w:sz="8" w:space="0" w:color="auto"/>
              <w:bottom w:val="single" w:sz="4" w:space="0" w:color="auto"/>
              <w:right w:val="single" w:sz="4" w:space="0" w:color="auto"/>
            </w:tcBorders>
            <w:shd w:val="clear" w:color="auto" w:fill="auto"/>
            <w:noWrap/>
            <w:vAlign w:val="center"/>
            <w:hideMark/>
          </w:tcPr>
          <w:p w14:paraId="57A822B7" w14:textId="77777777" w:rsidR="00F73718" w:rsidRPr="00EE101C" w:rsidRDefault="00F73718" w:rsidP="00F73718">
            <w:pPr>
              <w:widowControl/>
              <w:suppressAutoHyphens w:val="0"/>
              <w:kinsoku/>
              <w:wordWrap/>
              <w:overflowPunct/>
              <w:autoSpaceDE/>
              <w:autoSpaceDN/>
              <w:adjustRightInd/>
              <w:textAlignment w:val="auto"/>
              <w:rPr>
                <w:rFonts w:ascii="ＭＳ ゴシック" w:eastAsia="ＭＳ ゴシック" w:hAnsi="ＭＳ ゴシック" w:cs="ＭＳ Ｐゴシック"/>
                <w:sz w:val="20"/>
                <w:szCs w:val="20"/>
              </w:rPr>
            </w:pPr>
            <w:r w:rsidRPr="00EE101C">
              <w:rPr>
                <w:rFonts w:ascii="ＭＳ ゴシック" w:eastAsia="ＭＳ ゴシック" w:hAnsi="ＭＳ ゴシック" w:cs="ＭＳ Ｐゴシック" w:hint="eastAsia"/>
                <w:sz w:val="20"/>
                <w:szCs w:val="20"/>
              </w:rPr>
              <w:t>大子町</w:t>
            </w:r>
          </w:p>
        </w:tc>
        <w:tc>
          <w:tcPr>
            <w:tcW w:w="1484" w:type="dxa"/>
            <w:tcBorders>
              <w:top w:val="nil"/>
              <w:left w:val="nil"/>
              <w:bottom w:val="single" w:sz="4" w:space="0" w:color="auto"/>
              <w:right w:val="single" w:sz="4" w:space="0" w:color="auto"/>
            </w:tcBorders>
            <w:shd w:val="clear" w:color="auto" w:fill="auto"/>
            <w:noWrap/>
            <w:vAlign w:val="center"/>
            <w:hideMark/>
          </w:tcPr>
          <w:p w14:paraId="6848ABDB" w14:textId="77777777" w:rsidR="00F73718" w:rsidRPr="00EE101C" w:rsidRDefault="00F73718" w:rsidP="00F73718">
            <w:pPr>
              <w:widowControl/>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0</w:t>
            </w:r>
          </w:p>
        </w:tc>
        <w:tc>
          <w:tcPr>
            <w:tcW w:w="1484" w:type="dxa"/>
            <w:tcBorders>
              <w:top w:val="nil"/>
              <w:left w:val="nil"/>
              <w:bottom w:val="single" w:sz="4" w:space="0" w:color="auto"/>
              <w:right w:val="single" w:sz="4" w:space="0" w:color="auto"/>
            </w:tcBorders>
            <w:shd w:val="clear" w:color="000000" w:fill="FFFFFF"/>
            <w:noWrap/>
            <w:vAlign w:val="center"/>
            <w:hideMark/>
          </w:tcPr>
          <w:p w14:paraId="46F5E78B" w14:textId="77777777" w:rsidR="00F73718" w:rsidRPr="00EE101C" w:rsidRDefault="00F73718" w:rsidP="00F73718">
            <w:pPr>
              <w:widowControl/>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1</w:t>
            </w:r>
          </w:p>
        </w:tc>
        <w:tc>
          <w:tcPr>
            <w:tcW w:w="1311" w:type="dxa"/>
            <w:tcBorders>
              <w:top w:val="nil"/>
              <w:left w:val="nil"/>
              <w:bottom w:val="single" w:sz="4" w:space="0" w:color="auto"/>
              <w:right w:val="double" w:sz="6" w:space="0" w:color="auto"/>
            </w:tcBorders>
            <w:shd w:val="clear" w:color="000000" w:fill="FFFFFF"/>
            <w:noWrap/>
            <w:vAlign w:val="center"/>
            <w:hideMark/>
          </w:tcPr>
          <w:p w14:paraId="62C0AA6B" w14:textId="77777777" w:rsidR="00F73718" w:rsidRPr="00EE101C" w:rsidRDefault="00F73718" w:rsidP="00F73718">
            <w:pPr>
              <w:widowControl/>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1</w:t>
            </w:r>
          </w:p>
        </w:tc>
        <w:tc>
          <w:tcPr>
            <w:tcW w:w="708" w:type="dxa"/>
            <w:tcBorders>
              <w:top w:val="nil"/>
              <w:left w:val="nil"/>
              <w:bottom w:val="single" w:sz="4" w:space="0" w:color="auto"/>
              <w:right w:val="single" w:sz="4" w:space="0" w:color="auto"/>
            </w:tcBorders>
            <w:shd w:val="clear" w:color="000000" w:fill="FFFFFF"/>
            <w:noWrap/>
            <w:vAlign w:val="center"/>
            <w:hideMark/>
          </w:tcPr>
          <w:p w14:paraId="1456AC6E" w14:textId="77777777" w:rsidR="00F73718" w:rsidRPr="00EE101C" w:rsidRDefault="00F73718" w:rsidP="00F73718">
            <w:pPr>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0</w:t>
            </w:r>
          </w:p>
        </w:tc>
        <w:tc>
          <w:tcPr>
            <w:tcW w:w="710" w:type="dxa"/>
            <w:tcBorders>
              <w:top w:val="nil"/>
              <w:left w:val="nil"/>
              <w:bottom w:val="single" w:sz="4" w:space="0" w:color="auto"/>
              <w:right w:val="single" w:sz="4" w:space="0" w:color="auto"/>
            </w:tcBorders>
            <w:shd w:val="clear" w:color="000000" w:fill="FFFFFF"/>
            <w:vAlign w:val="center"/>
          </w:tcPr>
          <w:p w14:paraId="5C21BE78" w14:textId="77777777" w:rsidR="00F73718" w:rsidRPr="00EE101C" w:rsidRDefault="00F73718" w:rsidP="00F73718">
            <w:pPr>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0</w:t>
            </w:r>
          </w:p>
        </w:tc>
        <w:tc>
          <w:tcPr>
            <w:tcW w:w="709" w:type="dxa"/>
            <w:tcBorders>
              <w:top w:val="nil"/>
              <w:left w:val="nil"/>
              <w:bottom w:val="single" w:sz="4" w:space="0" w:color="auto"/>
              <w:right w:val="single" w:sz="4" w:space="0" w:color="auto"/>
            </w:tcBorders>
            <w:shd w:val="clear" w:color="auto" w:fill="auto"/>
            <w:noWrap/>
            <w:vAlign w:val="center"/>
            <w:hideMark/>
          </w:tcPr>
          <w:p w14:paraId="1594D883" w14:textId="77777777" w:rsidR="00F73718" w:rsidRPr="00EE101C" w:rsidRDefault="00F73718" w:rsidP="00F73718">
            <w:pPr>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1</w:t>
            </w:r>
          </w:p>
        </w:tc>
        <w:tc>
          <w:tcPr>
            <w:tcW w:w="709" w:type="dxa"/>
            <w:tcBorders>
              <w:top w:val="nil"/>
              <w:left w:val="single" w:sz="4" w:space="0" w:color="auto"/>
              <w:bottom w:val="single" w:sz="4" w:space="0" w:color="auto"/>
              <w:right w:val="single" w:sz="8" w:space="0" w:color="auto"/>
            </w:tcBorders>
            <w:shd w:val="clear" w:color="auto" w:fill="auto"/>
            <w:vAlign w:val="center"/>
          </w:tcPr>
          <w:p w14:paraId="0A42E80B" w14:textId="77777777" w:rsidR="00F73718" w:rsidRPr="00EE101C" w:rsidRDefault="00F73718" w:rsidP="00F73718">
            <w:pPr>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0</w:t>
            </w:r>
          </w:p>
        </w:tc>
      </w:tr>
      <w:tr w:rsidR="00F73718" w:rsidRPr="00EE101C" w14:paraId="4E5D6135" w14:textId="77777777" w:rsidTr="00EE101C">
        <w:trPr>
          <w:trHeight w:val="300"/>
          <w:jc w:val="right"/>
        </w:trPr>
        <w:tc>
          <w:tcPr>
            <w:tcW w:w="848" w:type="dxa"/>
            <w:tcBorders>
              <w:top w:val="nil"/>
              <w:left w:val="single" w:sz="8" w:space="0" w:color="auto"/>
              <w:bottom w:val="single" w:sz="4" w:space="0" w:color="auto"/>
              <w:right w:val="single" w:sz="4" w:space="0" w:color="auto"/>
            </w:tcBorders>
            <w:shd w:val="clear" w:color="auto" w:fill="auto"/>
            <w:noWrap/>
            <w:vAlign w:val="center"/>
            <w:hideMark/>
          </w:tcPr>
          <w:p w14:paraId="1D6104DD" w14:textId="77777777" w:rsidR="00F73718" w:rsidRPr="00EE101C" w:rsidRDefault="00F73718" w:rsidP="00F73718">
            <w:pPr>
              <w:widowControl/>
              <w:suppressAutoHyphens w:val="0"/>
              <w:kinsoku/>
              <w:wordWrap/>
              <w:overflowPunct/>
              <w:autoSpaceDE/>
              <w:autoSpaceDN/>
              <w:adjustRightInd/>
              <w:jc w:val="center"/>
              <w:textAlignment w:val="auto"/>
              <w:rPr>
                <w:rFonts w:ascii="ＭＳ ゴシック" w:eastAsia="ＭＳ ゴシック" w:hAnsi="ＭＳ ゴシック" w:cs="ＭＳ Ｐゴシック"/>
                <w:sz w:val="20"/>
                <w:szCs w:val="20"/>
              </w:rPr>
            </w:pPr>
            <w:r w:rsidRPr="00EE101C">
              <w:rPr>
                <w:rFonts w:ascii="ＭＳ ゴシック" w:eastAsia="ＭＳ ゴシック" w:hAnsi="ＭＳ ゴシック" w:cs="ＭＳ Ｐゴシック" w:hint="eastAsia"/>
                <w:sz w:val="20"/>
                <w:szCs w:val="20"/>
              </w:rPr>
              <w:t>12</w:t>
            </w:r>
          </w:p>
        </w:tc>
        <w:tc>
          <w:tcPr>
            <w:tcW w:w="1696" w:type="dxa"/>
            <w:tcBorders>
              <w:top w:val="nil"/>
              <w:left w:val="single" w:sz="8" w:space="0" w:color="auto"/>
              <w:bottom w:val="single" w:sz="4" w:space="0" w:color="auto"/>
              <w:right w:val="single" w:sz="4" w:space="0" w:color="auto"/>
            </w:tcBorders>
            <w:shd w:val="clear" w:color="auto" w:fill="auto"/>
            <w:noWrap/>
            <w:vAlign w:val="center"/>
            <w:hideMark/>
          </w:tcPr>
          <w:p w14:paraId="2E044DEE" w14:textId="77777777" w:rsidR="00F73718" w:rsidRPr="00EE101C" w:rsidRDefault="00F73718" w:rsidP="00F73718">
            <w:pPr>
              <w:widowControl/>
              <w:suppressAutoHyphens w:val="0"/>
              <w:kinsoku/>
              <w:wordWrap/>
              <w:overflowPunct/>
              <w:autoSpaceDE/>
              <w:autoSpaceDN/>
              <w:adjustRightInd/>
              <w:textAlignment w:val="auto"/>
              <w:rPr>
                <w:rFonts w:ascii="ＭＳ ゴシック" w:eastAsia="ＭＳ ゴシック" w:hAnsi="ＭＳ ゴシック" w:cs="ＭＳ Ｐゴシック"/>
                <w:sz w:val="20"/>
                <w:szCs w:val="20"/>
              </w:rPr>
            </w:pPr>
            <w:r w:rsidRPr="00EE101C">
              <w:rPr>
                <w:rFonts w:ascii="ＭＳ ゴシック" w:eastAsia="ＭＳ ゴシック" w:hAnsi="ＭＳ ゴシック" w:cs="ＭＳ Ｐゴシック" w:hint="eastAsia"/>
                <w:sz w:val="20"/>
                <w:szCs w:val="20"/>
              </w:rPr>
              <w:t>日立市</w:t>
            </w:r>
          </w:p>
        </w:tc>
        <w:tc>
          <w:tcPr>
            <w:tcW w:w="1484" w:type="dxa"/>
            <w:tcBorders>
              <w:top w:val="nil"/>
              <w:left w:val="nil"/>
              <w:bottom w:val="single" w:sz="4" w:space="0" w:color="auto"/>
              <w:right w:val="single" w:sz="4" w:space="0" w:color="auto"/>
            </w:tcBorders>
            <w:shd w:val="clear" w:color="auto" w:fill="auto"/>
            <w:noWrap/>
            <w:vAlign w:val="center"/>
            <w:hideMark/>
          </w:tcPr>
          <w:p w14:paraId="762E6D6A" w14:textId="77777777" w:rsidR="00F73718" w:rsidRPr="00EE101C" w:rsidRDefault="00F73718" w:rsidP="00F73718">
            <w:pPr>
              <w:widowControl/>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4</w:t>
            </w:r>
          </w:p>
        </w:tc>
        <w:tc>
          <w:tcPr>
            <w:tcW w:w="1484" w:type="dxa"/>
            <w:tcBorders>
              <w:top w:val="nil"/>
              <w:left w:val="nil"/>
              <w:bottom w:val="single" w:sz="4" w:space="0" w:color="auto"/>
              <w:right w:val="single" w:sz="4" w:space="0" w:color="auto"/>
            </w:tcBorders>
            <w:shd w:val="clear" w:color="000000" w:fill="FFFFFF"/>
            <w:noWrap/>
            <w:vAlign w:val="center"/>
            <w:hideMark/>
          </w:tcPr>
          <w:p w14:paraId="6E28600F" w14:textId="77777777" w:rsidR="00F73718" w:rsidRPr="00EE101C" w:rsidRDefault="00F73718" w:rsidP="00F73718">
            <w:pPr>
              <w:widowControl/>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0</w:t>
            </w:r>
          </w:p>
        </w:tc>
        <w:tc>
          <w:tcPr>
            <w:tcW w:w="1311" w:type="dxa"/>
            <w:tcBorders>
              <w:top w:val="nil"/>
              <w:left w:val="nil"/>
              <w:bottom w:val="single" w:sz="4" w:space="0" w:color="auto"/>
              <w:right w:val="double" w:sz="6" w:space="0" w:color="auto"/>
            </w:tcBorders>
            <w:shd w:val="clear" w:color="000000" w:fill="FFFFFF"/>
            <w:noWrap/>
            <w:vAlign w:val="center"/>
            <w:hideMark/>
          </w:tcPr>
          <w:p w14:paraId="1DFA16AA" w14:textId="77777777" w:rsidR="00F73718" w:rsidRPr="00EE101C" w:rsidRDefault="00F73718" w:rsidP="00F73718">
            <w:pPr>
              <w:widowControl/>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4</w:t>
            </w:r>
          </w:p>
        </w:tc>
        <w:tc>
          <w:tcPr>
            <w:tcW w:w="708" w:type="dxa"/>
            <w:tcBorders>
              <w:top w:val="nil"/>
              <w:left w:val="nil"/>
              <w:bottom w:val="single" w:sz="4" w:space="0" w:color="auto"/>
              <w:right w:val="single" w:sz="4" w:space="0" w:color="auto"/>
            </w:tcBorders>
            <w:shd w:val="clear" w:color="000000" w:fill="FFFFFF"/>
            <w:noWrap/>
            <w:vAlign w:val="center"/>
            <w:hideMark/>
          </w:tcPr>
          <w:p w14:paraId="1E442AF0" w14:textId="77777777" w:rsidR="00F73718" w:rsidRPr="00EE101C" w:rsidRDefault="00F73718" w:rsidP="00F73718">
            <w:pPr>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0</w:t>
            </w:r>
          </w:p>
        </w:tc>
        <w:tc>
          <w:tcPr>
            <w:tcW w:w="710" w:type="dxa"/>
            <w:tcBorders>
              <w:top w:val="nil"/>
              <w:left w:val="nil"/>
              <w:bottom w:val="single" w:sz="4" w:space="0" w:color="auto"/>
              <w:right w:val="single" w:sz="4" w:space="0" w:color="auto"/>
            </w:tcBorders>
            <w:shd w:val="clear" w:color="000000" w:fill="FFFFFF"/>
            <w:vAlign w:val="center"/>
          </w:tcPr>
          <w:p w14:paraId="382FEEFD" w14:textId="77777777" w:rsidR="00F73718" w:rsidRPr="00EE101C" w:rsidRDefault="00F73718" w:rsidP="00F73718">
            <w:pPr>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0</w:t>
            </w:r>
          </w:p>
        </w:tc>
        <w:tc>
          <w:tcPr>
            <w:tcW w:w="709" w:type="dxa"/>
            <w:tcBorders>
              <w:top w:val="nil"/>
              <w:left w:val="nil"/>
              <w:bottom w:val="single" w:sz="4" w:space="0" w:color="auto"/>
              <w:right w:val="single" w:sz="4" w:space="0" w:color="auto"/>
            </w:tcBorders>
            <w:shd w:val="clear" w:color="auto" w:fill="auto"/>
            <w:noWrap/>
            <w:vAlign w:val="center"/>
            <w:hideMark/>
          </w:tcPr>
          <w:p w14:paraId="21F0236C" w14:textId="77777777" w:rsidR="00F73718" w:rsidRPr="00EE101C" w:rsidRDefault="00F73718" w:rsidP="00F73718">
            <w:pPr>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2</w:t>
            </w:r>
          </w:p>
        </w:tc>
        <w:tc>
          <w:tcPr>
            <w:tcW w:w="709" w:type="dxa"/>
            <w:tcBorders>
              <w:top w:val="nil"/>
              <w:left w:val="single" w:sz="4" w:space="0" w:color="auto"/>
              <w:bottom w:val="single" w:sz="4" w:space="0" w:color="auto"/>
              <w:right w:val="single" w:sz="8" w:space="0" w:color="auto"/>
            </w:tcBorders>
            <w:shd w:val="clear" w:color="auto" w:fill="auto"/>
            <w:vAlign w:val="center"/>
          </w:tcPr>
          <w:p w14:paraId="148BB2F7" w14:textId="77777777" w:rsidR="00F73718" w:rsidRPr="00EE101C" w:rsidRDefault="00F73718" w:rsidP="00F73718">
            <w:pPr>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2</w:t>
            </w:r>
          </w:p>
        </w:tc>
      </w:tr>
      <w:tr w:rsidR="00F73718" w:rsidRPr="00EE101C" w14:paraId="7E9C2FF1" w14:textId="77777777" w:rsidTr="00EE101C">
        <w:trPr>
          <w:trHeight w:val="300"/>
          <w:jc w:val="right"/>
        </w:trPr>
        <w:tc>
          <w:tcPr>
            <w:tcW w:w="848" w:type="dxa"/>
            <w:tcBorders>
              <w:top w:val="nil"/>
              <w:left w:val="single" w:sz="8" w:space="0" w:color="auto"/>
              <w:bottom w:val="single" w:sz="4" w:space="0" w:color="auto"/>
              <w:right w:val="single" w:sz="4" w:space="0" w:color="auto"/>
            </w:tcBorders>
            <w:shd w:val="clear" w:color="auto" w:fill="auto"/>
            <w:noWrap/>
            <w:vAlign w:val="center"/>
            <w:hideMark/>
          </w:tcPr>
          <w:p w14:paraId="6F66FFEC" w14:textId="77777777" w:rsidR="00F73718" w:rsidRPr="00EE101C" w:rsidRDefault="00F73718" w:rsidP="00F73718">
            <w:pPr>
              <w:widowControl/>
              <w:suppressAutoHyphens w:val="0"/>
              <w:kinsoku/>
              <w:wordWrap/>
              <w:overflowPunct/>
              <w:autoSpaceDE/>
              <w:autoSpaceDN/>
              <w:adjustRightInd/>
              <w:jc w:val="center"/>
              <w:textAlignment w:val="auto"/>
              <w:rPr>
                <w:rFonts w:ascii="ＭＳ ゴシック" w:eastAsia="ＭＳ ゴシック" w:hAnsi="ＭＳ ゴシック" w:cs="ＭＳ Ｐゴシック"/>
                <w:sz w:val="20"/>
                <w:szCs w:val="20"/>
              </w:rPr>
            </w:pPr>
            <w:r w:rsidRPr="00EE101C">
              <w:rPr>
                <w:rFonts w:ascii="ＭＳ ゴシック" w:eastAsia="ＭＳ ゴシック" w:hAnsi="ＭＳ ゴシック" w:cs="ＭＳ Ｐゴシック" w:hint="eastAsia"/>
                <w:sz w:val="20"/>
                <w:szCs w:val="20"/>
              </w:rPr>
              <w:t>13</w:t>
            </w:r>
          </w:p>
        </w:tc>
        <w:tc>
          <w:tcPr>
            <w:tcW w:w="1696" w:type="dxa"/>
            <w:tcBorders>
              <w:top w:val="nil"/>
              <w:left w:val="single" w:sz="8" w:space="0" w:color="auto"/>
              <w:bottom w:val="single" w:sz="4" w:space="0" w:color="auto"/>
              <w:right w:val="single" w:sz="4" w:space="0" w:color="auto"/>
            </w:tcBorders>
            <w:shd w:val="clear" w:color="auto" w:fill="auto"/>
            <w:noWrap/>
            <w:vAlign w:val="center"/>
            <w:hideMark/>
          </w:tcPr>
          <w:p w14:paraId="5D75007C" w14:textId="77777777" w:rsidR="00F73718" w:rsidRPr="00EE101C" w:rsidRDefault="00F73718" w:rsidP="00F73718">
            <w:pPr>
              <w:widowControl/>
              <w:suppressAutoHyphens w:val="0"/>
              <w:kinsoku/>
              <w:wordWrap/>
              <w:overflowPunct/>
              <w:autoSpaceDE/>
              <w:autoSpaceDN/>
              <w:adjustRightInd/>
              <w:textAlignment w:val="auto"/>
              <w:rPr>
                <w:rFonts w:ascii="ＭＳ ゴシック" w:eastAsia="ＭＳ ゴシック" w:hAnsi="ＭＳ ゴシック" w:cs="ＭＳ Ｐゴシック"/>
                <w:sz w:val="20"/>
                <w:szCs w:val="20"/>
              </w:rPr>
            </w:pPr>
            <w:r w:rsidRPr="00EE101C">
              <w:rPr>
                <w:rFonts w:ascii="ＭＳ ゴシック" w:eastAsia="ＭＳ ゴシック" w:hAnsi="ＭＳ ゴシック" w:cs="ＭＳ Ｐゴシック" w:hint="eastAsia"/>
                <w:sz w:val="20"/>
                <w:szCs w:val="20"/>
              </w:rPr>
              <w:t>常陸太田市</w:t>
            </w:r>
          </w:p>
        </w:tc>
        <w:tc>
          <w:tcPr>
            <w:tcW w:w="1484" w:type="dxa"/>
            <w:tcBorders>
              <w:top w:val="nil"/>
              <w:left w:val="nil"/>
              <w:bottom w:val="single" w:sz="4" w:space="0" w:color="auto"/>
              <w:right w:val="single" w:sz="4" w:space="0" w:color="auto"/>
            </w:tcBorders>
            <w:shd w:val="clear" w:color="auto" w:fill="auto"/>
            <w:noWrap/>
            <w:vAlign w:val="center"/>
            <w:hideMark/>
          </w:tcPr>
          <w:p w14:paraId="6CA089B5" w14:textId="77777777" w:rsidR="00F73718" w:rsidRPr="00EE101C" w:rsidRDefault="00F73718" w:rsidP="00F73718">
            <w:pPr>
              <w:widowControl/>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2</w:t>
            </w:r>
          </w:p>
        </w:tc>
        <w:tc>
          <w:tcPr>
            <w:tcW w:w="1484" w:type="dxa"/>
            <w:tcBorders>
              <w:top w:val="nil"/>
              <w:left w:val="nil"/>
              <w:bottom w:val="single" w:sz="4" w:space="0" w:color="auto"/>
              <w:right w:val="single" w:sz="4" w:space="0" w:color="auto"/>
            </w:tcBorders>
            <w:shd w:val="clear" w:color="000000" w:fill="FFFFFF"/>
            <w:noWrap/>
            <w:vAlign w:val="center"/>
            <w:hideMark/>
          </w:tcPr>
          <w:p w14:paraId="65CFDDD6" w14:textId="77777777" w:rsidR="00F73718" w:rsidRPr="00EE101C" w:rsidRDefault="00F73718" w:rsidP="00F73718">
            <w:pPr>
              <w:widowControl/>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1</w:t>
            </w:r>
          </w:p>
        </w:tc>
        <w:tc>
          <w:tcPr>
            <w:tcW w:w="1311" w:type="dxa"/>
            <w:tcBorders>
              <w:top w:val="nil"/>
              <w:left w:val="nil"/>
              <w:bottom w:val="single" w:sz="4" w:space="0" w:color="auto"/>
              <w:right w:val="double" w:sz="6" w:space="0" w:color="auto"/>
            </w:tcBorders>
            <w:shd w:val="clear" w:color="000000" w:fill="FFFFFF"/>
            <w:noWrap/>
            <w:vAlign w:val="center"/>
            <w:hideMark/>
          </w:tcPr>
          <w:p w14:paraId="727E48F5" w14:textId="77777777" w:rsidR="00F73718" w:rsidRPr="00EE101C" w:rsidRDefault="00F73718" w:rsidP="00F73718">
            <w:pPr>
              <w:widowControl/>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3</w:t>
            </w:r>
          </w:p>
        </w:tc>
        <w:tc>
          <w:tcPr>
            <w:tcW w:w="708" w:type="dxa"/>
            <w:tcBorders>
              <w:top w:val="nil"/>
              <w:left w:val="nil"/>
              <w:bottom w:val="single" w:sz="4" w:space="0" w:color="auto"/>
              <w:right w:val="single" w:sz="4" w:space="0" w:color="auto"/>
            </w:tcBorders>
            <w:shd w:val="clear" w:color="000000" w:fill="FFFFFF"/>
            <w:noWrap/>
            <w:vAlign w:val="center"/>
            <w:hideMark/>
          </w:tcPr>
          <w:p w14:paraId="71C1E69F" w14:textId="77777777" w:rsidR="00F73718" w:rsidRPr="00EE101C" w:rsidRDefault="00F73718" w:rsidP="00F73718">
            <w:pPr>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0</w:t>
            </w:r>
          </w:p>
        </w:tc>
        <w:tc>
          <w:tcPr>
            <w:tcW w:w="710" w:type="dxa"/>
            <w:tcBorders>
              <w:top w:val="nil"/>
              <w:left w:val="nil"/>
              <w:bottom w:val="single" w:sz="4" w:space="0" w:color="auto"/>
              <w:right w:val="single" w:sz="4" w:space="0" w:color="auto"/>
            </w:tcBorders>
            <w:shd w:val="clear" w:color="000000" w:fill="FFFFFF"/>
            <w:vAlign w:val="center"/>
          </w:tcPr>
          <w:p w14:paraId="36B95946" w14:textId="77777777" w:rsidR="00F73718" w:rsidRPr="00EE101C" w:rsidRDefault="00F73718" w:rsidP="00F73718">
            <w:pPr>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0</w:t>
            </w:r>
          </w:p>
        </w:tc>
        <w:tc>
          <w:tcPr>
            <w:tcW w:w="709" w:type="dxa"/>
            <w:tcBorders>
              <w:top w:val="nil"/>
              <w:left w:val="nil"/>
              <w:bottom w:val="single" w:sz="4" w:space="0" w:color="auto"/>
              <w:right w:val="single" w:sz="4" w:space="0" w:color="auto"/>
            </w:tcBorders>
            <w:shd w:val="clear" w:color="auto" w:fill="auto"/>
            <w:noWrap/>
            <w:vAlign w:val="center"/>
            <w:hideMark/>
          </w:tcPr>
          <w:p w14:paraId="7FA2A17A" w14:textId="77777777" w:rsidR="00F73718" w:rsidRPr="00EE101C" w:rsidRDefault="00F73718" w:rsidP="00F73718">
            <w:pPr>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1</w:t>
            </w:r>
          </w:p>
        </w:tc>
        <w:tc>
          <w:tcPr>
            <w:tcW w:w="709" w:type="dxa"/>
            <w:tcBorders>
              <w:top w:val="nil"/>
              <w:left w:val="single" w:sz="4" w:space="0" w:color="auto"/>
              <w:bottom w:val="single" w:sz="4" w:space="0" w:color="auto"/>
              <w:right w:val="single" w:sz="8" w:space="0" w:color="auto"/>
            </w:tcBorders>
            <w:shd w:val="clear" w:color="auto" w:fill="auto"/>
            <w:vAlign w:val="center"/>
          </w:tcPr>
          <w:p w14:paraId="1D19B75D" w14:textId="77777777" w:rsidR="00F73718" w:rsidRPr="00EE101C" w:rsidRDefault="00F73718" w:rsidP="00F73718">
            <w:pPr>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0</w:t>
            </w:r>
          </w:p>
        </w:tc>
      </w:tr>
      <w:tr w:rsidR="00F73718" w:rsidRPr="00EE101C" w14:paraId="2FAF42A6" w14:textId="77777777" w:rsidTr="00EE101C">
        <w:trPr>
          <w:trHeight w:val="300"/>
          <w:jc w:val="right"/>
        </w:trPr>
        <w:tc>
          <w:tcPr>
            <w:tcW w:w="848" w:type="dxa"/>
            <w:tcBorders>
              <w:top w:val="nil"/>
              <w:left w:val="single" w:sz="8" w:space="0" w:color="auto"/>
              <w:bottom w:val="single" w:sz="4" w:space="0" w:color="auto"/>
              <w:right w:val="single" w:sz="4" w:space="0" w:color="auto"/>
            </w:tcBorders>
            <w:shd w:val="clear" w:color="auto" w:fill="auto"/>
            <w:noWrap/>
            <w:vAlign w:val="center"/>
            <w:hideMark/>
          </w:tcPr>
          <w:p w14:paraId="48E8237E" w14:textId="77777777" w:rsidR="00F73718" w:rsidRPr="00EE101C" w:rsidRDefault="00F73718" w:rsidP="00F73718">
            <w:pPr>
              <w:widowControl/>
              <w:suppressAutoHyphens w:val="0"/>
              <w:kinsoku/>
              <w:wordWrap/>
              <w:overflowPunct/>
              <w:autoSpaceDE/>
              <w:autoSpaceDN/>
              <w:adjustRightInd/>
              <w:jc w:val="center"/>
              <w:textAlignment w:val="auto"/>
              <w:rPr>
                <w:rFonts w:ascii="ＭＳ ゴシック" w:eastAsia="ＭＳ ゴシック" w:hAnsi="ＭＳ ゴシック" w:cs="ＭＳ Ｐゴシック"/>
                <w:sz w:val="20"/>
                <w:szCs w:val="20"/>
              </w:rPr>
            </w:pPr>
            <w:r w:rsidRPr="00EE101C">
              <w:rPr>
                <w:rFonts w:ascii="ＭＳ ゴシック" w:eastAsia="ＭＳ ゴシック" w:hAnsi="ＭＳ ゴシック" w:cs="ＭＳ Ｐゴシック" w:hint="eastAsia"/>
                <w:sz w:val="20"/>
                <w:szCs w:val="20"/>
              </w:rPr>
              <w:t>14</w:t>
            </w:r>
          </w:p>
        </w:tc>
        <w:tc>
          <w:tcPr>
            <w:tcW w:w="1696" w:type="dxa"/>
            <w:tcBorders>
              <w:top w:val="nil"/>
              <w:left w:val="single" w:sz="8" w:space="0" w:color="auto"/>
              <w:bottom w:val="single" w:sz="4" w:space="0" w:color="auto"/>
              <w:right w:val="single" w:sz="4" w:space="0" w:color="auto"/>
            </w:tcBorders>
            <w:shd w:val="clear" w:color="auto" w:fill="auto"/>
            <w:noWrap/>
            <w:vAlign w:val="center"/>
            <w:hideMark/>
          </w:tcPr>
          <w:p w14:paraId="0CA664D4" w14:textId="77777777" w:rsidR="00F73718" w:rsidRPr="00EE101C" w:rsidRDefault="00F73718" w:rsidP="00F73718">
            <w:pPr>
              <w:widowControl/>
              <w:suppressAutoHyphens w:val="0"/>
              <w:kinsoku/>
              <w:wordWrap/>
              <w:overflowPunct/>
              <w:autoSpaceDE/>
              <w:autoSpaceDN/>
              <w:adjustRightInd/>
              <w:textAlignment w:val="auto"/>
              <w:rPr>
                <w:rFonts w:ascii="ＭＳ ゴシック" w:eastAsia="ＭＳ ゴシック" w:hAnsi="ＭＳ ゴシック" w:cs="ＭＳ Ｐゴシック"/>
                <w:sz w:val="20"/>
                <w:szCs w:val="20"/>
              </w:rPr>
            </w:pPr>
            <w:r w:rsidRPr="00EE101C">
              <w:rPr>
                <w:rFonts w:ascii="ＭＳ ゴシック" w:eastAsia="ＭＳ ゴシック" w:hAnsi="ＭＳ ゴシック" w:cs="ＭＳ Ｐゴシック" w:hint="eastAsia"/>
                <w:sz w:val="20"/>
                <w:szCs w:val="20"/>
              </w:rPr>
              <w:t>高萩市</w:t>
            </w:r>
          </w:p>
        </w:tc>
        <w:tc>
          <w:tcPr>
            <w:tcW w:w="1484" w:type="dxa"/>
            <w:tcBorders>
              <w:top w:val="nil"/>
              <w:left w:val="nil"/>
              <w:bottom w:val="single" w:sz="4" w:space="0" w:color="auto"/>
              <w:right w:val="single" w:sz="4" w:space="0" w:color="auto"/>
            </w:tcBorders>
            <w:shd w:val="clear" w:color="auto" w:fill="auto"/>
            <w:noWrap/>
            <w:vAlign w:val="center"/>
            <w:hideMark/>
          </w:tcPr>
          <w:p w14:paraId="6676DA80" w14:textId="77777777" w:rsidR="00F73718" w:rsidRPr="00EE101C" w:rsidRDefault="00F73718" w:rsidP="00F73718">
            <w:pPr>
              <w:widowControl/>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2</w:t>
            </w:r>
          </w:p>
        </w:tc>
        <w:tc>
          <w:tcPr>
            <w:tcW w:w="1484" w:type="dxa"/>
            <w:tcBorders>
              <w:top w:val="nil"/>
              <w:left w:val="nil"/>
              <w:bottom w:val="single" w:sz="4" w:space="0" w:color="auto"/>
              <w:right w:val="single" w:sz="4" w:space="0" w:color="auto"/>
            </w:tcBorders>
            <w:shd w:val="clear" w:color="000000" w:fill="FFFFFF"/>
            <w:noWrap/>
            <w:vAlign w:val="center"/>
            <w:hideMark/>
          </w:tcPr>
          <w:p w14:paraId="78A95742" w14:textId="77777777" w:rsidR="00F73718" w:rsidRPr="00EE101C" w:rsidRDefault="00F73718" w:rsidP="00F73718">
            <w:pPr>
              <w:widowControl/>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0</w:t>
            </w:r>
          </w:p>
        </w:tc>
        <w:tc>
          <w:tcPr>
            <w:tcW w:w="1311" w:type="dxa"/>
            <w:tcBorders>
              <w:top w:val="nil"/>
              <w:left w:val="nil"/>
              <w:bottom w:val="single" w:sz="4" w:space="0" w:color="auto"/>
              <w:right w:val="double" w:sz="6" w:space="0" w:color="auto"/>
            </w:tcBorders>
            <w:shd w:val="clear" w:color="000000" w:fill="FFFFFF"/>
            <w:noWrap/>
            <w:vAlign w:val="center"/>
            <w:hideMark/>
          </w:tcPr>
          <w:p w14:paraId="13857B5C" w14:textId="77777777" w:rsidR="00F73718" w:rsidRPr="00EE101C" w:rsidRDefault="00F73718" w:rsidP="00F73718">
            <w:pPr>
              <w:widowControl/>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2</w:t>
            </w:r>
          </w:p>
        </w:tc>
        <w:tc>
          <w:tcPr>
            <w:tcW w:w="708" w:type="dxa"/>
            <w:tcBorders>
              <w:top w:val="nil"/>
              <w:left w:val="nil"/>
              <w:bottom w:val="single" w:sz="4" w:space="0" w:color="auto"/>
              <w:right w:val="single" w:sz="4" w:space="0" w:color="auto"/>
            </w:tcBorders>
            <w:shd w:val="clear" w:color="000000" w:fill="FFFFFF"/>
            <w:noWrap/>
            <w:vAlign w:val="center"/>
            <w:hideMark/>
          </w:tcPr>
          <w:p w14:paraId="02DA3FFC" w14:textId="77777777" w:rsidR="00F73718" w:rsidRPr="00EE101C" w:rsidRDefault="00F73718" w:rsidP="00F73718">
            <w:pPr>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0</w:t>
            </w:r>
          </w:p>
        </w:tc>
        <w:tc>
          <w:tcPr>
            <w:tcW w:w="710" w:type="dxa"/>
            <w:tcBorders>
              <w:top w:val="nil"/>
              <w:left w:val="nil"/>
              <w:bottom w:val="single" w:sz="4" w:space="0" w:color="auto"/>
              <w:right w:val="single" w:sz="4" w:space="0" w:color="auto"/>
            </w:tcBorders>
            <w:shd w:val="clear" w:color="000000" w:fill="FFFFFF"/>
            <w:vAlign w:val="center"/>
          </w:tcPr>
          <w:p w14:paraId="09D54592" w14:textId="77777777" w:rsidR="00F73718" w:rsidRPr="00EE101C" w:rsidRDefault="00F73718" w:rsidP="00F73718">
            <w:pPr>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0</w:t>
            </w:r>
          </w:p>
        </w:tc>
        <w:tc>
          <w:tcPr>
            <w:tcW w:w="709" w:type="dxa"/>
            <w:tcBorders>
              <w:top w:val="nil"/>
              <w:left w:val="nil"/>
              <w:bottom w:val="single" w:sz="4" w:space="0" w:color="auto"/>
              <w:right w:val="single" w:sz="4" w:space="0" w:color="auto"/>
            </w:tcBorders>
            <w:shd w:val="clear" w:color="auto" w:fill="auto"/>
            <w:noWrap/>
            <w:vAlign w:val="center"/>
            <w:hideMark/>
          </w:tcPr>
          <w:p w14:paraId="55DAAD29" w14:textId="77777777" w:rsidR="00F73718" w:rsidRPr="00EE101C" w:rsidRDefault="00F73718" w:rsidP="00F73718">
            <w:pPr>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1</w:t>
            </w:r>
          </w:p>
        </w:tc>
        <w:tc>
          <w:tcPr>
            <w:tcW w:w="709" w:type="dxa"/>
            <w:tcBorders>
              <w:top w:val="nil"/>
              <w:left w:val="single" w:sz="4" w:space="0" w:color="auto"/>
              <w:bottom w:val="single" w:sz="4" w:space="0" w:color="auto"/>
              <w:right w:val="single" w:sz="8" w:space="0" w:color="auto"/>
            </w:tcBorders>
            <w:shd w:val="clear" w:color="auto" w:fill="auto"/>
            <w:vAlign w:val="center"/>
          </w:tcPr>
          <w:p w14:paraId="4131D46D" w14:textId="77777777" w:rsidR="00F73718" w:rsidRPr="00EE101C" w:rsidRDefault="00F73718" w:rsidP="00F73718">
            <w:pPr>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0</w:t>
            </w:r>
          </w:p>
        </w:tc>
      </w:tr>
      <w:tr w:rsidR="00F73718" w:rsidRPr="00EE101C" w14:paraId="73777B34" w14:textId="77777777" w:rsidTr="00EE101C">
        <w:trPr>
          <w:trHeight w:val="300"/>
          <w:jc w:val="right"/>
        </w:trPr>
        <w:tc>
          <w:tcPr>
            <w:tcW w:w="848" w:type="dxa"/>
            <w:tcBorders>
              <w:top w:val="nil"/>
              <w:left w:val="single" w:sz="8" w:space="0" w:color="auto"/>
              <w:bottom w:val="single" w:sz="4" w:space="0" w:color="auto"/>
              <w:right w:val="single" w:sz="4" w:space="0" w:color="auto"/>
            </w:tcBorders>
            <w:shd w:val="clear" w:color="auto" w:fill="auto"/>
            <w:noWrap/>
            <w:vAlign w:val="center"/>
            <w:hideMark/>
          </w:tcPr>
          <w:p w14:paraId="719CA71A" w14:textId="77777777" w:rsidR="00F73718" w:rsidRPr="00EE101C" w:rsidRDefault="00F73718" w:rsidP="00F73718">
            <w:pPr>
              <w:widowControl/>
              <w:suppressAutoHyphens w:val="0"/>
              <w:kinsoku/>
              <w:wordWrap/>
              <w:overflowPunct/>
              <w:autoSpaceDE/>
              <w:autoSpaceDN/>
              <w:adjustRightInd/>
              <w:jc w:val="center"/>
              <w:textAlignment w:val="auto"/>
              <w:rPr>
                <w:rFonts w:ascii="ＭＳ ゴシック" w:eastAsia="ＭＳ ゴシック" w:hAnsi="ＭＳ ゴシック" w:cs="ＭＳ Ｐゴシック"/>
                <w:sz w:val="20"/>
                <w:szCs w:val="20"/>
              </w:rPr>
            </w:pPr>
            <w:r w:rsidRPr="00EE101C">
              <w:rPr>
                <w:rFonts w:ascii="ＭＳ ゴシック" w:eastAsia="ＭＳ ゴシック" w:hAnsi="ＭＳ ゴシック" w:cs="ＭＳ Ｐゴシック" w:hint="eastAsia"/>
                <w:sz w:val="20"/>
                <w:szCs w:val="20"/>
              </w:rPr>
              <w:t>15</w:t>
            </w:r>
          </w:p>
        </w:tc>
        <w:tc>
          <w:tcPr>
            <w:tcW w:w="1696" w:type="dxa"/>
            <w:tcBorders>
              <w:top w:val="nil"/>
              <w:left w:val="single" w:sz="8" w:space="0" w:color="auto"/>
              <w:bottom w:val="single" w:sz="4" w:space="0" w:color="auto"/>
              <w:right w:val="single" w:sz="4" w:space="0" w:color="auto"/>
            </w:tcBorders>
            <w:shd w:val="clear" w:color="auto" w:fill="auto"/>
            <w:noWrap/>
            <w:vAlign w:val="center"/>
            <w:hideMark/>
          </w:tcPr>
          <w:p w14:paraId="21C3979E" w14:textId="77777777" w:rsidR="00F73718" w:rsidRPr="00EE101C" w:rsidRDefault="00F73718" w:rsidP="00F73718">
            <w:pPr>
              <w:widowControl/>
              <w:suppressAutoHyphens w:val="0"/>
              <w:kinsoku/>
              <w:wordWrap/>
              <w:overflowPunct/>
              <w:autoSpaceDE/>
              <w:autoSpaceDN/>
              <w:adjustRightInd/>
              <w:textAlignment w:val="auto"/>
              <w:rPr>
                <w:rFonts w:ascii="ＭＳ ゴシック" w:eastAsia="ＭＳ ゴシック" w:hAnsi="ＭＳ ゴシック" w:cs="ＭＳ Ｐゴシック"/>
                <w:sz w:val="20"/>
                <w:szCs w:val="20"/>
              </w:rPr>
            </w:pPr>
            <w:r w:rsidRPr="00EE101C">
              <w:rPr>
                <w:rFonts w:ascii="ＭＳ ゴシック" w:eastAsia="ＭＳ ゴシック" w:hAnsi="ＭＳ ゴシック" w:cs="ＭＳ Ｐゴシック" w:hint="eastAsia"/>
                <w:sz w:val="20"/>
                <w:szCs w:val="20"/>
              </w:rPr>
              <w:t>北茨城市</w:t>
            </w:r>
          </w:p>
        </w:tc>
        <w:tc>
          <w:tcPr>
            <w:tcW w:w="1484" w:type="dxa"/>
            <w:tcBorders>
              <w:top w:val="nil"/>
              <w:left w:val="nil"/>
              <w:bottom w:val="single" w:sz="4" w:space="0" w:color="auto"/>
              <w:right w:val="single" w:sz="4" w:space="0" w:color="auto"/>
            </w:tcBorders>
            <w:shd w:val="clear" w:color="auto" w:fill="auto"/>
            <w:noWrap/>
            <w:vAlign w:val="center"/>
            <w:hideMark/>
          </w:tcPr>
          <w:p w14:paraId="679C55F2" w14:textId="77777777" w:rsidR="00F73718" w:rsidRPr="00EE101C" w:rsidRDefault="00F73718" w:rsidP="00F73718">
            <w:pPr>
              <w:widowControl/>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2</w:t>
            </w:r>
          </w:p>
        </w:tc>
        <w:tc>
          <w:tcPr>
            <w:tcW w:w="1484" w:type="dxa"/>
            <w:tcBorders>
              <w:top w:val="nil"/>
              <w:left w:val="nil"/>
              <w:bottom w:val="single" w:sz="4" w:space="0" w:color="auto"/>
              <w:right w:val="single" w:sz="4" w:space="0" w:color="auto"/>
            </w:tcBorders>
            <w:shd w:val="clear" w:color="000000" w:fill="FFFFFF"/>
            <w:noWrap/>
            <w:vAlign w:val="center"/>
            <w:hideMark/>
          </w:tcPr>
          <w:p w14:paraId="739A250A" w14:textId="77777777" w:rsidR="00F73718" w:rsidRPr="00EE101C" w:rsidRDefault="00F73718" w:rsidP="00F73718">
            <w:pPr>
              <w:widowControl/>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0</w:t>
            </w:r>
          </w:p>
        </w:tc>
        <w:tc>
          <w:tcPr>
            <w:tcW w:w="1311" w:type="dxa"/>
            <w:tcBorders>
              <w:top w:val="nil"/>
              <w:left w:val="nil"/>
              <w:bottom w:val="single" w:sz="4" w:space="0" w:color="auto"/>
              <w:right w:val="double" w:sz="6" w:space="0" w:color="auto"/>
            </w:tcBorders>
            <w:shd w:val="clear" w:color="000000" w:fill="FFFFFF"/>
            <w:noWrap/>
            <w:vAlign w:val="center"/>
            <w:hideMark/>
          </w:tcPr>
          <w:p w14:paraId="7B8BE1B2" w14:textId="77777777" w:rsidR="00F73718" w:rsidRPr="00EE101C" w:rsidRDefault="00F73718" w:rsidP="00F73718">
            <w:pPr>
              <w:widowControl/>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2</w:t>
            </w:r>
          </w:p>
        </w:tc>
        <w:tc>
          <w:tcPr>
            <w:tcW w:w="708" w:type="dxa"/>
            <w:tcBorders>
              <w:top w:val="nil"/>
              <w:left w:val="nil"/>
              <w:bottom w:val="single" w:sz="4" w:space="0" w:color="auto"/>
              <w:right w:val="single" w:sz="4" w:space="0" w:color="auto"/>
            </w:tcBorders>
            <w:shd w:val="clear" w:color="000000" w:fill="FFFFFF"/>
            <w:noWrap/>
            <w:vAlign w:val="center"/>
            <w:hideMark/>
          </w:tcPr>
          <w:p w14:paraId="405E6D9D" w14:textId="77777777" w:rsidR="00F73718" w:rsidRPr="00EE101C" w:rsidRDefault="00F73718" w:rsidP="00F73718">
            <w:pPr>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0</w:t>
            </w:r>
          </w:p>
        </w:tc>
        <w:tc>
          <w:tcPr>
            <w:tcW w:w="710" w:type="dxa"/>
            <w:tcBorders>
              <w:top w:val="nil"/>
              <w:left w:val="nil"/>
              <w:bottom w:val="single" w:sz="4" w:space="0" w:color="auto"/>
              <w:right w:val="single" w:sz="4" w:space="0" w:color="auto"/>
            </w:tcBorders>
            <w:shd w:val="clear" w:color="000000" w:fill="FFFFFF"/>
            <w:vAlign w:val="center"/>
          </w:tcPr>
          <w:p w14:paraId="019FF4EF" w14:textId="77777777" w:rsidR="00F73718" w:rsidRPr="00EE101C" w:rsidRDefault="00F73718" w:rsidP="00F73718">
            <w:pPr>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0</w:t>
            </w:r>
          </w:p>
        </w:tc>
        <w:tc>
          <w:tcPr>
            <w:tcW w:w="709" w:type="dxa"/>
            <w:tcBorders>
              <w:top w:val="nil"/>
              <w:left w:val="nil"/>
              <w:bottom w:val="single" w:sz="4" w:space="0" w:color="auto"/>
              <w:right w:val="single" w:sz="4" w:space="0" w:color="auto"/>
            </w:tcBorders>
            <w:shd w:val="clear" w:color="auto" w:fill="auto"/>
            <w:noWrap/>
            <w:vAlign w:val="center"/>
            <w:hideMark/>
          </w:tcPr>
          <w:p w14:paraId="70842094" w14:textId="77777777" w:rsidR="00F73718" w:rsidRPr="00EE101C" w:rsidRDefault="00F73718" w:rsidP="00F73718">
            <w:pPr>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1</w:t>
            </w:r>
          </w:p>
        </w:tc>
        <w:tc>
          <w:tcPr>
            <w:tcW w:w="709" w:type="dxa"/>
            <w:tcBorders>
              <w:top w:val="nil"/>
              <w:left w:val="single" w:sz="4" w:space="0" w:color="auto"/>
              <w:bottom w:val="single" w:sz="4" w:space="0" w:color="auto"/>
              <w:right w:val="single" w:sz="8" w:space="0" w:color="auto"/>
            </w:tcBorders>
            <w:shd w:val="clear" w:color="auto" w:fill="auto"/>
            <w:vAlign w:val="center"/>
          </w:tcPr>
          <w:p w14:paraId="17E2D0F8" w14:textId="77777777" w:rsidR="00F73718" w:rsidRPr="00EE101C" w:rsidRDefault="00F73718" w:rsidP="00F73718">
            <w:pPr>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1</w:t>
            </w:r>
          </w:p>
        </w:tc>
      </w:tr>
      <w:tr w:rsidR="00F73718" w:rsidRPr="00EE101C" w14:paraId="641E690A" w14:textId="77777777" w:rsidTr="00EE101C">
        <w:trPr>
          <w:trHeight w:val="300"/>
          <w:jc w:val="right"/>
        </w:trPr>
        <w:tc>
          <w:tcPr>
            <w:tcW w:w="848" w:type="dxa"/>
            <w:tcBorders>
              <w:top w:val="nil"/>
              <w:left w:val="single" w:sz="8" w:space="0" w:color="auto"/>
              <w:bottom w:val="single" w:sz="4" w:space="0" w:color="auto"/>
              <w:right w:val="single" w:sz="4" w:space="0" w:color="auto"/>
            </w:tcBorders>
            <w:shd w:val="clear" w:color="auto" w:fill="auto"/>
            <w:noWrap/>
            <w:vAlign w:val="center"/>
            <w:hideMark/>
          </w:tcPr>
          <w:p w14:paraId="49BE742C" w14:textId="77777777" w:rsidR="00F73718" w:rsidRPr="00EE101C" w:rsidRDefault="00F73718" w:rsidP="00F73718">
            <w:pPr>
              <w:widowControl/>
              <w:suppressAutoHyphens w:val="0"/>
              <w:kinsoku/>
              <w:wordWrap/>
              <w:overflowPunct/>
              <w:autoSpaceDE/>
              <w:autoSpaceDN/>
              <w:adjustRightInd/>
              <w:jc w:val="center"/>
              <w:textAlignment w:val="auto"/>
              <w:rPr>
                <w:rFonts w:ascii="ＭＳ ゴシック" w:eastAsia="ＭＳ ゴシック" w:hAnsi="ＭＳ ゴシック" w:cs="ＭＳ Ｐゴシック"/>
                <w:sz w:val="20"/>
                <w:szCs w:val="20"/>
              </w:rPr>
            </w:pPr>
            <w:r w:rsidRPr="00EE101C">
              <w:rPr>
                <w:rFonts w:ascii="ＭＳ ゴシック" w:eastAsia="ＭＳ ゴシック" w:hAnsi="ＭＳ ゴシック" w:cs="ＭＳ Ｐゴシック" w:hint="eastAsia"/>
                <w:sz w:val="20"/>
                <w:szCs w:val="20"/>
              </w:rPr>
              <w:t>16</w:t>
            </w:r>
          </w:p>
        </w:tc>
        <w:tc>
          <w:tcPr>
            <w:tcW w:w="1696" w:type="dxa"/>
            <w:tcBorders>
              <w:top w:val="nil"/>
              <w:left w:val="single" w:sz="8" w:space="0" w:color="auto"/>
              <w:bottom w:val="single" w:sz="4" w:space="0" w:color="auto"/>
              <w:right w:val="single" w:sz="4" w:space="0" w:color="auto"/>
            </w:tcBorders>
            <w:shd w:val="clear" w:color="auto" w:fill="auto"/>
            <w:noWrap/>
            <w:vAlign w:val="center"/>
            <w:hideMark/>
          </w:tcPr>
          <w:p w14:paraId="2A7BA69C" w14:textId="77777777" w:rsidR="00F73718" w:rsidRPr="00EE101C" w:rsidRDefault="00F73718" w:rsidP="00F73718">
            <w:pPr>
              <w:widowControl/>
              <w:suppressAutoHyphens w:val="0"/>
              <w:kinsoku/>
              <w:wordWrap/>
              <w:overflowPunct/>
              <w:autoSpaceDE/>
              <w:autoSpaceDN/>
              <w:adjustRightInd/>
              <w:textAlignment w:val="auto"/>
              <w:rPr>
                <w:rFonts w:ascii="ＭＳ ゴシック" w:eastAsia="ＭＳ ゴシック" w:hAnsi="ＭＳ ゴシック" w:cs="ＭＳ Ｐゴシック"/>
                <w:sz w:val="20"/>
                <w:szCs w:val="20"/>
              </w:rPr>
            </w:pPr>
            <w:r w:rsidRPr="00EE101C">
              <w:rPr>
                <w:rFonts w:ascii="ＭＳ ゴシック" w:eastAsia="ＭＳ ゴシック" w:hAnsi="ＭＳ ゴシック" w:cs="ＭＳ Ｐゴシック" w:hint="eastAsia"/>
                <w:sz w:val="20"/>
                <w:szCs w:val="20"/>
              </w:rPr>
              <w:t>鹿嶋市</w:t>
            </w:r>
          </w:p>
        </w:tc>
        <w:tc>
          <w:tcPr>
            <w:tcW w:w="1484" w:type="dxa"/>
            <w:tcBorders>
              <w:top w:val="nil"/>
              <w:left w:val="nil"/>
              <w:bottom w:val="single" w:sz="4" w:space="0" w:color="auto"/>
              <w:right w:val="single" w:sz="4" w:space="0" w:color="auto"/>
            </w:tcBorders>
            <w:shd w:val="clear" w:color="auto" w:fill="auto"/>
            <w:noWrap/>
            <w:vAlign w:val="center"/>
            <w:hideMark/>
          </w:tcPr>
          <w:p w14:paraId="64B3745A" w14:textId="77777777" w:rsidR="00F73718" w:rsidRPr="00EE101C" w:rsidRDefault="00F73718" w:rsidP="00F73718">
            <w:pPr>
              <w:widowControl/>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2</w:t>
            </w:r>
          </w:p>
        </w:tc>
        <w:tc>
          <w:tcPr>
            <w:tcW w:w="1484" w:type="dxa"/>
            <w:tcBorders>
              <w:top w:val="nil"/>
              <w:left w:val="nil"/>
              <w:bottom w:val="single" w:sz="4" w:space="0" w:color="auto"/>
              <w:right w:val="single" w:sz="4" w:space="0" w:color="auto"/>
            </w:tcBorders>
            <w:shd w:val="clear" w:color="000000" w:fill="FFFFFF"/>
            <w:noWrap/>
            <w:vAlign w:val="center"/>
            <w:hideMark/>
          </w:tcPr>
          <w:p w14:paraId="53839E0D" w14:textId="77777777" w:rsidR="00F73718" w:rsidRPr="00EE101C" w:rsidRDefault="00F73718" w:rsidP="00F73718">
            <w:pPr>
              <w:widowControl/>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0</w:t>
            </w:r>
          </w:p>
        </w:tc>
        <w:tc>
          <w:tcPr>
            <w:tcW w:w="1311" w:type="dxa"/>
            <w:tcBorders>
              <w:top w:val="nil"/>
              <w:left w:val="nil"/>
              <w:bottom w:val="single" w:sz="4" w:space="0" w:color="auto"/>
              <w:right w:val="double" w:sz="6" w:space="0" w:color="auto"/>
            </w:tcBorders>
            <w:shd w:val="clear" w:color="000000" w:fill="FFFFFF"/>
            <w:noWrap/>
            <w:vAlign w:val="center"/>
            <w:hideMark/>
          </w:tcPr>
          <w:p w14:paraId="7B532E23" w14:textId="77777777" w:rsidR="00F73718" w:rsidRPr="00EE101C" w:rsidRDefault="00F73718" w:rsidP="00F73718">
            <w:pPr>
              <w:widowControl/>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2</w:t>
            </w:r>
          </w:p>
        </w:tc>
        <w:tc>
          <w:tcPr>
            <w:tcW w:w="708" w:type="dxa"/>
            <w:tcBorders>
              <w:top w:val="nil"/>
              <w:left w:val="nil"/>
              <w:bottom w:val="single" w:sz="4" w:space="0" w:color="auto"/>
              <w:right w:val="single" w:sz="4" w:space="0" w:color="auto"/>
            </w:tcBorders>
            <w:shd w:val="clear" w:color="000000" w:fill="FFFFFF"/>
            <w:noWrap/>
            <w:vAlign w:val="center"/>
            <w:hideMark/>
          </w:tcPr>
          <w:p w14:paraId="411DF79D" w14:textId="77777777" w:rsidR="00F73718" w:rsidRPr="00EE101C" w:rsidRDefault="00F73718" w:rsidP="00F73718">
            <w:pPr>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1</w:t>
            </w:r>
          </w:p>
        </w:tc>
        <w:tc>
          <w:tcPr>
            <w:tcW w:w="710" w:type="dxa"/>
            <w:tcBorders>
              <w:top w:val="nil"/>
              <w:left w:val="nil"/>
              <w:bottom w:val="single" w:sz="4" w:space="0" w:color="auto"/>
              <w:right w:val="single" w:sz="4" w:space="0" w:color="auto"/>
            </w:tcBorders>
            <w:shd w:val="clear" w:color="000000" w:fill="FFFFFF"/>
            <w:vAlign w:val="center"/>
          </w:tcPr>
          <w:p w14:paraId="35B12877" w14:textId="77777777" w:rsidR="00F73718" w:rsidRPr="00EE101C" w:rsidRDefault="00F73718" w:rsidP="00F73718">
            <w:pPr>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0</w:t>
            </w:r>
          </w:p>
        </w:tc>
        <w:tc>
          <w:tcPr>
            <w:tcW w:w="709" w:type="dxa"/>
            <w:tcBorders>
              <w:top w:val="nil"/>
              <w:left w:val="nil"/>
              <w:bottom w:val="single" w:sz="4" w:space="0" w:color="auto"/>
              <w:right w:val="single" w:sz="4" w:space="0" w:color="auto"/>
            </w:tcBorders>
            <w:shd w:val="clear" w:color="auto" w:fill="auto"/>
            <w:noWrap/>
            <w:vAlign w:val="center"/>
            <w:hideMark/>
          </w:tcPr>
          <w:p w14:paraId="686A1C51" w14:textId="77777777" w:rsidR="00F73718" w:rsidRPr="00EE101C" w:rsidRDefault="00F73718" w:rsidP="00F73718">
            <w:pPr>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1</w:t>
            </w:r>
          </w:p>
        </w:tc>
        <w:tc>
          <w:tcPr>
            <w:tcW w:w="709" w:type="dxa"/>
            <w:tcBorders>
              <w:top w:val="nil"/>
              <w:left w:val="single" w:sz="4" w:space="0" w:color="auto"/>
              <w:bottom w:val="single" w:sz="4" w:space="0" w:color="auto"/>
              <w:right w:val="single" w:sz="8" w:space="0" w:color="auto"/>
            </w:tcBorders>
            <w:shd w:val="clear" w:color="auto" w:fill="auto"/>
            <w:vAlign w:val="center"/>
          </w:tcPr>
          <w:p w14:paraId="49CD4D61" w14:textId="77777777" w:rsidR="00F73718" w:rsidRPr="00EE101C" w:rsidRDefault="00F73718" w:rsidP="00F73718">
            <w:pPr>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1</w:t>
            </w:r>
          </w:p>
        </w:tc>
      </w:tr>
      <w:tr w:rsidR="00F73718" w:rsidRPr="00EE101C" w14:paraId="5289D9B6" w14:textId="77777777" w:rsidTr="00EE101C">
        <w:trPr>
          <w:trHeight w:val="300"/>
          <w:jc w:val="right"/>
        </w:trPr>
        <w:tc>
          <w:tcPr>
            <w:tcW w:w="848" w:type="dxa"/>
            <w:tcBorders>
              <w:top w:val="nil"/>
              <w:left w:val="single" w:sz="8" w:space="0" w:color="auto"/>
              <w:bottom w:val="single" w:sz="4" w:space="0" w:color="auto"/>
              <w:right w:val="single" w:sz="4" w:space="0" w:color="auto"/>
            </w:tcBorders>
            <w:shd w:val="clear" w:color="auto" w:fill="auto"/>
            <w:noWrap/>
            <w:vAlign w:val="center"/>
            <w:hideMark/>
          </w:tcPr>
          <w:p w14:paraId="7DB08690" w14:textId="77777777" w:rsidR="00F73718" w:rsidRPr="00EE101C" w:rsidRDefault="00F73718" w:rsidP="00F73718">
            <w:pPr>
              <w:widowControl/>
              <w:suppressAutoHyphens w:val="0"/>
              <w:kinsoku/>
              <w:wordWrap/>
              <w:overflowPunct/>
              <w:autoSpaceDE/>
              <w:autoSpaceDN/>
              <w:adjustRightInd/>
              <w:jc w:val="center"/>
              <w:textAlignment w:val="auto"/>
              <w:rPr>
                <w:rFonts w:ascii="ＭＳ ゴシック" w:eastAsia="ＭＳ ゴシック" w:hAnsi="ＭＳ ゴシック" w:cs="ＭＳ Ｐゴシック"/>
                <w:sz w:val="20"/>
                <w:szCs w:val="20"/>
              </w:rPr>
            </w:pPr>
            <w:r w:rsidRPr="00EE101C">
              <w:rPr>
                <w:rFonts w:ascii="ＭＳ ゴシック" w:eastAsia="ＭＳ ゴシック" w:hAnsi="ＭＳ ゴシック" w:cs="ＭＳ Ｐゴシック" w:hint="eastAsia"/>
                <w:sz w:val="20"/>
                <w:szCs w:val="20"/>
              </w:rPr>
              <w:t>17</w:t>
            </w:r>
          </w:p>
        </w:tc>
        <w:tc>
          <w:tcPr>
            <w:tcW w:w="1696" w:type="dxa"/>
            <w:tcBorders>
              <w:top w:val="nil"/>
              <w:left w:val="single" w:sz="8" w:space="0" w:color="auto"/>
              <w:bottom w:val="single" w:sz="4" w:space="0" w:color="auto"/>
              <w:right w:val="single" w:sz="4" w:space="0" w:color="auto"/>
            </w:tcBorders>
            <w:shd w:val="clear" w:color="auto" w:fill="auto"/>
            <w:noWrap/>
            <w:vAlign w:val="center"/>
            <w:hideMark/>
          </w:tcPr>
          <w:p w14:paraId="78272BA9" w14:textId="77777777" w:rsidR="00F73718" w:rsidRPr="00EE101C" w:rsidRDefault="00F73718" w:rsidP="00F73718">
            <w:pPr>
              <w:widowControl/>
              <w:suppressAutoHyphens w:val="0"/>
              <w:kinsoku/>
              <w:wordWrap/>
              <w:overflowPunct/>
              <w:autoSpaceDE/>
              <w:autoSpaceDN/>
              <w:adjustRightInd/>
              <w:textAlignment w:val="auto"/>
              <w:rPr>
                <w:rFonts w:ascii="ＭＳ ゴシック" w:eastAsia="ＭＳ ゴシック" w:hAnsi="ＭＳ ゴシック" w:cs="ＭＳ Ｐゴシック"/>
                <w:sz w:val="20"/>
                <w:szCs w:val="20"/>
              </w:rPr>
            </w:pPr>
            <w:r w:rsidRPr="00EE101C">
              <w:rPr>
                <w:rFonts w:ascii="ＭＳ ゴシック" w:eastAsia="ＭＳ ゴシック" w:hAnsi="ＭＳ ゴシック" w:cs="ＭＳ Ｐゴシック" w:hint="eastAsia"/>
                <w:sz w:val="20"/>
                <w:szCs w:val="20"/>
              </w:rPr>
              <w:t>潮来市</w:t>
            </w:r>
          </w:p>
        </w:tc>
        <w:tc>
          <w:tcPr>
            <w:tcW w:w="1484" w:type="dxa"/>
            <w:tcBorders>
              <w:top w:val="nil"/>
              <w:left w:val="nil"/>
              <w:bottom w:val="single" w:sz="4" w:space="0" w:color="auto"/>
              <w:right w:val="single" w:sz="4" w:space="0" w:color="auto"/>
            </w:tcBorders>
            <w:shd w:val="clear" w:color="auto" w:fill="auto"/>
            <w:noWrap/>
            <w:vAlign w:val="center"/>
            <w:hideMark/>
          </w:tcPr>
          <w:p w14:paraId="11C2DB39" w14:textId="77777777" w:rsidR="00F73718" w:rsidRPr="00EE101C" w:rsidRDefault="00F73718" w:rsidP="00F73718">
            <w:pPr>
              <w:widowControl/>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2</w:t>
            </w:r>
          </w:p>
        </w:tc>
        <w:tc>
          <w:tcPr>
            <w:tcW w:w="1484" w:type="dxa"/>
            <w:tcBorders>
              <w:top w:val="nil"/>
              <w:left w:val="nil"/>
              <w:bottom w:val="single" w:sz="4" w:space="0" w:color="auto"/>
              <w:right w:val="single" w:sz="4" w:space="0" w:color="auto"/>
            </w:tcBorders>
            <w:shd w:val="clear" w:color="000000" w:fill="FFFFFF"/>
            <w:noWrap/>
            <w:vAlign w:val="center"/>
            <w:hideMark/>
          </w:tcPr>
          <w:p w14:paraId="7B60D1AD" w14:textId="77777777" w:rsidR="00F73718" w:rsidRPr="00EE101C" w:rsidRDefault="00F73718" w:rsidP="00F73718">
            <w:pPr>
              <w:widowControl/>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0</w:t>
            </w:r>
          </w:p>
        </w:tc>
        <w:tc>
          <w:tcPr>
            <w:tcW w:w="1311" w:type="dxa"/>
            <w:tcBorders>
              <w:top w:val="nil"/>
              <w:left w:val="nil"/>
              <w:bottom w:val="single" w:sz="4" w:space="0" w:color="auto"/>
              <w:right w:val="double" w:sz="6" w:space="0" w:color="auto"/>
            </w:tcBorders>
            <w:shd w:val="clear" w:color="000000" w:fill="FFFFFF"/>
            <w:noWrap/>
            <w:vAlign w:val="center"/>
            <w:hideMark/>
          </w:tcPr>
          <w:p w14:paraId="4C58CDFC" w14:textId="77777777" w:rsidR="00F73718" w:rsidRPr="00EE101C" w:rsidRDefault="00F73718" w:rsidP="00F73718">
            <w:pPr>
              <w:widowControl/>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2</w:t>
            </w:r>
          </w:p>
        </w:tc>
        <w:tc>
          <w:tcPr>
            <w:tcW w:w="708" w:type="dxa"/>
            <w:tcBorders>
              <w:top w:val="nil"/>
              <w:left w:val="nil"/>
              <w:bottom w:val="single" w:sz="4" w:space="0" w:color="auto"/>
              <w:right w:val="single" w:sz="4" w:space="0" w:color="auto"/>
            </w:tcBorders>
            <w:shd w:val="clear" w:color="000000" w:fill="FFFFFF"/>
            <w:noWrap/>
            <w:vAlign w:val="center"/>
            <w:hideMark/>
          </w:tcPr>
          <w:p w14:paraId="05E32B5F" w14:textId="77777777" w:rsidR="00F73718" w:rsidRPr="00EE101C" w:rsidRDefault="00F73718" w:rsidP="00F73718">
            <w:pPr>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0</w:t>
            </w:r>
          </w:p>
        </w:tc>
        <w:tc>
          <w:tcPr>
            <w:tcW w:w="710" w:type="dxa"/>
            <w:tcBorders>
              <w:top w:val="nil"/>
              <w:left w:val="nil"/>
              <w:bottom w:val="single" w:sz="4" w:space="0" w:color="auto"/>
              <w:right w:val="single" w:sz="4" w:space="0" w:color="auto"/>
            </w:tcBorders>
            <w:shd w:val="clear" w:color="000000" w:fill="FFFFFF"/>
            <w:vAlign w:val="center"/>
          </w:tcPr>
          <w:p w14:paraId="7703816C" w14:textId="77777777" w:rsidR="00F73718" w:rsidRPr="00EE101C" w:rsidRDefault="00F73718" w:rsidP="00F73718">
            <w:pPr>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0</w:t>
            </w:r>
          </w:p>
        </w:tc>
        <w:tc>
          <w:tcPr>
            <w:tcW w:w="709" w:type="dxa"/>
            <w:tcBorders>
              <w:top w:val="nil"/>
              <w:left w:val="nil"/>
              <w:bottom w:val="single" w:sz="4" w:space="0" w:color="auto"/>
              <w:right w:val="single" w:sz="4" w:space="0" w:color="auto"/>
            </w:tcBorders>
            <w:shd w:val="clear" w:color="auto" w:fill="auto"/>
            <w:noWrap/>
            <w:vAlign w:val="center"/>
            <w:hideMark/>
          </w:tcPr>
          <w:p w14:paraId="5C8908FD" w14:textId="77777777" w:rsidR="00F73718" w:rsidRPr="00EE101C" w:rsidRDefault="00F73718" w:rsidP="00F73718">
            <w:pPr>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1</w:t>
            </w:r>
          </w:p>
        </w:tc>
        <w:tc>
          <w:tcPr>
            <w:tcW w:w="709" w:type="dxa"/>
            <w:tcBorders>
              <w:top w:val="nil"/>
              <w:left w:val="single" w:sz="4" w:space="0" w:color="auto"/>
              <w:bottom w:val="single" w:sz="4" w:space="0" w:color="auto"/>
              <w:right w:val="single" w:sz="8" w:space="0" w:color="auto"/>
            </w:tcBorders>
            <w:shd w:val="clear" w:color="auto" w:fill="auto"/>
            <w:vAlign w:val="center"/>
          </w:tcPr>
          <w:p w14:paraId="102ABC63" w14:textId="77777777" w:rsidR="00F73718" w:rsidRPr="00EE101C" w:rsidRDefault="00F73718" w:rsidP="00F73718">
            <w:pPr>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1</w:t>
            </w:r>
          </w:p>
        </w:tc>
      </w:tr>
      <w:tr w:rsidR="00F73718" w:rsidRPr="00EE101C" w14:paraId="4FEDC1E7" w14:textId="77777777" w:rsidTr="00EE101C">
        <w:trPr>
          <w:trHeight w:val="300"/>
          <w:jc w:val="right"/>
        </w:trPr>
        <w:tc>
          <w:tcPr>
            <w:tcW w:w="848" w:type="dxa"/>
            <w:tcBorders>
              <w:top w:val="nil"/>
              <w:left w:val="single" w:sz="8" w:space="0" w:color="auto"/>
              <w:bottom w:val="single" w:sz="4" w:space="0" w:color="auto"/>
              <w:right w:val="single" w:sz="4" w:space="0" w:color="auto"/>
            </w:tcBorders>
            <w:shd w:val="clear" w:color="auto" w:fill="auto"/>
            <w:noWrap/>
            <w:vAlign w:val="center"/>
            <w:hideMark/>
          </w:tcPr>
          <w:p w14:paraId="0D71FA5B" w14:textId="77777777" w:rsidR="00F73718" w:rsidRPr="00EE101C" w:rsidRDefault="00F73718" w:rsidP="00F73718">
            <w:pPr>
              <w:widowControl/>
              <w:suppressAutoHyphens w:val="0"/>
              <w:kinsoku/>
              <w:wordWrap/>
              <w:overflowPunct/>
              <w:autoSpaceDE/>
              <w:autoSpaceDN/>
              <w:adjustRightInd/>
              <w:jc w:val="center"/>
              <w:textAlignment w:val="auto"/>
              <w:rPr>
                <w:rFonts w:ascii="ＭＳ ゴシック" w:eastAsia="ＭＳ ゴシック" w:hAnsi="ＭＳ ゴシック" w:cs="ＭＳ Ｐゴシック"/>
                <w:sz w:val="20"/>
                <w:szCs w:val="20"/>
              </w:rPr>
            </w:pPr>
            <w:r w:rsidRPr="00EE101C">
              <w:rPr>
                <w:rFonts w:ascii="ＭＳ ゴシック" w:eastAsia="ＭＳ ゴシック" w:hAnsi="ＭＳ ゴシック" w:cs="ＭＳ Ｐゴシック" w:hint="eastAsia"/>
                <w:sz w:val="20"/>
                <w:szCs w:val="20"/>
              </w:rPr>
              <w:t>18</w:t>
            </w:r>
          </w:p>
        </w:tc>
        <w:tc>
          <w:tcPr>
            <w:tcW w:w="1696" w:type="dxa"/>
            <w:tcBorders>
              <w:top w:val="nil"/>
              <w:left w:val="single" w:sz="8" w:space="0" w:color="auto"/>
              <w:bottom w:val="single" w:sz="4" w:space="0" w:color="auto"/>
              <w:right w:val="single" w:sz="4" w:space="0" w:color="auto"/>
            </w:tcBorders>
            <w:shd w:val="clear" w:color="auto" w:fill="auto"/>
            <w:noWrap/>
            <w:vAlign w:val="center"/>
            <w:hideMark/>
          </w:tcPr>
          <w:p w14:paraId="689E235D" w14:textId="77777777" w:rsidR="00F73718" w:rsidRPr="00EE101C" w:rsidRDefault="00F73718" w:rsidP="00F73718">
            <w:pPr>
              <w:widowControl/>
              <w:suppressAutoHyphens w:val="0"/>
              <w:kinsoku/>
              <w:wordWrap/>
              <w:overflowPunct/>
              <w:autoSpaceDE/>
              <w:autoSpaceDN/>
              <w:adjustRightInd/>
              <w:textAlignment w:val="auto"/>
              <w:rPr>
                <w:rFonts w:ascii="ＭＳ ゴシック" w:eastAsia="ＭＳ ゴシック" w:hAnsi="ＭＳ ゴシック" w:cs="ＭＳ Ｐゴシック"/>
                <w:sz w:val="20"/>
                <w:szCs w:val="20"/>
              </w:rPr>
            </w:pPr>
            <w:r w:rsidRPr="00EE101C">
              <w:rPr>
                <w:rFonts w:ascii="ＭＳ ゴシック" w:eastAsia="ＭＳ ゴシック" w:hAnsi="ＭＳ ゴシック" w:cs="ＭＳ Ｐゴシック" w:hint="eastAsia"/>
                <w:sz w:val="20"/>
                <w:szCs w:val="20"/>
              </w:rPr>
              <w:t>神栖市</w:t>
            </w:r>
          </w:p>
        </w:tc>
        <w:tc>
          <w:tcPr>
            <w:tcW w:w="1484" w:type="dxa"/>
            <w:tcBorders>
              <w:top w:val="nil"/>
              <w:left w:val="nil"/>
              <w:bottom w:val="single" w:sz="4" w:space="0" w:color="auto"/>
              <w:right w:val="single" w:sz="4" w:space="0" w:color="auto"/>
            </w:tcBorders>
            <w:shd w:val="clear" w:color="auto" w:fill="auto"/>
            <w:noWrap/>
            <w:vAlign w:val="center"/>
            <w:hideMark/>
          </w:tcPr>
          <w:p w14:paraId="15BF8A5E" w14:textId="77777777" w:rsidR="00F73718" w:rsidRPr="00EE101C" w:rsidRDefault="00F73718" w:rsidP="00F73718">
            <w:pPr>
              <w:widowControl/>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6</w:t>
            </w:r>
          </w:p>
        </w:tc>
        <w:tc>
          <w:tcPr>
            <w:tcW w:w="1484" w:type="dxa"/>
            <w:tcBorders>
              <w:top w:val="nil"/>
              <w:left w:val="nil"/>
              <w:bottom w:val="single" w:sz="4" w:space="0" w:color="auto"/>
              <w:right w:val="single" w:sz="4" w:space="0" w:color="auto"/>
            </w:tcBorders>
            <w:shd w:val="clear" w:color="000000" w:fill="FFFFFF"/>
            <w:noWrap/>
            <w:vAlign w:val="center"/>
            <w:hideMark/>
          </w:tcPr>
          <w:p w14:paraId="702BFAFB" w14:textId="77777777" w:rsidR="00F73718" w:rsidRPr="00EE101C" w:rsidRDefault="00F73718" w:rsidP="00F73718">
            <w:pPr>
              <w:widowControl/>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0</w:t>
            </w:r>
          </w:p>
        </w:tc>
        <w:tc>
          <w:tcPr>
            <w:tcW w:w="1311" w:type="dxa"/>
            <w:tcBorders>
              <w:top w:val="nil"/>
              <w:left w:val="nil"/>
              <w:bottom w:val="single" w:sz="4" w:space="0" w:color="auto"/>
              <w:right w:val="double" w:sz="6" w:space="0" w:color="auto"/>
            </w:tcBorders>
            <w:shd w:val="clear" w:color="000000" w:fill="FFFFFF"/>
            <w:noWrap/>
            <w:vAlign w:val="center"/>
            <w:hideMark/>
          </w:tcPr>
          <w:p w14:paraId="62487049" w14:textId="77777777" w:rsidR="00F73718" w:rsidRPr="00EE101C" w:rsidRDefault="00F73718" w:rsidP="00F73718">
            <w:pPr>
              <w:widowControl/>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6</w:t>
            </w:r>
          </w:p>
        </w:tc>
        <w:tc>
          <w:tcPr>
            <w:tcW w:w="708" w:type="dxa"/>
            <w:tcBorders>
              <w:top w:val="nil"/>
              <w:left w:val="nil"/>
              <w:bottom w:val="single" w:sz="4" w:space="0" w:color="auto"/>
              <w:right w:val="single" w:sz="4" w:space="0" w:color="auto"/>
            </w:tcBorders>
            <w:shd w:val="clear" w:color="000000" w:fill="FFFFFF"/>
            <w:noWrap/>
            <w:vAlign w:val="center"/>
            <w:hideMark/>
          </w:tcPr>
          <w:p w14:paraId="1008792A" w14:textId="77777777" w:rsidR="00F73718" w:rsidRPr="00EE101C" w:rsidRDefault="00F73718" w:rsidP="00F73718">
            <w:pPr>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0</w:t>
            </w:r>
          </w:p>
        </w:tc>
        <w:tc>
          <w:tcPr>
            <w:tcW w:w="710" w:type="dxa"/>
            <w:tcBorders>
              <w:top w:val="nil"/>
              <w:left w:val="nil"/>
              <w:bottom w:val="single" w:sz="4" w:space="0" w:color="auto"/>
              <w:right w:val="single" w:sz="4" w:space="0" w:color="auto"/>
            </w:tcBorders>
            <w:shd w:val="clear" w:color="000000" w:fill="FFFFFF"/>
            <w:vAlign w:val="center"/>
          </w:tcPr>
          <w:p w14:paraId="301CEF2A" w14:textId="77777777" w:rsidR="00F73718" w:rsidRPr="00EE101C" w:rsidRDefault="00F73718" w:rsidP="00F73718">
            <w:pPr>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0</w:t>
            </w:r>
          </w:p>
        </w:tc>
        <w:tc>
          <w:tcPr>
            <w:tcW w:w="709" w:type="dxa"/>
            <w:tcBorders>
              <w:top w:val="nil"/>
              <w:left w:val="nil"/>
              <w:bottom w:val="single" w:sz="4" w:space="0" w:color="auto"/>
              <w:right w:val="single" w:sz="4" w:space="0" w:color="auto"/>
            </w:tcBorders>
            <w:shd w:val="clear" w:color="auto" w:fill="auto"/>
            <w:noWrap/>
            <w:vAlign w:val="center"/>
            <w:hideMark/>
          </w:tcPr>
          <w:p w14:paraId="610FECDB" w14:textId="77777777" w:rsidR="00F73718" w:rsidRPr="00EE101C" w:rsidRDefault="00F73718" w:rsidP="00F73718">
            <w:pPr>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3</w:t>
            </w:r>
          </w:p>
        </w:tc>
        <w:tc>
          <w:tcPr>
            <w:tcW w:w="709" w:type="dxa"/>
            <w:tcBorders>
              <w:top w:val="nil"/>
              <w:left w:val="single" w:sz="4" w:space="0" w:color="auto"/>
              <w:bottom w:val="single" w:sz="4" w:space="0" w:color="auto"/>
              <w:right w:val="single" w:sz="8" w:space="0" w:color="auto"/>
            </w:tcBorders>
            <w:shd w:val="clear" w:color="auto" w:fill="auto"/>
            <w:vAlign w:val="center"/>
          </w:tcPr>
          <w:p w14:paraId="3AFE7C27" w14:textId="77777777" w:rsidR="00F73718" w:rsidRPr="00EE101C" w:rsidRDefault="00F73718" w:rsidP="00F73718">
            <w:pPr>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3</w:t>
            </w:r>
          </w:p>
        </w:tc>
      </w:tr>
      <w:tr w:rsidR="00F73718" w:rsidRPr="00EE101C" w14:paraId="23DD6C24" w14:textId="77777777" w:rsidTr="00EE101C">
        <w:trPr>
          <w:trHeight w:val="300"/>
          <w:jc w:val="right"/>
        </w:trPr>
        <w:tc>
          <w:tcPr>
            <w:tcW w:w="848" w:type="dxa"/>
            <w:tcBorders>
              <w:top w:val="nil"/>
              <w:left w:val="single" w:sz="8" w:space="0" w:color="auto"/>
              <w:bottom w:val="single" w:sz="4" w:space="0" w:color="auto"/>
              <w:right w:val="single" w:sz="4" w:space="0" w:color="auto"/>
            </w:tcBorders>
            <w:shd w:val="clear" w:color="auto" w:fill="auto"/>
            <w:noWrap/>
            <w:vAlign w:val="center"/>
            <w:hideMark/>
          </w:tcPr>
          <w:p w14:paraId="6F349DAC" w14:textId="77777777" w:rsidR="00F73718" w:rsidRPr="00EE101C" w:rsidRDefault="00F73718" w:rsidP="00F73718">
            <w:pPr>
              <w:widowControl/>
              <w:suppressAutoHyphens w:val="0"/>
              <w:kinsoku/>
              <w:wordWrap/>
              <w:overflowPunct/>
              <w:autoSpaceDE/>
              <w:autoSpaceDN/>
              <w:adjustRightInd/>
              <w:jc w:val="center"/>
              <w:textAlignment w:val="auto"/>
              <w:rPr>
                <w:rFonts w:ascii="ＭＳ ゴシック" w:eastAsia="ＭＳ ゴシック" w:hAnsi="ＭＳ ゴシック" w:cs="ＭＳ Ｐゴシック"/>
                <w:sz w:val="20"/>
                <w:szCs w:val="20"/>
              </w:rPr>
            </w:pPr>
            <w:r w:rsidRPr="00EE101C">
              <w:rPr>
                <w:rFonts w:ascii="ＭＳ ゴシック" w:eastAsia="ＭＳ ゴシック" w:hAnsi="ＭＳ ゴシック" w:cs="ＭＳ Ｐゴシック" w:hint="eastAsia"/>
                <w:sz w:val="20"/>
                <w:szCs w:val="20"/>
              </w:rPr>
              <w:t>19</w:t>
            </w:r>
          </w:p>
        </w:tc>
        <w:tc>
          <w:tcPr>
            <w:tcW w:w="1696" w:type="dxa"/>
            <w:tcBorders>
              <w:top w:val="nil"/>
              <w:left w:val="single" w:sz="8" w:space="0" w:color="auto"/>
              <w:bottom w:val="single" w:sz="4" w:space="0" w:color="auto"/>
              <w:right w:val="single" w:sz="4" w:space="0" w:color="auto"/>
            </w:tcBorders>
            <w:shd w:val="clear" w:color="auto" w:fill="auto"/>
            <w:noWrap/>
            <w:vAlign w:val="center"/>
            <w:hideMark/>
          </w:tcPr>
          <w:p w14:paraId="5091B8C2" w14:textId="77777777" w:rsidR="00F73718" w:rsidRPr="00EE101C" w:rsidRDefault="00F73718" w:rsidP="00F73718">
            <w:pPr>
              <w:widowControl/>
              <w:suppressAutoHyphens w:val="0"/>
              <w:kinsoku/>
              <w:wordWrap/>
              <w:overflowPunct/>
              <w:autoSpaceDE/>
              <w:autoSpaceDN/>
              <w:adjustRightInd/>
              <w:textAlignment w:val="auto"/>
              <w:rPr>
                <w:rFonts w:ascii="ＭＳ ゴシック" w:eastAsia="ＭＳ ゴシック" w:hAnsi="ＭＳ ゴシック" w:cs="ＭＳ Ｐゴシック"/>
                <w:sz w:val="20"/>
                <w:szCs w:val="20"/>
              </w:rPr>
            </w:pPr>
            <w:r w:rsidRPr="00EE101C">
              <w:rPr>
                <w:rFonts w:ascii="ＭＳ ゴシック" w:eastAsia="ＭＳ ゴシック" w:hAnsi="ＭＳ ゴシック" w:cs="ＭＳ Ｐゴシック" w:hint="eastAsia"/>
                <w:sz w:val="20"/>
                <w:szCs w:val="20"/>
              </w:rPr>
              <w:t>行方市</w:t>
            </w:r>
          </w:p>
        </w:tc>
        <w:tc>
          <w:tcPr>
            <w:tcW w:w="1484" w:type="dxa"/>
            <w:tcBorders>
              <w:top w:val="nil"/>
              <w:left w:val="nil"/>
              <w:bottom w:val="single" w:sz="4" w:space="0" w:color="auto"/>
              <w:right w:val="single" w:sz="4" w:space="0" w:color="auto"/>
            </w:tcBorders>
            <w:shd w:val="clear" w:color="auto" w:fill="auto"/>
            <w:noWrap/>
            <w:vAlign w:val="center"/>
            <w:hideMark/>
          </w:tcPr>
          <w:p w14:paraId="0169CC43" w14:textId="77777777" w:rsidR="00F73718" w:rsidRPr="00EE101C" w:rsidRDefault="00F73718" w:rsidP="00F73718">
            <w:pPr>
              <w:widowControl/>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2</w:t>
            </w:r>
          </w:p>
        </w:tc>
        <w:tc>
          <w:tcPr>
            <w:tcW w:w="1484" w:type="dxa"/>
            <w:tcBorders>
              <w:top w:val="nil"/>
              <w:left w:val="nil"/>
              <w:bottom w:val="single" w:sz="4" w:space="0" w:color="auto"/>
              <w:right w:val="single" w:sz="4" w:space="0" w:color="auto"/>
            </w:tcBorders>
            <w:shd w:val="clear" w:color="000000" w:fill="FFFFFF"/>
            <w:noWrap/>
            <w:vAlign w:val="center"/>
            <w:hideMark/>
          </w:tcPr>
          <w:p w14:paraId="52CDDB63" w14:textId="77777777" w:rsidR="00F73718" w:rsidRPr="00EE101C" w:rsidRDefault="00F73718" w:rsidP="00F73718">
            <w:pPr>
              <w:widowControl/>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0</w:t>
            </w:r>
          </w:p>
        </w:tc>
        <w:tc>
          <w:tcPr>
            <w:tcW w:w="1311" w:type="dxa"/>
            <w:tcBorders>
              <w:top w:val="nil"/>
              <w:left w:val="nil"/>
              <w:bottom w:val="single" w:sz="4" w:space="0" w:color="auto"/>
              <w:right w:val="double" w:sz="6" w:space="0" w:color="auto"/>
            </w:tcBorders>
            <w:shd w:val="clear" w:color="000000" w:fill="FFFFFF"/>
            <w:noWrap/>
            <w:vAlign w:val="center"/>
            <w:hideMark/>
          </w:tcPr>
          <w:p w14:paraId="3E6655E2" w14:textId="77777777" w:rsidR="00F73718" w:rsidRPr="00EE101C" w:rsidRDefault="00F73718" w:rsidP="00F73718">
            <w:pPr>
              <w:widowControl/>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2</w:t>
            </w:r>
          </w:p>
        </w:tc>
        <w:tc>
          <w:tcPr>
            <w:tcW w:w="708" w:type="dxa"/>
            <w:tcBorders>
              <w:top w:val="nil"/>
              <w:left w:val="nil"/>
              <w:bottom w:val="single" w:sz="4" w:space="0" w:color="auto"/>
              <w:right w:val="single" w:sz="4" w:space="0" w:color="auto"/>
            </w:tcBorders>
            <w:shd w:val="clear" w:color="000000" w:fill="FFFFFF"/>
            <w:noWrap/>
            <w:vAlign w:val="center"/>
            <w:hideMark/>
          </w:tcPr>
          <w:p w14:paraId="76F99A23" w14:textId="77777777" w:rsidR="00F73718" w:rsidRPr="00EE101C" w:rsidRDefault="00F73718" w:rsidP="00F73718">
            <w:pPr>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0</w:t>
            </w:r>
          </w:p>
        </w:tc>
        <w:tc>
          <w:tcPr>
            <w:tcW w:w="710" w:type="dxa"/>
            <w:tcBorders>
              <w:top w:val="nil"/>
              <w:left w:val="nil"/>
              <w:bottom w:val="single" w:sz="4" w:space="0" w:color="auto"/>
              <w:right w:val="single" w:sz="4" w:space="0" w:color="auto"/>
            </w:tcBorders>
            <w:shd w:val="clear" w:color="000000" w:fill="FFFFFF"/>
            <w:vAlign w:val="center"/>
          </w:tcPr>
          <w:p w14:paraId="609B2527" w14:textId="77777777" w:rsidR="00F73718" w:rsidRPr="00EE101C" w:rsidRDefault="00F73718" w:rsidP="00F73718">
            <w:pPr>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0</w:t>
            </w:r>
          </w:p>
        </w:tc>
        <w:tc>
          <w:tcPr>
            <w:tcW w:w="709" w:type="dxa"/>
            <w:tcBorders>
              <w:top w:val="nil"/>
              <w:left w:val="nil"/>
              <w:bottom w:val="single" w:sz="4" w:space="0" w:color="auto"/>
              <w:right w:val="single" w:sz="4" w:space="0" w:color="auto"/>
            </w:tcBorders>
            <w:shd w:val="clear" w:color="auto" w:fill="auto"/>
            <w:noWrap/>
            <w:vAlign w:val="center"/>
            <w:hideMark/>
          </w:tcPr>
          <w:p w14:paraId="3AED2D7F" w14:textId="77777777" w:rsidR="00F73718" w:rsidRPr="00EE101C" w:rsidRDefault="00F73718" w:rsidP="00F73718">
            <w:pPr>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2</w:t>
            </w:r>
          </w:p>
        </w:tc>
        <w:tc>
          <w:tcPr>
            <w:tcW w:w="709" w:type="dxa"/>
            <w:tcBorders>
              <w:top w:val="nil"/>
              <w:left w:val="single" w:sz="4" w:space="0" w:color="auto"/>
              <w:bottom w:val="single" w:sz="4" w:space="0" w:color="auto"/>
              <w:right w:val="single" w:sz="8" w:space="0" w:color="auto"/>
            </w:tcBorders>
            <w:shd w:val="clear" w:color="auto" w:fill="auto"/>
            <w:vAlign w:val="center"/>
          </w:tcPr>
          <w:p w14:paraId="37F7434B" w14:textId="77777777" w:rsidR="00F73718" w:rsidRPr="00EE101C" w:rsidRDefault="00F73718" w:rsidP="00F73718">
            <w:pPr>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2</w:t>
            </w:r>
          </w:p>
        </w:tc>
      </w:tr>
      <w:tr w:rsidR="00F73718" w:rsidRPr="00EE101C" w14:paraId="7E00A724" w14:textId="77777777" w:rsidTr="00EE101C">
        <w:trPr>
          <w:trHeight w:val="300"/>
          <w:jc w:val="right"/>
        </w:trPr>
        <w:tc>
          <w:tcPr>
            <w:tcW w:w="848" w:type="dxa"/>
            <w:tcBorders>
              <w:top w:val="nil"/>
              <w:left w:val="single" w:sz="8" w:space="0" w:color="auto"/>
              <w:bottom w:val="single" w:sz="4" w:space="0" w:color="auto"/>
              <w:right w:val="single" w:sz="4" w:space="0" w:color="auto"/>
            </w:tcBorders>
            <w:shd w:val="clear" w:color="auto" w:fill="auto"/>
            <w:noWrap/>
            <w:vAlign w:val="center"/>
            <w:hideMark/>
          </w:tcPr>
          <w:p w14:paraId="008A5708" w14:textId="77777777" w:rsidR="00F73718" w:rsidRPr="00EE101C" w:rsidRDefault="00F73718" w:rsidP="00F73718">
            <w:pPr>
              <w:widowControl/>
              <w:suppressAutoHyphens w:val="0"/>
              <w:kinsoku/>
              <w:wordWrap/>
              <w:overflowPunct/>
              <w:autoSpaceDE/>
              <w:autoSpaceDN/>
              <w:adjustRightInd/>
              <w:jc w:val="center"/>
              <w:textAlignment w:val="auto"/>
              <w:rPr>
                <w:rFonts w:ascii="ＭＳ ゴシック" w:eastAsia="ＭＳ ゴシック" w:hAnsi="ＭＳ ゴシック" w:cs="ＭＳ Ｐゴシック"/>
                <w:sz w:val="20"/>
                <w:szCs w:val="20"/>
              </w:rPr>
            </w:pPr>
            <w:r w:rsidRPr="00EE101C">
              <w:rPr>
                <w:rFonts w:ascii="ＭＳ ゴシック" w:eastAsia="ＭＳ ゴシック" w:hAnsi="ＭＳ ゴシック" w:cs="ＭＳ Ｐゴシック" w:hint="eastAsia"/>
                <w:sz w:val="20"/>
                <w:szCs w:val="20"/>
              </w:rPr>
              <w:t>20</w:t>
            </w:r>
          </w:p>
        </w:tc>
        <w:tc>
          <w:tcPr>
            <w:tcW w:w="1696" w:type="dxa"/>
            <w:tcBorders>
              <w:top w:val="nil"/>
              <w:left w:val="single" w:sz="8" w:space="0" w:color="auto"/>
              <w:bottom w:val="single" w:sz="4" w:space="0" w:color="auto"/>
              <w:right w:val="single" w:sz="4" w:space="0" w:color="auto"/>
            </w:tcBorders>
            <w:shd w:val="clear" w:color="auto" w:fill="auto"/>
            <w:noWrap/>
            <w:vAlign w:val="center"/>
            <w:hideMark/>
          </w:tcPr>
          <w:p w14:paraId="563978FD" w14:textId="77777777" w:rsidR="00F73718" w:rsidRPr="00EE101C" w:rsidRDefault="00F73718" w:rsidP="00F73718">
            <w:pPr>
              <w:widowControl/>
              <w:suppressAutoHyphens w:val="0"/>
              <w:kinsoku/>
              <w:wordWrap/>
              <w:overflowPunct/>
              <w:autoSpaceDE/>
              <w:autoSpaceDN/>
              <w:adjustRightInd/>
              <w:textAlignment w:val="auto"/>
              <w:rPr>
                <w:rFonts w:ascii="ＭＳ ゴシック" w:eastAsia="ＭＳ ゴシック" w:hAnsi="ＭＳ ゴシック" w:cs="ＭＳ Ｐゴシック"/>
                <w:sz w:val="20"/>
                <w:szCs w:val="20"/>
              </w:rPr>
            </w:pPr>
            <w:r w:rsidRPr="00EE101C">
              <w:rPr>
                <w:rFonts w:ascii="ＭＳ ゴシック" w:eastAsia="ＭＳ ゴシック" w:hAnsi="ＭＳ ゴシック" w:cs="ＭＳ Ｐゴシック" w:hint="eastAsia"/>
                <w:sz w:val="20"/>
                <w:szCs w:val="20"/>
              </w:rPr>
              <w:t>鉾田市</w:t>
            </w:r>
          </w:p>
        </w:tc>
        <w:tc>
          <w:tcPr>
            <w:tcW w:w="1484" w:type="dxa"/>
            <w:tcBorders>
              <w:top w:val="nil"/>
              <w:left w:val="nil"/>
              <w:bottom w:val="single" w:sz="4" w:space="0" w:color="auto"/>
              <w:right w:val="single" w:sz="4" w:space="0" w:color="auto"/>
            </w:tcBorders>
            <w:shd w:val="clear" w:color="auto" w:fill="auto"/>
            <w:noWrap/>
            <w:vAlign w:val="center"/>
            <w:hideMark/>
          </w:tcPr>
          <w:p w14:paraId="75E36CC2" w14:textId="77777777" w:rsidR="00F73718" w:rsidRPr="00EE101C" w:rsidRDefault="00F73718" w:rsidP="00F73718">
            <w:pPr>
              <w:widowControl/>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1</w:t>
            </w:r>
          </w:p>
        </w:tc>
        <w:tc>
          <w:tcPr>
            <w:tcW w:w="1484" w:type="dxa"/>
            <w:tcBorders>
              <w:top w:val="nil"/>
              <w:left w:val="nil"/>
              <w:bottom w:val="single" w:sz="4" w:space="0" w:color="auto"/>
              <w:right w:val="single" w:sz="4" w:space="0" w:color="auto"/>
            </w:tcBorders>
            <w:shd w:val="clear" w:color="000000" w:fill="FFFFFF"/>
            <w:noWrap/>
            <w:vAlign w:val="center"/>
            <w:hideMark/>
          </w:tcPr>
          <w:p w14:paraId="30D03488" w14:textId="77777777" w:rsidR="00F73718" w:rsidRPr="00EE101C" w:rsidRDefault="00F73718" w:rsidP="00F73718">
            <w:pPr>
              <w:widowControl/>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2</w:t>
            </w:r>
          </w:p>
        </w:tc>
        <w:tc>
          <w:tcPr>
            <w:tcW w:w="1311" w:type="dxa"/>
            <w:tcBorders>
              <w:top w:val="nil"/>
              <w:left w:val="nil"/>
              <w:bottom w:val="single" w:sz="4" w:space="0" w:color="auto"/>
              <w:right w:val="double" w:sz="6" w:space="0" w:color="auto"/>
            </w:tcBorders>
            <w:shd w:val="clear" w:color="000000" w:fill="FFFFFF"/>
            <w:noWrap/>
            <w:vAlign w:val="center"/>
            <w:hideMark/>
          </w:tcPr>
          <w:p w14:paraId="3E7C082B" w14:textId="77777777" w:rsidR="00F73718" w:rsidRPr="00EE101C" w:rsidRDefault="00F73718" w:rsidP="00F73718">
            <w:pPr>
              <w:widowControl/>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3</w:t>
            </w:r>
          </w:p>
        </w:tc>
        <w:tc>
          <w:tcPr>
            <w:tcW w:w="708" w:type="dxa"/>
            <w:tcBorders>
              <w:top w:val="nil"/>
              <w:left w:val="nil"/>
              <w:bottom w:val="single" w:sz="4" w:space="0" w:color="auto"/>
              <w:right w:val="single" w:sz="4" w:space="0" w:color="auto"/>
            </w:tcBorders>
            <w:shd w:val="clear" w:color="000000" w:fill="FFFFFF"/>
            <w:noWrap/>
            <w:vAlign w:val="center"/>
            <w:hideMark/>
          </w:tcPr>
          <w:p w14:paraId="37522D64" w14:textId="77777777" w:rsidR="00F73718" w:rsidRPr="00EE101C" w:rsidRDefault="00F73718" w:rsidP="00F73718">
            <w:pPr>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0</w:t>
            </w:r>
          </w:p>
        </w:tc>
        <w:tc>
          <w:tcPr>
            <w:tcW w:w="710" w:type="dxa"/>
            <w:tcBorders>
              <w:top w:val="nil"/>
              <w:left w:val="nil"/>
              <w:bottom w:val="single" w:sz="4" w:space="0" w:color="auto"/>
              <w:right w:val="single" w:sz="4" w:space="0" w:color="auto"/>
            </w:tcBorders>
            <w:shd w:val="clear" w:color="000000" w:fill="FFFFFF"/>
            <w:vAlign w:val="center"/>
          </w:tcPr>
          <w:p w14:paraId="66A43203" w14:textId="77777777" w:rsidR="00F73718" w:rsidRPr="00EE101C" w:rsidRDefault="00F73718" w:rsidP="00F73718">
            <w:pPr>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0</w:t>
            </w:r>
          </w:p>
        </w:tc>
        <w:tc>
          <w:tcPr>
            <w:tcW w:w="709" w:type="dxa"/>
            <w:tcBorders>
              <w:top w:val="nil"/>
              <w:left w:val="nil"/>
              <w:bottom w:val="single" w:sz="4" w:space="0" w:color="auto"/>
              <w:right w:val="single" w:sz="4" w:space="0" w:color="auto"/>
            </w:tcBorders>
            <w:shd w:val="clear" w:color="auto" w:fill="auto"/>
            <w:noWrap/>
            <w:vAlign w:val="center"/>
            <w:hideMark/>
          </w:tcPr>
          <w:p w14:paraId="441F9161" w14:textId="77777777" w:rsidR="00F73718" w:rsidRPr="00EE101C" w:rsidRDefault="00F73718" w:rsidP="00F73718">
            <w:pPr>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2</w:t>
            </w:r>
          </w:p>
        </w:tc>
        <w:tc>
          <w:tcPr>
            <w:tcW w:w="709" w:type="dxa"/>
            <w:tcBorders>
              <w:top w:val="nil"/>
              <w:left w:val="single" w:sz="4" w:space="0" w:color="auto"/>
              <w:bottom w:val="single" w:sz="4" w:space="0" w:color="auto"/>
              <w:right w:val="single" w:sz="8" w:space="0" w:color="auto"/>
            </w:tcBorders>
            <w:shd w:val="clear" w:color="auto" w:fill="auto"/>
            <w:vAlign w:val="center"/>
          </w:tcPr>
          <w:p w14:paraId="0A190C7C" w14:textId="77777777" w:rsidR="00F73718" w:rsidRPr="00EE101C" w:rsidRDefault="00F73718" w:rsidP="00F73718">
            <w:pPr>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2</w:t>
            </w:r>
          </w:p>
        </w:tc>
      </w:tr>
      <w:tr w:rsidR="00F73718" w:rsidRPr="00EE101C" w14:paraId="66B48D1A" w14:textId="77777777" w:rsidTr="00EE101C">
        <w:trPr>
          <w:trHeight w:val="300"/>
          <w:jc w:val="right"/>
        </w:trPr>
        <w:tc>
          <w:tcPr>
            <w:tcW w:w="848" w:type="dxa"/>
            <w:tcBorders>
              <w:top w:val="nil"/>
              <w:left w:val="single" w:sz="8" w:space="0" w:color="auto"/>
              <w:bottom w:val="single" w:sz="4" w:space="0" w:color="auto"/>
              <w:right w:val="single" w:sz="4" w:space="0" w:color="auto"/>
            </w:tcBorders>
            <w:shd w:val="clear" w:color="auto" w:fill="auto"/>
            <w:noWrap/>
            <w:vAlign w:val="center"/>
            <w:hideMark/>
          </w:tcPr>
          <w:p w14:paraId="7A1915D2" w14:textId="77777777" w:rsidR="00F73718" w:rsidRPr="00EE101C" w:rsidRDefault="00F73718" w:rsidP="00F73718">
            <w:pPr>
              <w:widowControl/>
              <w:suppressAutoHyphens w:val="0"/>
              <w:kinsoku/>
              <w:wordWrap/>
              <w:overflowPunct/>
              <w:autoSpaceDE/>
              <w:autoSpaceDN/>
              <w:adjustRightInd/>
              <w:jc w:val="center"/>
              <w:textAlignment w:val="auto"/>
              <w:rPr>
                <w:rFonts w:ascii="ＭＳ ゴシック" w:eastAsia="ＭＳ ゴシック" w:hAnsi="ＭＳ ゴシック" w:cs="ＭＳ Ｐゴシック"/>
                <w:sz w:val="20"/>
                <w:szCs w:val="20"/>
              </w:rPr>
            </w:pPr>
            <w:r w:rsidRPr="00EE101C">
              <w:rPr>
                <w:rFonts w:ascii="ＭＳ ゴシック" w:eastAsia="ＭＳ ゴシック" w:hAnsi="ＭＳ ゴシック" w:cs="ＭＳ Ｐゴシック" w:hint="eastAsia"/>
                <w:sz w:val="20"/>
                <w:szCs w:val="20"/>
              </w:rPr>
              <w:t>21</w:t>
            </w:r>
          </w:p>
        </w:tc>
        <w:tc>
          <w:tcPr>
            <w:tcW w:w="1696" w:type="dxa"/>
            <w:tcBorders>
              <w:top w:val="nil"/>
              <w:left w:val="single" w:sz="8" w:space="0" w:color="auto"/>
              <w:bottom w:val="single" w:sz="4" w:space="0" w:color="auto"/>
              <w:right w:val="single" w:sz="4" w:space="0" w:color="auto"/>
            </w:tcBorders>
            <w:shd w:val="clear" w:color="auto" w:fill="auto"/>
            <w:noWrap/>
            <w:vAlign w:val="center"/>
            <w:hideMark/>
          </w:tcPr>
          <w:p w14:paraId="2F672256" w14:textId="77777777" w:rsidR="00F73718" w:rsidRPr="00EE101C" w:rsidRDefault="00F73718" w:rsidP="00F73718">
            <w:pPr>
              <w:widowControl/>
              <w:suppressAutoHyphens w:val="0"/>
              <w:kinsoku/>
              <w:wordWrap/>
              <w:overflowPunct/>
              <w:autoSpaceDE/>
              <w:autoSpaceDN/>
              <w:adjustRightInd/>
              <w:textAlignment w:val="auto"/>
              <w:rPr>
                <w:rFonts w:ascii="ＭＳ ゴシック" w:eastAsia="ＭＳ ゴシック" w:hAnsi="ＭＳ ゴシック" w:cs="ＭＳ Ｐゴシック"/>
                <w:sz w:val="20"/>
                <w:szCs w:val="20"/>
              </w:rPr>
            </w:pPr>
            <w:r w:rsidRPr="00EE101C">
              <w:rPr>
                <w:rFonts w:ascii="ＭＳ ゴシック" w:eastAsia="ＭＳ ゴシック" w:hAnsi="ＭＳ ゴシック" w:cs="ＭＳ Ｐゴシック" w:hint="eastAsia"/>
                <w:sz w:val="20"/>
                <w:szCs w:val="20"/>
              </w:rPr>
              <w:t>土浦市</w:t>
            </w:r>
          </w:p>
        </w:tc>
        <w:tc>
          <w:tcPr>
            <w:tcW w:w="1484" w:type="dxa"/>
            <w:tcBorders>
              <w:top w:val="nil"/>
              <w:left w:val="nil"/>
              <w:bottom w:val="single" w:sz="4" w:space="0" w:color="auto"/>
              <w:right w:val="single" w:sz="4" w:space="0" w:color="auto"/>
            </w:tcBorders>
            <w:shd w:val="clear" w:color="auto" w:fill="auto"/>
            <w:noWrap/>
            <w:vAlign w:val="center"/>
            <w:hideMark/>
          </w:tcPr>
          <w:p w14:paraId="229CF943" w14:textId="77777777" w:rsidR="00F73718" w:rsidRPr="00EE101C" w:rsidRDefault="00F73718" w:rsidP="00F73718">
            <w:pPr>
              <w:widowControl/>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3</w:t>
            </w:r>
          </w:p>
        </w:tc>
        <w:tc>
          <w:tcPr>
            <w:tcW w:w="1484" w:type="dxa"/>
            <w:tcBorders>
              <w:top w:val="nil"/>
              <w:left w:val="nil"/>
              <w:bottom w:val="single" w:sz="4" w:space="0" w:color="auto"/>
              <w:right w:val="single" w:sz="4" w:space="0" w:color="auto"/>
            </w:tcBorders>
            <w:shd w:val="clear" w:color="000000" w:fill="FFFFFF"/>
            <w:noWrap/>
            <w:vAlign w:val="center"/>
            <w:hideMark/>
          </w:tcPr>
          <w:p w14:paraId="7B1345C5" w14:textId="77777777" w:rsidR="00F73718" w:rsidRPr="00EE101C" w:rsidRDefault="00F73718" w:rsidP="00F73718">
            <w:pPr>
              <w:widowControl/>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1</w:t>
            </w:r>
          </w:p>
        </w:tc>
        <w:tc>
          <w:tcPr>
            <w:tcW w:w="1311" w:type="dxa"/>
            <w:tcBorders>
              <w:top w:val="nil"/>
              <w:left w:val="nil"/>
              <w:bottom w:val="single" w:sz="4" w:space="0" w:color="auto"/>
              <w:right w:val="double" w:sz="6" w:space="0" w:color="auto"/>
            </w:tcBorders>
            <w:shd w:val="clear" w:color="000000" w:fill="FFFFFF"/>
            <w:noWrap/>
            <w:vAlign w:val="center"/>
            <w:hideMark/>
          </w:tcPr>
          <w:p w14:paraId="2D688CE1" w14:textId="77777777" w:rsidR="00F73718" w:rsidRPr="00EE101C" w:rsidRDefault="00F73718" w:rsidP="00F73718">
            <w:pPr>
              <w:widowControl/>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4</w:t>
            </w:r>
          </w:p>
        </w:tc>
        <w:tc>
          <w:tcPr>
            <w:tcW w:w="708" w:type="dxa"/>
            <w:tcBorders>
              <w:top w:val="nil"/>
              <w:left w:val="nil"/>
              <w:bottom w:val="single" w:sz="4" w:space="0" w:color="auto"/>
              <w:right w:val="single" w:sz="4" w:space="0" w:color="auto"/>
            </w:tcBorders>
            <w:shd w:val="clear" w:color="000000" w:fill="FFFFFF"/>
            <w:noWrap/>
            <w:vAlign w:val="center"/>
            <w:hideMark/>
          </w:tcPr>
          <w:p w14:paraId="1EF16663" w14:textId="77777777" w:rsidR="00F73718" w:rsidRPr="00EE101C" w:rsidRDefault="00F73718" w:rsidP="00F73718">
            <w:pPr>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0</w:t>
            </w:r>
          </w:p>
        </w:tc>
        <w:tc>
          <w:tcPr>
            <w:tcW w:w="710" w:type="dxa"/>
            <w:tcBorders>
              <w:top w:val="nil"/>
              <w:left w:val="nil"/>
              <w:bottom w:val="single" w:sz="4" w:space="0" w:color="auto"/>
              <w:right w:val="single" w:sz="4" w:space="0" w:color="auto"/>
            </w:tcBorders>
            <w:shd w:val="clear" w:color="000000" w:fill="FFFFFF"/>
            <w:vAlign w:val="center"/>
          </w:tcPr>
          <w:p w14:paraId="2DF1A4DB" w14:textId="77777777" w:rsidR="00F73718" w:rsidRPr="00EE101C" w:rsidRDefault="00F73718" w:rsidP="00F73718">
            <w:pPr>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0</w:t>
            </w:r>
          </w:p>
        </w:tc>
        <w:tc>
          <w:tcPr>
            <w:tcW w:w="709" w:type="dxa"/>
            <w:tcBorders>
              <w:top w:val="nil"/>
              <w:left w:val="nil"/>
              <w:bottom w:val="single" w:sz="4" w:space="0" w:color="auto"/>
              <w:right w:val="single" w:sz="4" w:space="0" w:color="auto"/>
            </w:tcBorders>
            <w:shd w:val="clear" w:color="auto" w:fill="auto"/>
            <w:noWrap/>
            <w:vAlign w:val="center"/>
            <w:hideMark/>
          </w:tcPr>
          <w:p w14:paraId="2A4E2493" w14:textId="77777777" w:rsidR="00F73718" w:rsidRPr="00EE101C" w:rsidRDefault="00F73718" w:rsidP="00F73718">
            <w:pPr>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1</w:t>
            </w:r>
          </w:p>
        </w:tc>
        <w:tc>
          <w:tcPr>
            <w:tcW w:w="709" w:type="dxa"/>
            <w:tcBorders>
              <w:top w:val="nil"/>
              <w:left w:val="single" w:sz="4" w:space="0" w:color="auto"/>
              <w:bottom w:val="single" w:sz="4" w:space="0" w:color="auto"/>
              <w:right w:val="single" w:sz="8" w:space="0" w:color="auto"/>
            </w:tcBorders>
            <w:shd w:val="clear" w:color="auto" w:fill="auto"/>
            <w:vAlign w:val="center"/>
          </w:tcPr>
          <w:p w14:paraId="12DDEC07" w14:textId="77777777" w:rsidR="00F73718" w:rsidRPr="00EE101C" w:rsidRDefault="00F73718" w:rsidP="00F73718">
            <w:pPr>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1</w:t>
            </w:r>
          </w:p>
        </w:tc>
      </w:tr>
      <w:tr w:rsidR="00F73718" w:rsidRPr="00EE101C" w14:paraId="7B57DC06" w14:textId="77777777" w:rsidTr="00EE101C">
        <w:trPr>
          <w:trHeight w:val="300"/>
          <w:jc w:val="right"/>
        </w:trPr>
        <w:tc>
          <w:tcPr>
            <w:tcW w:w="848" w:type="dxa"/>
            <w:tcBorders>
              <w:top w:val="nil"/>
              <w:left w:val="single" w:sz="8" w:space="0" w:color="auto"/>
              <w:bottom w:val="single" w:sz="4" w:space="0" w:color="auto"/>
              <w:right w:val="single" w:sz="4" w:space="0" w:color="auto"/>
            </w:tcBorders>
            <w:shd w:val="clear" w:color="auto" w:fill="auto"/>
            <w:noWrap/>
            <w:vAlign w:val="center"/>
            <w:hideMark/>
          </w:tcPr>
          <w:p w14:paraId="37960001" w14:textId="77777777" w:rsidR="00F73718" w:rsidRPr="00EE101C" w:rsidRDefault="00F73718" w:rsidP="00F73718">
            <w:pPr>
              <w:widowControl/>
              <w:suppressAutoHyphens w:val="0"/>
              <w:kinsoku/>
              <w:wordWrap/>
              <w:overflowPunct/>
              <w:autoSpaceDE/>
              <w:autoSpaceDN/>
              <w:adjustRightInd/>
              <w:jc w:val="center"/>
              <w:textAlignment w:val="auto"/>
              <w:rPr>
                <w:rFonts w:ascii="ＭＳ ゴシック" w:eastAsia="ＭＳ ゴシック" w:hAnsi="ＭＳ ゴシック" w:cs="ＭＳ Ｐゴシック"/>
                <w:sz w:val="20"/>
                <w:szCs w:val="20"/>
              </w:rPr>
            </w:pPr>
            <w:r w:rsidRPr="00EE101C">
              <w:rPr>
                <w:rFonts w:ascii="ＭＳ ゴシック" w:eastAsia="ＭＳ ゴシック" w:hAnsi="ＭＳ ゴシック" w:cs="ＭＳ Ｐゴシック" w:hint="eastAsia"/>
                <w:sz w:val="20"/>
                <w:szCs w:val="20"/>
              </w:rPr>
              <w:t>22</w:t>
            </w:r>
          </w:p>
        </w:tc>
        <w:tc>
          <w:tcPr>
            <w:tcW w:w="1696" w:type="dxa"/>
            <w:tcBorders>
              <w:top w:val="nil"/>
              <w:left w:val="single" w:sz="8" w:space="0" w:color="auto"/>
              <w:bottom w:val="single" w:sz="4" w:space="0" w:color="auto"/>
              <w:right w:val="single" w:sz="4" w:space="0" w:color="auto"/>
            </w:tcBorders>
            <w:shd w:val="clear" w:color="auto" w:fill="auto"/>
            <w:noWrap/>
            <w:vAlign w:val="center"/>
            <w:hideMark/>
          </w:tcPr>
          <w:p w14:paraId="108AECE0" w14:textId="77777777" w:rsidR="00F73718" w:rsidRPr="00EE101C" w:rsidRDefault="00F73718" w:rsidP="00F73718">
            <w:pPr>
              <w:widowControl/>
              <w:suppressAutoHyphens w:val="0"/>
              <w:kinsoku/>
              <w:wordWrap/>
              <w:overflowPunct/>
              <w:autoSpaceDE/>
              <w:autoSpaceDN/>
              <w:adjustRightInd/>
              <w:textAlignment w:val="auto"/>
              <w:rPr>
                <w:rFonts w:ascii="ＭＳ ゴシック" w:eastAsia="ＭＳ ゴシック" w:hAnsi="ＭＳ ゴシック" w:cs="ＭＳ Ｐゴシック"/>
                <w:sz w:val="20"/>
                <w:szCs w:val="20"/>
              </w:rPr>
            </w:pPr>
            <w:r w:rsidRPr="00EE101C">
              <w:rPr>
                <w:rFonts w:ascii="ＭＳ ゴシック" w:eastAsia="ＭＳ ゴシック" w:hAnsi="ＭＳ ゴシック" w:cs="ＭＳ Ｐゴシック" w:hint="eastAsia"/>
                <w:sz w:val="20"/>
                <w:szCs w:val="20"/>
              </w:rPr>
              <w:t>石岡市</w:t>
            </w:r>
          </w:p>
        </w:tc>
        <w:tc>
          <w:tcPr>
            <w:tcW w:w="1484" w:type="dxa"/>
            <w:tcBorders>
              <w:top w:val="nil"/>
              <w:left w:val="nil"/>
              <w:bottom w:val="single" w:sz="4" w:space="0" w:color="auto"/>
              <w:right w:val="single" w:sz="4" w:space="0" w:color="auto"/>
            </w:tcBorders>
            <w:shd w:val="clear" w:color="auto" w:fill="auto"/>
            <w:noWrap/>
            <w:vAlign w:val="center"/>
            <w:hideMark/>
          </w:tcPr>
          <w:p w14:paraId="3CADFDEE" w14:textId="77777777" w:rsidR="00F73718" w:rsidRPr="00EE101C" w:rsidRDefault="00F73718" w:rsidP="00F73718">
            <w:pPr>
              <w:widowControl/>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3</w:t>
            </w:r>
          </w:p>
        </w:tc>
        <w:tc>
          <w:tcPr>
            <w:tcW w:w="1484" w:type="dxa"/>
            <w:tcBorders>
              <w:top w:val="nil"/>
              <w:left w:val="nil"/>
              <w:bottom w:val="single" w:sz="4" w:space="0" w:color="auto"/>
              <w:right w:val="single" w:sz="4" w:space="0" w:color="auto"/>
            </w:tcBorders>
            <w:shd w:val="clear" w:color="000000" w:fill="FFFFFF"/>
            <w:noWrap/>
            <w:vAlign w:val="center"/>
            <w:hideMark/>
          </w:tcPr>
          <w:p w14:paraId="79F361E8" w14:textId="77777777" w:rsidR="00F73718" w:rsidRPr="00EE101C" w:rsidRDefault="00F73718" w:rsidP="00F73718">
            <w:pPr>
              <w:widowControl/>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1</w:t>
            </w:r>
          </w:p>
        </w:tc>
        <w:tc>
          <w:tcPr>
            <w:tcW w:w="1311" w:type="dxa"/>
            <w:tcBorders>
              <w:top w:val="nil"/>
              <w:left w:val="nil"/>
              <w:bottom w:val="single" w:sz="4" w:space="0" w:color="auto"/>
              <w:right w:val="double" w:sz="6" w:space="0" w:color="auto"/>
            </w:tcBorders>
            <w:shd w:val="clear" w:color="000000" w:fill="FFFFFF"/>
            <w:noWrap/>
            <w:vAlign w:val="center"/>
            <w:hideMark/>
          </w:tcPr>
          <w:p w14:paraId="0900084E" w14:textId="77777777" w:rsidR="00F73718" w:rsidRPr="00EE101C" w:rsidRDefault="00F73718" w:rsidP="00F73718">
            <w:pPr>
              <w:widowControl/>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4</w:t>
            </w:r>
          </w:p>
        </w:tc>
        <w:tc>
          <w:tcPr>
            <w:tcW w:w="708" w:type="dxa"/>
            <w:tcBorders>
              <w:top w:val="nil"/>
              <w:left w:val="nil"/>
              <w:bottom w:val="single" w:sz="4" w:space="0" w:color="auto"/>
              <w:right w:val="single" w:sz="4" w:space="0" w:color="auto"/>
            </w:tcBorders>
            <w:shd w:val="clear" w:color="000000" w:fill="FFFFFF"/>
            <w:noWrap/>
            <w:vAlign w:val="center"/>
            <w:hideMark/>
          </w:tcPr>
          <w:p w14:paraId="614B5819" w14:textId="77777777" w:rsidR="00F73718" w:rsidRPr="00EE101C" w:rsidRDefault="00F73718" w:rsidP="00F73718">
            <w:pPr>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0</w:t>
            </w:r>
          </w:p>
        </w:tc>
        <w:tc>
          <w:tcPr>
            <w:tcW w:w="710" w:type="dxa"/>
            <w:tcBorders>
              <w:top w:val="nil"/>
              <w:left w:val="nil"/>
              <w:bottom w:val="single" w:sz="4" w:space="0" w:color="auto"/>
              <w:right w:val="single" w:sz="4" w:space="0" w:color="auto"/>
            </w:tcBorders>
            <w:shd w:val="clear" w:color="000000" w:fill="FFFFFF"/>
            <w:vAlign w:val="center"/>
          </w:tcPr>
          <w:p w14:paraId="227FA707" w14:textId="77777777" w:rsidR="00F73718" w:rsidRPr="00EE101C" w:rsidRDefault="00F73718" w:rsidP="00F73718">
            <w:pPr>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0</w:t>
            </w:r>
          </w:p>
        </w:tc>
        <w:tc>
          <w:tcPr>
            <w:tcW w:w="709" w:type="dxa"/>
            <w:tcBorders>
              <w:top w:val="nil"/>
              <w:left w:val="nil"/>
              <w:bottom w:val="single" w:sz="4" w:space="0" w:color="auto"/>
              <w:right w:val="single" w:sz="4" w:space="0" w:color="auto"/>
            </w:tcBorders>
            <w:shd w:val="clear" w:color="auto" w:fill="auto"/>
            <w:noWrap/>
            <w:vAlign w:val="center"/>
            <w:hideMark/>
          </w:tcPr>
          <w:p w14:paraId="16377942" w14:textId="77777777" w:rsidR="00F73718" w:rsidRPr="00EE101C" w:rsidRDefault="00F73718" w:rsidP="00F73718">
            <w:pPr>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2</w:t>
            </w:r>
          </w:p>
        </w:tc>
        <w:tc>
          <w:tcPr>
            <w:tcW w:w="709" w:type="dxa"/>
            <w:tcBorders>
              <w:top w:val="nil"/>
              <w:left w:val="single" w:sz="4" w:space="0" w:color="auto"/>
              <w:bottom w:val="single" w:sz="4" w:space="0" w:color="auto"/>
              <w:right w:val="single" w:sz="8" w:space="0" w:color="auto"/>
            </w:tcBorders>
            <w:shd w:val="clear" w:color="auto" w:fill="auto"/>
            <w:vAlign w:val="center"/>
          </w:tcPr>
          <w:p w14:paraId="693397EA" w14:textId="77777777" w:rsidR="00F73718" w:rsidRPr="00EE101C" w:rsidRDefault="00F73718" w:rsidP="00F73718">
            <w:pPr>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1</w:t>
            </w:r>
          </w:p>
        </w:tc>
      </w:tr>
      <w:tr w:rsidR="00F73718" w:rsidRPr="00EE101C" w14:paraId="2B70CE2E" w14:textId="77777777" w:rsidTr="00EE101C">
        <w:trPr>
          <w:trHeight w:val="300"/>
          <w:jc w:val="right"/>
        </w:trPr>
        <w:tc>
          <w:tcPr>
            <w:tcW w:w="848" w:type="dxa"/>
            <w:tcBorders>
              <w:top w:val="nil"/>
              <w:left w:val="single" w:sz="8" w:space="0" w:color="auto"/>
              <w:bottom w:val="single" w:sz="4" w:space="0" w:color="auto"/>
              <w:right w:val="single" w:sz="4" w:space="0" w:color="auto"/>
            </w:tcBorders>
            <w:shd w:val="clear" w:color="auto" w:fill="auto"/>
            <w:noWrap/>
            <w:vAlign w:val="center"/>
            <w:hideMark/>
          </w:tcPr>
          <w:p w14:paraId="74A0C138" w14:textId="77777777" w:rsidR="00F73718" w:rsidRPr="00EE101C" w:rsidRDefault="00F73718" w:rsidP="00F73718">
            <w:pPr>
              <w:widowControl/>
              <w:suppressAutoHyphens w:val="0"/>
              <w:kinsoku/>
              <w:wordWrap/>
              <w:overflowPunct/>
              <w:autoSpaceDE/>
              <w:autoSpaceDN/>
              <w:adjustRightInd/>
              <w:jc w:val="center"/>
              <w:textAlignment w:val="auto"/>
              <w:rPr>
                <w:rFonts w:ascii="ＭＳ ゴシック" w:eastAsia="ＭＳ ゴシック" w:hAnsi="ＭＳ ゴシック" w:cs="ＭＳ Ｐゴシック"/>
                <w:sz w:val="20"/>
                <w:szCs w:val="20"/>
              </w:rPr>
            </w:pPr>
            <w:r w:rsidRPr="00EE101C">
              <w:rPr>
                <w:rFonts w:ascii="ＭＳ ゴシック" w:eastAsia="ＭＳ ゴシック" w:hAnsi="ＭＳ ゴシック" w:cs="ＭＳ Ｐゴシック" w:hint="eastAsia"/>
                <w:sz w:val="20"/>
                <w:szCs w:val="20"/>
              </w:rPr>
              <w:t>23</w:t>
            </w:r>
          </w:p>
        </w:tc>
        <w:tc>
          <w:tcPr>
            <w:tcW w:w="1696" w:type="dxa"/>
            <w:tcBorders>
              <w:top w:val="nil"/>
              <w:left w:val="single" w:sz="8" w:space="0" w:color="auto"/>
              <w:bottom w:val="single" w:sz="4" w:space="0" w:color="auto"/>
              <w:right w:val="single" w:sz="4" w:space="0" w:color="auto"/>
            </w:tcBorders>
            <w:shd w:val="clear" w:color="auto" w:fill="auto"/>
            <w:noWrap/>
            <w:vAlign w:val="center"/>
            <w:hideMark/>
          </w:tcPr>
          <w:p w14:paraId="5621890A" w14:textId="77777777" w:rsidR="00F73718" w:rsidRPr="00EE101C" w:rsidRDefault="00F73718" w:rsidP="00F73718">
            <w:pPr>
              <w:widowControl/>
              <w:suppressAutoHyphens w:val="0"/>
              <w:kinsoku/>
              <w:wordWrap/>
              <w:overflowPunct/>
              <w:autoSpaceDE/>
              <w:autoSpaceDN/>
              <w:adjustRightInd/>
              <w:textAlignment w:val="auto"/>
              <w:rPr>
                <w:rFonts w:ascii="ＭＳ ゴシック" w:eastAsia="ＭＳ ゴシック" w:hAnsi="ＭＳ ゴシック" w:cs="ＭＳ Ｐゴシック"/>
                <w:sz w:val="20"/>
                <w:szCs w:val="20"/>
              </w:rPr>
            </w:pPr>
            <w:r w:rsidRPr="00EE101C">
              <w:rPr>
                <w:rFonts w:ascii="ＭＳ ゴシック" w:eastAsia="ＭＳ ゴシック" w:hAnsi="ＭＳ ゴシック" w:cs="ＭＳ Ｐゴシック" w:hint="eastAsia"/>
                <w:sz w:val="20"/>
                <w:szCs w:val="20"/>
              </w:rPr>
              <w:t>龍ケ崎市</w:t>
            </w:r>
          </w:p>
        </w:tc>
        <w:tc>
          <w:tcPr>
            <w:tcW w:w="1484" w:type="dxa"/>
            <w:tcBorders>
              <w:top w:val="nil"/>
              <w:left w:val="nil"/>
              <w:bottom w:val="single" w:sz="4" w:space="0" w:color="auto"/>
              <w:right w:val="single" w:sz="4" w:space="0" w:color="auto"/>
            </w:tcBorders>
            <w:shd w:val="clear" w:color="auto" w:fill="auto"/>
            <w:noWrap/>
            <w:vAlign w:val="center"/>
            <w:hideMark/>
          </w:tcPr>
          <w:p w14:paraId="5F931CAC" w14:textId="77777777" w:rsidR="00F73718" w:rsidRPr="00EE101C" w:rsidRDefault="00F73718" w:rsidP="00F73718">
            <w:pPr>
              <w:widowControl/>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2</w:t>
            </w:r>
          </w:p>
        </w:tc>
        <w:tc>
          <w:tcPr>
            <w:tcW w:w="1484" w:type="dxa"/>
            <w:tcBorders>
              <w:top w:val="nil"/>
              <w:left w:val="nil"/>
              <w:bottom w:val="single" w:sz="4" w:space="0" w:color="auto"/>
              <w:right w:val="single" w:sz="4" w:space="0" w:color="auto"/>
            </w:tcBorders>
            <w:shd w:val="clear" w:color="000000" w:fill="FFFFFF"/>
            <w:noWrap/>
            <w:vAlign w:val="center"/>
            <w:hideMark/>
          </w:tcPr>
          <w:p w14:paraId="29BFDCBC" w14:textId="77777777" w:rsidR="00F73718" w:rsidRPr="00EE101C" w:rsidRDefault="00F73718" w:rsidP="00F73718">
            <w:pPr>
              <w:widowControl/>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2</w:t>
            </w:r>
          </w:p>
        </w:tc>
        <w:tc>
          <w:tcPr>
            <w:tcW w:w="1311" w:type="dxa"/>
            <w:tcBorders>
              <w:top w:val="nil"/>
              <w:left w:val="nil"/>
              <w:bottom w:val="single" w:sz="4" w:space="0" w:color="auto"/>
              <w:right w:val="double" w:sz="6" w:space="0" w:color="auto"/>
            </w:tcBorders>
            <w:shd w:val="clear" w:color="000000" w:fill="FFFFFF"/>
            <w:noWrap/>
            <w:vAlign w:val="center"/>
            <w:hideMark/>
          </w:tcPr>
          <w:p w14:paraId="4083E181" w14:textId="77777777" w:rsidR="00F73718" w:rsidRPr="00EE101C" w:rsidRDefault="00F73718" w:rsidP="00F73718">
            <w:pPr>
              <w:widowControl/>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4</w:t>
            </w:r>
          </w:p>
        </w:tc>
        <w:tc>
          <w:tcPr>
            <w:tcW w:w="708" w:type="dxa"/>
            <w:tcBorders>
              <w:top w:val="nil"/>
              <w:left w:val="nil"/>
              <w:bottom w:val="single" w:sz="4" w:space="0" w:color="auto"/>
              <w:right w:val="single" w:sz="4" w:space="0" w:color="auto"/>
            </w:tcBorders>
            <w:shd w:val="clear" w:color="000000" w:fill="FFFFFF"/>
            <w:noWrap/>
            <w:vAlign w:val="center"/>
            <w:hideMark/>
          </w:tcPr>
          <w:p w14:paraId="1E6ED719" w14:textId="77777777" w:rsidR="00F73718" w:rsidRPr="00EE101C" w:rsidRDefault="00F73718" w:rsidP="00F73718">
            <w:pPr>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0</w:t>
            </w:r>
          </w:p>
        </w:tc>
        <w:tc>
          <w:tcPr>
            <w:tcW w:w="710" w:type="dxa"/>
            <w:tcBorders>
              <w:top w:val="nil"/>
              <w:left w:val="nil"/>
              <w:bottom w:val="single" w:sz="4" w:space="0" w:color="auto"/>
              <w:right w:val="single" w:sz="4" w:space="0" w:color="auto"/>
            </w:tcBorders>
            <w:shd w:val="clear" w:color="000000" w:fill="FFFFFF"/>
            <w:vAlign w:val="center"/>
          </w:tcPr>
          <w:p w14:paraId="1D3EADA1" w14:textId="77777777" w:rsidR="00F73718" w:rsidRPr="00EE101C" w:rsidRDefault="00F73718" w:rsidP="00F73718">
            <w:pPr>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0</w:t>
            </w:r>
          </w:p>
        </w:tc>
        <w:tc>
          <w:tcPr>
            <w:tcW w:w="709" w:type="dxa"/>
            <w:tcBorders>
              <w:top w:val="nil"/>
              <w:left w:val="nil"/>
              <w:bottom w:val="single" w:sz="4" w:space="0" w:color="auto"/>
              <w:right w:val="single" w:sz="4" w:space="0" w:color="auto"/>
            </w:tcBorders>
            <w:shd w:val="clear" w:color="auto" w:fill="auto"/>
            <w:noWrap/>
            <w:vAlign w:val="center"/>
            <w:hideMark/>
          </w:tcPr>
          <w:p w14:paraId="0897C146" w14:textId="77777777" w:rsidR="00F73718" w:rsidRPr="00EE101C" w:rsidRDefault="00F73718" w:rsidP="00F73718">
            <w:pPr>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2</w:t>
            </w:r>
          </w:p>
        </w:tc>
        <w:tc>
          <w:tcPr>
            <w:tcW w:w="709" w:type="dxa"/>
            <w:tcBorders>
              <w:top w:val="nil"/>
              <w:left w:val="single" w:sz="4" w:space="0" w:color="auto"/>
              <w:bottom w:val="single" w:sz="4" w:space="0" w:color="auto"/>
              <w:right w:val="single" w:sz="8" w:space="0" w:color="auto"/>
            </w:tcBorders>
            <w:shd w:val="clear" w:color="auto" w:fill="auto"/>
            <w:vAlign w:val="center"/>
          </w:tcPr>
          <w:p w14:paraId="40DE4E5B" w14:textId="77777777" w:rsidR="00F73718" w:rsidRPr="00EE101C" w:rsidRDefault="00F73718" w:rsidP="00F73718">
            <w:pPr>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2</w:t>
            </w:r>
          </w:p>
        </w:tc>
      </w:tr>
      <w:tr w:rsidR="00F73718" w:rsidRPr="00EE101C" w14:paraId="3E1BF5F1" w14:textId="77777777" w:rsidTr="00EE101C">
        <w:trPr>
          <w:trHeight w:val="300"/>
          <w:jc w:val="right"/>
        </w:trPr>
        <w:tc>
          <w:tcPr>
            <w:tcW w:w="848" w:type="dxa"/>
            <w:tcBorders>
              <w:top w:val="nil"/>
              <w:left w:val="single" w:sz="8" w:space="0" w:color="auto"/>
              <w:bottom w:val="single" w:sz="4" w:space="0" w:color="auto"/>
              <w:right w:val="single" w:sz="4" w:space="0" w:color="auto"/>
            </w:tcBorders>
            <w:shd w:val="clear" w:color="auto" w:fill="auto"/>
            <w:noWrap/>
            <w:vAlign w:val="center"/>
            <w:hideMark/>
          </w:tcPr>
          <w:p w14:paraId="21A27B60" w14:textId="77777777" w:rsidR="00F73718" w:rsidRPr="00EE101C" w:rsidRDefault="00F73718" w:rsidP="00F73718">
            <w:pPr>
              <w:widowControl/>
              <w:suppressAutoHyphens w:val="0"/>
              <w:kinsoku/>
              <w:wordWrap/>
              <w:overflowPunct/>
              <w:autoSpaceDE/>
              <w:autoSpaceDN/>
              <w:adjustRightInd/>
              <w:jc w:val="center"/>
              <w:textAlignment w:val="auto"/>
              <w:rPr>
                <w:rFonts w:ascii="ＭＳ ゴシック" w:eastAsia="ＭＳ ゴシック" w:hAnsi="ＭＳ ゴシック" w:cs="ＭＳ Ｐゴシック"/>
                <w:sz w:val="20"/>
                <w:szCs w:val="20"/>
              </w:rPr>
            </w:pPr>
            <w:r w:rsidRPr="00EE101C">
              <w:rPr>
                <w:rFonts w:ascii="ＭＳ ゴシック" w:eastAsia="ＭＳ ゴシック" w:hAnsi="ＭＳ ゴシック" w:cs="ＭＳ Ｐゴシック" w:hint="eastAsia"/>
                <w:sz w:val="20"/>
                <w:szCs w:val="20"/>
              </w:rPr>
              <w:t>24</w:t>
            </w:r>
          </w:p>
        </w:tc>
        <w:tc>
          <w:tcPr>
            <w:tcW w:w="1696" w:type="dxa"/>
            <w:tcBorders>
              <w:top w:val="nil"/>
              <w:left w:val="single" w:sz="8" w:space="0" w:color="auto"/>
              <w:bottom w:val="single" w:sz="4" w:space="0" w:color="auto"/>
              <w:right w:val="single" w:sz="4" w:space="0" w:color="auto"/>
            </w:tcBorders>
            <w:shd w:val="clear" w:color="auto" w:fill="auto"/>
            <w:noWrap/>
            <w:vAlign w:val="center"/>
            <w:hideMark/>
          </w:tcPr>
          <w:p w14:paraId="7163E258" w14:textId="77777777" w:rsidR="00F73718" w:rsidRPr="00EE101C" w:rsidRDefault="00F73718" w:rsidP="00F73718">
            <w:pPr>
              <w:widowControl/>
              <w:suppressAutoHyphens w:val="0"/>
              <w:kinsoku/>
              <w:wordWrap/>
              <w:overflowPunct/>
              <w:autoSpaceDE/>
              <w:autoSpaceDN/>
              <w:adjustRightInd/>
              <w:textAlignment w:val="auto"/>
              <w:rPr>
                <w:rFonts w:ascii="ＭＳ ゴシック" w:eastAsia="ＭＳ ゴシック" w:hAnsi="ＭＳ ゴシック" w:cs="ＭＳ Ｐゴシック"/>
                <w:sz w:val="20"/>
                <w:szCs w:val="20"/>
              </w:rPr>
            </w:pPr>
            <w:r w:rsidRPr="00EE101C">
              <w:rPr>
                <w:rFonts w:ascii="ＭＳ ゴシック" w:eastAsia="ＭＳ ゴシック" w:hAnsi="ＭＳ ゴシック" w:cs="ＭＳ Ｐゴシック" w:hint="eastAsia"/>
                <w:sz w:val="20"/>
                <w:szCs w:val="20"/>
              </w:rPr>
              <w:t>取手市</w:t>
            </w:r>
          </w:p>
        </w:tc>
        <w:tc>
          <w:tcPr>
            <w:tcW w:w="1484" w:type="dxa"/>
            <w:tcBorders>
              <w:top w:val="nil"/>
              <w:left w:val="nil"/>
              <w:bottom w:val="single" w:sz="4" w:space="0" w:color="auto"/>
              <w:right w:val="single" w:sz="4" w:space="0" w:color="auto"/>
            </w:tcBorders>
            <w:shd w:val="clear" w:color="auto" w:fill="auto"/>
            <w:noWrap/>
            <w:vAlign w:val="center"/>
            <w:hideMark/>
          </w:tcPr>
          <w:p w14:paraId="1FEF4D52" w14:textId="77777777" w:rsidR="00F73718" w:rsidRPr="00EE101C" w:rsidRDefault="00F73718" w:rsidP="00F73718">
            <w:pPr>
              <w:widowControl/>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5</w:t>
            </w:r>
          </w:p>
        </w:tc>
        <w:tc>
          <w:tcPr>
            <w:tcW w:w="1484" w:type="dxa"/>
            <w:tcBorders>
              <w:top w:val="nil"/>
              <w:left w:val="nil"/>
              <w:bottom w:val="single" w:sz="4" w:space="0" w:color="auto"/>
              <w:right w:val="single" w:sz="4" w:space="0" w:color="auto"/>
            </w:tcBorders>
            <w:shd w:val="clear" w:color="000000" w:fill="FFFFFF"/>
            <w:noWrap/>
            <w:vAlign w:val="center"/>
            <w:hideMark/>
          </w:tcPr>
          <w:p w14:paraId="3A76064D" w14:textId="77777777" w:rsidR="00F73718" w:rsidRPr="00EE101C" w:rsidRDefault="00F73718" w:rsidP="00F73718">
            <w:pPr>
              <w:widowControl/>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1</w:t>
            </w:r>
          </w:p>
        </w:tc>
        <w:tc>
          <w:tcPr>
            <w:tcW w:w="1311" w:type="dxa"/>
            <w:tcBorders>
              <w:top w:val="nil"/>
              <w:left w:val="nil"/>
              <w:bottom w:val="single" w:sz="4" w:space="0" w:color="auto"/>
              <w:right w:val="double" w:sz="6" w:space="0" w:color="auto"/>
            </w:tcBorders>
            <w:shd w:val="clear" w:color="000000" w:fill="FFFFFF"/>
            <w:noWrap/>
            <w:vAlign w:val="center"/>
            <w:hideMark/>
          </w:tcPr>
          <w:p w14:paraId="5CDC84B3" w14:textId="77777777" w:rsidR="00F73718" w:rsidRPr="00EE101C" w:rsidRDefault="00F73718" w:rsidP="00F73718">
            <w:pPr>
              <w:widowControl/>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6</w:t>
            </w:r>
          </w:p>
        </w:tc>
        <w:tc>
          <w:tcPr>
            <w:tcW w:w="708" w:type="dxa"/>
            <w:tcBorders>
              <w:top w:val="nil"/>
              <w:left w:val="nil"/>
              <w:bottom w:val="single" w:sz="4" w:space="0" w:color="auto"/>
              <w:right w:val="single" w:sz="4" w:space="0" w:color="auto"/>
            </w:tcBorders>
            <w:shd w:val="clear" w:color="000000" w:fill="FFFFFF"/>
            <w:noWrap/>
            <w:vAlign w:val="center"/>
            <w:hideMark/>
          </w:tcPr>
          <w:p w14:paraId="12DBA0DF" w14:textId="77777777" w:rsidR="00F73718" w:rsidRPr="00EE101C" w:rsidRDefault="00F73718" w:rsidP="00F73718">
            <w:pPr>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12</w:t>
            </w:r>
          </w:p>
        </w:tc>
        <w:tc>
          <w:tcPr>
            <w:tcW w:w="710" w:type="dxa"/>
            <w:tcBorders>
              <w:top w:val="nil"/>
              <w:left w:val="nil"/>
              <w:bottom w:val="single" w:sz="4" w:space="0" w:color="auto"/>
              <w:right w:val="single" w:sz="4" w:space="0" w:color="auto"/>
            </w:tcBorders>
            <w:shd w:val="clear" w:color="000000" w:fill="FFFFFF"/>
            <w:vAlign w:val="center"/>
          </w:tcPr>
          <w:p w14:paraId="0EB73653" w14:textId="77777777" w:rsidR="00F73718" w:rsidRPr="00EE101C" w:rsidRDefault="00F73718" w:rsidP="00F73718">
            <w:pPr>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11</w:t>
            </w:r>
          </w:p>
        </w:tc>
        <w:tc>
          <w:tcPr>
            <w:tcW w:w="709" w:type="dxa"/>
            <w:tcBorders>
              <w:top w:val="nil"/>
              <w:left w:val="nil"/>
              <w:bottom w:val="single" w:sz="4" w:space="0" w:color="auto"/>
              <w:right w:val="single" w:sz="4" w:space="0" w:color="auto"/>
            </w:tcBorders>
            <w:shd w:val="clear" w:color="auto" w:fill="auto"/>
            <w:noWrap/>
            <w:vAlign w:val="center"/>
            <w:hideMark/>
          </w:tcPr>
          <w:p w14:paraId="25ABC12E" w14:textId="77777777" w:rsidR="00F73718" w:rsidRPr="00EE101C" w:rsidRDefault="00F73718" w:rsidP="00F73718">
            <w:pPr>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1</w:t>
            </w:r>
          </w:p>
        </w:tc>
        <w:tc>
          <w:tcPr>
            <w:tcW w:w="709" w:type="dxa"/>
            <w:tcBorders>
              <w:top w:val="nil"/>
              <w:left w:val="single" w:sz="4" w:space="0" w:color="auto"/>
              <w:bottom w:val="single" w:sz="4" w:space="0" w:color="auto"/>
              <w:right w:val="single" w:sz="8" w:space="0" w:color="auto"/>
            </w:tcBorders>
            <w:shd w:val="clear" w:color="auto" w:fill="auto"/>
            <w:vAlign w:val="center"/>
          </w:tcPr>
          <w:p w14:paraId="491ECFF0" w14:textId="77777777" w:rsidR="00F73718" w:rsidRPr="00EE101C" w:rsidRDefault="00F73718" w:rsidP="00F73718">
            <w:pPr>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0</w:t>
            </w:r>
          </w:p>
        </w:tc>
      </w:tr>
      <w:tr w:rsidR="00F73718" w:rsidRPr="00EE101C" w14:paraId="096639B5" w14:textId="77777777" w:rsidTr="00EE101C">
        <w:trPr>
          <w:trHeight w:val="300"/>
          <w:jc w:val="right"/>
        </w:trPr>
        <w:tc>
          <w:tcPr>
            <w:tcW w:w="848" w:type="dxa"/>
            <w:tcBorders>
              <w:top w:val="nil"/>
              <w:left w:val="single" w:sz="8" w:space="0" w:color="auto"/>
              <w:bottom w:val="single" w:sz="4" w:space="0" w:color="auto"/>
              <w:right w:val="single" w:sz="4" w:space="0" w:color="auto"/>
            </w:tcBorders>
            <w:shd w:val="clear" w:color="auto" w:fill="auto"/>
            <w:noWrap/>
            <w:vAlign w:val="center"/>
            <w:hideMark/>
          </w:tcPr>
          <w:p w14:paraId="51B6EA87" w14:textId="77777777" w:rsidR="00F73718" w:rsidRPr="00EE101C" w:rsidRDefault="00F73718" w:rsidP="00F73718">
            <w:pPr>
              <w:widowControl/>
              <w:suppressAutoHyphens w:val="0"/>
              <w:kinsoku/>
              <w:wordWrap/>
              <w:overflowPunct/>
              <w:autoSpaceDE/>
              <w:autoSpaceDN/>
              <w:adjustRightInd/>
              <w:jc w:val="center"/>
              <w:textAlignment w:val="auto"/>
              <w:rPr>
                <w:rFonts w:ascii="ＭＳ ゴシック" w:eastAsia="ＭＳ ゴシック" w:hAnsi="ＭＳ ゴシック" w:cs="ＭＳ Ｐゴシック"/>
                <w:sz w:val="20"/>
                <w:szCs w:val="20"/>
              </w:rPr>
            </w:pPr>
            <w:r w:rsidRPr="00EE101C">
              <w:rPr>
                <w:rFonts w:ascii="ＭＳ ゴシック" w:eastAsia="ＭＳ ゴシック" w:hAnsi="ＭＳ ゴシック" w:cs="ＭＳ Ｐゴシック" w:hint="eastAsia"/>
                <w:sz w:val="20"/>
                <w:szCs w:val="20"/>
              </w:rPr>
              <w:t>25</w:t>
            </w:r>
          </w:p>
        </w:tc>
        <w:tc>
          <w:tcPr>
            <w:tcW w:w="1696" w:type="dxa"/>
            <w:tcBorders>
              <w:top w:val="nil"/>
              <w:left w:val="single" w:sz="8" w:space="0" w:color="auto"/>
              <w:bottom w:val="single" w:sz="4" w:space="0" w:color="auto"/>
              <w:right w:val="single" w:sz="4" w:space="0" w:color="auto"/>
            </w:tcBorders>
            <w:shd w:val="clear" w:color="auto" w:fill="auto"/>
            <w:noWrap/>
            <w:vAlign w:val="center"/>
            <w:hideMark/>
          </w:tcPr>
          <w:p w14:paraId="71501DEC" w14:textId="77777777" w:rsidR="00F73718" w:rsidRPr="00EE101C" w:rsidRDefault="00F73718" w:rsidP="00F73718">
            <w:pPr>
              <w:widowControl/>
              <w:suppressAutoHyphens w:val="0"/>
              <w:kinsoku/>
              <w:wordWrap/>
              <w:overflowPunct/>
              <w:autoSpaceDE/>
              <w:autoSpaceDN/>
              <w:adjustRightInd/>
              <w:textAlignment w:val="auto"/>
              <w:rPr>
                <w:rFonts w:ascii="ＭＳ ゴシック" w:eastAsia="ＭＳ ゴシック" w:hAnsi="ＭＳ ゴシック" w:cs="ＭＳ Ｐゴシック"/>
                <w:sz w:val="20"/>
                <w:szCs w:val="20"/>
              </w:rPr>
            </w:pPr>
            <w:r w:rsidRPr="00EE101C">
              <w:rPr>
                <w:rFonts w:ascii="ＭＳ ゴシック" w:eastAsia="ＭＳ ゴシック" w:hAnsi="ＭＳ ゴシック" w:cs="ＭＳ Ｐゴシック" w:hint="eastAsia"/>
                <w:sz w:val="20"/>
                <w:szCs w:val="20"/>
              </w:rPr>
              <w:t>牛久市</w:t>
            </w:r>
          </w:p>
        </w:tc>
        <w:tc>
          <w:tcPr>
            <w:tcW w:w="1484" w:type="dxa"/>
            <w:tcBorders>
              <w:top w:val="nil"/>
              <w:left w:val="nil"/>
              <w:bottom w:val="single" w:sz="4" w:space="0" w:color="auto"/>
              <w:right w:val="single" w:sz="4" w:space="0" w:color="auto"/>
            </w:tcBorders>
            <w:shd w:val="clear" w:color="auto" w:fill="auto"/>
            <w:noWrap/>
            <w:vAlign w:val="center"/>
            <w:hideMark/>
          </w:tcPr>
          <w:p w14:paraId="2998E19E" w14:textId="77777777" w:rsidR="00F73718" w:rsidRPr="00EE101C" w:rsidRDefault="00F73718" w:rsidP="00F73718">
            <w:pPr>
              <w:widowControl/>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6</w:t>
            </w:r>
          </w:p>
        </w:tc>
        <w:tc>
          <w:tcPr>
            <w:tcW w:w="1484" w:type="dxa"/>
            <w:tcBorders>
              <w:top w:val="nil"/>
              <w:left w:val="nil"/>
              <w:bottom w:val="single" w:sz="4" w:space="0" w:color="auto"/>
              <w:right w:val="single" w:sz="4" w:space="0" w:color="auto"/>
            </w:tcBorders>
            <w:shd w:val="clear" w:color="000000" w:fill="FFFFFF"/>
            <w:noWrap/>
            <w:vAlign w:val="center"/>
            <w:hideMark/>
          </w:tcPr>
          <w:p w14:paraId="6914400A" w14:textId="77777777" w:rsidR="00F73718" w:rsidRPr="00EE101C" w:rsidRDefault="00F73718" w:rsidP="00F73718">
            <w:pPr>
              <w:widowControl/>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1</w:t>
            </w:r>
          </w:p>
        </w:tc>
        <w:tc>
          <w:tcPr>
            <w:tcW w:w="1311" w:type="dxa"/>
            <w:tcBorders>
              <w:top w:val="nil"/>
              <w:left w:val="nil"/>
              <w:bottom w:val="single" w:sz="4" w:space="0" w:color="auto"/>
              <w:right w:val="double" w:sz="6" w:space="0" w:color="auto"/>
            </w:tcBorders>
            <w:shd w:val="clear" w:color="000000" w:fill="FFFFFF"/>
            <w:noWrap/>
            <w:vAlign w:val="center"/>
            <w:hideMark/>
          </w:tcPr>
          <w:p w14:paraId="48E9B113" w14:textId="77777777" w:rsidR="00F73718" w:rsidRPr="00EE101C" w:rsidRDefault="00F73718" w:rsidP="00F73718">
            <w:pPr>
              <w:widowControl/>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7</w:t>
            </w:r>
          </w:p>
        </w:tc>
        <w:tc>
          <w:tcPr>
            <w:tcW w:w="708" w:type="dxa"/>
            <w:tcBorders>
              <w:top w:val="nil"/>
              <w:left w:val="nil"/>
              <w:bottom w:val="single" w:sz="4" w:space="0" w:color="auto"/>
              <w:right w:val="single" w:sz="4" w:space="0" w:color="auto"/>
            </w:tcBorders>
            <w:shd w:val="clear" w:color="000000" w:fill="FFFFFF"/>
            <w:noWrap/>
            <w:vAlign w:val="center"/>
            <w:hideMark/>
          </w:tcPr>
          <w:p w14:paraId="483AFFE4" w14:textId="77777777" w:rsidR="00F73718" w:rsidRPr="00EE101C" w:rsidRDefault="00F73718" w:rsidP="00F73718">
            <w:pPr>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14</w:t>
            </w:r>
          </w:p>
        </w:tc>
        <w:tc>
          <w:tcPr>
            <w:tcW w:w="710" w:type="dxa"/>
            <w:tcBorders>
              <w:top w:val="nil"/>
              <w:left w:val="nil"/>
              <w:bottom w:val="single" w:sz="4" w:space="0" w:color="auto"/>
              <w:right w:val="single" w:sz="4" w:space="0" w:color="auto"/>
            </w:tcBorders>
            <w:shd w:val="clear" w:color="000000" w:fill="FFFFFF"/>
            <w:vAlign w:val="center"/>
          </w:tcPr>
          <w:p w14:paraId="1A77AD70" w14:textId="77777777" w:rsidR="00F73718" w:rsidRPr="00EE101C" w:rsidRDefault="00F73718" w:rsidP="00F73718">
            <w:pPr>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13</w:t>
            </w:r>
          </w:p>
        </w:tc>
        <w:tc>
          <w:tcPr>
            <w:tcW w:w="709" w:type="dxa"/>
            <w:tcBorders>
              <w:top w:val="nil"/>
              <w:left w:val="nil"/>
              <w:bottom w:val="single" w:sz="4" w:space="0" w:color="auto"/>
              <w:right w:val="single" w:sz="4" w:space="0" w:color="auto"/>
            </w:tcBorders>
            <w:shd w:val="clear" w:color="auto" w:fill="auto"/>
            <w:noWrap/>
            <w:vAlign w:val="center"/>
            <w:hideMark/>
          </w:tcPr>
          <w:p w14:paraId="7C4572D5" w14:textId="77777777" w:rsidR="00F73718" w:rsidRPr="00EE101C" w:rsidRDefault="00F73718" w:rsidP="00F73718">
            <w:pPr>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0</w:t>
            </w:r>
          </w:p>
        </w:tc>
        <w:tc>
          <w:tcPr>
            <w:tcW w:w="709" w:type="dxa"/>
            <w:tcBorders>
              <w:top w:val="nil"/>
              <w:left w:val="single" w:sz="4" w:space="0" w:color="auto"/>
              <w:bottom w:val="single" w:sz="4" w:space="0" w:color="auto"/>
              <w:right w:val="single" w:sz="8" w:space="0" w:color="auto"/>
            </w:tcBorders>
            <w:shd w:val="clear" w:color="auto" w:fill="auto"/>
            <w:vAlign w:val="center"/>
          </w:tcPr>
          <w:p w14:paraId="0F534AB8" w14:textId="77777777" w:rsidR="00F73718" w:rsidRPr="00EE101C" w:rsidRDefault="00F73718" w:rsidP="00F73718">
            <w:pPr>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0</w:t>
            </w:r>
          </w:p>
        </w:tc>
      </w:tr>
      <w:tr w:rsidR="00F73718" w:rsidRPr="00EE101C" w14:paraId="369DEDDC" w14:textId="77777777" w:rsidTr="00EE101C">
        <w:trPr>
          <w:trHeight w:val="300"/>
          <w:jc w:val="right"/>
        </w:trPr>
        <w:tc>
          <w:tcPr>
            <w:tcW w:w="848" w:type="dxa"/>
            <w:tcBorders>
              <w:top w:val="nil"/>
              <w:left w:val="single" w:sz="8" w:space="0" w:color="auto"/>
              <w:bottom w:val="single" w:sz="4" w:space="0" w:color="auto"/>
              <w:right w:val="single" w:sz="4" w:space="0" w:color="auto"/>
            </w:tcBorders>
            <w:shd w:val="clear" w:color="auto" w:fill="auto"/>
            <w:noWrap/>
            <w:vAlign w:val="center"/>
            <w:hideMark/>
          </w:tcPr>
          <w:p w14:paraId="31C08575" w14:textId="77777777" w:rsidR="00F73718" w:rsidRPr="00EE101C" w:rsidRDefault="00F73718" w:rsidP="00F73718">
            <w:pPr>
              <w:widowControl/>
              <w:suppressAutoHyphens w:val="0"/>
              <w:kinsoku/>
              <w:wordWrap/>
              <w:overflowPunct/>
              <w:autoSpaceDE/>
              <w:autoSpaceDN/>
              <w:adjustRightInd/>
              <w:jc w:val="center"/>
              <w:textAlignment w:val="auto"/>
              <w:rPr>
                <w:rFonts w:ascii="ＭＳ ゴシック" w:eastAsia="ＭＳ ゴシック" w:hAnsi="ＭＳ ゴシック" w:cs="ＭＳ Ｐゴシック"/>
                <w:sz w:val="20"/>
                <w:szCs w:val="20"/>
              </w:rPr>
            </w:pPr>
            <w:r w:rsidRPr="00EE101C">
              <w:rPr>
                <w:rFonts w:ascii="ＭＳ ゴシック" w:eastAsia="ＭＳ ゴシック" w:hAnsi="ＭＳ ゴシック" w:cs="ＭＳ Ｐゴシック" w:hint="eastAsia"/>
                <w:sz w:val="20"/>
                <w:szCs w:val="20"/>
              </w:rPr>
              <w:t>26</w:t>
            </w:r>
          </w:p>
        </w:tc>
        <w:tc>
          <w:tcPr>
            <w:tcW w:w="1696" w:type="dxa"/>
            <w:tcBorders>
              <w:top w:val="nil"/>
              <w:left w:val="single" w:sz="8" w:space="0" w:color="auto"/>
              <w:bottom w:val="single" w:sz="4" w:space="0" w:color="auto"/>
              <w:right w:val="single" w:sz="4" w:space="0" w:color="auto"/>
            </w:tcBorders>
            <w:shd w:val="clear" w:color="auto" w:fill="auto"/>
            <w:noWrap/>
            <w:vAlign w:val="center"/>
            <w:hideMark/>
          </w:tcPr>
          <w:p w14:paraId="41CCB5E4" w14:textId="77777777" w:rsidR="00F73718" w:rsidRPr="00EE101C" w:rsidRDefault="00F73718" w:rsidP="00F73718">
            <w:pPr>
              <w:widowControl/>
              <w:suppressAutoHyphens w:val="0"/>
              <w:kinsoku/>
              <w:wordWrap/>
              <w:overflowPunct/>
              <w:autoSpaceDE/>
              <w:autoSpaceDN/>
              <w:adjustRightInd/>
              <w:textAlignment w:val="auto"/>
              <w:rPr>
                <w:rFonts w:ascii="ＭＳ ゴシック" w:eastAsia="ＭＳ ゴシック" w:hAnsi="ＭＳ ゴシック" w:cs="ＭＳ Ｐゴシック"/>
                <w:sz w:val="20"/>
                <w:szCs w:val="20"/>
              </w:rPr>
            </w:pPr>
            <w:r w:rsidRPr="00EE101C">
              <w:rPr>
                <w:rFonts w:ascii="ＭＳ ゴシック" w:eastAsia="ＭＳ ゴシック" w:hAnsi="ＭＳ ゴシック" w:cs="ＭＳ Ｐゴシック" w:hint="eastAsia"/>
                <w:sz w:val="20"/>
                <w:szCs w:val="20"/>
              </w:rPr>
              <w:t>つくば市</w:t>
            </w:r>
          </w:p>
        </w:tc>
        <w:tc>
          <w:tcPr>
            <w:tcW w:w="1484" w:type="dxa"/>
            <w:tcBorders>
              <w:top w:val="nil"/>
              <w:left w:val="nil"/>
              <w:bottom w:val="single" w:sz="4" w:space="0" w:color="auto"/>
              <w:right w:val="single" w:sz="4" w:space="0" w:color="auto"/>
            </w:tcBorders>
            <w:shd w:val="clear" w:color="auto" w:fill="auto"/>
            <w:noWrap/>
            <w:vAlign w:val="center"/>
            <w:hideMark/>
          </w:tcPr>
          <w:p w14:paraId="656AC43E" w14:textId="77777777" w:rsidR="00F73718" w:rsidRPr="00EE101C" w:rsidRDefault="00F73718" w:rsidP="00F73718">
            <w:pPr>
              <w:widowControl/>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10</w:t>
            </w:r>
          </w:p>
        </w:tc>
        <w:tc>
          <w:tcPr>
            <w:tcW w:w="1484" w:type="dxa"/>
            <w:tcBorders>
              <w:top w:val="nil"/>
              <w:left w:val="nil"/>
              <w:bottom w:val="single" w:sz="4" w:space="0" w:color="auto"/>
              <w:right w:val="single" w:sz="4" w:space="0" w:color="auto"/>
            </w:tcBorders>
            <w:shd w:val="clear" w:color="000000" w:fill="FFFFFF"/>
            <w:noWrap/>
            <w:vAlign w:val="center"/>
            <w:hideMark/>
          </w:tcPr>
          <w:p w14:paraId="4BF76540" w14:textId="77777777" w:rsidR="00F73718" w:rsidRPr="00EE101C" w:rsidRDefault="00F73718" w:rsidP="00F73718">
            <w:pPr>
              <w:widowControl/>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1</w:t>
            </w:r>
          </w:p>
        </w:tc>
        <w:tc>
          <w:tcPr>
            <w:tcW w:w="1311" w:type="dxa"/>
            <w:tcBorders>
              <w:top w:val="nil"/>
              <w:left w:val="nil"/>
              <w:bottom w:val="single" w:sz="4" w:space="0" w:color="auto"/>
              <w:right w:val="double" w:sz="6" w:space="0" w:color="auto"/>
            </w:tcBorders>
            <w:shd w:val="clear" w:color="000000" w:fill="FFFFFF"/>
            <w:noWrap/>
            <w:vAlign w:val="center"/>
            <w:hideMark/>
          </w:tcPr>
          <w:p w14:paraId="6CF42336" w14:textId="77777777" w:rsidR="00F73718" w:rsidRPr="00EE101C" w:rsidRDefault="00F73718" w:rsidP="00F73718">
            <w:pPr>
              <w:widowControl/>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11</w:t>
            </w:r>
          </w:p>
        </w:tc>
        <w:tc>
          <w:tcPr>
            <w:tcW w:w="708" w:type="dxa"/>
            <w:tcBorders>
              <w:top w:val="nil"/>
              <w:left w:val="nil"/>
              <w:bottom w:val="single" w:sz="4" w:space="0" w:color="auto"/>
              <w:right w:val="single" w:sz="4" w:space="0" w:color="auto"/>
            </w:tcBorders>
            <w:shd w:val="clear" w:color="000000" w:fill="FFFFFF"/>
            <w:noWrap/>
            <w:vAlign w:val="center"/>
            <w:hideMark/>
          </w:tcPr>
          <w:p w14:paraId="6CF7BC16" w14:textId="77777777" w:rsidR="00F73718" w:rsidRPr="00EE101C" w:rsidRDefault="00F73718" w:rsidP="00F73718">
            <w:pPr>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0</w:t>
            </w:r>
          </w:p>
        </w:tc>
        <w:tc>
          <w:tcPr>
            <w:tcW w:w="710" w:type="dxa"/>
            <w:tcBorders>
              <w:top w:val="nil"/>
              <w:left w:val="nil"/>
              <w:bottom w:val="single" w:sz="4" w:space="0" w:color="auto"/>
              <w:right w:val="single" w:sz="4" w:space="0" w:color="auto"/>
            </w:tcBorders>
            <w:shd w:val="clear" w:color="000000" w:fill="FFFFFF"/>
            <w:vAlign w:val="center"/>
          </w:tcPr>
          <w:p w14:paraId="76F7805D" w14:textId="77777777" w:rsidR="00F73718" w:rsidRPr="00EE101C" w:rsidRDefault="00F73718" w:rsidP="00F73718">
            <w:pPr>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0</w:t>
            </w:r>
          </w:p>
        </w:tc>
        <w:tc>
          <w:tcPr>
            <w:tcW w:w="709" w:type="dxa"/>
            <w:tcBorders>
              <w:top w:val="nil"/>
              <w:left w:val="nil"/>
              <w:bottom w:val="single" w:sz="4" w:space="0" w:color="auto"/>
              <w:right w:val="single" w:sz="4" w:space="0" w:color="auto"/>
            </w:tcBorders>
            <w:shd w:val="clear" w:color="auto" w:fill="auto"/>
            <w:noWrap/>
            <w:vAlign w:val="center"/>
            <w:hideMark/>
          </w:tcPr>
          <w:p w14:paraId="1004710A" w14:textId="77777777" w:rsidR="00F73718" w:rsidRPr="00EE101C" w:rsidRDefault="00F73718" w:rsidP="00F73718">
            <w:pPr>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4</w:t>
            </w:r>
          </w:p>
        </w:tc>
        <w:tc>
          <w:tcPr>
            <w:tcW w:w="709" w:type="dxa"/>
            <w:tcBorders>
              <w:top w:val="nil"/>
              <w:left w:val="single" w:sz="4" w:space="0" w:color="auto"/>
              <w:bottom w:val="single" w:sz="4" w:space="0" w:color="auto"/>
              <w:right w:val="single" w:sz="8" w:space="0" w:color="auto"/>
            </w:tcBorders>
            <w:shd w:val="clear" w:color="auto" w:fill="auto"/>
            <w:vAlign w:val="center"/>
          </w:tcPr>
          <w:p w14:paraId="15714CD9" w14:textId="77777777" w:rsidR="00F73718" w:rsidRPr="00EE101C" w:rsidRDefault="00F73718" w:rsidP="00F73718">
            <w:pPr>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3</w:t>
            </w:r>
          </w:p>
        </w:tc>
      </w:tr>
      <w:tr w:rsidR="00F73718" w:rsidRPr="00EE101C" w14:paraId="417A5539" w14:textId="77777777" w:rsidTr="00EE101C">
        <w:trPr>
          <w:trHeight w:val="300"/>
          <w:jc w:val="right"/>
        </w:trPr>
        <w:tc>
          <w:tcPr>
            <w:tcW w:w="848" w:type="dxa"/>
            <w:tcBorders>
              <w:top w:val="nil"/>
              <w:left w:val="single" w:sz="8" w:space="0" w:color="auto"/>
              <w:bottom w:val="single" w:sz="4" w:space="0" w:color="auto"/>
              <w:right w:val="single" w:sz="4" w:space="0" w:color="auto"/>
            </w:tcBorders>
            <w:shd w:val="clear" w:color="auto" w:fill="auto"/>
            <w:noWrap/>
            <w:vAlign w:val="center"/>
            <w:hideMark/>
          </w:tcPr>
          <w:p w14:paraId="63BAE045" w14:textId="77777777" w:rsidR="00F73718" w:rsidRPr="00EE101C" w:rsidRDefault="00F73718" w:rsidP="00F73718">
            <w:pPr>
              <w:widowControl/>
              <w:suppressAutoHyphens w:val="0"/>
              <w:kinsoku/>
              <w:wordWrap/>
              <w:overflowPunct/>
              <w:autoSpaceDE/>
              <w:autoSpaceDN/>
              <w:adjustRightInd/>
              <w:jc w:val="center"/>
              <w:textAlignment w:val="auto"/>
              <w:rPr>
                <w:rFonts w:ascii="ＭＳ ゴシック" w:eastAsia="ＭＳ ゴシック" w:hAnsi="ＭＳ ゴシック" w:cs="ＭＳ Ｐゴシック"/>
                <w:sz w:val="20"/>
                <w:szCs w:val="20"/>
              </w:rPr>
            </w:pPr>
            <w:r w:rsidRPr="00EE101C">
              <w:rPr>
                <w:rFonts w:ascii="ＭＳ ゴシック" w:eastAsia="ＭＳ ゴシック" w:hAnsi="ＭＳ ゴシック" w:cs="ＭＳ Ｐゴシック" w:hint="eastAsia"/>
                <w:sz w:val="20"/>
                <w:szCs w:val="20"/>
              </w:rPr>
              <w:t>27</w:t>
            </w:r>
          </w:p>
        </w:tc>
        <w:tc>
          <w:tcPr>
            <w:tcW w:w="1696" w:type="dxa"/>
            <w:tcBorders>
              <w:top w:val="nil"/>
              <w:left w:val="single" w:sz="8" w:space="0" w:color="auto"/>
              <w:bottom w:val="single" w:sz="4" w:space="0" w:color="auto"/>
              <w:right w:val="single" w:sz="4" w:space="0" w:color="auto"/>
            </w:tcBorders>
            <w:shd w:val="clear" w:color="auto" w:fill="auto"/>
            <w:noWrap/>
            <w:vAlign w:val="center"/>
            <w:hideMark/>
          </w:tcPr>
          <w:p w14:paraId="133A9E9F" w14:textId="77777777" w:rsidR="00F73718" w:rsidRPr="00EE101C" w:rsidRDefault="00F73718" w:rsidP="00F73718">
            <w:pPr>
              <w:widowControl/>
              <w:suppressAutoHyphens w:val="0"/>
              <w:kinsoku/>
              <w:wordWrap/>
              <w:overflowPunct/>
              <w:autoSpaceDE/>
              <w:autoSpaceDN/>
              <w:adjustRightInd/>
              <w:textAlignment w:val="auto"/>
              <w:rPr>
                <w:rFonts w:ascii="ＭＳ ゴシック" w:eastAsia="ＭＳ ゴシック" w:hAnsi="ＭＳ ゴシック" w:cs="ＭＳ Ｐゴシック"/>
                <w:sz w:val="20"/>
                <w:szCs w:val="20"/>
              </w:rPr>
            </w:pPr>
            <w:r w:rsidRPr="00EE101C">
              <w:rPr>
                <w:rFonts w:ascii="ＭＳ ゴシック" w:eastAsia="ＭＳ ゴシック" w:hAnsi="ＭＳ ゴシック" w:cs="ＭＳ Ｐゴシック" w:hint="eastAsia"/>
                <w:sz w:val="20"/>
                <w:szCs w:val="20"/>
              </w:rPr>
              <w:t>守谷市</w:t>
            </w:r>
          </w:p>
        </w:tc>
        <w:tc>
          <w:tcPr>
            <w:tcW w:w="1484" w:type="dxa"/>
            <w:tcBorders>
              <w:top w:val="nil"/>
              <w:left w:val="nil"/>
              <w:bottom w:val="single" w:sz="4" w:space="0" w:color="auto"/>
              <w:right w:val="single" w:sz="4" w:space="0" w:color="auto"/>
            </w:tcBorders>
            <w:shd w:val="clear" w:color="auto" w:fill="auto"/>
            <w:noWrap/>
            <w:vAlign w:val="center"/>
            <w:hideMark/>
          </w:tcPr>
          <w:p w14:paraId="4AE3EE49" w14:textId="77777777" w:rsidR="00F73718" w:rsidRPr="00EE101C" w:rsidRDefault="00F73718" w:rsidP="00F73718">
            <w:pPr>
              <w:widowControl/>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3</w:t>
            </w:r>
          </w:p>
        </w:tc>
        <w:tc>
          <w:tcPr>
            <w:tcW w:w="1484" w:type="dxa"/>
            <w:tcBorders>
              <w:top w:val="nil"/>
              <w:left w:val="nil"/>
              <w:bottom w:val="single" w:sz="4" w:space="0" w:color="auto"/>
              <w:right w:val="single" w:sz="4" w:space="0" w:color="auto"/>
            </w:tcBorders>
            <w:shd w:val="clear" w:color="000000" w:fill="FFFFFF"/>
            <w:noWrap/>
            <w:vAlign w:val="center"/>
            <w:hideMark/>
          </w:tcPr>
          <w:p w14:paraId="25394D06" w14:textId="77777777" w:rsidR="00F73718" w:rsidRPr="00EE101C" w:rsidRDefault="00F73718" w:rsidP="00F73718">
            <w:pPr>
              <w:widowControl/>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0</w:t>
            </w:r>
          </w:p>
        </w:tc>
        <w:tc>
          <w:tcPr>
            <w:tcW w:w="1311" w:type="dxa"/>
            <w:tcBorders>
              <w:top w:val="nil"/>
              <w:left w:val="nil"/>
              <w:bottom w:val="single" w:sz="4" w:space="0" w:color="auto"/>
              <w:right w:val="double" w:sz="6" w:space="0" w:color="auto"/>
            </w:tcBorders>
            <w:shd w:val="clear" w:color="000000" w:fill="FFFFFF"/>
            <w:noWrap/>
            <w:vAlign w:val="center"/>
            <w:hideMark/>
          </w:tcPr>
          <w:p w14:paraId="224CA53D" w14:textId="77777777" w:rsidR="00F73718" w:rsidRPr="00EE101C" w:rsidRDefault="00F73718" w:rsidP="00F73718">
            <w:pPr>
              <w:widowControl/>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3</w:t>
            </w:r>
          </w:p>
        </w:tc>
        <w:tc>
          <w:tcPr>
            <w:tcW w:w="708" w:type="dxa"/>
            <w:tcBorders>
              <w:top w:val="nil"/>
              <w:left w:val="nil"/>
              <w:bottom w:val="single" w:sz="4" w:space="0" w:color="auto"/>
              <w:right w:val="single" w:sz="4" w:space="0" w:color="auto"/>
            </w:tcBorders>
            <w:shd w:val="clear" w:color="000000" w:fill="FFFFFF"/>
            <w:noWrap/>
            <w:vAlign w:val="center"/>
            <w:hideMark/>
          </w:tcPr>
          <w:p w14:paraId="716BE8A1" w14:textId="77777777" w:rsidR="00F73718" w:rsidRPr="00EE101C" w:rsidRDefault="00F73718" w:rsidP="00F73718">
            <w:pPr>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0</w:t>
            </w:r>
          </w:p>
        </w:tc>
        <w:tc>
          <w:tcPr>
            <w:tcW w:w="710" w:type="dxa"/>
            <w:tcBorders>
              <w:top w:val="nil"/>
              <w:left w:val="nil"/>
              <w:bottom w:val="single" w:sz="4" w:space="0" w:color="auto"/>
              <w:right w:val="single" w:sz="4" w:space="0" w:color="auto"/>
            </w:tcBorders>
            <w:shd w:val="clear" w:color="000000" w:fill="FFFFFF"/>
            <w:vAlign w:val="center"/>
          </w:tcPr>
          <w:p w14:paraId="53C84FAA" w14:textId="77777777" w:rsidR="00F73718" w:rsidRPr="00EE101C" w:rsidRDefault="00F73718" w:rsidP="00F73718">
            <w:pPr>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0</w:t>
            </w:r>
          </w:p>
        </w:tc>
        <w:tc>
          <w:tcPr>
            <w:tcW w:w="709" w:type="dxa"/>
            <w:tcBorders>
              <w:top w:val="nil"/>
              <w:left w:val="nil"/>
              <w:bottom w:val="single" w:sz="4" w:space="0" w:color="auto"/>
              <w:right w:val="single" w:sz="4" w:space="0" w:color="auto"/>
            </w:tcBorders>
            <w:shd w:val="clear" w:color="auto" w:fill="auto"/>
            <w:noWrap/>
            <w:vAlign w:val="center"/>
            <w:hideMark/>
          </w:tcPr>
          <w:p w14:paraId="46A50B3E" w14:textId="77777777" w:rsidR="00F73718" w:rsidRPr="00EE101C" w:rsidRDefault="00F73718" w:rsidP="00F73718">
            <w:pPr>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1</w:t>
            </w:r>
          </w:p>
        </w:tc>
        <w:tc>
          <w:tcPr>
            <w:tcW w:w="709" w:type="dxa"/>
            <w:tcBorders>
              <w:top w:val="nil"/>
              <w:left w:val="single" w:sz="4" w:space="0" w:color="auto"/>
              <w:bottom w:val="single" w:sz="4" w:space="0" w:color="auto"/>
              <w:right w:val="single" w:sz="8" w:space="0" w:color="auto"/>
            </w:tcBorders>
            <w:shd w:val="clear" w:color="auto" w:fill="auto"/>
            <w:vAlign w:val="center"/>
          </w:tcPr>
          <w:p w14:paraId="44AD253C" w14:textId="77777777" w:rsidR="00F73718" w:rsidRPr="00EE101C" w:rsidRDefault="00F73718" w:rsidP="00F73718">
            <w:pPr>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1</w:t>
            </w:r>
          </w:p>
        </w:tc>
      </w:tr>
      <w:tr w:rsidR="00F73718" w:rsidRPr="00EE101C" w14:paraId="2A3837BA" w14:textId="77777777" w:rsidTr="00EE101C">
        <w:trPr>
          <w:trHeight w:val="300"/>
          <w:jc w:val="right"/>
        </w:trPr>
        <w:tc>
          <w:tcPr>
            <w:tcW w:w="848" w:type="dxa"/>
            <w:tcBorders>
              <w:top w:val="nil"/>
              <w:left w:val="single" w:sz="8" w:space="0" w:color="auto"/>
              <w:bottom w:val="single" w:sz="4" w:space="0" w:color="auto"/>
              <w:right w:val="single" w:sz="4" w:space="0" w:color="auto"/>
            </w:tcBorders>
            <w:shd w:val="clear" w:color="auto" w:fill="auto"/>
            <w:noWrap/>
            <w:vAlign w:val="center"/>
            <w:hideMark/>
          </w:tcPr>
          <w:p w14:paraId="0D24512A" w14:textId="77777777" w:rsidR="00F73718" w:rsidRPr="00EE101C" w:rsidRDefault="00F73718" w:rsidP="00F73718">
            <w:pPr>
              <w:widowControl/>
              <w:suppressAutoHyphens w:val="0"/>
              <w:kinsoku/>
              <w:wordWrap/>
              <w:overflowPunct/>
              <w:autoSpaceDE/>
              <w:autoSpaceDN/>
              <w:adjustRightInd/>
              <w:jc w:val="center"/>
              <w:textAlignment w:val="auto"/>
              <w:rPr>
                <w:rFonts w:ascii="ＭＳ ゴシック" w:eastAsia="ＭＳ ゴシック" w:hAnsi="ＭＳ ゴシック" w:cs="ＭＳ Ｐゴシック"/>
                <w:sz w:val="20"/>
                <w:szCs w:val="20"/>
              </w:rPr>
            </w:pPr>
            <w:r w:rsidRPr="00EE101C">
              <w:rPr>
                <w:rFonts w:ascii="ＭＳ ゴシック" w:eastAsia="ＭＳ ゴシック" w:hAnsi="ＭＳ ゴシック" w:cs="ＭＳ Ｐゴシック" w:hint="eastAsia"/>
                <w:sz w:val="20"/>
                <w:szCs w:val="20"/>
              </w:rPr>
              <w:t>28</w:t>
            </w:r>
          </w:p>
        </w:tc>
        <w:tc>
          <w:tcPr>
            <w:tcW w:w="1696" w:type="dxa"/>
            <w:tcBorders>
              <w:top w:val="nil"/>
              <w:left w:val="single" w:sz="8" w:space="0" w:color="auto"/>
              <w:bottom w:val="single" w:sz="4" w:space="0" w:color="auto"/>
              <w:right w:val="single" w:sz="4" w:space="0" w:color="auto"/>
            </w:tcBorders>
            <w:shd w:val="clear" w:color="auto" w:fill="auto"/>
            <w:noWrap/>
            <w:vAlign w:val="center"/>
            <w:hideMark/>
          </w:tcPr>
          <w:p w14:paraId="454A697C" w14:textId="77777777" w:rsidR="00F73718" w:rsidRPr="00EE101C" w:rsidRDefault="00F73718" w:rsidP="00F73718">
            <w:pPr>
              <w:widowControl/>
              <w:suppressAutoHyphens w:val="0"/>
              <w:kinsoku/>
              <w:wordWrap/>
              <w:overflowPunct/>
              <w:autoSpaceDE/>
              <w:autoSpaceDN/>
              <w:adjustRightInd/>
              <w:textAlignment w:val="auto"/>
              <w:rPr>
                <w:rFonts w:ascii="ＭＳ ゴシック" w:eastAsia="ＭＳ ゴシック" w:hAnsi="ＭＳ ゴシック" w:cs="ＭＳ Ｐゴシック"/>
                <w:sz w:val="20"/>
                <w:szCs w:val="20"/>
              </w:rPr>
            </w:pPr>
            <w:r w:rsidRPr="00EE101C">
              <w:rPr>
                <w:rFonts w:ascii="ＭＳ ゴシック" w:eastAsia="ＭＳ ゴシック" w:hAnsi="ＭＳ ゴシック" w:cs="ＭＳ Ｐゴシック" w:hint="eastAsia"/>
                <w:sz w:val="20"/>
                <w:szCs w:val="20"/>
              </w:rPr>
              <w:t>稲敷市</w:t>
            </w:r>
          </w:p>
        </w:tc>
        <w:tc>
          <w:tcPr>
            <w:tcW w:w="1484" w:type="dxa"/>
            <w:tcBorders>
              <w:top w:val="nil"/>
              <w:left w:val="nil"/>
              <w:bottom w:val="single" w:sz="4" w:space="0" w:color="auto"/>
              <w:right w:val="single" w:sz="4" w:space="0" w:color="auto"/>
            </w:tcBorders>
            <w:shd w:val="clear" w:color="auto" w:fill="auto"/>
            <w:noWrap/>
            <w:vAlign w:val="center"/>
            <w:hideMark/>
          </w:tcPr>
          <w:p w14:paraId="52BDA0D9" w14:textId="77777777" w:rsidR="00F73718" w:rsidRPr="00EE101C" w:rsidRDefault="00F73718" w:rsidP="00F73718">
            <w:pPr>
              <w:widowControl/>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3</w:t>
            </w:r>
          </w:p>
        </w:tc>
        <w:tc>
          <w:tcPr>
            <w:tcW w:w="1484" w:type="dxa"/>
            <w:tcBorders>
              <w:top w:val="nil"/>
              <w:left w:val="nil"/>
              <w:bottom w:val="single" w:sz="4" w:space="0" w:color="auto"/>
              <w:right w:val="single" w:sz="4" w:space="0" w:color="auto"/>
            </w:tcBorders>
            <w:shd w:val="clear" w:color="000000" w:fill="FFFFFF"/>
            <w:noWrap/>
            <w:vAlign w:val="center"/>
            <w:hideMark/>
          </w:tcPr>
          <w:p w14:paraId="4FD086C3" w14:textId="77777777" w:rsidR="00F73718" w:rsidRPr="00EE101C" w:rsidRDefault="00F73718" w:rsidP="00F73718">
            <w:pPr>
              <w:widowControl/>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0</w:t>
            </w:r>
          </w:p>
        </w:tc>
        <w:tc>
          <w:tcPr>
            <w:tcW w:w="1311" w:type="dxa"/>
            <w:tcBorders>
              <w:top w:val="nil"/>
              <w:left w:val="nil"/>
              <w:bottom w:val="single" w:sz="4" w:space="0" w:color="auto"/>
              <w:right w:val="double" w:sz="6" w:space="0" w:color="auto"/>
            </w:tcBorders>
            <w:shd w:val="clear" w:color="000000" w:fill="FFFFFF"/>
            <w:noWrap/>
            <w:vAlign w:val="center"/>
            <w:hideMark/>
          </w:tcPr>
          <w:p w14:paraId="0DCED031" w14:textId="77777777" w:rsidR="00F73718" w:rsidRPr="00EE101C" w:rsidRDefault="00F73718" w:rsidP="00F73718">
            <w:pPr>
              <w:widowControl/>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3</w:t>
            </w:r>
          </w:p>
        </w:tc>
        <w:tc>
          <w:tcPr>
            <w:tcW w:w="708" w:type="dxa"/>
            <w:tcBorders>
              <w:top w:val="nil"/>
              <w:left w:val="nil"/>
              <w:bottom w:val="single" w:sz="4" w:space="0" w:color="auto"/>
              <w:right w:val="single" w:sz="4" w:space="0" w:color="auto"/>
            </w:tcBorders>
            <w:shd w:val="clear" w:color="000000" w:fill="FFFFFF"/>
            <w:noWrap/>
            <w:vAlign w:val="center"/>
            <w:hideMark/>
          </w:tcPr>
          <w:p w14:paraId="5215AA1D" w14:textId="77777777" w:rsidR="00F73718" w:rsidRPr="00EE101C" w:rsidRDefault="00F73718" w:rsidP="00F73718">
            <w:pPr>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1</w:t>
            </w:r>
          </w:p>
        </w:tc>
        <w:tc>
          <w:tcPr>
            <w:tcW w:w="710" w:type="dxa"/>
            <w:tcBorders>
              <w:top w:val="nil"/>
              <w:left w:val="nil"/>
              <w:bottom w:val="single" w:sz="4" w:space="0" w:color="auto"/>
              <w:right w:val="single" w:sz="4" w:space="0" w:color="auto"/>
            </w:tcBorders>
            <w:shd w:val="clear" w:color="000000" w:fill="FFFFFF"/>
            <w:vAlign w:val="center"/>
          </w:tcPr>
          <w:p w14:paraId="242BEADC" w14:textId="77777777" w:rsidR="00F73718" w:rsidRPr="00EE101C" w:rsidRDefault="00F73718" w:rsidP="00F73718">
            <w:pPr>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0</w:t>
            </w:r>
          </w:p>
        </w:tc>
        <w:tc>
          <w:tcPr>
            <w:tcW w:w="709" w:type="dxa"/>
            <w:tcBorders>
              <w:top w:val="nil"/>
              <w:left w:val="nil"/>
              <w:bottom w:val="single" w:sz="4" w:space="0" w:color="auto"/>
              <w:right w:val="single" w:sz="4" w:space="0" w:color="auto"/>
            </w:tcBorders>
            <w:shd w:val="clear" w:color="auto" w:fill="auto"/>
            <w:noWrap/>
            <w:vAlign w:val="center"/>
            <w:hideMark/>
          </w:tcPr>
          <w:p w14:paraId="43DDC8F9" w14:textId="77777777" w:rsidR="00F73718" w:rsidRPr="00EE101C" w:rsidRDefault="00F73718" w:rsidP="00F73718">
            <w:pPr>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2</w:t>
            </w:r>
          </w:p>
        </w:tc>
        <w:tc>
          <w:tcPr>
            <w:tcW w:w="709" w:type="dxa"/>
            <w:tcBorders>
              <w:top w:val="nil"/>
              <w:left w:val="single" w:sz="4" w:space="0" w:color="auto"/>
              <w:bottom w:val="single" w:sz="4" w:space="0" w:color="auto"/>
              <w:right w:val="single" w:sz="8" w:space="0" w:color="auto"/>
            </w:tcBorders>
            <w:shd w:val="clear" w:color="auto" w:fill="auto"/>
            <w:vAlign w:val="center"/>
          </w:tcPr>
          <w:p w14:paraId="2E73C423" w14:textId="77777777" w:rsidR="00F73718" w:rsidRPr="00EE101C" w:rsidRDefault="00F73718" w:rsidP="00F73718">
            <w:pPr>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2</w:t>
            </w:r>
          </w:p>
        </w:tc>
      </w:tr>
      <w:tr w:rsidR="00F73718" w:rsidRPr="00EE101C" w14:paraId="02F2D360" w14:textId="77777777" w:rsidTr="00EE101C">
        <w:trPr>
          <w:trHeight w:val="300"/>
          <w:jc w:val="right"/>
        </w:trPr>
        <w:tc>
          <w:tcPr>
            <w:tcW w:w="848" w:type="dxa"/>
            <w:tcBorders>
              <w:top w:val="nil"/>
              <w:left w:val="single" w:sz="8" w:space="0" w:color="auto"/>
              <w:bottom w:val="single" w:sz="4" w:space="0" w:color="auto"/>
              <w:right w:val="single" w:sz="4" w:space="0" w:color="auto"/>
            </w:tcBorders>
            <w:shd w:val="clear" w:color="auto" w:fill="auto"/>
            <w:noWrap/>
            <w:vAlign w:val="center"/>
            <w:hideMark/>
          </w:tcPr>
          <w:p w14:paraId="49BE9936" w14:textId="77777777" w:rsidR="00F73718" w:rsidRPr="00EE101C" w:rsidRDefault="00F73718" w:rsidP="00F73718">
            <w:pPr>
              <w:widowControl/>
              <w:suppressAutoHyphens w:val="0"/>
              <w:kinsoku/>
              <w:wordWrap/>
              <w:overflowPunct/>
              <w:autoSpaceDE/>
              <w:autoSpaceDN/>
              <w:adjustRightInd/>
              <w:jc w:val="center"/>
              <w:textAlignment w:val="auto"/>
              <w:rPr>
                <w:rFonts w:ascii="ＭＳ ゴシック" w:eastAsia="ＭＳ ゴシック" w:hAnsi="ＭＳ ゴシック" w:cs="ＭＳ Ｐゴシック"/>
                <w:sz w:val="20"/>
                <w:szCs w:val="20"/>
              </w:rPr>
            </w:pPr>
            <w:r w:rsidRPr="00EE101C">
              <w:rPr>
                <w:rFonts w:ascii="ＭＳ ゴシック" w:eastAsia="ＭＳ ゴシック" w:hAnsi="ＭＳ ゴシック" w:cs="ＭＳ Ｐゴシック" w:hint="eastAsia"/>
                <w:sz w:val="20"/>
                <w:szCs w:val="20"/>
              </w:rPr>
              <w:t>29</w:t>
            </w:r>
          </w:p>
        </w:tc>
        <w:tc>
          <w:tcPr>
            <w:tcW w:w="1696" w:type="dxa"/>
            <w:tcBorders>
              <w:top w:val="nil"/>
              <w:left w:val="single" w:sz="8" w:space="0" w:color="auto"/>
              <w:bottom w:val="single" w:sz="4" w:space="0" w:color="auto"/>
              <w:right w:val="single" w:sz="4" w:space="0" w:color="auto"/>
            </w:tcBorders>
            <w:shd w:val="clear" w:color="auto" w:fill="auto"/>
            <w:noWrap/>
            <w:vAlign w:val="center"/>
            <w:hideMark/>
          </w:tcPr>
          <w:p w14:paraId="300880C3" w14:textId="77777777" w:rsidR="00F73718" w:rsidRPr="00EE101C" w:rsidRDefault="00F73718" w:rsidP="00F73718">
            <w:pPr>
              <w:widowControl/>
              <w:suppressAutoHyphens w:val="0"/>
              <w:kinsoku/>
              <w:wordWrap/>
              <w:overflowPunct/>
              <w:autoSpaceDE/>
              <w:autoSpaceDN/>
              <w:adjustRightInd/>
              <w:textAlignment w:val="auto"/>
              <w:rPr>
                <w:rFonts w:ascii="ＭＳ ゴシック" w:eastAsia="ＭＳ ゴシック" w:hAnsi="ＭＳ ゴシック" w:cs="ＭＳ Ｐゴシック"/>
                <w:sz w:val="20"/>
                <w:szCs w:val="20"/>
              </w:rPr>
            </w:pPr>
            <w:r w:rsidRPr="00EE101C">
              <w:rPr>
                <w:rFonts w:ascii="ＭＳ ゴシック" w:eastAsia="ＭＳ ゴシック" w:hAnsi="ＭＳ ゴシック" w:cs="ＭＳ Ｐゴシック" w:hint="eastAsia"/>
                <w:sz w:val="20"/>
                <w:szCs w:val="20"/>
              </w:rPr>
              <w:t>かすみがうら市</w:t>
            </w:r>
          </w:p>
        </w:tc>
        <w:tc>
          <w:tcPr>
            <w:tcW w:w="1484" w:type="dxa"/>
            <w:tcBorders>
              <w:top w:val="nil"/>
              <w:left w:val="nil"/>
              <w:bottom w:val="single" w:sz="4" w:space="0" w:color="auto"/>
              <w:right w:val="single" w:sz="4" w:space="0" w:color="auto"/>
            </w:tcBorders>
            <w:shd w:val="clear" w:color="auto" w:fill="auto"/>
            <w:noWrap/>
            <w:vAlign w:val="center"/>
            <w:hideMark/>
          </w:tcPr>
          <w:p w14:paraId="51409201" w14:textId="77777777" w:rsidR="00F73718" w:rsidRPr="00EE101C" w:rsidRDefault="00F73718" w:rsidP="00F73718">
            <w:pPr>
              <w:widowControl/>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2</w:t>
            </w:r>
          </w:p>
        </w:tc>
        <w:tc>
          <w:tcPr>
            <w:tcW w:w="1484" w:type="dxa"/>
            <w:tcBorders>
              <w:top w:val="nil"/>
              <w:left w:val="nil"/>
              <w:bottom w:val="single" w:sz="4" w:space="0" w:color="auto"/>
              <w:right w:val="single" w:sz="4" w:space="0" w:color="auto"/>
            </w:tcBorders>
            <w:shd w:val="clear" w:color="000000" w:fill="FFFFFF"/>
            <w:noWrap/>
            <w:vAlign w:val="center"/>
            <w:hideMark/>
          </w:tcPr>
          <w:p w14:paraId="352E100C" w14:textId="77777777" w:rsidR="00F73718" w:rsidRPr="00EE101C" w:rsidRDefault="00F73718" w:rsidP="00F73718">
            <w:pPr>
              <w:widowControl/>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1</w:t>
            </w:r>
          </w:p>
        </w:tc>
        <w:tc>
          <w:tcPr>
            <w:tcW w:w="1311" w:type="dxa"/>
            <w:tcBorders>
              <w:top w:val="nil"/>
              <w:left w:val="nil"/>
              <w:bottom w:val="single" w:sz="4" w:space="0" w:color="auto"/>
              <w:right w:val="double" w:sz="6" w:space="0" w:color="auto"/>
            </w:tcBorders>
            <w:shd w:val="clear" w:color="000000" w:fill="FFFFFF"/>
            <w:noWrap/>
            <w:vAlign w:val="center"/>
            <w:hideMark/>
          </w:tcPr>
          <w:p w14:paraId="432A747A" w14:textId="77777777" w:rsidR="00F73718" w:rsidRPr="00EE101C" w:rsidRDefault="00F73718" w:rsidP="00F73718">
            <w:pPr>
              <w:widowControl/>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3</w:t>
            </w:r>
          </w:p>
        </w:tc>
        <w:tc>
          <w:tcPr>
            <w:tcW w:w="708" w:type="dxa"/>
            <w:tcBorders>
              <w:top w:val="nil"/>
              <w:left w:val="nil"/>
              <w:bottom w:val="single" w:sz="4" w:space="0" w:color="auto"/>
              <w:right w:val="single" w:sz="4" w:space="0" w:color="auto"/>
            </w:tcBorders>
            <w:shd w:val="clear" w:color="000000" w:fill="FFFFFF"/>
            <w:noWrap/>
            <w:vAlign w:val="center"/>
            <w:hideMark/>
          </w:tcPr>
          <w:p w14:paraId="4EC3372C" w14:textId="77777777" w:rsidR="00F73718" w:rsidRPr="00EE101C" w:rsidRDefault="00F73718" w:rsidP="00F73718">
            <w:pPr>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rPr>
              <w:t>9</w:t>
            </w:r>
          </w:p>
        </w:tc>
        <w:tc>
          <w:tcPr>
            <w:tcW w:w="710" w:type="dxa"/>
            <w:tcBorders>
              <w:top w:val="nil"/>
              <w:left w:val="nil"/>
              <w:bottom w:val="single" w:sz="4" w:space="0" w:color="auto"/>
              <w:right w:val="single" w:sz="4" w:space="0" w:color="auto"/>
            </w:tcBorders>
            <w:shd w:val="clear" w:color="000000" w:fill="FFFFFF"/>
            <w:vAlign w:val="center"/>
          </w:tcPr>
          <w:p w14:paraId="32287E6F" w14:textId="77777777" w:rsidR="00F73718" w:rsidRPr="00EE101C" w:rsidRDefault="00F73718" w:rsidP="00F73718">
            <w:pPr>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9</w:t>
            </w:r>
          </w:p>
        </w:tc>
        <w:tc>
          <w:tcPr>
            <w:tcW w:w="709" w:type="dxa"/>
            <w:tcBorders>
              <w:top w:val="nil"/>
              <w:left w:val="nil"/>
              <w:bottom w:val="single" w:sz="4" w:space="0" w:color="auto"/>
              <w:right w:val="single" w:sz="4" w:space="0" w:color="auto"/>
            </w:tcBorders>
            <w:shd w:val="clear" w:color="auto" w:fill="auto"/>
            <w:noWrap/>
            <w:vAlign w:val="center"/>
            <w:hideMark/>
          </w:tcPr>
          <w:p w14:paraId="56872DEE" w14:textId="77777777" w:rsidR="00F73718" w:rsidRPr="00EE101C" w:rsidRDefault="00F73718" w:rsidP="00F73718">
            <w:pPr>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0</w:t>
            </w:r>
          </w:p>
        </w:tc>
        <w:tc>
          <w:tcPr>
            <w:tcW w:w="709" w:type="dxa"/>
            <w:tcBorders>
              <w:top w:val="nil"/>
              <w:left w:val="single" w:sz="4" w:space="0" w:color="auto"/>
              <w:bottom w:val="single" w:sz="4" w:space="0" w:color="auto"/>
              <w:right w:val="single" w:sz="8" w:space="0" w:color="auto"/>
            </w:tcBorders>
            <w:shd w:val="clear" w:color="auto" w:fill="auto"/>
            <w:vAlign w:val="center"/>
          </w:tcPr>
          <w:p w14:paraId="1AF9F9DA" w14:textId="77777777" w:rsidR="00F73718" w:rsidRPr="00EE101C" w:rsidRDefault="00F73718" w:rsidP="00F73718">
            <w:pPr>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0</w:t>
            </w:r>
          </w:p>
        </w:tc>
      </w:tr>
      <w:tr w:rsidR="00F73718" w:rsidRPr="00EE101C" w14:paraId="155C1BE9" w14:textId="77777777" w:rsidTr="00EE101C">
        <w:trPr>
          <w:trHeight w:val="300"/>
          <w:jc w:val="right"/>
        </w:trPr>
        <w:tc>
          <w:tcPr>
            <w:tcW w:w="848" w:type="dxa"/>
            <w:tcBorders>
              <w:top w:val="nil"/>
              <w:left w:val="single" w:sz="8" w:space="0" w:color="auto"/>
              <w:bottom w:val="single" w:sz="4" w:space="0" w:color="auto"/>
              <w:right w:val="single" w:sz="4" w:space="0" w:color="auto"/>
            </w:tcBorders>
            <w:shd w:val="clear" w:color="auto" w:fill="auto"/>
            <w:noWrap/>
            <w:vAlign w:val="center"/>
            <w:hideMark/>
          </w:tcPr>
          <w:p w14:paraId="38A3BFAD" w14:textId="77777777" w:rsidR="00F73718" w:rsidRPr="00EE101C" w:rsidRDefault="00F73718" w:rsidP="00F73718">
            <w:pPr>
              <w:widowControl/>
              <w:suppressAutoHyphens w:val="0"/>
              <w:kinsoku/>
              <w:wordWrap/>
              <w:overflowPunct/>
              <w:autoSpaceDE/>
              <w:autoSpaceDN/>
              <w:adjustRightInd/>
              <w:jc w:val="center"/>
              <w:textAlignment w:val="auto"/>
              <w:rPr>
                <w:rFonts w:ascii="ＭＳ ゴシック" w:eastAsia="ＭＳ ゴシック" w:hAnsi="ＭＳ ゴシック" w:cs="ＭＳ Ｐゴシック"/>
                <w:sz w:val="20"/>
                <w:szCs w:val="20"/>
              </w:rPr>
            </w:pPr>
            <w:r w:rsidRPr="00EE101C">
              <w:rPr>
                <w:rFonts w:ascii="ＭＳ ゴシック" w:eastAsia="ＭＳ ゴシック" w:hAnsi="ＭＳ ゴシック" w:cs="ＭＳ Ｐゴシック" w:hint="eastAsia"/>
                <w:sz w:val="20"/>
                <w:szCs w:val="20"/>
              </w:rPr>
              <w:t>30</w:t>
            </w:r>
          </w:p>
        </w:tc>
        <w:tc>
          <w:tcPr>
            <w:tcW w:w="1696" w:type="dxa"/>
            <w:tcBorders>
              <w:top w:val="nil"/>
              <w:left w:val="single" w:sz="8" w:space="0" w:color="auto"/>
              <w:bottom w:val="single" w:sz="4" w:space="0" w:color="auto"/>
              <w:right w:val="single" w:sz="4" w:space="0" w:color="auto"/>
            </w:tcBorders>
            <w:shd w:val="clear" w:color="auto" w:fill="auto"/>
            <w:noWrap/>
            <w:vAlign w:val="center"/>
            <w:hideMark/>
          </w:tcPr>
          <w:p w14:paraId="7CFD135B" w14:textId="77777777" w:rsidR="00F73718" w:rsidRPr="00EE101C" w:rsidRDefault="00F73718" w:rsidP="00F73718">
            <w:pPr>
              <w:widowControl/>
              <w:suppressAutoHyphens w:val="0"/>
              <w:kinsoku/>
              <w:wordWrap/>
              <w:overflowPunct/>
              <w:autoSpaceDE/>
              <w:autoSpaceDN/>
              <w:adjustRightInd/>
              <w:textAlignment w:val="auto"/>
              <w:rPr>
                <w:rFonts w:ascii="ＭＳ ゴシック" w:eastAsia="ＭＳ ゴシック" w:hAnsi="ＭＳ ゴシック" w:cs="ＭＳ Ｐゴシック"/>
                <w:sz w:val="20"/>
                <w:szCs w:val="20"/>
              </w:rPr>
            </w:pPr>
            <w:r w:rsidRPr="00EE101C">
              <w:rPr>
                <w:rFonts w:ascii="ＭＳ ゴシック" w:eastAsia="ＭＳ ゴシック" w:hAnsi="ＭＳ ゴシック" w:cs="ＭＳ Ｐゴシック" w:hint="eastAsia"/>
                <w:sz w:val="20"/>
                <w:szCs w:val="20"/>
              </w:rPr>
              <w:t>つくばみらい市</w:t>
            </w:r>
          </w:p>
        </w:tc>
        <w:tc>
          <w:tcPr>
            <w:tcW w:w="1484" w:type="dxa"/>
            <w:tcBorders>
              <w:top w:val="nil"/>
              <w:left w:val="nil"/>
              <w:bottom w:val="single" w:sz="4" w:space="0" w:color="auto"/>
              <w:right w:val="single" w:sz="4" w:space="0" w:color="auto"/>
            </w:tcBorders>
            <w:shd w:val="clear" w:color="auto" w:fill="auto"/>
            <w:noWrap/>
            <w:vAlign w:val="center"/>
            <w:hideMark/>
          </w:tcPr>
          <w:p w14:paraId="13DC9428" w14:textId="77777777" w:rsidR="00F73718" w:rsidRPr="00EE101C" w:rsidRDefault="00F73718" w:rsidP="00F73718">
            <w:pPr>
              <w:widowControl/>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1</w:t>
            </w:r>
          </w:p>
        </w:tc>
        <w:tc>
          <w:tcPr>
            <w:tcW w:w="1484" w:type="dxa"/>
            <w:tcBorders>
              <w:top w:val="nil"/>
              <w:left w:val="nil"/>
              <w:bottom w:val="single" w:sz="4" w:space="0" w:color="auto"/>
              <w:right w:val="single" w:sz="4" w:space="0" w:color="auto"/>
            </w:tcBorders>
            <w:shd w:val="clear" w:color="000000" w:fill="FFFFFF"/>
            <w:noWrap/>
            <w:vAlign w:val="center"/>
            <w:hideMark/>
          </w:tcPr>
          <w:p w14:paraId="102C6D05" w14:textId="77777777" w:rsidR="00F73718" w:rsidRPr="00EE101C" w:rsidRDefault="00F73718" w:rsidP="00F73718">
            <w:pPr>
              <w:widowControl/>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1</w:t>
            </w:r>
          </w:p>
        </w:tc>
        <w:tc>
          <w:tcPr>
            <w:tcW w:w="1311" w:type="dxa"/>
            <w:tcBorders>
              <w:top w:val="nil"/>
              <w:left w:val="nil"/>
              <w:bottom w:val="single" w:sz="4" w:space="0" w:color="auto"/>
              <w:right w:val="double" w:sz="6" w:space="0" w:color="auto"/>
            </w:tcBorders>
            <w:shd w:val="clear" w:color="000000" w:fill="FFFFFF"/>
            <w:noWrap/>
            <w:vAlign w:val="center"/>
            <w:hideMark/>
          </w:tcPr>
          <w:p w14:paraId="135F0BEC" w14:textId="77777777" w:rsidR="00F73718" w:rsidRPr="00EE101C" w:rsidRDefault="00F73718" w:rsidP="00F73718">
            <w:pPr>
              <w:widowControl/>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2</w:t>
            </w:r>
          </w:p>
        </w:tc>
        <w:tc>
          <w:tcPr>
            <w:tcW w:w="708" w:type="dxa"/>
            <w:tcBorders>
              <w:top w:val="nil"/>
              <w:left w:val="nil"/>
              <w:bottom w:val="single" w:sz="4" w:space="0" w:color="auto"/>
              <w:right w:val="single" w:sz="4" w:space="0" w:color="auto"/>
            </w:tcBorders>
            <w:shd w:val="clear" w:color="000000" w:fill="FFFFFF"/>
            <w:noWrap/>
            <w:vAlign w:val="center"/>
            <w:hideMark/>
          </w:tcPr>
          <w:p w14:paraId="40590B91" w14:textId="77777777" w:rsidR="00F73718" w:rsidRPr="00EE101C" w:rsidRDefault="00F73718" w:rsidP="00F73718">
            <w:pPr>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0</w:t>
            </w:r>
          </w:p>
        </w:tc>
        <w:tc>
          <w:tcPr>
            <w:tcW w:w="710" w:type="dxa"/>
            <w:tcBorders>
              <w:top w:val="nil"/>
              <w:left w:val="nil"/>
              <w:bottom w:val="single" w:sz="4" w:space="0" w:color="auto"/>
              <w:right w:val="single" w:sz="4" w:space="0" w:color="auto"/>
            </w:tcBorders>
            <w:shd w:val="clear" w:color="000000" w:fill="FFFFFF"/>
            <w:vAlign w:val="center"/>
          </w:tcPr>
          <w:p w14:paraId="331D814F" w14:textId="77777777" w:rsidR="00F73718" w:rsidRPr="00EE101C" w:rsidRDefault="00F73718" w:rsidP="00F73718">
            <w:pPr>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0</w:t>
            </w:r>
          </w:p>
        </w:tc>
        <w:tc>
          <w:tcPr>
            <w:tcW w:w="709" w:type="dxa"/>
            <w:tcBorders>
              <w:top w:val="nil"/>
              <w:left w:val="nil"/>
              <w:bottom w:val="single" w:sz="4" w:space="0" w:color="auto"/>
              <w:right w:val="single" w:sz="4" w:space="0" w:color="auto"/>
            </w:tcBorders>
            <w:shd w:val="clear" w:color="auto" w:fill="auto"/>
            <w:noWrap/>
            <w:vAlign w:val="center"/>
            <w:hideMark/>
          </w:tcPr>
          <w:p w14:paraId="0DF6800E" w14:textId="77777777" w:rsidR="00F73718" w:rsidRPr="00EE101C" w:rsidRDefault="00F73718" w:rsidP="00F73718">
            <w:pPr>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1</w:t>
            </w:r>
          </w:p>
        </w:tc>
        <w:tc>
          <w:tcPr>
            <w:tcW w:w="709" w:type="dxa"/>
            <w:tcBorders>
              <w:top w:val="nil"/>
              <w:left w:val="single" w:sz="4" w:space="0" w:color="auto"/>
              <w:bottom w:val="single" w:sz="4" w:space="0" w:color="auto"/>
              <w:right w:val="single" w:sz="8" w:space="0" w:color="auto"/>
            </w:tcBorders>
            <w:shd w:val="clear" w:color="auto" w:fill="auto"/>
            <w:vAlign w:val="center"/>
          </w:tcPr>
          <w:p w14:paraId="449B5015" w14:textId="77777777" w:rsidR="00F73718" w:rsidRPr="00EE101C" w:rsidRDefault="00F73718" w:rsidP="00F73718">
            <w:pPr>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1</w:t>
            </w:r>
          </w:p>
        </w:tc>
      </w:tr>
      <w:tr w:rsidR="00F73718" w:rsidRPr="00EE101C" w14:paraId="5AC9C262" w14:textId="77777777" w:rsidTr="00EE101C">
        <w:trPr>
          <w:trHeight w:val="300"/>
          <w:jc w:val="right"/>
        </w:trPr>
        <w:tc>
          <w:tcPr>
            <w:tcW w:w="848" w:type="dxa"/>
            <w:tcBorders>
              <w:top w:val="nil"/>
              <w:left w:val="single" w:sz="8" w:space="0" w:color="auto"/>
              <w:bottom w:val="single" w:sz="4" w:space="0" w:color="auto"/>
              <w:right w:val="single" w:sz="4" w:space="0" w:color="auto"/>
            </w:tcBorders>
            <w:shd w:val="clear" w:color="auto" w:fill="auto"/>
            <w:noWrap/>
            <w:vAlign w:val="center"/>
            <w:hideMark/>
          </w:tcPr>
          <w:p w14:paraId="09A76ACD" w14:textId="77777777" w:rsidR="00F73718" w:rsidRPr="00EE101C" w:rsidRDefault="00F73718" w:rsidP="00F73718">
            <w:pPr>
              <w:widowControl/>
              <w:suppressAutoHyphens w:val="0"/>
              <w:kinsoku/>
              <w:wordWrap/>
              <w:overflowPunct/>
              <w:autoSpaceDE/>
              <w:autoSpaceDN/>
              <w:adjustRightInd/>
              <w:jc w:val="center"/>
              <w:textAlignment w:val="auto"/>
              <w:rPr>
                <w:rFonts w:ascii="ＭＳ ゴシック" w:eastAsia="ＭＳ ゴシック" w:hAnsi="ＭＳ ゴシック" w:cs="ＭＳ Ｐゴシック"/>
                <w:sz w:val="20"/>
                <w:szCs w:val="20"/>
              </w:rPr>
            </w:pPr>
            <w:r w:rsidRPr="00EE101C">
              <w:rPr>
                <w:rFonts w:ascii="ＭＳ ゴシック" w:eastAsia="ＭＳ ゴシック" w:hAnsi="ＭＳ ゴシック" w:cs="ＭＳ Ｐゴシック" w:hint="eastAsia"/>
                <w:sz w:val="20"/>
                <w:szCs w:val="20"/>
              </w:rPr>
              <w:t>31</w:t>
            </w:r>
          </w:p>
        </w:tc>
        <w:tc>
          <w:tcPr>
            <w:tcW w:w="1696" w:type="dxa"/>
            <w:tcBorders>
              <w:top w:val="nil"/>
              <w:left w:val="single" w:sz="8" w:space="0" w:color="auto"/>
              <w:bottom w:val="single" w:sz="4" w:space="0" w:color="auto"/>
              <w:right w:val="single" w:sz="4" w:space="0" w:color="auto"/>
            </w:tcBorders>
            <w:shd w:val="clear" w:color="auto" w:fill="auto"/>
            <w:noWrap/>
            <w:vAlign w:val="center"/>
            <w:hideMark/>
          </w:tcPr>
          <w:p w14:paraId="76B8F3F1" w14:textId="77777777" w:rsidR="00F73718" w:rsidRPr="00EE101C" w:rsidRDefault="00F73718" w:rsidP="00F73718">
            <w:pPr>
              <w:widowControl/>
              <w:suppressAutoHyphens w:val="0"/>
              <w:kinsoku/>
              <w:wordWrap/>
              <w:overflowPunct/>
              <w:autoSpaceDE/>
              <w:autoSpaceDN/>
              <w:adjustRightInd/>
              <w:textAlignment w:val="auto"/>
              <w:rPr>
                <w:rFonts w:ascii="ＭＳ ゴシック" w:eastAsia="ＭＳ ゴシック" w:hAnsi="ＭＳ ゴシック" w:cs="ＭＳ Ｐゴシック"/>
                <w:sz w:val="20"/>
                <w:szCs w:val="20"/>
              </w:rPr>
            </w:pPr>
            <w:r w:rsidRPr="00EE101C">
              <w:rPr>
                <w:rFonts w:ascii="ＭＳ ゴシック" w:eastAsia="ＭＳ ゴシック" w:hAnsi="ＭＳ ゴシック" w:cs="ＭＳ Ｐゴシック" w:hint="eastAsia"/>
                <w:sz w:val="20"/>
                <w:szCs w:val="20"/>
              </w:rPr>
              <w:t>美浦村</w:t>
            </w:r>
          </w:p>
        </w:tc>
        <w:tc>
          <w:tcPr>
            <w:tcW w:w="1484" w:type="dxa"/>
            <w:tcBorders>
              <w:top w:val="nil"/>
              <w:left w:val="nil"/>
              <w:bottom w:val="single" w:sz="4" w:space="0" w:color="auto"/>
              <w:right w:val="single" w:sz="4" w:space="0" w:color="auto"/>
            </w:tcBorders>
            <w:shd w:val="clear" w:color="auto" w:fill="auto"/>
            <w:noWrap/>
            <w:vAlign w:val="center"/>
            <w:hideMark/>
          </w:tcPr>
          <w:p w14:paraId="30734A9B" w14:textId="77777777" w:rsidR="00F73718" w:rsidRPr="00EE101C" w:rsidRDefault="00F73718" w:rsidP="00F73718">
            <w:pPr>
              <w:widowControl/>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0</w:t>
            </w:r>
          </w:p>
        </w:tc>
        <w:tc>
          <w:tcPr>
            <w:tcW w:w="1484" w:type="dxa"/>
            <w:tcBorders>
              <w:top w:val="nil"/>
              <w:left w:val="nil"/>
              <w:bottom w:val="single" w:sz="4" w:space="0" w:color="auto"/>
              <w:right w:val="single" w:sz="4" w:space="0" w:color="auto"/>
            </w:tcBorders>
            <w:shd w:val="clear" w:color="000000" w:fill="FFFFFF"/>
            <w:noWrap/>
            <w:vAlign w:val="center"/>
            <w:hideMark/>
          </w:tcPr>
          <w:p w14:paraId="5201DF12" w14:textId="77777777" w:rsidR="00F73718" w:rsidRPr="00EE101C" w:rsidRDefault="00F73718" w:rsidP="00F73718">
            <w:pPr>
              <w:widowControl/>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1</w:t>
            </w:r>
          </w:p>
        </w:tc>
        <w:tc>
          <w:tcPr>
            <w:tcW w:w="1311" w:type="dxa"/>
            <w:tcBorders>
              <w:top w:val="nil"/>
              <w:left w:val="nil"/>
              <w:bottom w:val="single" w:sz="4" w:space="0" w:color="auto"/>
              <w:right w:val="double" w:sz="6" w:space="0" w:color="auto"/>
            </w:tcBorders>
            <w:shd w:val="clear" w:color="000000" w:fill="FFFFFF"/>
            <w:noWrap/>
            <w:vAlign w:val="center"/>
            <w:hideMark/>
          </w:tcPr>
          <w:p w14:paraId="2CD7894F" w14:textId="77777777" w:rsidR="00F73718" w:rsidRPr="00EE101C" w:rsidRDefault="00F73718" w:rsidP="00F73718">
            <w:pPr>
              <w:widowControl/>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1</w:t>
            </w:r>
          </w:p>
        </w:tc>
        <w:tc>
          <w:tcPr>
            <w:tcW w:w="708" w:type="dxa"/>
            <w:tcBorders>
              <w:top w:val="nil"/>
              <w:left w:val="nil"/>
              <w:bottom w:val="single" w:sz="4" w:space="0" w:color="auto"/>
              <w:right w:val="single" w:sz="4" w:space="0" w:color="auto"/>
            </w:tcBorders>
            <w:shd w:val="clear" w:color="000000" w:fill="FFFFFF"/>
            <w:noWrap/>
            <w:vAlign w:val="center"/>
            <w:hideMark/>
          </w:tcPr>
          <w:p w14:paraId="63BB7862" w14:textId="77777777" w:rsidR="00F73718" w:rsidRPr="00EE101C" w:rsidRDefault="00F73718" w:rsidP="00F73718">
            <w:pPr>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4</w:t>
            </w:r>
          </w:p>
        </w:tc>
        <w:tc>
          <w:tcPr>
            <w:tcW w:w="710" w:type="dxa"/>
            <w:tcBorders>
              <w:top w:val="nil"/>
              <w:left w:val="nil"/>
              <w:bottom w:val="single" w:sz="4" w:space="0" w:color="auto"/>
              <w:right w:val="single" w:sz="4" w:space="0" w:color="auto"/>
            </w:tcBorders>
            <w:shd w:val="clear" w:color="000000" w:fill="FFFFFF"/>
            <w:vAlign w:val="center"/>
          </w:tcPr>
          <w:p w14:paraId="2A063BE4" w14:textId="77777777" w:rsidR="00F73718" w:rsidRPr="00EE101C" w:rsidRDefault="00F73718" w:rsidP="00F73718">
            <w:pPr>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2</w:t>
            </w:r>
          </w:p>
        </w:tc>
        <w:tc>
          <w:tcPr>
            <w:tcW w:w="709" w:type="dxa"/>
            <w:tcBorders>
              <w:top w:val="nil"/>
              <w:left w:val="nil"/>
              <w:bottom w:val="single" w:sz="4" w:space="0" w:color="auto"/>
              <w:right w:val="single" w:sz="4" w:space="0" w:color="auto"/>
            </w:tcBorders>
            <w:shd w:val="clear" w:color="auto" w:fill="auto"/>
            <w:noWrap/>
            <w:vAlign w:val="center"/>
            <w:hideMark/>
          </w:tcPr>
          <w:p w14:paraId="4C347012" w14:textId="77777777" w:rsidR="00F73718" w:rsidRPr="00EE101C" w:rsidRDefault="00F73718" w:rsidP="00F73718">
            <w:pPr>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0</w:t>
            </w:r>
          </w:p>
        </w:tc>
        <w:tc>
          <w:tcPr>
            <w:tcW w:w="709" w:type="dxa"/>
            <w:tcBorders>
              <w:top w:val="nil"/>
              <w:left w:val="single" w:sz="4" w:space="0" w:color="auto"/>
              <w:bottom w:val="single" w:sz="4" w:space="0" w:color="auto"/>
              <w:right w:val="single" w:sz="8" w:space="0" w:color="auto"/>
            </w:tcBorders>
            <w:shd w:val="clear" w:color="auto" w:fill="auto"/>
            <w:vAlign w:val="center"/>
          </w:tcPr>
          <w:p w14:paraId="12BC3F01" w14:textId="77777777" w:rsidR="00F73718" w:rsidRPr="00EE101C" w:rsidRDefault="00F73718" w:rsidP="00F73718">
            <w:pPr>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0</w:t>
            </w:r>
          </w:p>
        </w:tc>
      </w:tr>
      <w:tr w:rsidR="00F73718" w:rsidRPr="00EE101C" w14:paraId="1FEC269E" w14:textId="77777777" w:rsidTr="00EE101C">
        <w:trPr>
          <w:trHeight w:val="300"/>
          <w:jc w:val="right"/>
        </w:trPr>
        <w:tc>
          <w:tcPr>
            <w:tcW w:w="848" w:type="dxa"/>
            <w:tcBorders>
              <w:top w:val="nil"/>
              <w:left w:val="single" w:sz="8" w:space="0" w:color="auto"/>
              <w:bottom w:val="single" w:sz="4" w:space="0" w:color="auto"/>
              <w:right w:val="single" w:sz="4" w:space="0" w:color="auto"/>
            </w:tcBorders>
            <w:shd w:val="clear" w:color="auto" w:fill="auto"/>
            <w:noWrap/>
            <w:vAlign w:val="center"/>
            <w:hideMark/>
          </w:tcPr>
          <w:p w14:paraId="09330C36" w14:textId="77777777" w:rsidR="00F73718" w:rsidRPr="00EE101C" w:rsidRDefault="00F73718" w:rsidP="00F73718">
            <w:pPr>
              <w:widowControl/>
              <w:suppressAutoHyphens w:val="0"/>
              <w:kinsoku/>
              <w:wordWrap/>
              <w:overflowPunct/>
              <w:autoSpaceDE/>
              <w:autoSpaceDN/>
              <w:adjustRightInd/>
              <w:jc w:val="center"/>
              <w:textAlignment w:val="auto"/>
              <w:rPr>
                <w:rFonts w:ascii="ＭＳ ゴシック" w:eastAsia="ＭＳ ゴシック" w:hAnsi="ＭＳ ゴシック" w:cs="ＭＳ Ｐゴシック"/>
                <w:sz w:val="20"/>
                <w:szCs w:val="20"/>
              </w:rPr>
            </w:pPr>
            <w:r w:rsidRPr="00EE101C">
              <w:rPr>
                <w:rFonts w:ascii="ＭＳ ゴシック" w:eastAsia="ＭＳ ゴシック" w:hAnsi="ＭＳ ゴシック" w:cs="ＭＳ Ｐゴシック" w:hint="eastAsia"/>
                <w:sz w:val="20"/>
                <w:szCs w:val="20"/>
              </w:rPr>
              <w:t>32</w:t>
            </w:r>
          </w:p>
        </w:tc>
        <w:tc>
          <w:tcPr>
            <w:tcW w:w="1696" w:type="dxa"/>
            <w:tcBorders>
              <w:top w:val="nil"/>
              <w:left w:val="single" w:sz="8" w:space="0" w:color="auto"/>
              <w:bottom w:val="single" w:sz="4" w:space="0" w:color="auto"/>
              <w:right w:val="single" w:sz="4" w:space="0" w:color="auto"/>
            </w:tcBorders>
            <w:shd w:val="clear" w:color="auto" w:fill="auto"/>
            <w:noWrap/>
            <w:vAlign w:val="center"/>
            <w:hideMark/>
          </w:tcPr>
          <w:p w14:paraId="06682898" w14:textId="77777777" w:rsidR="00F73718" w:rsidRPr="00EE101C" w:rsidRDefault="00F73718" w:rsidP="00F73718">
            <w:pPr>
              <w:widowControl/>
              <w:suppressAutoHyphens w:val="0"/>
              <w:kinsoku/>
              <w:wordWrap/>
              <w:overflowPunct/>
              <w:autoSpaceDE/>
              <w:autoSpaceDN/>
              <w:adjustRightInd/>
              <w:textAlignment w:val="auto"/>
              <w:rPr>
                <w:rFonts w:ascii="ＭＳ ゴシック" w:eastAsia="ＭＳ ゴシック" w:hAnsi="ＭＳ ゴシック" w:cs="ＭＳ Ｐゴシック"/>
                <w:sz w:val="20"/>
                <w:szCs w:val="20"/>
              </w:rPr>
            </w:pPr>
            <w:r w:rsidRPr="00EE101C">
              <w:rPr>
                <w:rFonts w:ascii="ＭＳ ゴシック" w:eastAsia="ＭＳ ゴシック" w:hAnsi="ＭＳ ゴシック" w:cs="ＭＳ Ｐゴシック" w:hint="eastAsia"/>
                <w:sz w:val="20"/>
                <w:szCs w:val="20"/>
              </w:rPr>
              <w:t>阿見町</w:t>
            </w:r>
          </w:p>
        </w:tc>
        <w:tc>
          <w:tcPr>
            <w:tcW w:w="1484" w:type="dxa"/>
            <w:tcBorders>
              <w:top w:val="nil"/>
              <w:left w:val="nil"/>
              <w:bottom w:val="single" w:sz="4" w:space="0" w:color="auto"/>
              <w:right w:val="single" w:sz="4" w:space="0" w:color="auto"/>
            </w:tcBorders>
            <w:shd w:val="clear" w:color="auto" w:fill="auto"/>
            <w:noWrap/>
            <w:vAlign w:val="center"/>
            <w:hideMark/>
          </w:tcPr>
          <w:p w14:paraId="64EA12CD" w14:textId="77777777" w:rsidR="00F73718" w:rsidRPr="00EE101C" w:rsidRDefault="00F73718" w:rsidP="00F73718">
            <w:pPr>
              <w:widowControl/>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2</w:t>
            </w:r>
          </w:p>
        </w:tc>
        <w:tc>
          <w:tcPr>
            <w:tcW w:w="1484" w:type="dxa"/>
            <w:tcBorders>
              <w:top w:val="nil"/>
              <w:left w:val="nil"/>
              <w:bottom w:val="single" w:sz="4" w:space="0" w:color="auto"/>
              <w:right w:val="single" w:sz="4" w:space="0" w:color="auto"/>
            </w:tcBorders>
            <w:shd w:val="clear" w:color="000000" w:fill="FFFFFF"/>
            <w:noWrap/>
            <w:vAlign w:val="center"/>
            <w:hideMark/>
          </w:tcPr>
          <w:p w14:paraId="02E03C89" w14:textId="77777777" w:rsidR="00F73718" w:rsidRPr="00EE101C" w:rsidRDefault="00F73718" w:rsidP="00F73718">
            <w:pPr>
              <w:widowControl/>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0</w:t>
            </w:r>
          </w:p>
        </w:tc>
        <w:tc>
          <w:tcPr>
            <w:tcW w:w="1311" w:type="dxa"/>
            <w:tcBorders>
              <w:top w:val="nil"/>
              <w:left w:val="nil"/>
              <w:bottom w:val="single" w:sz="4" w:space="0" w:color="auto"/>
              <w:right w:val="double" w:sz="6" w:space="0" w:color="auto"/>
            </w:tcBorders>
            <w:shd w:val="clear" w:color="000000" w:fill="FFFFFF"/>
            <w:noWrap/>
            <w:vAlign w:val="center"/>
            <w:hideMark/>
          </w:tcPr>
          <w:p w14:paraId="6F7F031F" w14:textId="77777777" w:rsidR="00F73718" w:rsidRPr="00EE101C" w:rsidRDefault="00F73718" w:rsidP="00F73718">
            <w:pPr>
              <w:widowControl/>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2</w:t>
            </w:r>
          </w:p>
        </w:tc>
        <w:tc>
          <w:tcPr>
            <w:tcW w:w="708" w:type="dxa"/>
            <w:tcBorders>
              <w:top w:val="nil"/>
              <w:left w:val="nil"/>
              <w:bottom w:val="single" w:sz="4" w:space="0" w:color="auto"/>
              <w:right w:val="single" w:sz="4" w:space="0" w:color="auto"/>
            </w:tcBorders>
            <w:shd w:val="clear" w:color="000000" w:fill="FFFFFF"/>
            <w:noWrap/>
            <w:vAlign w:val="center"/>
            <w:hideMark/>
          </w:tcPr>
          <w:p w14:paraId="76A7B4AC" w14:textId="77777777" w:rsidR="00F73718" w:rsidRPr="00EE101C" w:rsidRDefault="00F73718" w:rsidP="00F73718">
            <w:pPr>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0</w:t>
            </w:r>
          </w:p>
        </w:tc>
        <w:tc>
          <w:tcPr>
            <w:tcW w:w="710" w:type="dxa"/>
            <w:tcBorders>
              <w:top w:val="nil"/>
              <w:left w:val="nil"/>
              <w:bottom w:val="single" w:sz="4" w:space="0" w:color="auto"/>
              <w:right w:val="single" w:sz="4" w:space="0" w:color="auto"/>
            </w:tcBorders>
            <w:shd w:val="clear" w:color="000000" w:fill="FFFFFF"/>
            <w:vAlign w:val="center"/>
          </w:tcPr>
          <w:p w14:paraId="1ACB175C" w14:textId="77777777" w:rsidR="00F73718" w:rsidRPr="00EE101C" w:rsidRDefault="00F73718" w:rsidP="00F73718">
            <w:pPr>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0</w:t>
            </w:r>
          </w:p>
        </w:tc>
        <w:tc>
          <w:tcPr>
            <w:tcW w:w="709" w:type="dxa"/>
            <w:tcBorders>
              <w:top w:val="nil"/>
              <w:left w:val="nil"/>
              <w:bottom w:val="single" w:sz="4" w:space="0" w:color="auto"/>
              <w:right w:val="single" w:sz="4" w:space="0" w:color="auto"/>
            </w:tcBorders>
            <w:shd w:val="clear" w:color="auto" w:fill="auto"/>
            <w:noWrap/>
            <w:vAlign w:val="center"/>
            <w:hideMark/>
          </w:tcPr>
          <w:p w14:paraId="7C4BD50C" w14:textId="77777777" w:rsidR="00F73718" w:rsidRPr="00EE101C" w:rsidRDefault="00F73718" w:rsidP="00F73718">
            <w:pPr>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1</w:t>
            </w:r>
          </w:p>
        </w:tc>
        <w:tc>
          <w:tcPr>
            <w:tcW w:w="709" w:type="dxa"/>
            <w:tcBorders>
              <w:top w:val="nil"/>
              <w:left w:val="single" w:sz="4" w:space="0" w:color="auto"/>
              <w:bottom w:val="single" w:sz="4" w:space="0" w:color="auto"/>
              <w:right w:val="single" w:sz="8" w:space="0" w:color="auto"/>
            </w:tcBorders>
            <w:shd w:val="clear" w:color="auto" w:fill="auto"/>
            <w:vAlign w:val="center"/>
          </w:tcPr>
          <w:p w14:paraId="04392925" w14:textId="77777777" w:rsidR="00F73718" w:rsidRPr="00EE101C" w:rsidRDefault="00F73718" w:rsidP="00F73718">
            <w:pPr>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1</w:t>
            </w:r>
          </w:p>
        </w:tc>
      </w:tr>
      <w:tr w:rsidR="00F73718" w:rsidRPr="00EE101C" w14:paraId="6E597B50" w14:textId="77777777" w:rsidTr="00EE101C">
        <w:trPr>
          <w:trHeight w:val="300"/>
          <w:jc w:val="right"/>
        </w:trPr>
        <w:tc>
          <w:tcPr>
            <w:tcW w:w="848" w:type="dxa"/>
            <w:tcBorders>
              <w:top w:val="nil"/>
              <w:left w:val="single" w:sz="8" w:space="0" w:color="auto"/>
              <w:bottom w:val="single" w:sz="4" w:space="0" w:color="auto"/>
              <w:right w:val="single" w:sz="4" w:space="0" w:color="auto"/>
            </w:tcBorders>
            <w:shd w:val="clear" w:color="auto" w:fill="auto"/>
            <w:noWrap/>
            <w:vAlign w:val="center"/>
            <w:hideMark/>
          </w:tcPr>
          <w:p w14:paraId="41923B63" w14:textId="77777777" w:rsidR="00F73718" w:rsidRPr="00EE101C" w:rsidRDefault="00F73718" w:rsidP="00F73718">
            <w:pPr>
              <w:widowControl/>
              <w:suppressAutoHyphens w:val="0"/>
              <w:kinsoku/>
              <w:wordWrap/>
              <w:overflowPunct/>
              <w:autoSpaceDE/>
              <w:autoSpaceDN/>
              <w:adjustRightInd/>
              <w:jc w:val="center"/>
              <w:textAlignment w:val="auto"/>
              <w:rPr>
                <w:rFonts w:ascii="ＭＳ ゴシック" w:eastAsia="ＭＳ ゴシック" w:hAnsi="ＭＳ ゴシック" w:cs="ＭＳ Ｐゴシック"/>
                <w:sz w:val="20"/>
                <w:szCs w:val="20"/>
              </w:rPr>
            </w:pPr>
            <w:r w:rsidRPr="00EE101C">
              <w:rPr>
                <w:rFonts w:ascii="ＭＳ ゴシック" w:eastAsia="ＭＳ ゴシック" w:hAnsi="ＭＳ ゴシック" w:cs="ＭＳ Ｐゴシック" w:hint="eastAsia"/>
                <w:sz w:val="20"/>
                <w:szCs w:val="20"/>
              </w:rPr>
              <w:t>33</w:t>
            </w:r>
          </w:p>
        </w:tc>
        <w:tc>
          <w:tcPr>
            <w:tcW w:w="1696" w:type="dxa"/>
            <w:tcBorders>
              <w:top w:val="nil"/>
              <w:left w:val="single" w:sz="8" w:space="0" w:color="auto"/>
              <w:bottom w:val="single" w:sz="4" w:space="0" w:color="auto"/>
              <w:right w:val="single" w:sz="4" w:space="0" w:color="auto"/>
            </w:tcBorders>
            <w:shd w:val="clear" w:color="auto" w:fill="auto"/>
            <w:noWrap/>
            <w:vAlign w:val="center"/>
            <w:hideMark/>
          </w:tcPr>
          <w:p w14:paraId="21FD2374" w14:textId="77777777" w:rsidR="00F73718" w:rsidRPr="00EE101C" w:rsidRDefault="00F73718" w:rsidP="00F73718">
            <w:pPr>
              <w:widowControl/>
              <w:suppressAutoHyphens w:val="0"/>
              <w:kinsoku/>
              <w:wordWrap/>
              <w:overflowPunct/>
              <w:autoSpaceDE/>
              <w:autoSpaceDN/>
              <w:adjustRightInd/>
              <w:textAlignment w:val="auto"/>
              <w:rPr>
                <w:rFonts w:ascii="ＭＳ ゴシック" w:eastAsia="ＭＳ ゴシック" w:hAnsi="ＭＳ ゴシック" w:cs="ＭＳ Ｐゴシック"/>
                <w:sz w:val="20"/>
                <w:szCs w:val="20"/>
              </w:rPr>
            </w:pPr>
            <w:r w:rsidRPr="00EE101C">
              <w:rPr>
                <w:rFonts w:ascii="ＭＳ ゴシック" w:eastAsia="ＭＳ ゴシック" w:hAnsi="ＭＳ ゴシック" w:cs="ＭＳ Ｐゴシック" w:hint="eastAsia"/>
                <w:sz w:val="20"/>
                <w:szCs w:val="20"/>
              </w:rPr>
              <w:t>河内町</w:t>
            </w:r>
          </w:p>
        </w:tc>
        <w:tc>
          <w:tcPr>
            <w:tcW w:w="1484" w:type="dxa"/>
            <w:tcBorders>
              <w:top w:val="nil"/>
              <w:left w:val="nil"/>
              <w:bottom w:val="single" w:sz="4" w:space="0" w:color="auto"/>
              <w:right w:val="single" w:sz="4" w:space="0" w:color="auto"/>
            </w:tcBorders>
            <w:shd w:val="clear" w:color="auto" w:fill="auto"/>
            <w:noWrap/>
            <w:vAlign w:val="center"/>
            <w:hideMark/>
          </w:tcPr>
          <w:p w14:paraId="0745CE7E" w14:textId="77777777" w:rsidR="00F73718" w:rsidRPr="00EE101C" w:rsidRDefault="00F73718" w:rsidP="00F73718">
            <w:pPr>
              <w:widowControl/>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1</w:t>
            </w:r>
          </w:p>
        </w:tc>
        <w:tc>
          <w:tcPr>
            <w:tcW w:w="1484" w:type="dxa"/>
            <w:tcBorders>
              <w:top w:val="nil"/>
              <w:left w:val="nil"/>
              <w:bottom w:val="single" w:sz="4" w:space="0" w:color="auto"/>
              <w:right w:val="single" w:sz="4" w:space="0" w:color="auto"/>
            </w:tcBorders>
            <w:shd w:val="clear" w:color="000000" w:fill="FFFFFF"/>
            <w:noWrap/>
            <w:vAlign w:val="center"/>
            <w:hideMark/>
          </w:tcPr>
          <w:p w14:paraId="1C0F77D7" w14:textId="77777777" w:rsidR="00F73718" w:rsidRPr="00EE101C" w:rsidRDefault="00F73718" w:rsidP="00F73718">
            <w:pPr>
              <w:widowControl/>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0</w:t>
            </w:r>
          </w:p>
        </w:tc>
        <w:tc>
          <w:tcPr>
            <w:tcW w:w="1311" w:type="dxa"/>
            <w:tcBorders>
              <w:top w:val="nil"/>
              <w:left w:val="nil"/>
              <w:bottom w:val="single" w:sz="4" w:space="0" w:color="auto"/>
              <w:right w:val="double" w:sz="6" w:space="0" w:color="auto"/>
            </w:tcBorders>
            <w:shd w:val="clear" w:color="000000" w:fill="FFFFFF"/>
            <w:noWrap/>
            <w:vAlign w:val="center"/>
            <w:hideMark/>
          </w:tcPr>
          <w:p w14:paraId="18753233" w14:textId="77777777" w:rsidR="00F73718" w:rsidRPr="00EE101C" w:rsidRDefault="00F73718" w:rsidP="00F73718">
            <w:pPr>
              <w:widowControl/>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1</w:t>
            </w:r>
          </w:p>
        </w:tc>
        <w:tc>
          <w:tcPr>
            <w:tcW w:w="708" w:type="dxa"/>
            <w:tcBorders>
              <w:top w:val="nil"/>
              <w:left w:val="nil"/>
              <w:bottom w:val="single" w:sz="4" w:space="0" w:color="auto"/>
              <w:right w:val="single" w:sz="4" w:space="0" w:color="auto"/>
            </w:tcBorders>
            <w:shd w:val="clear" w:color="000000" w:fill="FFFFFF"/>
            <w:noWrap/>
            <w:vAlign w:val="center"/>
            <w:hideMark/>
          </w:tcPr>
          <w:p w14:paraId="63137FC1" w14:textId="77777777" w:rsidR="00F73718" w:rsidRPr="00EE101C" w:rsidRDefault="00F73718" w:rsidP="00F73718">
            <w:pPr>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rPr>
              <w:t>1</w:t>
            </w:r>
          </w:p>
        </w:tc>
        <w:tc>
          <w:tcPr>
            <w:tcW w:w="710" w:type="dxa"/>
            <w:tcBorders>
              <w:top w:val="nil"/>
              <w:left w:val="nil"/>
              <w:bottom w:val="single" w:sz="4" w:space="0" w:color="auto"/>
              <w:right w:val="single" w:sz="4" w:space="0" w:color="auto"/>
            </w:tcBorders>
            <w:shd w:val="clear" w:color="000000" w:fill="FFFFFF"/>
            <w:vAlign w:val="center"/>
          </w:tcPr>
          <w:p w14:paraId="7E18F5E9" w14:textId="77777777" w:rsidR="00F73718" w:rsidRPr="00EE101C" w:rsidRDefault="00F73718" w:rsidP="00F73718">
            <w:pPr>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0</w:t>
            </w:r>
          </w:p>
        </w:tc>
        <w:tc>
          <w:tcPr>
            <w:tcW w:w="709" w:type="dxa"/>
            <w:tcBorders>
              <w:top w:val="nil"/>
              <w:left w:val="nil"/>
              <w:bottom w:val="single" w:sz="4" w:space="0" w:color="auto"/>
              <w:right w:val="single" w:sz="4" w:space="0" w:color="auto"/>
            </w:tcBorders>
            <w:shd w:val="clear" w:color="auto" w:fill="auto"/>
            <w:noWrap/>
            <w:vAlign w:val="center"/>
            <w:hideMark/>
          </w:tcPr>
          <w:p w14:paraId="1E9EF3F1" w14:textId="77777777" w:rsidR="00F73718" w:rsidRPr="00EE101C" w:rsidRDefault="00F73718" w:rsidP="00F73718">
            <w:pPr>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0</w:t>
            </w:r>
          </w:p>
        </w:tc>
        <w:tc>
          <w:tcPr>
            <w:tcW w:w="709" w:type="dxa"/>
            <w:tcBorders>
              <w:top w:val="nil"/>
              <w:left w:val="single" w:sz="4" w:space="0" w:color="auto"/>
              <w:bottom w:val="single" w:sz="4" w:space="0" w:color="auto"/>
              <w:right w:val="single" w:sz="8" w:space="0" w:color="auto"/>
            </w:tcBorders>
            <w:shd w:val="clear" w:color="auto" w:fill="auto"/>
            <w:vAlign w:val="center"/>
          </w:tcPr>
          <w:p w14:paraId="5301279C" w14:textId="77777777" w:rsidR="00F73718" w:rsidRPr="00EE101C" w:rsidRDefault="00F73718" w:rsidP="00F73718">
            <w:pPr>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0</w:t>
            </w:r>
          </w:p>
        </w:tc>
      </w:tr>
      <w:tr w:rsidR="00F73718" w:rsidRPr="00EE101C" w14:paraId="583C0613" w14:textId="77777777" w:rsidTr="00EE101C">
        <w:trPr>
          <w:trHeight w:val="300"/>
          <w:jc w:val="right"/>
        </w:trPr>
        <w:tc>
          <w:tcPr>
            <w:tcW w:w="848" w:type="dxa"/>
            <w:tcBorders>
              <w:top w:val="nil"/>
              <w:left w:val="single" w:sz="8" w:space="0" w:color="auto"/>
              <w:bottom w:val="single" w:sz="4" w:space="0" w:color="auto"/>
              <w:right w:val="single" w:sz="4" w:space="0" w:color="auto"/>
            </w:tcBorders>
            <w:shd w:val="clear" w:color="auto" w:fill="auto"/>
            <w:noWrap/>
            <w:vAlign w:val="center"/>
            <w:hideMark/>
          </w:tcPr>
          <w:p w14:paraId="79DC9EA0" w14:textId="77777777" w:rsidR="00F73718" w:rsidRPr="00EE101C" w:rsidRDefault="00F73718" w:rsidP="00F73718">
            <w:pPr>
              <w:widowControl/>
              <w:suppressAutoHyphens w:val="0"/>
              <w:kinsoku/>
              <w:wordWrap/>
              <w:overflowPunct/>
              <w:autoSpaceDE/>
              <w:autoSpaceDN/>
              <w:adjustRightInd/>
              <w:jc w:val="center"/>
              <w:textAlignment w:val="auto"/>
              <w:rPr>
                <w:rFonts w:ascii="ＭＳ ゴシック" w:eastAsia="ＭＳ ゴシック" w:hAnsi="ＭＳ ゴシック" w:cs="ＭＳ Ｐゴシック"/>
                <w:sz w:val="20"/>
                <w:szCs w:val="20"/>
              </w:rPr>
            </w:pPr>
            <w:r w:rsidRPr="00EE101C">
              <w:rPr>
                <w:rFonts w:ascii="ＭＳ ゴシック" w:eastAsia="ＭＳ ゴシック" w:hAnsi="ＭＳ ゴシック" w:cs="ＭＳ Ｐゴシック" w:hint="eastAsia"/>
                <w:sz w:val="20"/>
                <w:szCs w:val="20"/>
              </w:rPr>
              <w:t>34</w:t>
            </w:r>
          </w:p>
        </w:tc>
        <w:tc>
          <w:tcPr>
            <w:tcW w:w="1696" w:type="dxa"/>
            <w:tcBorders>
              <w:top w:val="nil"/>
              <w:left w:val="single" w:sz="8" w:space="0" w:color="auto"/>
              <w:bottom w:val="single" w:sz="4" w:space="0" w:color="auto"/>
              <w:right w:val="single" w:sz="4" w:space="0" w:color="auto"/>
            </w:tcBorders>
            <w:shd w:val="clear" w:color="auto" w:fill="auto"/>
            <w:noWrap/>
            <w:vAlign w:val="center"/>
            <w:hideMark/>
          </w:tcPr>
          <w:p w14:paraId="1FBE55FD" w14:textId="77777777" w:rsidR="00F73718" w:rsidRPr="00EE101C" w:rsidRDefault="00F73718" w:rsidP="00F73718">
            <w:pPr>
              <w:widowControl/>
              <w:suppressAutoHyphens w:val="0"/>
              <w:kinsoku/>
              <w:wordWrap/>
              <w:overflowPunct/>
              <w:autoSpaceDE/>
              <w:autoSpaceDN/>
              <w:adjustRightInd/>
              <w:textAlignment w:val="auto"/>
              <w:rPr>
                <w:rFonts w:ascii="ＭＳ ゴシック" w:eastAsia="ＭＳ ゴシック" w:hAnsi="ＭＳ ゴシック" w:cs="ＭＳ Ｐゴシック"/>
                <w:sz w:val="20"/>
                <w:szCs w:val="20"/>
              </w:rPr>
            </w:pPr>
            <w:r w:rsidRPr="00EE101C">
              <w:rPr>
                <w:rFonts w:ascii="ＭＳ ゴシック" w:eastAsia="ＭＳ ゴシック" w:hAnsi="ＭＳ ゴシック" w:cs="ＭＳ Ｐゴシック" w:hint="eastAsia"/>
                <w:sz w:val="20"/>
                <w:szCs w:val="20"/>
              </w:rPr>
              <w:t>利根町</w:t>
            </w:r>
          </w:p>
        </w:tc>
        <w:tc>
          <w:tcPr>
            <w:tcW w:w="1484" w:type="dxa"/>
            <w:tcBorders>
              <w:top w:val="nil"/>
              <w:left w:val="nil"/>
              <w:bottom w:val="single" w:sz="4" w:space="0" w:color="auto"/>
              <w:right w:val="single" w:sz="4" w:space="0" w:color="auto"/>
            </w:tcBorders>
            <w:shd w:val="clear" w:color="auto" w:fill="auto"/>
            <w:noWrap/>
            <w:vAlign w:val="center"/>
            <w:hideMark/>
          </w:tcPr>
          <w:p w14:paraId="63F59A1C" w14:textId="77777777" w:rsidR="00F73718" w:rsidRPr="00EE101C" w:rsidRDefault="00F73718" w:rsidP="00F73718">
            <w:pPr>
              <w:widowControl/>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1</w:t>
            </w:r>
          </w:p>
        </w:tc>
        <w:tc>
          <w:tcPr>
            <w:tcW w:w="1484" w:type="dxa"/>
            <w:tcBorders>
              <w:top w:val="nil"/>
              <w:left w:val="nil"/>
              <w:bottom w:val="single" w:sz="4" w:space="0" w:color="auto"/>
              <w:right w:val="single" w:sz="4" w:space="0" w:color="auto"/>
            </w:tcBorders>
            <w:shd w:val="clear" w:color="000000" w:fill="FFFFFF"/>
            <w:noWrap/>
            <w:vAlign w:val="center"/>
            <w:hideMark/>
          </w:tcPr>
          <w:p w14:paraId="6025FDC9" w14:textId="77777777" w:rsidR="00F73718" w:rsidRPr="00EE101C" w:rsidRDefault="00F73718" w:rsidP="00F73718">
            <w:pPr>
              <w:widowControl/>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0</w:t>
            </w:r>
          </w:p>
        </w:tc>
        <w:tc>
          <w:tcPr>
            <w:tcW w:w="1311" w:type="dxa"/>
            <w:tcBorders>
              <w:top w:val="nil"/>
              <w:left w:val="nil"/>
              <w:bottom w:val="single" w:sz="4" w:space="0" w:color="auto"/>
              <w:right w:val="double" w:sz="6" w:space="0" w:color="auto"/>
            </w:tcBorders>
            <w:shd w:val="clear" w:color="000000" w:fill="FFFFFF"/>
            <w:noWrap/>
            <w:vAlign w:val="center"/>
            <w:hideMark/>
          </w:tcPr>
          <w:p w14:paraId="2C85EB27" w14:textId="77777777" w:rsidR="00F73718" w:rsidRPr="00EE101C" w:rsidRDefault="00F73718" w:rsidP="00F73718">
            <w:pPr>
              <w:widowControl/>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1</w:t>
            </w:r>
          </w:p>
        </w:tc>
        <w:tc>
          <w:tcPr>
            <w:tcW w:w="708" w:type="dxa"/>
            <w:tcBorders>
              <w:top w:val="nil"/>
              <w:left w:val="nil"/>
              <w:bottom w:val="single" w:sz="4" w:space="0" w:color="auto"/>
              <w:right w:val="single" w:sz="4" w:space="0" w:color="auto"/>
            </w:tcBorders>
            <w:shd w:val="clear" w:color="000000" w:fill="FFFFFF"/>
            <w:noWrap/>
            <w:vAlign w:val="center"/>
            <w:hideMark/>
          </w:tcPr>
          <w:p w14:paraId="289AF68F" w14:textId="77777777" w:rsidR="00F73718" w:rsidRPr="00EE101C" w:rsidRDefault="00F73718" w:rsidP="00F73718">
            <w:pPr>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4</w:t>
            </w:r>
          </w:p>
        </w:tc>
        <w:tc>
          <w:tcPr>
            <w:tcW w:w="710" w:type="dxa"/>
            <w:tcBorders>
              <w:top w:val="nil"/>
              <w:left w:val="nil"/>
              <w:bottom w:val="single" w:sz="4" w:space="0" w:color="auto"/>
              <w:right w:val="single" w:sz="4" w:space="0" w:color="auto"/>
            </w:tcBorders>
            <w:shd w:val="clear" w:color="000000" w:fill="FFFFFF"/>
            <w:vAlign w:val="center"/>
          </w:tcPr>
          <w:p w14:paraId="5BF1990D" w14:textId="77777777" w:rsidR="00F73718" w:rsidRPr="00EE101C" w:rsidRDefault="00F73718" w:rsidP="00F73718">
            <w:pPr>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0</w:t>
            </w:r>
          </w:p>
        </w:tc>
        <w:tc>
          <w:tcPr>
            <w:tcW w:w="709" w:type="dxa"/>
            <w:tcBorders>
              <w:top w:val="nil"/>
              <w:left w:val="nil"/>
              <w:bottom w:val="single" w:sz="4" w:space="0" w:color="auto"/>
              <w:right w:val="single" w:sz="4" w:space="0" w:color="auto"/>
            </w:tcBorders>
            <w:shd w:val="clear" w:color="auto" w:fill="auto"/>
            <w:noWrap/>
            <w:vAlign w:val="center"/>
            <w:hideMark/>
          </w:tcPr>
          <w:p w14:paraId="5E895E0A" w14:textId="77777777" w:rsidR="00F73718" w:rsidRPr="00EE101C" w:rsidRDefault="00F73718" w:rsidP="00F73718">
            <w:pPr>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0</w:t>
            </w:r>
          </w:p>
        </w:tc>
        <w:tc>
          <w:tcPr>
            <w:tcW w:w="709" w:type="dxa"/>
            <w:tcBorders>
              <w:top w:val="nil"/>
              <w:left w:val="single" w:sz="4" w:space="0" w:color="auto"/>
              <w:bottom w:val="single" w:sz="4" w:space="0" w:color="auto"/>
              <w:right w:val="single" w:sz="8" w:space="0" w:color="auto"/>
            </w:tcBorders>
            <w:shd w:val="clear" w:color="auto" w:fill="auto"/>
            <w:vAlign w:val="center"/>
          </w:tcPr>
          <w:p w14:paraId="56E98910" w14:textId="77777777" w:rsidR="00F73718" w:rsidRPr="00EE101C" w:rsidRDefault="00F73718" w:rsidP="00F73718">
            <w:pPr>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0</w:t>
            </w:r>
          </w:p>
        </w:tc>
      </w:tr>
      <w:tr w:rsidR="00F73718" w:rsidRPr="00EE101C" w14:paraId="12A35374" w14:textId="77777777" w:rsidTr="00EE101C">
        <w:trPr>
          <w:trHeight w:val="300"/>
          <w:jc w:val="right"/>
        </w:trPr>
        <w:tc>
          <w:tcPr>
            <w:tcW w:w="848" w:type="dxa"/>
            <w:tcBorders>
              <w:top w:val="nil"/>
              <w:left w:val="single" w:sz="8" w:space="0" w:color="auto"/>
              <w:bottom w:val="single" w:sz="4" w:space="0" w:color="auto"/>
              <w:right w:val="single" w:sz="4" w:space="0" w:color="auto"/>
            </w:tcBorders>
            <w:shd w:val="clear" w:color="auto" w:fill="auto"/>
            <w:noWrap/>
            <w:vAlign w:val="center"/>
            <w:hideMark/>
          </w:tcPr>
          <w:p w14:paraId="11C1E9E3" w14:textId="77777777" w:rsidR="00F73718" w:rsidRPr="00EE101C" w:rsidRDefault="00F73718" w:rsidP="00F73718">
            <w:pPr>
              <w:widowControl/>
              <w:suppressAutoHyphens w:val="0"/>
              <w:kinsoku/>
              <w:wordWrap/>
              <w:overflowPunct/>
              <w:autoSpaceDE/>
              <w:autoSpaceDN/>
              <w:adjustRightInd/>
              <w:jc w:val="center"/>
              <w:textAlignment w:val="auto"/>
              <w:rPr>
                <w:rFonts w:ascii="ＭＳ ゴシック" w:eastAsia="ＭＳ ゴシック" w:hAnsi="ＭＳ ゴシック" w:cs="ＭＳ Ｐゴシック"/>
                <w:sz w:val="20"/>
                <w:szCs w:val="20"/>
              </w:rPr>
            </w:pPr>
            <w:r w:rsidRPr="00EE101C">
              <w:rPr>
                <w:rFonts w:ascii="ＭＳ ゴシック" w:eastAsia="ＭＳ ゴシック" w:hAnsi="ＭＳ ゴシック" w:cs="ＭＳ Ｐゴシック" w:hint="eastAsia"/>
                <w:sz w:val="20"/>
                <w:szCs w:val="20"/>
              </w:rPr>
              <w:t>35</w:t>
            </w:r>
          </w:p>
        </w:tc>
        <w:tc>
          <w:tcPr>
            <w:tcW w:w="1696" w:type="dxa"/>
            <w:tcBorders>
              <w:top w:val="nil"/>
              <w:left w:val="single" w:sz="8" w:space="0" w:color="auto"/>
              <w:bottom w:val="single" w:sz="4" w:space="0" w:color="auto"/>
              <w:right w:val="single" w:sz="4" w:space="0" w:color="auto"/>
            </w:tcBorders>
            <w:shd w:val="clear" w:color="auto" w:fill="auto"/>
            <w:noWrap/>
            <w:vAlign w:val="center"/>
            <w:hideMark/>
          </w:tcPr>
          <w:p w14:paraId="57365AEB" w14:textId="77777777" w:rsidR="00F73718" w:rsidRPr="00EE101C" w:rsidRDefault="00F73718" w:rsidP="00F73718">
            <w:pPr>
              <w:widowControl/>
              <w:suppressAutoHyphens w:val="0"/>
              <w:kinsoku/>
              <w:wordWrap/>
              <w:overflowPunct/>
              <w:autoSpaceDE/>
              <w:autoSpaceDN/>
              <w:adjustRightInd/>
              <w:textAlignment w:val="auto"/>
              <w:rPr>
                <w:rFonts w:ascii="ＭＳ ゴシック" w:eastAsia="ＭＳ ゴシック" w:hAnsi="ＭＳ ゴシック" w:cs="ＭＳ Ｐゴシック"/>
                <w:sz w:val="20"/>
                <w:szCs w:val="20"/>
              </w:rPr>
            </w:pPr>
            <w:r w:rsidRPr="00EE101C">
              <w:rPr>
                <w:rFonts w:ascii="ＭＳ ゴシック" w:eastAsia="ＭＳ ゴシック" w:hAnsi="ＭＳ ゴシック" w:cs="ＭＳ Ｐゴシック" w:hint="eastAsia"/>
                <w:sz w:val="20"/>
                <w:szCs w:val="20"/>
              </w:rPr>
              <w:t>古河市</w:t>
            </w:r>
          </w:p>
        </w:tc>
        <w:tc>
          <w:tcPr>
            <w:tcW w:w="1484" w:type="dxa"/>
            <w:tcBorders>
              <w:top w:val="nil"/>
              <w:left w:val="nil"/>
              <w:bottom w:val="single" w:sz="4" w:space="0" w:color="auto"/>
              <w:right w:val="single" w:sz="4" w:space="0" w:color="auto"/>
            </w:tcBorders>
            <w:shd w:val="clear" w:color="auto" w:fill="auto"/>
            <w:noWrap/>
            <w:vAlign w:val="center"/>
            <w:hideMark/>
          </w:tcPr>
          <w:p w14:paraId="5B4ABEB7" w14:textId="77777777" w:rsidR="00F73718" w:rsidRPr="00EE101C" w:rsidRDefault="00F73718" w:rsidP="00F73718">
            <w:pPr>
              <w:widowControl/>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5</w:t>
            </w:r>
          </w:p>
        </w:tc>
        <w:tc>
          <w:tcPr>
            <w:tcW w:w="1484" w:type="dxa"/>
            <w:tcBorders>
              <w:top w:val="nil"/>
              <w:left w:val="nil"/>
              <w:bottom w:val="single" w:sz="4" w:space="0" w:color="auto"/>
              <w:right w:val="single" w:sz="4" w:space="0" w:color="auto"/>
            </w:tcBorders>
            <w:shd w:val="clear" w:color="000000" w:fill="FFFFFF"/>
            <w:noWrap/>
            <w:vAlign w:val="center"/>
            <w:hideMark/>
          </w:tcPr>
          <w:p w14:paraId="5D83480C" w14:textId="77777777" w:rsidR="00F73718" w:rsidRPr="00EE101C" w:rsidRDefault="00F73718" w:rsidP="00F73718">
            <w:pPr>
              <w:widowControl/>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1</w:t>
            </w:r>
          </w:p>
        </w:tc>
        <w:tc>
          <w:tcPr>
            <w:tcW w:w="1311" w:type="dxa"/>
            <w:tcBorders>
              <w:top w:val="nil"/>
              <w:left w:val="nil"/>
              <w:bottom w:val="single" w:sz="4" w:space="0" w:color="auto"/>
              <w:right w:val="double" w:sz="6" w:space="0" w:color="auto"/>
            </w:tcBorders>
            <w:shd w:val="clear" w:color="000000" w:fill="FFFFFF"/>
            <w:noWrap/>
            <w:vAlign w:val="center"/>
            <w:hideMark/>
          </w:tcPr>
          <w:p w14:paraId="106FDED6" w14:textId="77777777" w:rsidR="00F73718" w:rsidRPr="00EE101C" w:rsidRDefault="00F73718" w:rsidP="00F73718">
            <w:pPr>
              <w:widowControl/>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6</w:t>
            </w:r>
          </w:p>
        </w:tc>
        <w:tc>
          <w:tcPr>
            <w:tcW w:w="708" w:type="dxa"/>
            <w:tcBorders>
              <w:top w:val="nil"/>
              <w:left w:val="nil"/>
              <w:bottom w:val="single" w:sz="4" w:space="0" w:color="auto"/>
              <w:right w:val="single" w:sz="4" w:space="0" w:color="auto"/>
            </w:tcBorders>
            <w:shd w:val="clear" w:color="000000" w:fill="FFFFFF"/>
            <w:noWrap/>
            <w:vAlign w:val="center"/>
            <w:hideMark/>
          </w:tcPr>
          <w:p w14:paraId="2EC46F7D" w14:textId="77777777" w:rsidR="00F73718" w:rsidRPr="00EE101C" w:rsidRDefault="00F73718" w:rsidP="00F73718">
            <w:pPr>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7</w:t>
            </w:r>
          </w:p>
        </w:tc>
        <w:tc>
          <w:tcPr>
            <w:tcW w:w="710" w:type="dxa"/>
            <w:tcBorders>
              <w:top w:val="nil"/>
              <w:left w:val="nil"/>
              <w:bottom w:val="single" w:sz="4" w:space="0" w:color="auto"/>
              <w:right w:val="single" w:sz="4" w:space="0" w:color="auto"/>
            </w:tcBorders>
            <w:shd w:val="clear" w:color="000000" w:fill="FFFFFF"/>
            <w:vAlign w:val="center"/>
          </w:tcPr>
          <w:p w14:paraId="40F5EDA5" w14:textId="77777777" w:rsidR="00F73718" w:rsidRPr="00EE101C" w:rsidRDefault="00F73718" w:rsidP="00F73718">
            <w:pPr>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0</w:t>
            </w:r>
          </w:p>
        </w:tc>
        <w:tc>
          <w:tcPr>
            <w:tcW w:w="709" w:type="dxa"/>
            <w:tcBorders>
              <w:top w:val="nil"/>
              <w:left w:val="nil"/>
              <w:bottom w:val="single" w:sz="4" w:space="0" w:color="auto"/>
              <w:right w:val="single" w:sz="4" w:space="0" w:color="auto"/>
            </w:tcBorders>
            <w:shd w:val="clear" w:color="auto" w:fill="auto"/>
            <w:noWrap/>
            <w:vAlign w:val="center"/>
            <w:hideMark/>
          </w:tcPr>
          <w:p w14:paraId="35AAA79D" w14:textId="77777777" w:rsidR="00F73718" w:rsidRPr="00EE101C" w:rsidRDefault="00F73718" w:rsidP="00F73718">
            <w:pPr>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1</w:t>
            </w:r>
          </w:p>
        </w:tc>
        <w:tc>
          <w:tcPr>
            <w:tcW w:w="709" w:type="dxa"/>
            <w:tcBorders>
              <w:top w:val="nil"/>
              <w:left w:val="single" w:sz="4" w:space="0" w:color="auto"/>
              <w:bottom w:val="single" w:sz="4" w:space="0" w:color="auto"/>
              <w:right w:val="single" w:sz="8" w:space="0" w:color="auto"/>
            </w:tcBorders>
            <w:shd w:val="clear" w:color="auto" w:fill="auto"/>
            <w:vAlign w:val="center"/>
          </w:tcPr>
          <w:p w14:paraId="6EECEF40" w14:textId="77777777" w:rsidR="00F73718" w:rsidRPr="00EE101C" w:rsidRDefault="00F73718" w:rsidP="00F73718">
            <w:pPr>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1</w:t>
            </w:r>
          </w:p>
        </w:tc>
      </w:tr>
      <w:tr w:rsidR="00F73718" w:rsidRPr="00EE101C" w14:paraId="3E025388" w14:textId="77777777" w:rsidTr="00EE101C">
        <w:trPr>
          <w:trHeight w:val="300"/>
          <w:jc w:val="right"/>
        </w:trPr>
        <w:tc>
          <w:tcPr>
            <w:tcW w:w="848" w:type="dxa"/>
            <w:tcBorders>
              <w:top w:val="nil"/>
              <w:left w:val="single" w:sz="8" w:space="0" w:color="auto"/>
              <w:bottom w:val="single" w:sz="4" w:space="0" w:color="auto"/>
              <w:right w:val="single" w:sz="4" w:space="0" w:color="auto"/>
            </w:tcBorders>
            <w:shd w:val="clear" w:color="auto" w:fill="auto"/>
            <w:noWrap/>
            <w:vAlign w:val="center"/>
            <w:hideMark/>
          </w:tcPr>
          <w:p w14:paraId="1EC53D85" w14:textId="77777777" w:rsidR="00F73718" w:rsidRPr="00EE101C" w:rsidRDefault="00F73718" w:rsidP="00F73718">
            <w:pPr>
              <w:widowControl/>
              <w:suppressAutoHyphens w:val="0"/>
              <w:kinsoku/>
              <w:wordWrap/>
              <w:overflowPunct/>
              <w:autoSpaceDE/>
              <w:autoSpaceDN/>
              <w:adjustRightInd/>
              <w:jc w:val="center"/>
              <w:textAlignment w:val="auto"/>
              <w:rPr>
                <w:rFonts w:ascii="ＭＳ ゴシック" w:eastAsia="ＭＳ ゴシック" w:hAnsi="ＭＳ ゴシック" w:cs="ＭＳ Ｐゴシック"/>
                <w:sz w:val="20"/>
                <w:szCs w:val="20"/>
              </w:rPr>
            </w:pPr>
            <w:r w:rsidRPr="00EE101C">
              <w:rPr>
                <w:rFonts w:ascii="ＭＳ ゴシック" w:eastAsia="ＭＳ ゴシック" w:hAnsi="ＭＳ ゴシック" w:cs="ＭＳ Ｐゴシック" w:hint="eastAsia"/>
                <w:sz w:val="20"/>
                <w:szCs w:val="20"/>
              </w:rPr>
              <w:t>36</w:t>
            </w:r>
          </w:p>
        </w:tc>
        <w:tc>
          <w:tcPr>
            <w:tcW w:w="1696" w:type="dxa"/>
            <w:tcBorders>
              <w:top w:val="nil"/>
              <w:left w:val="single" w:sz="8" w:space="0" w:color="auto"/>
              <w:bottom w:val="single" w:sz="4" w:space="0" w:color="auto"/>
              <w:right w:val="single" w:sz="4" w:space="0" w:color="auto"/>
            </w:tcBorders>
            <w:shd w:val="clear" w:color="auto" w:fill="auto"/>
            <w:noWrap/>
            <w:vAlign w:val="center"/>
            <w:hideMark/>
          </w:tcPr>
          <w:p w14:paraId="0FD5C986" w14:textId="77777777" w:rsidR="00F73718" w:rsidRPr="00EE101C" w:rsidRDefault="00F73718" w:rsidP="00F73718">
            <w:pPr>
              <w:widowControl/>
              <w:suppressAutoHyphens w:val="0"/>
              <w:kinsoku/>
              <w:wordWrap/>
              <w:overflowPunct/>
              <w:autoSpaceDE/>
              <w:autoSpaceDN/>
              <w:adjustRightInd/>
              <w:textAlignment w:val="auto"/>
              <w:rPr>
                <w:rFonts w:ascii="ＭＳ ゴシック" w:eastAsia="ＭＳ ゴシック" w:hAnsi="ＭＳ ゴシック" w:cs="ＭＳ Ｐゴシック"/>
                <w:sz w:val="20"/>
                <w:szCs w:val="20"/>
              </w:rPr>
            </w:pPr>
            <w:r w:rsidRPr="00EE101C">
              <w:rPr>
                <w:rFonts w:ascii="ＭＳ ゴシック" w:eastAsia="ＭＳ ゴシック" w:hAnsi="ＭＳ ゴシック" w:cs="ＭＳ Ｐゴシック" w:hint="eastAsia"/>
                <w:sz w:val="20"/>
                <w:szCs w:val="20"/>
              </w:rPr>
              <w:t>筑西市</w:t>
            </w:r>
          </w:p>
        </w:tc>
        <w:tc>
          <w:tcPr>
            <w:tcW w:w="1484" w:type="dxa"/>
            <w:tcBorders>
              <w:top w:val="nil"/>
              <w:left w:val="nil"/>
              <w:bottom w:val="single" w:sz="4" w:space="0" w:color="auto"/>
              <w:right w:val="single" w:sz="4" w:space="0" w:color="auto"/>
            </w:tcBorders>
            <w:shd w:val="clear" w:color="auto" w:fill="auto"/>
            <w:noWrap/>
            <w:vAlign w:val="center"/>
            <w:hideMark/>
          </w:tcPr>
          <w:p w14:paraId="17A0C19F" w14:textId="77777777" w:rsidR="00F73718" w:rsidRPr="00EE101C" w:rsidRDefault="00F73718" w:rsidP="00F73718">
            <w:pPr>
              <w:widowControl/>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4</w:t>
            </w:r>
          </w:p>
        </w:tc>
        <w:tc>
          <w:tcPr>
            <w:tcW w:w="1484" w:type="dxa"/>
            <w:tcBorders>
              <w:top w:val="nil"/>
              <w:left w:val="nil"/>
              <w:bottom w:val="single" w:sz="4" w:space="0" w:color="auto"/>
              <w:right w:val="single" w:sz="4" w:space="0" w:color="auto"/>
            </w:tcBorders>
            <w:shd w:val="clear" w:color="000000" w:fill="FFFFFF"/>
            <w:noWrap/>
            <w:vAlign w:val="center"/>
            <w:hideMark/>
          </w:tcPr>
          <w:p w14:paraId="0D309D1F" w14:textId="77777777" w:rsidR="00F73718" w:rsidRPr="00EE101C" w:rsidRDefault="00F73718" w:rsidP="00F73718">
            <w:pPr>
              <w:widowControl/>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0</w:t>
            </w:r>
          </w:p>
        </w:tc>
        <w:tc>
          <w:tcPr>
            <w:tcW w:w="1311" w:type="dxa"/>
            <w:tcBorders>
              <w:top w:val="nil"/>
              <w:left w:val="nil"/>
              <w:bottom w:val="single" w:sz="4" w:space="0" w:color="auto"/>
              <w:right w:val="double" w:sz="6" w:space="0" w:color="auto"/>
            </w:tcBorders>
            <w:shd w:val="clear" w:color="000000" w:fill="FFFFFF"/>
            <w:noWrap/>
            <w:vAlign w:val="center"/>
            <w:hideMark/>
          </w:tcPr>
          <w:p w14:paraId="1D08761F" w14:textId="77777777" w:rsidR="00F73718" w:rsidRPr="00EE101C" w:rsidRDefault="00F73718" w:rsidP="00F73718">
            <w:pPr>
              <w:widowControl/>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4</w:t>
            </w:r>
          </w:p>
        </w:tc>
        <w:tc>
          <w:tcPr>
            <w:tcW w:w="708" w:type="dxa"/>
            <w:tcBorders>
              <w:top w:val="nil"/>
              <w:left w:val="nil"/>
              <w:bottom w:val="single" w:sz="4" w:space="0" w:color="auto"/>
              <w:right w:val="single" w:sz="4" w:space="0" w:color="auto"/>
            </w:tcBorders>
            <w:shd w:val="clear" w:color="000000" w:fill="FFFFFF"/>
            <w:noWrap/>
            <w:vAlign w:val="center"/>
            <w:hideMark/>
          </w:tcPr>
          <w:p w14:paraId="68A83E27" w14:textId="77777777" w:rsidR="00F73718" w:rsidRPr="00EE101C" w:rsidRDefault="00F73718" w:rsidP="00F73718">
            <w:pPr>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0</w:t>
            </w:r>
          </w:p>
        </w:tc>
        <w:tc>
          <w:tcPr>
            <w:tcW w:w="710" w:type="dxa"/>
            <w:tcBorders>
              <w:top w:val="nil"/>
              <w:left w:val="nil"/>
              <w:bottom w:val="single" w:sz="4" w:space="0" w:color="auto"/>
              <w:right w:val="single" w:sz="4" w:space="0" w:color="auto"/>
            </w:tcBorders>
            <w:shd w:val="clear" w:color="000000" w:fill="FFFFFF"/>
            <w:vAlign w:val="center"/>
          </w:tcPr>
          <w:p w14:paraId="19655588" w14:textId="77777777" w:rsidR="00F73718" w:rsidRPr="00EE101C" w:rsidRDefault="00F73718" w:rsidP="00F73718">
            <w:pPr>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0</w:t>
            </w:r>
          </w:p>
        </w:tc>
        <w:tc>
          <w:tcPr>
            <w:tcW w:w="709" w:type="dxa"/>
            <w:tcBorders>
              <w:top w:val="nil"/>
              <w:left w:val="nil"/>
              <w:bottom w:val="single" w:sz="4" w:space="0" w:color="auto"/>
              <w:right w:val="single" w:sz="4" w:space="0" w:color="auto"/>
            </w:tcBorders>
            <w:shd w:val="clear" w:color="auto" w:fill="auto"/>
            <w:noWrap/>
            <w:vAlign w:val="center"/>
            <w:hideMark/>
          </w:tcPr>
          <w:p w14:paraId="5F8F0371" w14:textId="77777777" w:rsidR="00F73718" w:rsidRPr="00EE101C" w:rsidRDefault="00F73718" w:rsidP="00F73718">
            <w:pPr>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2</w:t>
            </w:r>
          </w:p>
        </w:tc>
        <w:tc>
          <w:tcPr>
            <w:tcW w:w="709" w:type="dxa"/>
            <w:tcBorders>
              <w:top w:val="nil"/>
              <w:left w:val="single" w:sz="4" w:space="0" w:color="auto"/>
              <w:bottom w:val="single" w:sz="4" w:space="0" w:color="auto"/>
              <w:right w:val="single" w:sz="8" w:space="0" w:color="auto"/>
            </w:tcBorders>
            <w:shd w:val="clear" w:color="auto" w:fill="auto"/>
            <w:vAlign w:val="center"/>
          </w:tcPr>
          <w:p w14:paraId="0C83F95E" w14:textId="77777777" w:rsidR="00F73718" w:rsidRPr="00EE101C" w:rsidRDefault="00F73718" w:rsidP="00F73718">
            <w:pPr>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2</w:t>
            </w:r>
          </w:p>
        </w:tc>
      </w:tr>
      <w:tr w:rsidR="00F73718" w:rsidRPr="00EE101C" w14:paraId="54CDD3C5" w14:textId="77777777" w:rsidTr="00EE101C">
        <w:trPr>
          <w:trHeight w:val="300"/>
          <w:jc w:val="right"/>
        </w:trPr>
        <w:tc>
          <w:tcPr>
            <w:tcW w:w="848" w:type="dxa"/>
            <w:tcBorders>
              <w:top w:val="nil"/>
              <w:left w:val="single" w:sz="8" w:space="0" w:color="auto"/>
              <w:bottom w:val="single" w:sz="4" w:space="0" w:color="auto"/>
              <w:right w:val="single" w:sz="4" w:space="0" w:color="auto"/>
            </w:tcBorders>
            <w:shd w:val="clear" w:color="auto" w:fill="auto"/>
            <w:noWrap/>
            <w:vAlign w:val="center"/>
            <w:hideMark/>
          </w:tcPr>
          <w:p w14:paraId="7A4B4DB6" w14:textId="77777777" w:rsidR="00F73718" w:rsidRPr="00EE101C" w:rsidRDefault="00F73718" w:rsidP="00F73718">
            <w:pPr>
              <w:widowControl/>
              <w:suppressAutoHyphens w:val="0"/>
              <w:kinsoku/>
              <w:wordWrap/>
              <w:overflowPunct/>
              <w:autoSpaceDE/>
              <w:autoSpaceDN/>
              <w:adjustRightInd/>
              <w:jc w:val="center"/>
              <w:textAlignment w:val="auto"/>
              <w:rPr>
                <w:rFonts w:ascii="ＭＳ ゴシック" w:eastAsia="ＭＳ ゴシック" w:hAnsi="ＭＳ ゴシック" w:cs="ＭＳ Ｐゴシック"/>
                <w:sz w:val="20"/>
                <w:szCs w:val="20"/>
              </w:rPr>
            </w:pPr>
            <w:r w:rsidRPr="00EE101C">
              <w:rPr>
                <w:rFonts w:ascii="ＭＳ ゴシック" w:eastAsia="ＭＳ ゴシック" w:hAnsi="ＭＳ ゴシック" w:cs="ＭＳ Ｐゴシック" w:hint="eastAsia"/>
                <w:sz w:val="20"/>
                <w:szCs w:val="20"/>
              </w:rPr>
              <w:t>37</w:t>
            </w:r>
          </w:p>
        </w:tc>
        <w:tc>
          <w:tcPr>
            <w:tcW w:w="1696" w:type="dxa"/>
            <w:tcBorders>
              <w:top w:val="nil"/>
              <w:left w:val="single" w:sz="8" w:space="0" w:color="auto"/>
              <w:bottom w:val="single" w:sz="4" w:space="0" w:color="auto"/>
              <w:right w:val="single" w:sz="4" w:space="0" w:color="auto"/>
            </w:tcBorders>
            <w:shd w:val="clear" w:color="auto" w:fill="auto"/>
            <w:noWrap/>
            <w:vAlign w:val="center"/>
            <w:hideMark/>
          </w:tcPr>
          <w:p w14:paraId="35F13FFF" w14:textId="77777777" w:rsidR="00F73718" w:rsidRPr="00EE101C" w:rsidRDefault="00F73718" w:rsidP="00F73718">
            <w:pPr>
              <w:widowControl/>
              <w:suppressAutoHyphens w:val="0"/>
              <w:kinsoku/>
              <w:wordWrap/>
              <w:overflowPunct/>
              <w:autoSpaceDE/>
              <w:autoSpaceDN/>
              <w:adjustRightInd/>
              <w:textAlignment w:val="auto"/>
              <w:rPr>
                <w:rFonts w:ascii="ＭＳ ゴシック" w:eastAsia="ＭＳ ゴシック" w:hAnsi="ＭＳ ゴシック" w:cs="ＭＳ Ｐゴシック"/>
                <w:sz w:val="20"/>
                <w:szCs w:val="20"/>
              </w:rPr>
            </w:pPr>
            <w:r w:rsidRPr="00EE101C">
              <w:rPr>
                <w:rFonts w:ascii="ＭＳ ゴシック" w:eastAsia="ＭＳ ゴシック" w:hAnsi="ＭＳ ゴシック" w:cs="ＭＳ Ｐゴシック" w:hint="eastAsia"/>
                <w:sz w:val="20"/>
                <w:szCs w:val="20"/>
              </w:rPr>
              <w:t>結城市</w:t>
            </w:r>
          </w:p>
        </w:tc>
        <w:tc>
          <w:tcPr>
            <w:tcW w:w="1484" w:type="dxa"/>
            <w:tcBorders>
              <w:top w:val="nil"/>
              <w:left w:val="nil"/>
              <w:bottom w:val="single" w:sz="4" w:space="0" w:color="auto"/>
              <w:right w:val="single" w:sz="4" w:space="0" w:color="auto"/>
            </w:tcBorders>
            <w:shd w:val="clear" w:color="auto" w:fill="auto"/>
            <w:noWrap/>
            <w:vAlign w:val="center"/>
            <w:hideMark/>
          </w:tcPr>
          <w:p w14:paraId="0330DD4D" w14:textId="77777777" w:rsidR="00F73718" w:rsidRPr="00EE101C" w:rsidRDefault="00F73718" w:rsidP="00F73718">
            <w:pPr>
              <w:widowControl/>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2</w:t>
            </w:r>
          </w:p>
        </w:tc>
        <w:tc>
          <w:tcPr>
            <w:tcW w:w="1484" w:type="dxa"/>
            <w:tcBorders>
              <w:top w:val="nil"/>
              <w:left w:val="nil"/>
              <w:bottom w:val="single" w:sz="4" w:space="0" w:color="auto"/>
              <w:right w:val="single" w:sz="4" w:space="0" w:color="auto"/>
            </w:tcBorders>
            <w:shd w:val="clear" w:color="000000" w:fill="FFFFFF"/>
            <w:noWrap/>
            <w:vAlign w:val="center"/>
            <w:hideMark/>
          </w:tcPr>
          <w:p w14:paraId="04A68747" w14:textId="77777777" w:rsidR="00F73718" w:rsidRPr="00EE101C" w:rsidRDefault="00F73718" w:rsidP="00F73718">
            <w:pPr>
              <w:widowControl/>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0</w:t>
            </w:r>
          </w:p>
        </w:tc>
        <w:tc>
          <w:tcPr>
            <w:tcW w:w="1311" w:type="dxa"/>
            <w:tcBorders>
              <w:top w:val="nil"/>
              <w:left w:val="nil"/>
              <w:bottom w:val="single" w:sz="4" w:space="0" w:color="auto"/>
              <w:right w:val="double" w:sz="6" w:space="0" w:color="auto"/>
            </w:tcBorders>
            <w:shd w:val="clear" w:color="000000" w:fill="FFFFFF"/>
            <w:noWrap/>
            <w:vAlign w:val="center"/>
            <w:hideMark/>
          </w:tcPr>
          <w:p w14:paraId="03A05A08" w14:textId="77777777" w:rsidR="00F73718" w:rsidRPr="00EE101C" w:rsidRDefault="00F73718" w:rsidP="00F73718">
            <w:pPr>
              <w:widowControl/>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2</w:t>
            </w:r>
          </w:p>
        </w:tc>
        <w:tc>
          <w:tcPr>
            <w:tcW w:w="708" w:type="dxa"/>
            <w:tcBorders>
              <w:top w:val="nil"/>
              <w:left w:val="nil"/>
              <w:bottom w:val="single" w:sz="4" w:space="0" w:color="auto"/>
              <w:right w:val="single" w:sz="4" w:space="0" w:color="auto"/>
            </w:tcBorders>
            <w:shd w:val="clear" w:color="000000" w:fill="FFFFFF"/>
            <w:noWrap/>
            <w:vAlign w:val="center"/>
            <w:hideMark/>
          </w:tcPr>
          <w:p w14:paraId="39AAA7F5" w14:textId="77777777" w:rsidR="00F73718" w:rsidRPr="00EE101C" w:rsidRDefault="00F73718" w:rsidP="00F73718">
            <w:pPr>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0</w:t>
            </w:r>
          </w:p>
        </w:tc>
        <w:tc>
          <w:tcPr>
            <w:tcW w:w="710" w:type="dxa"/>
            <w:tcBorders>
              <w:top w:val="nil"/>
              <w:left w:val="nil"/>
              <w:bottom w:val="single" w:sz="4" w:space="0" w:color="auto"/>
              <w:right w:val="single" w:sz="4" w:space="0" w:color="auto"/>
            </w:tcBorders>
            <w:shd w:val="clear" w:color="000000" w:fill="FFFFFF"/>
            <w:vAlign w:val="center"/>
          </w:tcPr>
          <w:p w14:paraId="62FA4263" w14:textId="77777777" w:rsidR="00F73718" w:rsidRPr="00EE101C" w:rsidRDefault="00F73718" w:rsidP="00F73718">
            <w:pPr>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0</w:t>
            </w:r>
          </w:p>
        </w:tc>
        <w:tc>
          <w:tcPr>
            <w:tcW w:w="709" w:type="dxa"/>
            <w:tcBorders>
              <w:top w:val="nil"/>
              <w:left w:val="nil"/>
              <w:bottom w:val="single" w:sz="4" w:space="0" w:color="auto"/>
              <w:right w:val="single" w:sz="4" w:space="0" w:color="auto"/>
            </w:tcBorders>
            <w:shd w:val="clear" w:color="auto" w:fill="auto"/>
            <w:noWrap/>
            <w:vAlign w:val="center"/>
            <w:hideMark/>
          </w:tcPr>
          <w:p w14:paraId="35D1C7DA" w14:textId="77777777" w:rsidR="00F73718" w:rsidRPr="00EE101C" w:rsidRDefault="00F73718" w:rsidP="00F73718">
            <w:pPr>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1</w:t>
            </w:r>
          </w:p>
        </w:tc>
        <w:tc>
          <w:tcPr>
            <w:tcW w:w="709" w:type="dxa"/>
            <w:tcBorders>
              <w:top w:val="nil"/>
              <w:left w:val="single" w:sz="4" w:space="0" w:color="auto"/>
              <w:bottom w:val="single" w:sz="4" w:space="0" w:color="auto"/>
              <w:right w:val="single" w:sz="8" w:space="0" w:color="auto"/>
            </w:tcBorders>
            <w:shd w:val="clear" w:color="auto" w:fill="auto"/>
            <w:vAlign w:val="center"/>
          </w:tcPr>
          <w:p w14:paraId="4BECC1A6" w14:textId="77777777" w:rsidR="00F73718" w:rsidRPr="00EE101C" w:rsidRDefault="00F73718" w:rsidP="00F73718">
            <w:pPr>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1</w:t>
            </w:r>
          </w:p>
        </w:tc>
      </w:tr>
      <w:tr w:rsidR="00F73718" w:rsidRPr="00EE101C" w14:paraId="5F272A4E" w14:textId="77777777" w:rsidTr="00EE101C">
        <w:trPr>
          <w:trHeight w:val="300"/>
          <w:jc w:val="right"/>
        </w:trPr>
        <w:tc>
          <w:tcPr>
            <w:tcW w:w="848" w:type="dxa"/>
            <w:tcBorders>
              <w:top w:val="nil"/>
              <w:left w:val="single" w:sz="8" w:space="0" w:color="auto"/>
              <w:bottom w:val="single" w:sz="4" w:space="0" w:color="auto"/>
              <w:right w:val="single" w:sz="4" w:space="0" w:color="auto"/>
            </w:tcBorders>
            <w:shd w:val="clear" w:color="auto" w:fill="auto"/>
            <w:noWrap/>
            <w:vAlign w:val="center"/>
            <w:hideMark/>
          </w:tcPr>
          <w:p w14:paraId="77421DEE" w14:textId="77777777" w:rsidR="00F73718" w:rsidRPr="00EE101C" w:rsidRDefault="00F73718" w:rsidP="00F73718">
            <w:pPr>
              <w:widowControl/>
              <w:suppressAutoHyphens w:val="0"/>
              <w:kinsoku/>
              <w:wordWrap/>
              <w:overflowPunct/>
              <w:autoSpaceDE/>
              <w:autoSpaceDN/>
              <w:adjustRightInd/>
              <w:jc w:val="center"/>
              <w:textAlignment w:val="auto"/>
              <w:rPr>
                <w:rFonts w:ascii="ＭＳ ゴシック" w:eastAsia="ＭＳ ゴシック" w:hAnsi="ＭＳ ゴシック" w:cs="ＭＳ Ｐゴシック"/>
                <w:sz w:val="20"/>
                <w:szCs w:val="20"/>
              </w:rPr>
            </w:pPr>
            <w:r w:rsidRPr="00EE101C">
              <w:rPr>
                <w:rFonts w:ascii="ＭＳ ゴシック" w:eastAsia="ＭＳ ゴシック" w:hAnsi="ＭＳ ゴシック" w:cs="ＭＳ Ｐゴシック" w:hint="eastAsia"/>
                <w:sz w:val="20"/>
                <w:szCs w:val="20"/>
              </w:rPr>
              <w:t>38</w:t>
            </w:r>
          </w:p>
        </w:tc>
        <w:tc>
          <w:tcPr>
            <w:tcW w:w="1696" w:type="dxa"/>
            <w:tcBorders>
              <w:top w:val="nil"/>
              <w:left w:val="single" w:sz="8" w:space="0" w:color="auto"/>
              <w:bottom w:val="single" w:sz="4" w:space="0" w:color="auto"/>
              <w:right w:val="single" w:sz="4" w:space="0" w:color="auto"/>
            </w:tcBorders>
            <w:shd w:val="clear" w:color="auto" w:fill="auto"/>
            <w:noWrap/>
            <w:vAlign w:val="center"/>
            <w:hideMark/>
          </w:tcPr>
          <w:p w14:paraId="3E832CD8" w14:textId="77777777" w:rsidR="00F73718" w:rsidRPr="00EE101C" w:rsidRDefault="00F73718" w:rsidP="00F73718">
            <w:pPr>
              <w:widowControl/>
              <w:suppressAutoHyphens w:val="0"/>
              <w:kinsoku/>
              <w:wordWrap/>
              <w:overflowPunct/>
              <w:autoSpaceDE/>
              <w:autoSpaceDN/>
              <w:adjustRightInd/>
              <w:textAlignment w:val="auto"/>
              <w:rPr>
                <w:rFonts w:ascii="ＭＳ ゴシック" w:eastAsia="ＭＳ ゴシック" w:hAnsi="ＭＳ ゴシック" w:cs="ＭＳ Ｐゴシック"/>
                <w:sz w:val="20"/>
                <w:szCs w:val="20"/>
              </w:rPr>
            </w:pPr>
            <w:r w:rsidRPr="00EE101C">
              <w:rPr>
                <w:rFonts w:ascii="ＭＳ ゴシック" w:eastAsia="ＭＳ ゴシック" w:hAnsi="ＭＳ ゴシック" w:cs="ＭＳ Ｐゴシック" w:hint="eastAsia"/>
                <w:sz w:val="20"/>
                <w:szCs w:val="20"/>
              </w:rPr>
              <w:t>下妻市</w:t>
            </w:r>
          </w:p>
        </w:tc>
        <w:tc>
          <w:tcPr>
            <w:tcW w:w="1484" w:type="dxa"/>
            <w:tcBorders>
              <w:top w:val="nil"/>
              <w:left w:val="nil"/>
              <w:bottom w:val="single" w:sz="4" w:space="0" w:color="auto"/>
              <w:right w:val="single" w:sz="4" w:space="0" w:color="auto"/>
            </w:tcBorders>
            <w:shd w:val="clear" w:color="auto" w:fill="auto"/>
            <w:noWrap/>
            <w:vAlign w:val="center"/>
            <w:hideMark/>
          </w:tcPr>
          <w:p w14:paraId="495C3E33" w14:textId="77777777" w:rsidR="00F73718" w:rsidRPr="00EE101C" w:rsidRDefault="00F73718" w:rsidP="00F73718">
            <w:pPr>
              <w:widowControl/>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2</w:t>
            </w:r>
          </w:p>
        </w:tc>
        <w:tc>
          <w:tcPr>
            <w:tcW w:w="1484" w:type="dxa"/>
            <w:tcBorders>
              <w:top w:val="nil"/>
              <w:left w:val="nil"/>
              <w:bottom w:val="single" w:sz="4" w:space="0" w:color="auto"/>
              <w:right w:val="single" w:sz="4" w:space="0" w:color="auto"/>
            </w:tcBorders>
            <w:shd w:val="clear" w:color="000000" w:fill="FFFFFF"/>
            <w:noWrap/>
            <w:vAlign w:val="center"/>
            <w:hideMark/>
          </w:tcPr>
          <w:p w14:paraId="72CAFB4C" w14:textId="77777777" w:rsidR="00F73718" w:rsidRPr="00EE101C" w:rsidRDefault="00F73718" w:rsidP="00F73718">
            <w:pPr>
              <w:widowControl/>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0</w:t>
            </w:r>
          </w:p>
        </w:tc>
        <w:tc>
          <w:tcPr>
            <w:tcW w:w="1311" w:type="dxa"/>
            <w:tcBorders>
              <w:top w:val="nil"/>
              <w:left w:val="nil"/>
              <w:bottom w:val="single" w:sz="4" w:space="0" w:color="auto"/>
              <w:right w:val="double" w:sz="6" w:space="0" w:color="auto"/>
            </w:tcBorders>
            <w:shd w:val="clear" w:color="000000" w:fill="FFFFFF"/>
            <w:noWrap/>
            <w:vAlign w:val="center"/>
            <w:hideMark/>
          </w:tcPr>
          <w:p w14:paraId="70178B77" w14:textId="77777777" w:rsidR="00F73718" w:rsidRPr="00EE101C" w:rsidRDefault="00F73718" w:rsidP="00F73718">
            <w:pPr>
              <w:widowControl/>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2</w:t>
            </w:r>
          </w:p>
        </w:tc>
        <w:tc>
          <w:tcPr>
            <w:tcW w:w="708" w:type="dxa"/>
            <w:tcBorders>
              <w:top w:val="nil"/>
              <w:left w:val="nil"/>
              <w:bottom w:val="single" w:sz="4" w:space="0" w:color="auto"/>
              <w:right w:val="single" w:sz="4" w:space="0" w:color="auto"/>
            </w:tcBorders>
            <w:shd w:val="clear" w:color="000000" w:fill="FFFFFF"/>
            <w:noWrap/>
            <w:vAlign w:val="center"/>
            <w:hideMark/>
          </w:tcPr>
          <w:p w14:paraId="524E53FB" w14:textId="77777777" w:rsidR="00F73718" w:rsidRPr="00EE101C" w:rsidRDefault="00F73718" w:rsidP="00F73718">
            <w:pPr>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9</w:t>
            </w:r>
          </w:p>
        </w:tc>
        <w:tc>
          <w:tcPr>
            <w:tcW w:w="710" w:type="dxa"/>
            <w:tcBorders>
              <w:top w:val="nil"/>
              <w:left w:val="nil"/>
              <w:bottom w:val="single" w:sz="4" w:space="0" w:color="auto"/>
              <w:right w:val="single" w:sz="4" w:space="0" w:color="auto"/>
            </w:tcBorders>
            <w:shd w:val="clear" w:color="000000" w:fill="FFFFFF"/>
            <w:vAlign w:val="center"/>
          </w:tcPr>
          <w:p w14:paraId="21F8B8D9" w14:textId="77777777" w:rsidR="00F73718" w:rsidRPr="00EE101C" w:rsidRDefault="00F73718" w:rsidP="00F73718">
            <w:pPr>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0</w:t>
            </w:r>
          </w:p>
        </w:tc>
        <w:tc>
          <w:tcPr>
            <w:tcW w:w="709" w:type="dxa"/>
            <w:tcBorders>
              <w:top w:val="nil"/>
              <w:left w:val="nil"/>
              <w:bottom w:val="single" w:sz="4" w:space="0" w:color="auto"/>
              <w:right w:val="single" w:sz="4" w:space="0" w:color="auto"/>
            </w:tcBorders>
            <w:shd w:val="clear" w:color="auto" w:fill="auto"/>
            <w:noWrap/>
            <w:vAlign w:val="center"/>
            <w:hideMark/>
          </w:tcPr>
          <w:p w14:paraId="5DD82F8D" w14:textId="77777777" w:rsidR="00F73718" w:rsidRPr="00EE101C" w:rsidRDefault="00F73718" w:rsidP="00F73718">
            <w:pPr>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0</w:t>
            </w:r>
          </w:p>
        </w:tc>
        <w:tc>
          <w:tcPr>
            <w:tcW w:w="709" w:type="dxa"/>
            <w:tcBorders>
              <w:top w:val="nil"/>
              <w:left w:val="single" w:sz="4" w:space="0" w:color="auto"/>
              <w:bottom w:val="single" w:sz="4" w:space="0" w:color="auto"/>
              <w:right w:val="single" w:sz="8" w:space="0" w:color="auto"/>
            </w:tcBorders>
            <w:shd w:val="clear" w:color="auto" w:fill="auto"/>
            <w:vAlign w:val="center"/>
          </w:tcPr>
          <w:p w14:paraId="49A52271" w14:textId="77777777" w:rsidR="00F73718" w:rsidRPr="00EE101C" w:rsidRDefault="00F73718" w:rsidP="00F73718">
            <w:pPr>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0</w:t>
            </w:r>
          </w:p>
        </w:tc>
      </w:tr>
      <w:tr w:rsidR="00F73718" w:rsidRPr="00EE101C" w14:paraId="76D6F7D8" w14:textId="77777777" w:rsidTr="00EE101C">
        <w:trPr>
          <w:trHeight w:val="300"/>
          <w:jc w:val="right"/>
        </w:trPr>
        <w:tc>
          <w:tcPr>
            <w:tcW w:w="848" w:type="dxa"/>
            <w:tcBorders>
              <w:top w:val="nil"/>
              <w:left w:val="single" w:sz="8" w:space="0" w:color="auto"/>
              <w:bottom w:val="single" w:sz="4" w:space="0" w:color="auto"/>
              <w:right w:val="single" w:sz="4" w:space="0" w:color="auto"/>
            </w:tcBorders>
            <w:shd w:val="clear" w:color="auto" w:fill="auto"/>
            <w:noWrap/>
            <w:vAlign w:val="center"/>
            <w:hideMark/>
          </w:tcPr>
          <w:p w14:paraId="7C8EE9B1" w14:textId="77777777" w:rsidR="00F73718" w:rsidRPr="00EE101C" w:rsidRDefault="00F73718" w:rsidP="00F73718">
            <w:pPr>
              <w:widowControl/>
              <w:suppressAutoHyphens w:val="0"/>
              <w:kinsoku/>
              <w:wordWrap/>
              <w:overflowPunct/>
              <w:autoSpaceDE/>
              <w:autoSpaceDN/>
              <w:adjustRightInd/>
              <w:jc w:val="center"/>
              <w:textAlignment w:val="auto"/>
              <w:rPr>
                <w:rFonts w:ascii="ＭＳ ゴシック" w:eastAsia="ＭＳ ゴシック" w:hAnsi="ＭＳ ゴシック" w:cs="ＭＳ Ｐゴシック"/>
                <w:sz w:val="20"/>
                <w:szCs w:val="20"/>
              </w:rPr>
            </w:pPr>
            <w:r w:rsidRPr="00EE101C">
              <w:rPr>
                <w:rFonts w:ascii="ＭＳ ゴシック" w:eastAsia="ＭＳ ゴシック" w:hAnsi="ＭＳ ゴシック" w:cs="ＭＳ Ｐゴシック" w:hint="eastAsia"/>
                <w:sz w:val="20"/>
                <w:szCs w:val="20"/>
              </w:rPr>
              <w:t>39</w:t>
            </w:r>
          </w:p>
        </w:tc>
        <w:tc>
          <w:tcPr>
            <w:tcW w:w="1696" w:type="dxa"/>
            <w:tcBorders>
              <w:top w:val="nil"/>
              <w:left w:val="single" w:sz="8" w:space="0" w:color="auto"/>
              <w:bottom w:val="single" w:sz="4" w:space="0" w:color="auto"/>
              <w:right w:val="single" w:sz="4" w:space="0" w:color="auto"/>
            </w:tcBorders>
            <w:shd w:val="clear" w:color="auto" w:fill="auto"/>
            <w:noWrap/>
            <w:vAlign w:val="center"/>
            <w:hideMark/>
          </w:tcPr>
          <w:p w14:paraId="11A83911" w14:textId="77777777" w:rsidR="00F73718" w:rsidRPr="00EE101C" w:rsidRDefault="00F73718" w:rsidP="00F73718">
            <w:pPr>
              <w:widowControl/>
              <w:suppressAutoHyphens w:val="0"/>
              <w:kinsoku/>
              <w:wordWrap/>
              <w:overflowPunct/>
              <w:autoSpaceDE/>
              <w:autoSpaceDN/>
              <w:adjustRightInd/>
              <w:textAlignment w:val="auto"/>
              <w:rPr>
                <w:rFonts w:ascii="ＭＳ ゴシック" w:eastAsia="ＭＳ ゴシック" w:hAnsi="ＭＳ ゴシック" w:cs="ＭＳ Ｐゴシック"/>
                <w:sz w:val="20"/>
                <w:szCs w:val="20"/>
              </w:rPr>
            </w:pPr>
            <w:r w:rsidRPr="00EE101C">
              <w:rPr>
                <w:rFonts w:ascii="ＭＳ ゴシック" w:eastAsia="ＭＳ ゴシック" w:hAnsi="ＭＳ ゴシック" w:cs="ＭＳ Ｐゴシック" w:hint="eastAsia"/>
                <w:sz w:val="20"/>
                <w:szCs w:val="20"/>
              </w:rPr>
              <w:t>常総市</w:t>
            </w:r>
          </w:p>
        </w:tc>
        <w:tc>
          <w:tcPr>
            <w:tcW w:w="1484" w:type="dxa"/>
            <w:tcBorders>
              <w:top w:val="nil"/>
              <w:left w:val="nil"/>
              <w:bottom w:val="single" w:sz="4" w:space="0" w:color="auto"/>
              <w:right w:val="single" w:sz="4" w:space="0" w:color="auto"/>
            </w:tcBorders>
            <w:shd w:val="clear" w:color="auto" w:fill="auto"/>
            <w:noWrap/>
            <w:vAlign w:val="center"/>
            <w:hideMark/>
          </w:tcPr>
          <w:p w14:paraId="7DA20E20" w14:textId="77777777" w:rsidR="00F73718" w:rsidRPr="00EE101C" w:rsidRDefault="00F73718" w:rsidP="00F73718">
            <w:pPr>
              <w:widowControl/>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4</w:t>
            </w:r>
          </w:p>
        </w:tc>
        <w:tc>
          <w:tcPr>
            <w:tcW w:w="1484" w:type="dxa"/>
            <w:tcBorders>
              <w:top w:val="nil"/>
              <w:left w:val="nil"/>
              <w:bottom w:val="single" w:sz="4" w:space="0" w:color="auto"/>
              <w:right w:val="single" w:sz="4" w:space="0" w:color="auto"/>
            </w:tcBorders>
            <w:shd w:val="clear" w:color="000000" w:fill="FFFFFF"/>
            <w:noWrap/>
            <w:vAlign w:val="center"/>
            <w:hideMark/>
          </w:tcPr>
          <w:p w14:paraId="4D04D05E" w14:textId="77777777" w:rsidR="00F73718" w:rsidRPr="00EE101C" w:rsidRDefault="00F73718" w:rsidP="00F73718">
            <w:pPr>
              <w:widowControl/>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0</w:t>
            </w:r>
          </w:p>
        </w:tc>
        <w:tc>
          <w:tcPr>
            <w:tcW w:w="1311" w:type="dxa"/>
            <w:tcBorders>
              <w:top w:val="nil"/>
              <w:left w:val="nil"/>
              <w:bottom w:val="single" w:sz="4" w:space="0" w:color="auto"/>
              <w:right w:val="double" w:sz="6" w:space="0" w:color="auto"/>
            </w:tcBorders>
            <w:shd w:val="clear" w:color="000000" w:fill="FFFFFF"/>
            <w:noWrap/>
            <w:vAlign w:val="center"/>
            <w:hideMark/>
          </w:tcPr>
          <w:p w14:paraId="4CBA91F8" w14:textId="77777777" w:rsidR="00F73718" w:rsidRPr="00EE101C" w:rsidRDefault="00F73718" w:rsidP="00F73718">
            <w:pPr>
              <w:widowControl/>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4</w:t>
            </w:r>
          </w:p>
        </w:tc>
        <w:tc>
          <w:tcPr>
            <w:tcW w:w="708" w:type="dxa"/>
            <w:tcBorders>
              <w:top w:val="nil"/>
              <w:left w:val="nil"/>
              <w:bottom w:val="single" w:sz="4" w:space="0" w:color="auto"/>
              <w:right w:val="single" w:sz="4" w:space="0" w:color="auto"/>
            </w:tcBorders>
            <w:shd w:val="clear" w:color="000000" w:fill="FFFFFF"/>
            <w:noWrap/>
            <w:vAlign w:val="center"/>
            <w:hideMark/>
          </w:tcPr>
          <w:p w14:paraId="2C7EBF8C" w14:textId="77777777" w:rsidR="00F73718" w:rsidRPr="00EE101C" w:rsidRDefault="00F73718" w:rsidP="00F73718">
            <w:pPr>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0</w:t>
            </w:r>
          </w:p>
        </w:tc>
        <w:tc>
          <w:tcPr>
            <w:tcW w:w="710" w:type="dxa"/>
            <w:tcBorders>
              <w:top w:val="nil"/>
              <w:left w:val="nil"/>
              <w:bottom w:val="single" w:sz="4" w:space="0" w:color="auto"/>
              <w:right w:val="single" w:sz="4" w:space="0" w:color="auto"/>
            </w:tcBorders>
            <w:shd w:val="clear" w:color="000000" w:fill="FFFFFF"/>
            <w:vAlign w:val="center"/>
          </w:tcPr>
          <w:p w14:paraId="15871948" w14:textId="77777777" w:rsidR="00F73718" w:rsidRPr="00EE101C" w:rsidRDefault="00F73718" w:rsidP="00F73718">
            <w:pPr>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0</w:t>
            </w:r>
          </w:p>
        </w:tc>
        <w:tc>
          <w:tcPr>
            <w:tcW w:w="709" w:type="dxa"/>
            <w:tcBorders>
              <w:top w:val="nil"/>
              <w:left w:val="nil"/>
              <w:bottom w:val="single" w:sz="4" w:space="0" w:color="auto"/>
              <w:right w:val="single" w:sz="4" w:space="0" w:color="auto"/>
            </w:tcBorders>
            <w:shd w:val="clear" w:color="auto" w:fill="auto"/>
            <w:noWrap/>
            <w:vAlign w:val="center"/>
            <w:hideMark/>
          </w:tcPr>
          <w:p w14:paraId="7AE19434" w14:textId="77777777" w:rsidR="00F73718" w:rsidRPr="00EE101C" w:rsidRDefault="00F73718" w:rsidP="00F73718">
            <w:pPr>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2</w:t>
            </w:r>
          </w:p>
        </w:tc>
        <w:tc>
          <w:tcPr>
            <w:tcW w:w="709" w:type="dxa"/>
            <w:tcBorders>
              <w:top w:val="nil"/>
              <w:left w:val="single" w:sz="4" w:space="0" w:color="auto"/>
              <w:bottom w:val="single" w:sz="4" w:space="0" w:color="auto"/>
              <w:right w:val="single" w:sz="8" w:space="0" w:color="auto"/>
            </w:tcBorders>
            <w:shd w:val="clear" w:color="auto" w:fill="auto"/>
            <w:vAlign w:val="center"/>
          </w:tcPr>
          <w:p w14:paraId="3AFF7FCF" w14:textId="77777777" w:rsidR="00F73718" w:rsidRPr="00EE101C" w:rsidRDefault="00F73718" w:rsidP="00F73718">
            <w:pPr>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2</w:t>
            </w:r>
          </w:p>
        </w:tc>
      </w:tr>
      <w:tr w:rsidR="00F73718" w:rsidRPr="00EE101C" w14:paraId="3737B882" w14:textId="77777777" w:rsidTr="00EE101C">
        <w:trPr>
          <w:trHeight w:val="300"/>
          <w:jc w:val="right"/>
        </w:trPr>
        <w:tc>
          <w:tcPr>
            <w:tcW w:w="848" w:type="dxa"/>
            <w:tcBorders>
              <w:top w:val="nil"/>
              <w:left w:val="single" w:sz="8" w:space="0" w:color="auto"/>
              <w:bottom w:val="single" w:sz="4" w:space="0" w:color="auto"/>
              <w:right w:val="single" w:sz="4" w:space="0" w:color="auto"/>
            </w:tcBorders>
            <w:shd w:val="clear" w:color="auto" w:fill="auto"/>
            <w:noWrap/>
            <w:vAlign w:val="center"/>
            <w:hideMark/>
          </w:tcPr>
          <w:p w14:paraId="2FEF1CE5" w14:textId="77777777" w:rsidR="00F73718" w:rsidRPr="00EE101C" w:rsidRDefault="00F73718" w:rsidP="00F73718">
            <w:pPr>
              <w:widowControl/>
              <w:suppressAutoHyphens w:val="0"/>
              <w:kinsoku/>
              <w:wordWrap/>
              <w:overflowPunct/>
              <w:autoSpaceDE/>
              <w:autoSpaceDN/>
              <w:adjustRightInd/>
              <w:jc w:val="center"/>
              <w:textAlignment w:val="auto"/>
              <w:rPr>
                <w:rFonts w:ascii="ＭＳ ゴシック" w:eastAsia="ＭＳ ゴシック" w:hAnsi="ＭＳ ゴシック" w:cs="ＭＳ Ｐゴシック"/>
                <w:sz w:val="20"/>
                <w:szCs w:val="20"/>
              </w:rPr>
            </w:pPr>
            <w:r w:rsidRPr="00EE101C">
              <w:rPr>
                <w:rFonts w:ascii="ＭＳ ゴシック" w:eastAsia="ＭＳ ゴシック" w:hAnsi="ＭＳ ゴシック" w:cs="ＭＳ Ｐゴシック" w:hint="eastAsia"/>
                <w:sz w:val="20"/>
                <w:szCs w:val="20"/>
              </w:rPr>
              <w:t>40</w:t>
            </w:r>
          </w:p>
        </w:tc>
        <w:tc>
          <w:tcPr>
            <w:tcW w:w="1696" w:type="dxa"/>
            <w:tcBorders>
              <w:top w:val="nil"/>
              <w:left w:val="single" w:sz="8" w:space="0" w:color="auto"/>
              <w:bottom w:val="single" w:sz="4" w:space="0" w:color="auto"/>
              <w:right w:val="single" w:sz="4" w:space="0" w:color="auto"/>
            </w:tcBorders>
            <w:shd w:val="clear" w:color="auto" w:fill="auto"/>
            <w:noWrap/>
            <w:vAlign w:val="center"/>
            <w:hideMark/>
          </w:tcPr>
          <w:p w14:paraId="033447C0" w14:textId="77777777" w:rsidR="00F73718" w:rsidRPr="00EE101C" w:rsidRDefault="00F73718" w:rsidP="00F73718">
            <w:pPr>
              <w:widowControl/>
              <w:suppressAutoHyphens w:val="0"/>
              <w:kinsoku/>
              <w:wordWrap/>
              <w:overflowPunct/>
              <w:autoSpaceDE/>
              <w:autoSpaceDN/>
              <w:adjustRightInd/>
              <w:textAlignment w:val="auto"/>
              <w:rPr>
                <w:rFonts w:ascii="ＭＳ ゴシック" w:eastAsia="ＭＳ ゴシック" w:hAnsi="ＭＳ ゴシック" w:cs="ＭＳ Ｐゴシック"/>
                <w:sz w:val="20"/>
                <w:szCs w:val="20"/>
              </w:rPr>
            </w:pPr>
            <w:r w:rsidRPr="00EE101C">
              <w:rPr>
                <w:rFonts w:ascii="ＭＳ ゴシック" w:eastAsia="ＭＳ ゴシック" w:hAnsi="ＭＳ ゴシック" w:cs="ＭＳ Ｐゴシック" w:hint="eastAsia"/>
                <w:sz w:val="20"/>
                <w:szCs w:val="20"/>
              </w:rPr>
              <w:t>坂東市</w:t>
            </w:r>
          </w:p>
        </w:tc>
        <w:tc>
          <w:tcPr>
            <w:tcW w:w="1484" w:type="dxa"/>
            <w:tcBorders>
              <w:top w:val="nil"/>
              <w:left w:val="nil"/>
              <w:bottom w:val="single" w:sz="4" w:space="0" w:color="auto"/>
              <w:right w:val="single" w:sz="4" w:space="0" w:color="auto"/>
            </w:tcBorders>
            <w:shd w:val="clear" w:color="auto" w:fill="auto"/>
            <w:noWrap/>
            <w:vAlign w:val="center"/>
            <w:hideMark/>
          </w:tcPr>
          <w:p w14:paraId="07B139F7" w14:textId="77777777" w:rsidR="00F73718" w:rsidRPr="00EE101C" w:rsidRDefault="00F73718" w:rsidP="00F73718">
            <w:pPr>
              <w:widowControl/>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3</w:t>
            </w:r>
          </w:p>
        </w:tc>
        <w:tc>
          <w:tcPr>
            <w:tcW w:w="1484" w:type="dxa"/>
            <w:tcBorders>
              <w:top w:val="nil"/>
              <w:left w:val="nil"/>
              <w:bottom w:val="single" w:sz="4" w:space="0" w:color="auto"/>
              <w:right w:val="single" w:sz="4" w:space="0" w:color="auto"/>
            </w:tcBorders>
            <w:shd w:val="clear" w:color="000000" w:fill="FFFFFF"/>
            <w:noWrap/>
            <w:vAlign w:val="center"/>
            <w:hideMark/>
          </w:tcPr>
          <w:p w14:paraId="35096877" w14:textId="77777777" w:rsidR="00F73718" w:rsidRPr="00EE101C" w:rsidRDefault="00F73718" w:rsidP="00F73718">
            <w:pPr>
              <w:widowControl/>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0</w:t>
            </w:r>
          </w:p>
        </w:tc>
        <w:tc>
          <w:tcPr>
            <w:tcW w:w="1311" w:type="dxa"/>
            <w:tcBorders>
              <w:top w:val="nil"/>
              <w:left w:val="nil"/>
              <w:bottom w:val="single" w:sz="4" w:space="0" w:color="auto"/>
              <w:right w:val="double" w:sz="6" w:space="0" w:color="auto"/>
            </w:tcBorders>
            <w:shd w:val="clear" w:color="000000" w:fill="FFFFFF"/>
            <w:noWrap/>
            <w:vAlign w:val="center"/>
            <w:hideMark/>
          </w:tcPr>
          <w:p w14:paraId="44F95C63" w14:textId="77777777" w:rsidR="00F73718" w:rsidRPr="00EE101C" w:rsidRDefault="00F73718" w:rsidP="00F73718">
            <w:pPr>
              <w:widowControl/>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3</w:t>
            </w:r>
          </w:p>
        </w:tc>
        <w:tc>
          <w:tcPr>
            <w:tcW w:w="708" w:type="dxa"/>
            <w:tcBorders>
              <w:top w:val="nil"/>
              <w:left w:val="nil"/>
              <w:bottom w:val="single" w:sz="4" w:space="0" w:color="auto"/>
              <w:right w:val="single" w:sz="4" w:space="0" w:color="auto"/>
            </w:tcBorders>
            <w:shd w:val="clear" w:color="000000" w:fill="FFFFFF"/>
            <w:noWrap/>
            <w:vAlign w:val="center"/>
            <w:hideMark/>
          </w:tcPr>
          <w:p w14:paraId="2D5A1147" w14:textId="77777777" w:rsidR="00F73718" w:rsidRPr="00EE101C" w:rsidRDefault="00F73718" w:rsidP="00F73718">
            <w:pPr>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0</w:t>
            </w:r>
          </w:p>
        </w:tc>
        <w:tc>
          <w:tcPr>
            <w:tcW w:w="710" w:type="dxa"/>
            <w:tcBorders>
              <w:top w:val="nil"/>
              <w:left w:val="nil"/>
              <w:bottom w:val="single" w:sz="4" w:space="0" w:color="auto"/>
              <w:right w:val="single" w:sz="4" w:space="0" w:color="auto"/>
            </w:tcBorders>
            <w:shd w:val="clear" w:color="000000" w:fill="FFFFFF"/>
            <w:vAlign w:val="center"/>
          </w:tcPr>
          <w:p w14:paraId="7355A1B6" w14:textId="77777777" w:rsidR="00F73718" w:rsidRPr="00EE101C" w:rsidRDefault="00F73718" w:rsidP="00F73718">
            <w:pPr>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0</w:t>
            </w:r>
          </w:p>
        </w:tc>
        <w:tc>
          <w:tcPr>
            <w:tcW w:w="709" w:type="dxa"/>
            <w:tcBorders>
              <w:top w:val="nil"/>
              <w:left w:val="nil"/>
              <w:bottom w:val="single" w:sz="4" w:space="0" w:color="auto"/>
              <w:right w:val="single" w:sz="4" w:space="0" w:color="auto"/>
            </w:tcBorders>
            <w:shd w:val="clear" w:color="auto" w:fill="auto"/>
            <w:noWrap/>
            <w:vAlign w:val="center"/>
            <w:hideMark/>
          </w:tcPr>
          <w:p w14:paraId="3729C9EA" w14:textId="77777777" w:rsidR="00F73718" w:rsidRPr="00EE101C" w:rsidRDefault="00F73718" w:rsidP="00F73718">
            <w:pPr>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2</w:t>
            </w:r>
          </w:p>
        </w:tc>
        <w:tc>
          <w:tcPr>
            <w:tcW w:w="709" w:type="dxa"/>
            <w:tcBorders>
              <w:top w:val="nil"/>
              <w:left w:val="single" w:sz="4" w:space="0" w:color="auto"/>
              <w:bottom w:val="single" w:sz="4" w:space="0" w:color="auto"/>
              <w:right w:val="single" w:sz="8" w:space="0" w:color="auto"/>
            </w:tcBorders>
            <w:shd w:val="clear" w:color="auto" w:fill="auto"/>
            <w:vAlign w:val="center"/>
          </w:tcPr>
          <w:p w14:paraId="5933E727" w14:textId="77777777" w:rsidR="00F73718" w:rsidRPr="00EE101C" w:rsidRDefault="00F73718" w:rsidP="00F73718">
            <w:pPr>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1</w:t>
            </w:r>
          </w:p>
        </w:tc>
      </w:tr>
      <w:tr w:rsidR="00F73718" w:rsidRPr="00EE101C" w14:paraId="264DEFA7" w14:textId="77777777" w:rsidTr="00EE101C">
        <w:trPr>
          <w:trHeight w:val="300"/>
          <w:jc w:val="right"/>
        </w:trPr>
        <w:tc>
          <w:tcPr>
            <w:tcW w:w="848" w:type="dxa"/>
            <w:tcBorders>
              <w:top w:val="nil"/>
              <w:left w:val="single" w:sz="8" w:space="0" w:color="auto"/>
              <w:bottom w:val="single" w:sz="4" w:space="0" w:color="auto"/>
              <w:right w:val="single" w:sz="4" w:space="0" w:color="auto"/>
            </w:tcBorders>
            <w:shd w:val="clear" w:color="auto" w:fill="auto"/>
            <w:noWrap/>
            <w:vAlign w:val="center"/>
            <w:hideMark/>
          </w:tcPr>
          <w:p w14:paraId="6FAE17EF" w14:textId="77777777" w:rsidR="00F73718" w:rsidRPr="00EE101C" w:rsidRDefault="00F73718" w:rsidP="00F73718">
            <w:pPr>
              <w:widowControl/>
              <w:suppressAutoHyphens w:val="0"/>
              <w:kinsoku/>
              <w:wordWrap/>
              <w:overflowPunct/>
              <w:autoSpaceDE/>
              <w:autoSpaceDN/>
              <w:adjustRightInd/>
              <w:jc w:val="center"/>
              <w:textAlignment w:val="auto"/>
              <w:rPr>
                <w:rFonts w:ascii="ＭＳ ゴシック" w:eastAsia="ＭＳ ゴシック" w:hAnsi="ＭＳ ゴシック" w:cs="ＭＳ Ｐゴシック"/>
                <w:sz w:val="20"/>
                <w:szCs w:val="20"/>
              </w:rPr>
            </w:pPr>
            <w:r w:rsidRPr="00EE101C">
              <w:rPr>
                <w:rFonts w:ascii="ＭＳ ゴシック" w:eastAsia="ＭＳ ゴシック" w:hAnsi="ＭＳ ゴシック" w:cs="ＭＳ Ｐゴシック" w:hint="eastAsia"/>
                <w:sz w:val="20"/>
                <w:szCs w:val="20"/>
              </w:rPr>
              <w:t>41</w:t>
            </w:r>
          </w:p>
        </w:tc>
        <w:tc>
          <w:tcPr>
            <w:tcW w:w="1696" w:type="dxa"/>
            <w:tcBorders>
              <w:top w:val="nil"/>
              <w:left w:val="single" w:sz="8" w:space="0" w:color="auto"/>
              <w:bottom w:val="single" w:sz="4" w:space="0" w:color="auto"/>
              <w:right w:val="single" w:sz="4" w:space="0" w:color="auto"/>
            </w:tcBorders>
            <w:shd w:val="clear" w:color="auto" w:fill="auto"/>
            <w:noWrap/>
            <w:vAlign w:val="center"/>
            <w:hideMark/>
          </w:tcPr>
          <w:p w14:paraId="04D91B52" w14:textId="77777777" w:rsidR="00F73718" w:rsidRPr="00EE101C" w:rsidRDefault="00F73718" w:rsidP="00F73718">
            <w:pPr>
              <w:widowControl/>
              <w:suppressAutoHyphens w:val="0"/>
              <w:kinsoku/>
              <w:wordWrap/>
              <w:overflowPunct/>
              <w:autoSpaceDE/>
              <w:autoSpaceDN/>
              <w:adjustRightInd/>
              <w:textAlignment w:val="auto"/>
              <w:rPr>
                <w:rFonts w:ascii="ＭＳ ゴシック" w:eastAsia="ＭＳ ゴシック" w:hAnsi="ＭＳ ゴシック" w:cs="ＭＳ Ｐゴシック"/>
                <w:sz w:val="20"/>
                <w:szCs w:val="20"/>
              </w:rPr>
            </w:pPr>
            <w:r w:rsidRPr="00EE101C">
              <w:rPr>
                <w:rFonts w:ascii="ＭＳ ゴシック" w:eastAsia="ＭＳ ゴシック" w:hAnsi="ＭＳ ゴシック" w:cs="ＭＳ Ｐゴシック" w:hint="eastAsia"/>
                <w:sz w:val="20"/>
                <w:szCs w:val="20"/>
              </w:rPr>
              <w:t>桜川市</w:t>
            </w:r>
          </w:p>
        </w:tc>
        <w:tc>
          <w:tcPr>
            <w:tcW w:w="1484" w:type="dxa"/>
            <w:tcBorders>
              <w:top w:val="nil"/>
              <w:left w:val="nil"/>
              <w:bottom w:val="single" w:sz="4" w:space="0" w:color="auto"/>
              <w:right w:val="single" w:sz="4" w:space="0" w:color="auto"/>
            </w:tcBorders>
            <w:shd w:val="clear" w:color="auto" w:fill="auto"/>
            <w:noWrap/>
            <w:vAlign w:val="center"/>
            <w:hideMark/>
          </w:tcPr>
          <w:p w14:paraId="17F9D70F" w14:textId="77777777" w:rsidR="00F73718" w:rsidRPr="00EE101C" w:rsidRDefault="00F73718" w:rsidP="00F73718">
            <w:pPr>
              <w:widowControl/>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2</w:t>
            </w:r>
          </w:p>
        </w:tc>
        <w:tc>
          <w:tcPr>
            <w:tcW w:w="1484" w:type="dxa"/>
            <w:tcBorders>
              <w:top w:val="nil"/>
              <w:left w:val="nil"/>
              <w:bottom w:val="single" w:sz="4" w:space="0" w:color="auto"/>
              <w:right w:val="single" w:sz="4" w:space="0" w:color="auto"/>
            </w:tcBorders>
            <w:shd w:val="clear" w:color="000000" w:fill="FFFFFF"/>
            <w:noWrap/>
            <w:vAlign w:val="center"/>
            <w:hideMark/>
          </w:tcPr>
          <w:p w14:paraId="66BC0BC0" w14:textId="77777777" w:rsidR="00F73718" w:rsidRPr="00EE101C" w:rsidRDefault="00F73718" w:rsidP="00F73718">
            <w:pPr>
              <w:widowControl/>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0</w:t>
            </w:r>
          </w:p>
        </w:tc>
        <w:tc>
          <w:tcPr>
            <w:tcW w:w="1311" w:type="dxa"/>
            <w:tcBorders>
              <w:top w:val="nil"/>
              <w:left w:val="nil"/>
              <w:bottom w:val="single" w:sz="4" w:space="0" w:color="auto"/>
              <w:right w:val="double" w:sz="6" w:space="0" w:color="auto"/>
            </w:tcBorders>
            <w:shd w:val="clear" w:color="000000" w:fill="FFFFFF"/>
            <w:noWrap/>
            <w:vAlign w:val="center"/>
            <w:hideMark/>
          </w:tcPr>
          <w:p w14:paraId="571BB285" w14:textId="77777777" w:rsidR="00F73718" w:rsidRPr="00EE101C" w:rsidRDefault="00F73718" w:rsidP="00F73718">
            <w:pPr>
              <w:widowControl/>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2</w:t>
            </w:r>
          </w:p>
        </w:tc>
        <w:tc>
          <w:tcPr>
            <w:tcW w:w="708" w:type="dxa"/>
            <w:tcBorders>
              <w:top w:val="nil"/>
              <w:left w:val="nil"/>
              <w:bottom w:val="single" w:sz="4" w:space="0" w:color="auto"/>
              <w:right w:val="single" w:sz="4" w:space="0" w:color="auto"/>
            </w:tcBorders>
            <w:shd w:val="clear" w:color="000000" w:fill="FFFFFF"/>
            <w:noWrap/>
            <w:vAlign w:val="center"/>
            <w:hideMark/>
          </w:tcPr>
          <w:p w14:paraId="5C9C7620" w14:textId="77777777" w:rsidR="00F73718" w:rsidRPr="00EE101C" w:rsidRDefault="00F73718" w:rsidP="00F73718">
            <w:pPr>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0</w:t>
            </w:r>
          </w:p>
        </w:tc>
        <w:tc>
          <w:tcPr>
            <w:tcW w:w="710" w:type="dxa"/>
            <w:tcBorders>
              <w:top w:val="nil"/>
              <w:left w:val="nil"/>
              <w:bottom w:val="single" w:sz="4" w:space="0" w:color="auto"/>
              <w:right w:val="single" w:sz="4" w:space="0" w:color="auto"/>
            </w:tcBorders>
            <w:shd w:val="clear" w:color="000000" w:fill="FFFFFF"/>
            <w:vAlign w:val="center"/>
          </w:tcPr>
          <w:p w14:paraId="796C9358" w14:textId="77777777" w:rsidR="00F73718" w:rsidRPr="00EE101C" w:rsidRDefault="00F73718" w:rsidP="00F73718">
            <w:pPr>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0</w:t>
            </w:r>
          </w:p>
        </w:tc>
        <w:tc>
          <w:tcPr>
            <w:tcW w:w="709" w:type="dxa"/>
            <w:tcBorders>
              <w:top w:val="nil"/>
              <w:left w:val="nil"/>
              <w:bottom w:val="single" w:sz="4" w:space="0" w:color="auto"/>
              <w:right w:val="single" w:sz="4" w:space="0" w:color="auto"/>
            </w:tcBorders>
            <w:shd w:val="clear" w:color="auto" w:fill="auto"/>
            <w:noWrap/>
            <w:vAlign w:val="center"/>
            <w:hideMark/>
          </w:tcPr>
          <w:p w14:paraId="555DA27C" w14:textId="77777777" w:rsidR="00F73718" w:rsidRPr="00EE101C" w:rsidRDefault="00F73718" w:rsidP="00F73718">
            <w:pPr>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1</w:t>
            </w:r>
          </w:p>
        </w:tc>
        <w:tc>
          <w:tcPr>
            <w:tcW w:w="709" w:type="dxa"/>
            <w:tcBorders>
              <w:top w:val="nil"/>
              <w:left w:val="single" w:sz="4" w:space="0" w:color="auto"/>
              <w:bottom w:val="single" w:sz="4" w:space="0" w:color="auto"/>
              <w:right w:val="single" w:sz="8" w:space="0" w:color="auto"/>
            </w:tcBorders>
            <w:shd w:val="clear" w:color="auto" w:fill="auto"/>
            <w:vAlign w:val="center"/>
          </w:tcPr>
          <w:p w14:paraId="042F5148" w14:textId="77777777" w:rsidR="00F73718" w:rsidRPr="00EE101C" w:rsidRDefault="00F73718" w:rsidP="00F73718">
            <w:pPr>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1</w:t>
            </w:r>
          </w:p>
        </w:tc>
      </w:tr>
      <w:tr w:rsidR="00F73718" w:rsidRPr="00EE101C" w14:paraId="5739E274" w14:textId="77777777" w:rsidTr="00EE101C">
        <w:trPr>
          <w:trHeight w:val="300"/>
          <w:jc w:val="right"/>
        </w:trPr>
        <w:tc>
          <w:tcPr>
            <w:tcW w:w="848" w:type="dxa"/>
            <w:tcBorders>
              <w:top w:val="nil"/>
              <w:left w:val="single" w:sz="8" w:space="0" w:color="auto"/>
              <w:bottom w:val="single" w:sz="4" w:space="0" w:color="auto"/>
              <w:right w:val="single" w:sz="4" w:space="0" w:color="auto"/>
            </w:tcBorders>
            <w:shd w:val="clear" w:color="auto" w:fill="auto"/>
            <w:noWrap/>
            <w:vAlign w:val="center"/>
            <w:hideMark/>
          </w:tcPr>
          <w:p w14:paraId="16EFB1DD" w14:textId="77777777" w:rsidR="00F73718" w:rsidRPr="00EE101C" w:rsidRDefault="00F73718" w:rsidP="00F73718">
            <w:pPr>
              <w:widowControl/>
              <w:suppressAutoHyphens w:val="0"/>
              <w:kinsoku/>
              <w:wordWrap/>
              <w:overflowPunct/>
              <w:autoSpaceDE/>
              <w:autoSpaceDN/>
              <w:adjustRightInd/>
              <w:jc w:val="center"/>
              <w:textAlignment w:val="auto"/>
              <w:rPr>
                <w:rFonts w:ascii="ＭＳ ゴシック" w:eastAsia="ＭＳ ゴシック" w:hAnsi="ＭＳ ゴシック" w:cs="ＭＳ Ｐゴシック"/>
                <w:sz w:val="20"/>
                <w:szCs w:val="20"/>
              </w:rPr>
            </w:pPr>
            <w:r w:rsidRPr="00EE101C">
              <w:rPr>
                <w:rFonts w:ascii="ＭＳ ゴシック" w:eastAsia="ＭＳ ゴシック" w:hAnsi="ＭＳ ゴシック" w:cs="ＭＳ Ｐゴシック" w:hint="eastAsia"/>
                <w:sz w:val="20"/>
                <w:szCs w:val="20"/>
              </w:rPr>
              <w:t>42</w:t>
            </w:r>
          </w:p>
        </w:tc>
        <w:tc>
          <w:tcPr>
            <w:tcW w:w="1696" w:type="dxa"/>
            <w:tcBorders>
              <w:top w:val="nil"/>
              <w:left w:val="single" w:sz="8" w:space="0" w:color="auto"/>
              <w:bottom w:val="single" w:sz="4" w:space="0" w:color="auto"/>
              <w:right w:val="single" w:sz="4" w:space="0" w:color="auto"/>
            </w:tcBorders>
            <w:shd w:val="clear" w:color="auto" w:fill="auto"/>
            <w:noWrap/>
            <w:vAlign w:val="center"/>
            <w:hideMark/>
          </w:tcPr>
          <w:p w14:paraId="048716BF" w14:textId="77777777" w:rsidR="00F73718" w:rsidRPr="00EE101C" w:rsidRDefault="00F73718" w:rsidP="00F73718">
            <w:pPr>
              <w:widowControl/>
              <w:suppressAutoHyphens w:val="0"/>
              <w:kinsoku/>
              <w:wordWrap/>
              <w:overflowPunct/>
              <w:autoSpaceDE/>
              <w:autoSpaceDN/>
              <w:adjustRightInd/>
              <w:textAlignment w:val="auto"/>
              <w:rPr>
                <w:rFonts w:ascii="ＭＳ ゴシック" w:eastAsia="ＭＳ ゴシック" w:hAnsi="ＭＳ ゴシック" w:cs="ＭＳ Ｐゴシック"/>
                <w:sz w:val="20"/>
                <w:szCs w:val="20"/>
              </w:rPr>
            </w:pPr>
            <w:r w:rsidRPr="00EE101C">
              <w:rPr>
                <w:rFonts w:ascii="ＭＳ ゴシック" w:eastAsia="ＭＳ ゴシック" w:hAnsi="ＭＳ ゴシック" w:cs="ＭＳ Ｐゴシック" w:hint="eastAsia"/>
                <w:sz w:val="20"/>
                <w:szCs w:val="20"/>
              </w:rPr>
              <w:t>八千代町</w:t>
            </w:r>
          </w:p>
        </w:tc>
        <w:tc>
          <w:tcPr>
            <w:tcW w:w="1484" w:type="dxa"/>
            <w:tcBorders>
              <w:top w:val="nil"/>
              <w:left w:val="nil"/>
              <w:bottom w:val="single" w:sz="4" w:space="0" w:color="auto"/>
              <w:right w:val="single" w:sz="4" w:space="0" w:color="auto"/>
            </w:tcBorders>
            <w:shd w:val="clear" w:color="auto" w:fill="auto"/>
            <w:noWrap/>
            <w:vAlign w:val="center"/>
            <w:hideMark/>
          </w:tcPr>
          <w:p w14:paraId="4D805E59" w14:textId="77777777" w:rsidR="00F73718" w:rsidRPr="00EE101C" w:rsidRDefault="00F73718" w:rsidP="00F73718">
            <w:pPr>
              <w:widowControl/>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1</w:t>
            </w:r>
          </w:p>
        </w:tc>
        <w:tc>
          <w:tcPr>
            <w:tcW w:w="1484" w:type="dxa"/>
            <w:tcBorders>
              <w:top w:val="nil"/>
              <w:left w:val="nil"/>
              <w:bottom w:val="single" w:sz="4" w:space="0" w:color="auto"/>
              <w:right w:val="single" w:sz="4" w:space="0" w:color="auto"/>
            </w:tcBorders>
            <w:shd w:val="clear" w:color="000000" w:fill="FFFFFF"/>
            <w:noWrap/>
            <w:vAlign w:val="center"/>
            <w:hideMark/>
          </w:tcPr>
          <w:p w14:paraId="50B068AD" w14:textId="77777777" w:rsidR="00F73718" w:rsidRPr="00EE101C" w:rsidRDefault="00F73718" w:rsidP="00F73718">
            <w:pPr>
              <w:widowControl/>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0</w:t>
            </w:r>
          </w:p>
        </w:tc>
        <w:tc>
          <w:tcPr>
            <w:tcW w:w="1311" w:type="dxa"/>
            <w:tcBorders>
              <w:top w:val="nil"/>
              <w:left w:val="nil"/>
              <w:bottom w:val="single" w:sz="4" w:space="0" w:color="auto"/>
              <w:right w:val="double" w:sz="6" w:space="0" w:color="auto"/>
            </w:tcBorders>
            <w:shd w:val="clear" w:color="000000" w:fill="FFFFFF"/>
            <w:noWrap/>
            <w:vAlign w:val="center"/>
            <w:hideMark/>
          </w:tcPr>
          <w:p w14:paraId="1AACA7B7" w14:textId="77777777" w:rsidR="00F73718" w:rsidRPr="00EE101C" w:rsidRDefault="00F73718" w:rsidP="00F73718">
            <w:pPr>
              <w:widowControl/>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1</w:t>
            </w:r>
          </w:p>
        </w:tc>
        <w:tc>
          <w:tcPr>
            <w:tcW w:w="708" w:type="dxa"/>
            <w:tcBorders>
              <w:top w:val="nil"/>
              <w:left w:val="nil"/>
              <w:bottom w:val="single" w:sz="4" w:space="0" w:color="auto"/>
              <w:right w:val="single" w:sz="4" w:space="0" w:color="auto"/>
            </w:tcBorders>
            <w:shd w:val="clear" w:color="000000" w:fill="FFFFFF"/>
            <w:noWrap/>
            <w:vAlign w:val="center"/>
            <w:hideMark/>
          </w:tcPr>
          <w:p w14:paraId="6CAADC69" w14:textId="77777777" w:rsidR="00F73718" w:rsidRPr="00EE101C" w:rsidRDefault="00F73718" w:rsidP="00F73718">
            <w:pPr>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0</w:t>
            </w:r>
          </w:p>
        </w:tc>
        <w:tc>
          <w:tcPr>
            <w:tcW w:w="710" w:type="dxa"/>
            <w:tcBorders>
              <w:top w:val="nil"/>
              <w:left w:val="nil"/>
              <w:bottom w:val="single" w:sz="4" w:space="0" w:color="auto"/>
              <w:right w:val="single" w:sz="4" w:space="0" w:color="auto"/>
            </w:tcBorders>
            <w:shd w:val="clear" w:color="000000" w:fill="FFFFFF"/>
            <w:vAlign w:val="center"/>
          </w:tcPr>
          <w:p w14:paraId="71D6AC8A" w14:textId="77777777" w:rsidR="00F73718" w:rsidRPr="00EE101C" w:rsidRDefault="00F73718" w:rsidP="00F73718">
            <w:pPr>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0</w:t>
            </w:r>
          </w:p>
        </w:tc>
        <w:tc>
          <w:tcPr>
            <w:tcW w:w="709" w:type="dxa"/>
            <w:tcBorders>
              <w:top w:val="nil"/>
              <w:left w:val="nil"/>
              <w:bottom w:val="single" w:sz="4" w:space="0" w:color="auto"/>
              <w:right w:val="single" w:sz="4" w:space="0" w:color="auto"/>
            </w:tcBorders>
            <w:shd w:val="clear" w:color="auto" w:fill="auto"/>
            <w:noWrap/>
            <w:vAlign w:val="center"/>
            <w:hideMark/>
          </w:tcPr>
          <w:p w14:paraId="53A628D6" w14:textId="77777777" w:rsidR="00F73718" w:rsidRPr="00EE101C" w:rsidRDefault="00F73718" w:rsidP="00F73718">
            <w:pPr>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1</w:t>
            </w:r>
          </w:p>
        </w:tc>
        <w:tc>
          <w:tcPr>
            <w:tcW w:w="709" w:type="dxa"/>
            <w:tcBorders>
              <w:top w:val="nil"/>
              <w:left w:val="single" w:sz="4" w:space="0" w:color="auto"/>
              <w:bottom w:val="single" w:sz="4" w:space="0" w:color="auto"/>
              <w:right w:val="single" w:sz="8" w:space="0" w:color="auto"/>
            </w:tcBorders>
            <w:shd w:val="clear" w:color="auto" w:fill="auto"/>
            <w:vAlign w:val="center"/>
          </w:tcPr>
          <w:p w14:paraId="28797994" w14:textId="77777777" w:rsidR="00F73718" w:rsidRPr="00EE101C" w:rsidRDefault="00F73718" w:rsidP="00F73718">
            <w:pPr>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0</w:t>
            </w:r>
          </w:p>
        </w:tc>
      </w:tr>
      <w:tr w:rsidR="00F73718" w:rsidRPr="00EE101C" w14:paraId="063AB045" w14:textId="77777777" w:rsidTr="00EE101C">
        <w:trPr>
          <w:trHeight w:val="300"/>
          <w:jc w:val="right"/>
        </w:trPr>
        <w:tc>
          <w:tcPr>
            <w:tcW w:w="848" w:type="dxa"/>
            <w:tcBorders>
              <w:top w:val="nil"/>
              <w:left w:val="single" w:sz="8" w:space="0" w:color="auto"/>
              <w:bottom w:val="single" w:sz="8" w:space="0" w:color="auto"/>
              <w:right w:val="single" w:sz="4" w:space="0" w:color="auto"/>
            </w:tcBorders>
            <w:shd w:val="clear" w:color="auto" w:fill="auto"/>
            <w:noWrap/>
            <w:vAlign w:val="center"/>
            <w:hideMark/>
          </w:tcPr>
          <w:p w14:paraId="62B1651D" w14:textId="77777777" w:rsidR="00F73718" w:rsidRPr="00EE101C" w:rsidRDefault="00F73718" w:rsidP="00F73718">
            <w:pPr>
              <w:widowControl/>
              <w:suppressAutoHyphens w:val="0"/>
              <w:kinsoku/>
              <w:wordWrap/>
              <w:overflowPunct/>
              <w:autoSpaceDE/>
              <w:autoSpaceDN/>
              <w:adjustRightInd/>
              <w:jc w:val="center"/>
              <w:textAlignment w:val="auto"/>
              <w:rPr>
                <w:rFonts w:ascii="ＭＳ ゴシック" w:eastAsia="ＭＳ ゴシック" w:hAnsi="ＭＳ ゴシック" w:cs="ＭＳ Ｐゴシック"/>
                <w:sz w:val="20"/>
                <w:szCs w:val="20"/>
              </w:rPr>
            </w:pPr>
            <w:r w:rsidRPr="00EE101C">
              <w:rPr>
                <w:rFonts w:ascii="ＭＳ ゴシック" w:eastAsia="ＭＳ ゴシック" w:hAnsi="ＭＳ ゴシック" w:cs="ＭＳ Ｐゴシック" w:hint="eastAsia"/>
                <w:sz w:val="20"/>
                <w:szCs w:val="20"/>
              </w:rPr>
              <w:t>43</w:t>
            </w:r>
          </w:p>
        </w:tc>
        <w:tc>
          <w:tcPr>
            <w:tcW w:w="1696" w:type="dxa"/>
            <w:tcBorders>
              <w:top w:val="nil"/>
              <w:left w:val="single" w:sz="8" w:space="0" w:color="auto"/>
              <w:bottom w:val="single" w:sz="8" w:space="0" w:color="auto"/>
              <w:right w:val="single" w:sz="4" w:space="0" w:color="auto"/>
            </w:tcBorders>
            <w:shd w:val="clear" w:color="auto" w:fill="auto"/>
            <w:noWrap/>
            <w:vAlign w:val="center"/>
            <w:hideMark/>
          </w:tcPr>
          <w:p w14:paraId="4A80F5BB" w14:textId="77777777" w:rsidR="00F73718" w:rsidRPr="00EE101C" w:rsidRDefault="00F73718" w:rsidP="00F73718">
            <w:pPr>
              <w:widowControl/>
              <w:suppressAutoHyphens w:val="0"/>
              <w:kinsoku/>
              <w:wordWrap/>
              <w:overflowPunct/>
              <w:autoSpaceDE/>
              <w:autoSpaceDN/>
              <w:adjustRightInd/>
              <w:textAlignment w:val="auto"/>
              <w:rPr>
                <w:rFonts w:ascii="ＭＳ ゴシック" w:eastAsia="ＭＳ ゴシック" w:hAnsi="ＭＳ ゴシック" w:cs="ＭＳ Ｐゴシック"/>
                <w:sz w:val="20"/>
                <w:szCs w:val="20"/>
              </w:rPr>
            </w:pPr>
            <w:r w:rsidRPr="00EE101C">
              <w:rPr>
                <w:rFonts w:ascii="ＭＳ ゴシック" w:eastAsia="ＭＳ ゴシック" w:hAnsi="ＭＳ ゴシック" w:cs="ＭＳ Ｐゴシック" w:hint="eastAsia"/>
                <w:sz w:val="20"/>
                <w:szCs w:val="20"/>
              </w:rPr>
              <w:t>境町</w:t>
            </w:r>
          </w:p>
        </w:tc>
        <w:tc>
          <w:tcPr>
            <w:tcW w:w="1484" w:type="dxa"/>
            <w:tcBorders>
              <w:top w:val="nil"/>
              <w:left w:val="nil"/>
              <w:bottom w:val="single" w:sz="8" w:space="0" w:color="auto"/>
              <w:right w:val="single" w:sz="4" w:space="0" w:color="auto"/>
            </w:tcBorders>
            <w:shd w:val="clear" w:color="auto" w:fill="auto"/>
            <w:noWrap/>
            <w:vAlign w:val="center"/>
            <w:hideMark/>
          </w:tcPr>
          <w:p w14:paraId="505FEBDD" w14:textId="77777777" w:rsidR="00F73718" w:rsidRPr="00EE101C" w:rsidRDefault="00F73718" w:rsidP="00F73718">
            <w:pPr>
              <w:widowControl/>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1</w:t>
            </w:r>
          </w:p>
        </w:tc>
        <w:tc>
          <w:tcPr>
            <w:tcW w:w="1484" w:type="dxa"/>
            <w:tcBorders>
              <w:top w:val="nil"/>
              <w:left w:val="nil"/>
              <w:bottom w:val="single" w:sz="8" w:space="0" w:color="auto"/>
              <w:right w:val="single" w:sz="4" w:space="0" w:color="auto"/>
            </w:tcBorders>
            <w:shd w:val="clear" w:color="000000" w:fill="FFFFFF"/>
            <w:noWrap/>
            <w:vAlign w:val="center"/>
            <w:hideMark/>
          </w:tcPr>
          <w:p w14:paraId="0AE84A77" w14:textId="77777777" w:rsidR="00F73718" w:rsidRPr="00EE101C" w:rsidRDefault="00F73718" w:rsidP="00F73718">
            <w:pPr>
              <w:widowControl/>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0</w:t>
            </w:r>
          </w:p>
        </w:tc>
        <w:tc>
          <w:tcPr>
            <w:tcW w:w="1311" w:type="dxa"/>
            <w:tcBorders>
              <w:top w:val="nil"/>
              <w:left w:val="nil"/>
              <w:bottom w:val="single" w:sz="8" w:space="0" w:color="auto"/>
              <w:right w:val="double" w:sz="6" w:space="0" w:color="auto"/>
            </w:tcBorders>
            <w:shd w:val="clear" w:color="000000" w:fill="FFFFFF"/>
            <w:noWrap/>
            <w:vAlign w:val="center"/>
            <w:hideMark/>
          </w:tcPr>
          <w:p w14:paraId="0C7D6E28" w14:textId="77777777" w:rsidR="00F73718" w:rsidRPr="00EE101C" w:rsidRDefault="00F73718" w:rsidP="00F73718">
            <w:pPr>
              <w:widowControl/>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1</w:t>
            </w:r>
          </w:p>
        </w:tc>
        <w:tc>
          <w:tcPr>
            <w:tcW w:w="708" w:type="dxa"/>
            <w:tcBorders>
              <w:top w:val="nil"/>
              <w:left w:val="nil"/>
              <w:bottom w:val="single" w:sz="8" w:space="0" w:color="auto"/>
              <w:right w:val="single" w:sz="4" w:space="0" w:color="auto"/>
            </w:tcBorders>
            <w:shd w:val="clear" w:color="000000" w:fill="FFFFFF"/>
            <w:noWrap/>
            <w:vAlign w:val="center"/>
            <w:hideMark/>
          </w:tcPr>
          <w:p w14:paraId="42F7AD7A" w14:textId="77777777" w:rsidR="00F73718" w:rsidRPr="00EE101C" w:rsidRDefault="00F73718" w:rsidP="00F73718">
            <w:pPr>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0</w:t>
            </w:r>
          </w:p>
        </w:tc>
        <w:tc>
          <w:tcPr>
            <w:tcW w:w="710" w:type="dxa"/>
            <w:tcBorders>
              <w:top w:val="nil"/>
              <w:left w:val="nil"/>
              <w:bottom w:val="single" w:sz="8" w:space="0" w:color="auto"/>
              <w:right w:val="single" w:sz="4" w:space="0" w:color="auto"/>
            </w:tcBorders>
            <w:shd w:val="clear" w:color="000000" w:fill="FFFFFF"/>
            <w:vAlign w:val="center"/>
          </w:tcPr>
          <w:p w14:paraId="32C6FCF5" w14:textId="77777777" w:rsidR="00F73718" w:rsidRPr="00EE101C" w:rsidRDefault="00F73718" w:rsidP="00F73718">
            <w:pPr>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0</w:t>
            </w:r>
          </w:p>
        </w:tc>
        <w:tc>
          <w:tcPr>
            <w:tcW w:w="709" w:type="dxa"/>
            <w:tcBorders>
              <w:top w:val="nil"/>
              <w:left w:val="nil"/>
              <w:bottom w:val="single" w:sz="8" w:space="0" w:color="auto"/>
              <w:right w:val="single" w:sz="4" w:space="0" w:color="auto"/>
            </w:tcBorders>
            <w:shd w:val="clear" w:color="auto" w:fill="auto"/>
            <w:noWrap/>
            <w:vAlign w:val="center"/>
            <w:hideMark/>
          </w:tcPr>
          <w:p w14:paraId="16E32277" w14:textId="77777777" w:rsidR="00F73718" w:rsidRPr="00EE101C" w:rsidRDefault="00F73718" w:rsidP="00F73718">
            <w:pPr>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1</w:t>
            </w:r>
          </w:p>
        </w:tc>
        <w:tc>
          <w:tcPr>
            <w:tcW w:w="709" w:type="dxa"/>
            <w:tcBorders>
              <w:top w:val="nil"/>
              <w:left w:val="single" w:sz="4" w:space="0" w:color="auto"/>
              <w:bottom w:val="single" w:sz="8" w:space="0" w:color="auto"/>
              <w:right w:val="single" w:sz="8" w:space="0" w:color="auto"/>
            </w:tcBorders>
            <w:shd w:val="clear" w:color="auto" w:fill="auto"/>
            <w:vAlign w:val="center"/>
          </w:tcPr>
          <w:p w14:paraId="22ADF271" w14:textId="77777777" w:rsidR="00F73718" w:rsidRPr="00EE101C" w:rsidRDefault="00F73718" w:rsidP="00F73718">
            <w:pPr>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0</w:t>
            </w:r>
          </w:p>
        </w:tc>
      </w:tr>
      <w:tr w:rsidR="00F73718" w:rsidRPr="00EE101C" w14:paraId="79DFEB22" w14:textId="77777777" w:rsidTr="00EE101C">
        <w:trPr>
          <w:trHeight w:val="300"/>
          <w:jc w:val="right"/>
        </w:trPr>
        <w:tc>
          <w:tcPr>
            <w:tcW w:w="848" w:type="dxa"/>
            <w:tcBorders>
              <w:top w:val="double" w:sz="6" w:space="0" w:color="auto"/>
              <w:left w:val="single" w:sz="8" w:space="0" w:color="auto"/>
              <w:bottom w:val="single" w:sz="8" w:space="0" w:color="auto"/>
              <w:right w:val="single" w:sz="4" w:space="0" w:color="auto"/>
            </w:tcBorders>
            <w:shd w:val="clear" w:color="auto" w:fill="auto"/>
            <w:noWrap/>
            <w:vAlign w:val="center"/>
            <w:hideMark/>
          </w:tcPr>
          <w:p w14:paraId="14890B08" w14:textId="77777777" w:rsidR="00F73718" w:rsidRPr="00EE101C" w:rsidRDefault="00F73718" w:rsidP="00F73718">
            <w:pPr>
              <w:widowControl/>
              <w:suppressAutoHyphens w:val="0"/>
              <w:kinsoku/>
              <w:wordWrap/>
              <w:overflowPunct/>
              <w:autoSpaceDE/>
              <w:autoSpaceDN/>
              <w:adjustRightInd/>
              <w:jc w:val="center"/>
              <w:textAlignment w:val="auto"/>
              <w:rPr>
                <w:rFonts w:ascii="ＭＳ ゴシック" w:eastAsia="ＭＳ ゴシック" w:hAnsi="ＭＳ ゴシック" w:cs="ＭＳ Ｐゴシック"/>
                <w:sz w:val="20"/>
                <w:szCs w:val="20"/>
              </w:rPr>
            </w:pPr>
            <w:r w:rsidRPr="00EE101C">
              <w:rPr>
                <w:rFonts w:ascii="ＭＳ ゴシック" w:eastAsia="ＭＳ ゴシック" w:hAnsi="ＭＳ ゴシック" w:cs="ＭＳ Ｐゴシック" w:hint="eastAsia"/>
                <w:sz w:val="20"/>
                <w:szCs w:val="20"/>
              </w:rPr>
              <w:t>合　計</w:t>
            </w:r>
          </w:p>
        </w:tc>
        <w:tc>
          <w:tcPr>
            <w:tcW w:w="1696" w:type="dxa"/>
            <w:tcBorders>
              <w:top w:val="double" w:sz="6" w:space="0" w:color="auto"/>
              <w:left w:val="single" w:sz="8" w:space="0" w:color="auto"/>
              <w:bottom w:val="single" w:sz="8" w:space="0" w:color="auto"/>
              <w:right w:val="single" w:sz="4" w:space="0" w:color="auto"/>
            </w:tcBorders>
            <w:shd w:val="clear" w:color="auto" w:fill="auto"/>
            <w:noWrap/>
            <w:vAlign w:val="center"/>
            <w:hideMark/>
          </w:tcPr>
          <w:p w14:paraId="6878DBB7" w14:textId="77777777" w:rsidR="00F73718" w:rsidRPr="00EE101C" w:rsidRDefault="00F73718" w:rsidP="00F73718">
            <w:pPr>
              <w:widowControl/>
              <w:suppressAutoHyphens w:val="0"/>
              <w:kinsoku/>
              <w:wordWrap/>
              <w:overflowPunct/>
              <w:autoSpaceDE/>
              <w:autoSpaceDN/>
              <w:adjustRightInd/>
              <w:jc w:val="center"/>
              <w:textAlignment w:val="auto"/>
              <w:rPr>
                <w:rFonts w:ascii="ＭＳ ゴシック" w:eastAsia="ＭＳ ゴシック" w:hAnsi="ＭＳ ゴシック" w:cs="ＭＳ Ｐゴシック"/>
                <w:sz w:val="20"/>
                <w:szCs w:val="20"/>
              </w:rPr>
            </w:pPr>
            <w:r w:rsidRPr="00EE101C">
              <w:rPr>
                <w:rFonts w:ascii="ＭＳ ゴシック" w:eastAsia="ＭＳ ゴシック" w:hAnsi="ＭＳ ゴシック" w:cs="ＭＳ Ｐゴシック" w:hint="eastAsia"/>
                <w:sz w:val="20"/>
                <w:szCs w:val="20"/>
              </w:rPr>
              <w:t>合　計</w:t>
            </w:r>
          </w:p>
        </w:tc>
        <w:tc>
          <w:tcPr>
            <w:tcW w:w="1484" w:type="dxa"/>
            <w:tcBorders>
              <w:top w:val="double" w:sz="6" w:space="0" w:color="auto"/>
              <w:left w:val="nil"/>
              <w:bottom w:val="single" w:sz="8" w:space="0" w:color="auto"/>
              <w:right w:val="single" w:sz="4" w:space="0" w:color="auto"/>
            </w:tcBorders>
            <w:shd w:val="clear" w:color="000000" w:fill="FFFFFF"/>
            <w:noWrap/>
            <w:vAlign w:val="center"/>
            <w:hideMark/>
          </w:tcPr>
          <w:p w14:paraId="7F91E2F4" w14:textId="77777777" w:rsidR="00F73718" w:rsidRPr="00EE101C" w:rsidRDefault="00F73718" w:rsidP="00F73718">
            <w:pPr>
              <w:widowControl/>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139</w:t>
            </w:r>
          </w:p>
        </w:tc>
        <w:tc>
          <w:tcPr>
            <w:tcW w:w="1484" w:type="dxa"/>
            <w:tcBorders>
              <w:top w:val="double" w:sz="6" w:space="0" w:color="auto"/>
              <w:left w:val="nil"/>
              <w:bottom w:val="single" w:sz="8" w:space="0" w:color="auto"/>
              <w:right w:val="single" w:sz="4" w:space="0" w:color="auto"/>
            </w:tcBorders>
            <w:shd w:val="clear" w:color="000000" w:fill="FFFFFF"/>
            <w:noWrap/>
            <w:vAlign w:val="center"/>
            <w:hideMark/>
          </w:tcPr>
          <w:p w14:paraId="1ABCA4ED" w14:textId="77777777" w:rsidR="00F73718" w:rsidRPr="00EE101C" w:rsidRDefault="00F73718" w:rsidP="00F73718">
            <w:pPr>
              <w:widowControl/>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18</w:t>
            </w:r>
          </w:p>
        </w:tc>
        <w:tc>
          <w:tcPr>
            <w:tcW w:w="1311" w:type="dxa"/>
            <w:tcBorders>
              <w:top w:val="double" w:sz="6" w:space="0" w:color="auto"/>
              <w:left w:val="nil"/>
              <w:bottom w:val="single" w:sz="8" w:space="0" w:color="auto"/>
              <w:right w:val="double" w:sz="6" w:space="0" w:color="auto"/>
            </w:tcBorders>
            <w:shd w:val="clear" w:color="000000" w:fill="FFFFFF"/>
            <w:noWrap/>
            <w:vAlign w:val="center"/>
            <w:hideMark/>
          </w:tcPr>
          <w:p w14:paraId="520FDC5B" w14:textId="77777777" w:rsidR="00F73718" w:rsidRPr="00EE101C" w:rsidRDefault="00F73718" w:rsidP="00F73718">
            <w:pPr>
              <w:widowControl/>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157</w:t>
            </w:r>
          </w:p>
        </w:tc>
        <w:tc>
          <w:tcPr>
            <w:tcW w:w="708" w:type="dxa"/>
            <w:tcBorders>
              <w:top w:val="double" w:sz="6" w:space="0" w:color="auto"/>
              <w:left w:val="nil"/>
              <w:bottom w:val="single" w:sz="8" w:space="0" w:color="auto"/>
              <w:right w:val="single" w:sz="4" w:space="0" w:color="auto"/>
            </w:tcBorders>
            <w:shd w:val="clear" w:color="000000" w:fill="FFFFFF"/>
            <w:noWrap/>
            <w:vAlign w:val="center"/>
            <w:hideMark/>
          </w:tcPr>
          <w:p w14:paraId="45857B1B" w14:textId="77777777" w:rsidR="00F73718" w:rsidRPr="00EE101C" w:rsidRDefault="00F73718" w:rsidP="00F73718">
            <w:pPr>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rPr>
              <w:t>129</w:t>
            </w:r>
          </w:p>
        </w:tc>
        <w:tc>
          <w:tcPr>
            <w:tcW w:w="710" w:type="dxa"/>
            <w:tcBorders>
              <w:top w:val="double" w:sz="6" w:space="0" w:color="auto"/>
              <w:left w:val="nil"/>
              <w:bottom w:val="single" w:sz="8" w:space="0" w:color="auto"/>
              <w:right w:val="single" w:sz="4" w:space="0" w:color="auto"/>
            </w:tcBorders>
            <w:shd w:val="clear" w:color="000000" w:fill="FFFFFF"/>
            <w:vAlign w:val="center"/>
          </w:tcPr>
          <w:p w14:paraId="2CD091CD" w14:textId="77777777" w:rsidR="00F73718" w:rsidRPr="00EE101C" w:rsidRDefault="00F73718" w:rsidP="00F73718">
            <w:pPr>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66</w:t>
            </w:r>
          </w:p>
        </w:tc>
        <w:tc>
          <w:tcPr>
            <w:tcW w:w="709" w:type="dxa"/>
            <w:tcBorders>
              <w:top w:val="double" w:sz="6" w:space="0" w:color="auto"/>
              <w:left w:val="nil"/>
              <w:bottom w:val="single" w:sz="8" w:space="0" w:color="auto"/>
              <w:right w:val="single" w:sz="4" w:space="0" w:color="auto"/>
            </w:tcBorders>
            <w:shd w:val="clear" w:color="auto" w:fill="auto"/>
            <w:noWrap/>
            <w:vAlign w:val="center"/>
            <w:hideMark/>
          </w:tcPr>
          <w:p w14:paraId="58763AE4" w14:textId="77777777" w:rsidR="00F73718" w:rsidRPr="00EE101C" w:rsidRDefault="00F73718" w:rsidP="00F73718">
            <w:pPr>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52</w:t>
            </w:r>
          </w:p>
        </w:tc>
        <w:tc>
          <w:tcPr>
            <w:tcW w:w="709" w:type="dxa"/>
            <w:tcBorders>
              <w:top w:val="double" w:sz="6" w:space="0" w:color="auto"/>
              <w:left w:val="single" w:sz="4" w:space="0" w:color="auto"/>
              <w:bottom w:val="single" w:sz="8" w:space="0" w:color="auto"/>
              <w:right w:val="single" w:sz="8" w:space="0" w:color="auto"/>
            </w:tcBorders>
            <w:shd w:val="clear" w:color="auto" w:fill="auto"/>
            <w:vAlign w:val="center"/>
          </w:tcPr>
          <w:p w14:paraId="4ABE195D" w14:textId="77777777" w:rsidR="00F73718" w:rsidRPr="00EE101C" w:rsidRDefault="00F73718" w:rsidP="00F73718">
            <w:pPr>
              <w:suppressAutoHyphens w:val="0"/>
              <w:kinsoku/>
              <w:wordWrap/>
              <w:overflowPunct/>
              <w:autoSpaceDE/>
              <w:autoSpaceDN/>
              <w:adjustRightInd/>
              <w:jc w:val="right"/>
              <w:textAlignment w:val="auto"/>
              <w:rPr>
                <w:rFonts w:ascii="ＭＳ ゴシック" w:eastAsia="ＭＳ ゴシック" w:hAnsi="ＭＳ ゴシック" w:cs="ＭＳ Ｐゴシック"/>
              </w:rPr>
            </w:pPr>
            <w:r w:rsidRPr="00EE101C">
              <w:rPr>
                <w:rFonts w:ascii="ＭＳ ゴシック" w:eastAsia="ＭＳ ゴシック" w:hAnsi="ＭＳ ゴシック" w:cs="ＭＳ Ｐゴシック" w:hint="eastAsia"/>
              </w:rPr>
              <w:t>39</w:t>
            </w:r>
          </w:p>
        </w:tc>
      </w:tr>
      <w:tr w:rsidR="00F73718" w:rsidRPr="00EE101C" w14:paraId="1CFB6F72" w14:textId="77777777" w:rsidTr="00EE101C">
        <w:trPr>
          <w:trHeight w:val="270"/>
          <w:jc w:val="right"/>
        </w:trPr>
        <w:tc>
          <w:tcPr>
            <w:tcW w:w="848" w:type="dxa"/>
            <w:tcBorders>
              <w:top w:val="nil"/>
              <w:left w:val="nil"/>
              <w:bottom w:val="nil"/>
              <w:right w:val="nil"/>
            </w:tcBorders>
            <w:shd w:val="clear" w:color="auto" w:fill="auto"/>
            <w:noWrap/>
            <w:vAlign w:val="center"/>
            <w:hideMark/>
          </w:tcPr>
          <w:p w14:paraId="1E4C7C34" w14:textId="77777777" w:rsidR="00F73718" w:rsidRPr="00EE101C" w:rsidRDefault="00F73718" w:rsidP="00F73718">
            <w:pPr>
              <w:widowControl/>
              <w:suppressAutoHyphens w:val="0"/>
              <w:kinsoku/>
              <w:wordWrap/>
              <w:overflowPunct/>
              <w:autoSpaceDE/>
              <w:autoSpaceDN/>
              <w:adjustRightInd/>
              <w:jc w:val="right"/>
              <w:textAlignment w:val="auto"/>
              <w:rPr>
                <w:rFonts w:ascii="ＭＳ ゴシック" w:eastAsia="ＭＳ ゴシック" w:hAnsi="ＭＳ ゴシック" w:cs="ＭＳ Ｐゴシック"/>
                <w:sz w:val="22"/>
                <w:szCs w:val="22"/>
              </w:rPr>
            </w:pPr>
          </w:p>
        </w:tc>
        <w:tc>
          <w:tcPr>
            <w:tcW w:w="1696" w:type="dxa"/>
            <w:tcBorders>
              <w:top w:val="nil"/>
              <w:left w:val="nil"/>
              <w:bottom w:val="nil"/>
              <w:right w:val="nil"/>
            </w:tcBorders>
            <w:shd w:val="clear" w:color="000000" w:fill="FFFFFF"/>
            <w:noWrap/>
            <w:vAlign w:val="center"/>
            <w:hideMark/>
          </w:tcPr>
          <w:p w14:paraId="77458C50" w14:textId="77777777" w:rsidR="00F73718" w:rsidRPr="00EE101C" w:rsidRDefault="00F73718" w:rsidP="00F73718">
            <w:pPr>
              <w:widowControl/>
              <w:suppressAutoHyphens w:val="0"/>
              <w:kinsoku/>
              <w:wordWrap/>
              <w:overflowPunct/>
              <w:autoSpaceDE/>
              <w:autoSpaceDN/>
              <w:adjustRightInd/>
              <w:textAlignment w:val="auto"/>
              <w:rPr>
                <w:rFonts w:ascii="ＭＳ ゴシック" w:eastAsia="ＭＳ ゴシック" w:hAnsi="ＭＳ ゴシック" w:cs="ＭＳ Ｐゴシック"/>
                <w:sz w:val="22"/>
                <w:szCs w:val="22"/>
              </w:rPr>
            </w:pPr>
          </w:p>
        </w:tc>
        <w:tc>
          <w:tcPr>
            <w:tcW w:w="1484" w:type="dxa"/>
            <w:tcBorders>
              <w:top w:val="nil"/>
              <w:left w:val="nil"/>
              <w:bottom w:val="nil"/>
              <w:right w:val="nil"/>
            </w:tcBorders>
            <w:shd w:val="clear" w:color="auto" w:fill="auto"/>
            <w:noWrap/>
            <w:vAlign w:val="center"/>
            <w:hideMark/>
          </w:tcPr>
          <w:p w14:paraId="4224C675" w14:textId="77777777" w:rsidR="00F73718" w:rsidRPr="00EE101C" w:rsidRDefault="00F73718" w:rsidP="00F73718">
            <w:pPr>
              <w:widowControl/>
              <w:suppressAutoHyphens w:val="0"/>
              <w:kinsoku/>
              <w:wordWrap/>
              <w:overflowPunct/>
              <w:autoSpaceDE/>
              <w:autoSpaceDN/>
              <w:adjustRightInd/>
              <w:textAlignment w:val="auto"/>
              <w:rPr>
                <w:rFonts w:ascii="ＭＳ ゴシック" w:eastAsia="ＭＳ ゴシック" w:hAnsi="ＭＳ ゴシック" w:cs="ＭＳ Ｐゴシック"/>
                <w:sz w:val="22"/>
                <w:szCs w:val="22"/>
              </w:rPr>
            </w:pPr>
          </w:p>
        </w:tc>
        <w:tc>
          <w:tcPr>
            <w:tcW w:w="1484" w:type="dxa"/>
            <w:tcBorders>
              <w:top w:val="nil"/>
              <w:left w:val="nil"/>
              <w:bottom w:val="nil"/>
              <w:right w:val="nil"/>
            </w:tcBorders>
            <w:shd w:val="clear" w:color="000000" w:fill="FFFFFF"/>
            <w:noWrap/>
            <w:vAlign w:val="center"/>
            <w:hideMark/>
          </w:tcPr>
          <w:p w14:paraId="17DE57D7" w14:textId="77777777" w:rsidR="00F73718" w:rsidRPr="00EE101C" w:rsidRDefault="00F73718" w:rsidP="00F73718">
            <w:pPr>
              <w:widowControl/>
              <w:suppressAutoHyphens w:val="0"/>
              <w:kinsoku/>
              <w:wordWrap/>
              <w:overflowPunct/>
              <w:autoSpaceDE/>
              <w:autoSpaceDN/>
              <w:adjustRightInd/>
              <w:textAlignment w:val="auto"/>
              <w:rPr>
                <w:rFonts w:ascii="ＭＳ ゴシック" w:eastAsia="ＭＳ ゴシック" w:hAnsi="ＭＳ ゴシック" w:cs="ＭＳ Ｐゴシック"/>
                <w:sz w:val="22"/>
                <w:szCs w:val="22"/>
              </w:rPr>
            </w:pPr>
            <w:r w:rsidRPr="00EE101C">
              <w:rPr>
                <w:rFonts w:ascii="ＭＳ ゴシック" w:eastAsia="ＭＳ ゴシック" w:hAnsi="ＭＳ ゴシック" w:cs="ＭＳ Ｐゴシック" w:hint="eastAsia"/>
                <w:sz w:val="22"/>
                <w:szCs w:val="22"/>
              </w:rPr>
              <w:t xml:space="preserve">　</w:t>
            </w:r>
          </w:p>
        </w:tc>
        <w:tc>
          <w:tcPr>
            <w:tcW w:w="1311" w:type="dxa"/>
            <w:tcBorders>
              <w:top w:val="nil"/>
              <w:left w:val="nil"/>
              <w:bottom w:val="nil"/>
              <w:right w:val="nil"/>
            </w:tcBorders>
            <w:shd w:val="clear" w:color="000000" w:fill="FFFFFF"/>
            <w:noWrap/>
            <w:vAlign w:val="center"/>
            <w:hideMark/>
          </w:tcPr>
          <w:p w14:paraId="47DC84B5" w14:textId="77777777" w:rsidR="00F73718" w:rsidRPr="00EE101C" w:rsidRDefault="00F73718" w:rsidP="00F73718">
            <w:pPr>
              <w:widowControl/>
              <w:suppressAutoHyphens w:val="0"/>
              <w:kinsoku/>
              <w:wordWrap/>
              <w:overflowPunct/>
              <w:autoSpaceDE/>
              <w:autoSpaceDN/>
              <w:adjustRightInd/>
              <w:textAlignment w:val="auto"/>
              <w:rPr>
                <w:rFonts w:ascii="ＭＳ ゴシック" w:eastAsia="ＭＳ ゴシック" w:hAnsi="ＭＳ ゴシック" w:cs="ＭＳ Ｐゴシック"/>
                <w:sz w:val="22"/>
                <w:szCs w:val="22"/>
              </w:rPr>
            </w:pPr>
            <w:r w:rsidRPr="00EE101C">
              <w:rPr>
                <w:rFonts w:ascii="ＭＳ ゴシック" w:eastAsia="ＭＳ ゴシック" w:hAnsi="ＭＳ ゴシック" w:cs="ＭＳ Ｐゴシック" w:hint="eastAsia"/>
                <w:sz w:val="22"/>
                <w:szCs w:val="22"/>
              </w:rPr>
              <w:t xml:space="preserve">　</w:t>
            </w:r>
          </w:p>
        </w:tc>
        <w:tc>
          <w:tcPr>
            <w:tcW w:w="1418" w:type="dxa"/>
            <w:gridSpan w:val="2"/>
            <w:tcBorders>
              <w:top w:val="nil"/>
              <w:left w:val="nil"/>
              <w:bottom w:val="nil"/>
              <w:right w:val="nil"/>
            </w:tcBorders>
            <w:shd w:val="clear" w:color="000000" w:fill="FFFFFF"/>
            <w:noWrap/>
            <w:vAlign w:val="center"/>
            <w:hideMark/>
          </w:tcPr>
          <w:p w14:paraId="71DBF708" w14:textId="77777777" w:rsidR="00F73718" w:rsidRPr="00EE101C" w:rsidRDefault="00F73718" w:rsidP="00F73718">
            <w:pPr>
              <w:widowControl/>
              <w:suppressAutoHyphens w:val="0"/>
              <w:kinsoku/>
              <w:wordWrap/>
              <w:overflowPunct/>
              <w:autoSpaceDE/>
              <w:autoSpaceDN/>
              <w:adjustRightInd/>
              <w:textAlignment w:val="auto"/>
              <w:rPr>
                <w:rFonts w:ascii="ＭＳ ゴシック" w:eastAsia="ＭＳ ゴシック" w:hAnsi="ＭＳ ゴシック" w:cs="ＭＳ Ｐゴシック"/>
                <w:sz w:val="22"/>
                <w:szCs w:val="22"/>
              </w:rPr>
            </w:pPr>
            <w:r w:rsidRPr="00EE101C">
              <w:rPr>
                <w:rFonts w:ascii="ＭＳ ゴシック" w:eastAsia="ＭＳ ゴシック" w:hAnsi="ＭＳ ゴシック" w:cs="ＭＳ Ｐゴシック" w:hint="eastAsia"/>
                <w:sz w:val="22"/>
                <w:szCs w:val="22"/>
              </w:rPr>
              <w:t xml:space="preserve">　</w:t>
            </w:r>
          </w:p>
        </w:tc>
        <w:tc>
          <w:tcPr>
            <w:tcW w:w="1418" w:type="dxa"/>
            <w:gridSpan w:val="2"/>
            <w:tcBorders>
              <w:top w:val="nil"/>
              <w:left w:val="nil"/>
              <w:bottom w:val="nil"/>
              <w:right w:val="nil"/>
            </w:tcBorders>
            <w:shd w:val="clear" w:color="auto" w:fill="auto"/>
            <w:noWrap/>
            <w:vAlign w:val="center"/>
            <w:hideMark/>
          </w:tcPr>
          <w:p w14:paraId="1EA0E199" w14:textId="77777777" w:rsidR="00F73718" w:rsidRPr="00EE101C" w:rsidRDefault="00F73718" w:rsidP="00F73718">
            <w:pPr>
              <w:widowControl/>
              <w:suppressAutoHyphens w:val="0"/>
              <w:kinsoku/>
              <w:wordWrap/>
              <w:overflowPunct/>
              <w:autoSpaceDE/>
              <w:autoSpaceDN/>
              <w:adjustRightInd/>
              <w:textAlignment w:val="auto"/>
              <w:rPr>
                <w:rFonts w:ascii="ＭＳ ゴシック" w:eastAsia="ＭＳ ゴシック" w:hAnsi="ＭＳ ゴシック" w:cs="ＭＳ Ｐゴシック"/>
                <w:sz w:val="22"/>
                <w:szCs w:val="22"/>
              </w:rPr>
            </w:pPr>
          </w:p>
        </w:tc>
      </w:tr>
    </w:tbl>
    <w:p w14:paraId="74EF191D" w14:textId="77777777" w:rsidR="00F73718" w:rsidRPr="00EE101C" w:rsidRDefault="00F73718" w:rsidP="00F73718">
      <w:pPr>
        <w:suppressAutoHyphens w:val="0"/>
        <w:kinsoku/>
        <w:wordWrap/>
        <w:overflowPunct/>
        <w:autoSpaceDE/>
        <w:autoSpaceDN/>
        <w:adjustRightInd/>
        <w:ind w:firstLineChars="300" w:firstLine="666"/>
        <w:jc w:val="both"/>
        <w:textAlignment w:val="auto"/>
        <w:rPr>
          <w:rFonts w:ascii="ＭＳ ゴシック" w:eastAsia="ＭＳ ゴシック" w:hAnsi="ＭＳ ゴシック" w:cs="Times New Roman"/>
          <w:kern w:val="2"/>
          <w:sz w:val="22"/>
          <w:szCs w:val="22"/>
        </w:rPr>
      </w:pPr>
      <w:r w:rsidRPr="00EE101C">
        <w:rPr>
          <w:rFonts w:ascii="ＭＳ ゴシック" w:eastAsia="ＭＳ ゴシック" w:hAnsi="ＭＳ ゴシック" w:cs="ＭＳ Ｐゴシック" w:hint="eastAsia"/>
          <w:sz w:val="22"/>
          <w:szCs w:val="22"/>
        </w:rPr>
        <w:t>※五霞町は未配置</w:t>
      </w:r>
    </w:p>
    <w:p w14:paraId="13A3704A" w14:textId="77777777" w:rsidR="00F73718" w:rsidRPr="00EE101C" w:rsidRDefault="00F73718" w:rsidP="00F73718">
      <w:pPr>
        <w:suppressAutoHyphens w:val="0"/>
        <w:kinsoku/>
        <w:wordWrap/>
        <w:overflowPunct/>
        <w:autoSpaceDE/>
        <w:autoSpaceDN/>
        <w:adjustRightInd/>
        <w:ind w:firstLineChars="300" w:firstLine="666"/>
        <w:jc w:val="both"/>
        <w:textAlignment w:val="auto"/>
        <w:rPr>
          <w:rFonts w:ascii="ＭＳ ゴシック" w:eastAsia="ＭＳ ゴシック" w:hAnsi="ＭＳ ゴシック" w:cs="Times New Roman"/>
          <w:kern w:val="2"/>
          <w:sz w:val="22"/>
          <w:szCs w:val="22"/>
        </w:rPr>
      </w:pPr>
      <w:r w:rsidRPr="00EE101C">
        <w:rPr>
          <w:rFonts w:ascii="ＭＳ ゴシック" w:eastAsia="ＭＳ ゴシック" w:hAnsi="ＭＳ ゴシック" w:hint="eastAsia"/>
          <w:kern w:val="2"/>
          <w:sz w:val="22"/>
          <w:szCs w:val="22"/>
        </w:rPr>
        <w:t>※調理員配置については把握しておりません。</w:t>
      </w:r>
    </w:p>
    <w:p w14:paraId="00177904" w14:textId="77777777" w:rsidR="00F73718" w:rsidRPr="00EE101C" w:rsidRDefault="00F73718" w:rsidP="00356507">
      <w:pPr>
        <w:suppressAutoHyphens w:val="0"/>
        <w:kinsoku/>
        <w:wordWrap/>
        <w:overflowPunct/>
        <w:autoSpaceDE/>
        <w:autoSpaceDN/>
        <w:adjustRightInd/>
        <w:ind w:leftChars="300" w:left="636" w:firstLineChars="2350" w:firstLine="5217"/>
        <w:jc w:val="both"/>
        <w:textAlignment w:val="auto"/>
        <w:rPr>
          <w:rFonts w:ascii="ＭＳ ゴシック" w:eastAsia="ＭＳ ゴシック" w:hAnsi="ＭＳ ゴシック" w:cs="Times New Roman"/>
          <w:kern w:val="2"/>
          <w:sz w:val="22"/>
          <w:szCs w:val="22"/>
        </w:rPr>
      </w:pPr>
      <w:r w:rsidRPr="00EE101C">
        <w:rPr>
          <w:rFonts w:ascii="ＭＳ ゴシック" w:eastAsia="ＭＳ ゴシック" w:hAnsi="ＭＳ ゴシック" w:hint="eastAsia"/>
          <w:sz w:val="22"/>
          <w:szCs w:val="22"/>
        </w:rPr>
        <w:t xml:space="preserve">　　</w:t>
      </w:r>
      <w:r w:rsidRPr="00EE101C">
        <w:rPr>
          <w:rFonts w:ascii="ＭＳ ゴシック" w:eastAsia="ＭＳ ゴシック" w:hAnsi="ＭＳ ゴシック" w:cs="Times New Roman" w:hint="eastAsia"/>
          <w:kern w:val="2"/>
          <w:sz w:val="24"/>
          <w:szCs w:val="24"/>
        </w:rPr>
        <w:t>（</w:t>
      </w:r>
      <w:r w:rsidRPr="00EE101C">
        <w:rPr>
          <w:rFonts w:ascii="ＭＳ ゴシック" w:eastAsia="ＭＳ ゴシック" w:hAnsi="ＭＳ ゴシック" w:cs="Times New Roman" w:hint="eastAsia"/>
          <w:kern w:val="2"/>
          <w:sz w:val="22"/>
          <w:szCs w:val="22"/>
        </w:rPr>
        <w:t>教育庁学校教育部：保健体育課）</w:t>
      </w:r>
    </w:p>
    <w:p w14:paraId="1F8A2F6D" w14:textId="77777777" w:rsidR="00445AFA" w:rsidRPr="00FB05F1" w:rsidRDefault="00445AFA" w:rsidP="00445AFA">
      <w:pPr>
        <w:suppressAutoHyphens w:val="0"/>
        <w:kinsoku/>
        <w:wordWrap/>
        <w:overflowPunct/>
        <w:autoSpaceDE/>
        <w:autoSpaceDN/>
        <w:adjustRightInd/>
        <w:jc w:val="both"/>
        <w:textAlignment w:val="auto"/>
        <w:rPr>
          <w:rFonts w:ascii="ＭＳ 明朝" w:hAnsi="ＭＳ 明朝" w:cs="Times New Roman"/>
          <w:kern w:val="2"/>
          <w:sz w:val="22"/>
          <w:szCs w:val="22"/>
        </w:rPr>
      </w:pPr>
    </w:p>
    <w:p w14:paraId="134A1915" w14:textId="77777777" w:rsidR="00445AFA" w:rsidRPr="00FB05F1" w:rsidRDefault="00445AFA" w:rsidP="00F73718">
      <w:pPr>
        <w:suppressAutoHyphens w:val="0"/>
        <w:kinsoku/>
        <w:wordWrap/>
        <w:overflowPunct/>
        <w:autoSpaceDE/>
        <w:autoSpaceDN/>
        <w:adjustRightInd/>
        <w:ind w:rightChars="-108" w:right="-229" w:firstLineChars="200" w:firstLine="444"/>
        <w:jc w:val="both"/>
        <w:textAlignment w:val="auto"/>
        <w:rPr>
          <w:rFonts w:ascii="ＭＳ 明朝" w:hAnsi="ＭＳ 明朝" w:cs="Times New Roman"/>
          <w:kern w:val="2"/>
          <w:sz w:val="22"/>
          <w:szCs w:val="22"/>
        </w:rPr>
      </w:pPr>
      <w:r w:rsidRPr="00FB05F1">
        <w:rPr>
          <w:rFonts w:ascii="ＭＳ 明朝" w:hAnsi="ＭＳ 明朝" w:cs="Times New Roman" w:hint="eastAsia"/>
          <w:kern w:val="2"/>
          <w:sz w:val="22"/>
          <w:szCs w:val="22"/>
        </w:rPr>
        <w:t>４）栄養士の研修や交流を県主催で開催しているか、年に何回開催しているか明らかにすること。</w:t>
      </w:r>
    </w:p>
    <w:p w14:paraId="1CB0E963" w14:textId="77777777" w:rsidR="00445AFA" w:rsidRPr="00EE101C" w:rsidRDefault="00445AFA" w:rsidP="00445AFA">
      <w:pPr>
        <w:suppressAutoHyphens w:val="0"/>
        <w:kinsoku/>
        <w:wordWrap/>
        <w:overflowPunct/>
        <w:autoSpaceDE/>
        <w:autoSpaceDN/>
        <w:adjustRightInd/>
        <w:jc w:val="both"/>
        <w:textAlignment w:val="auto"/>
        <w:rPr>
          <w:rFonts w:ascii="ＭＳ ゴシック" w:eastAsia="ＭＳ ゴシック" w:hAnsi="ＭＳ ゴシック" w:cs="Times New Roman"/>
          <w:kern w:val="2"/>
          <w:sz w:val="22"/>
          <w:szCs w:val="22"/>
        </w:rPr>
      </w:pPr>
      <w:r w:rsidRPr="00EE101C">
        <w:rPr>
          <w:rFonts w:ascii="ＭＳ ゴシック" w:eastAsia="ＭＳ ゴシック" w:hAnsi="ＭＳ ゴシック" w:cs="Times New Roman" w:hint="eastAsia"/>
          <w:kern w:val="2"/>
          <w:sz w:val="22"/>
          <w:szCs w:val="22"/>
        </w:rPr>
        <w:t xml:space="preserve">　　</w:t>
      </w:r>
      <w:r w:rsidRPr="00EE101C">
        <w:rPr>
          <w:rFonts w:ascii="ＭＳ ゴシック" w:eastAsia="ＭＳ ゴシック" w:hAnsi="ＭＳ ゴシック" w:hint="eastAsia"/>
          <w:sz w:val="22"/>
          <w:szCs w:val="22"/>
        </w:rPr>
        <w:t>【回答】</w:t>
      </w:r>
    </w:p>
    <w:p w14:paraId="49F63BA1" w14:textId="77777777" w:rsidR="00F73718" w:rsidRPr="00EE101C" w:rsidRDefault="00F73718" w:rsidP="00F73718">
      <w:pPr>
        <w:suppressAutoHyphens w:val="0"/>
        <w:kinsoku/>
        <w:wordWrap/>
        <w:overflowPunct/>
        <w:autoSpaceDE/>
        <w:autoSpaceDN/>
        <w:adjustRightInd/>
        <w:ind w:firstLineChars="400" w:firstLine="888"/>
        <w:jc w:val="both"/>
        <w:textAlignment w:val="auto"/>
        <w:rPr>
          <w:rFonts w:ascii="ＭＳ ゴシック" w:eastAsia="ＭＳ ゴシック" w:hAnsi="ＭＳ ゴシック" w:cs="Times New Roman"/>
          <w:kern w:val="2"/>
          <w:sz w:val="22"/>
          <w:szCs w:val="22"/>
        </w:rPr>
      </w:pPr>
      <w:r w:rsidRPr="00EE101C">
        <w:rPr>
          <w:rFonts w:ascii="ＭＳ ゴシック" w:eastAsia="ＭＳ ゴシック" w:hAnsi="ＭＳ ゴシック" w:cs="Times New Roman" w:hint="eastAsia"/>
          <w:kern w:val="2"/>
          <w:sz w:val="22"/>
          <w:szCs w:val="22"/>
        </w:rPr>
        <w:t xml:space="preserve">栄養教諭・学校栄養職員を対象とした県主催の研修会は、毎年８月に年１回、また、茨城県　　　</w:t>
      </w:r>
    </w:p>
    <w:p w14:paraId="065A5FF7" w14:textId="77777777" w:rsidR="00F73718" w:rsidRPr="00EE101C" w:rsidRDefault="00F73718" w:rsidP="00F73718">
      <w:pPr>
        <w:suppressAutoHyphens w:val="0"/>
        <w:kinsoku/>
        <w:wordWrap/>
        <w:overflowPunct/>
        <w:autoSpaceDE/>
        <w:autoSpaceDN/>
        <w:adjustRightInd/>
        <w:ind w:firstLineChars="300" w:firstLine="666"/>
        <w:jc w:val="both"/>
        <w:textAlignment w:val="auto"/>
        <w:rPr>
          <w:rFonts w:ascii="ＭＳ ゴシック" w:eastAsia="ＭＳ ゴシック" w:hAnsi="ＭＳ ゴシック" w:cs="Times New Roman"/>
          <w:kern w:val="2"/>
          <w:sz w:val="22"/>
          <w:szCs w:val="22"/>
        </w:rPr>
      </w:pPr>
      <w:r w:rsidRPr="00EE101C">
        <w:rPr>
          <w:rFonts w:ascii="ＭＳ ゴシック" w:eastAsia="ＭＳ ゴシック" w:hAnsi="ＭＳ ゴシック" w:cs="Times New Roman" w:hint="eastAsia"/>
          <w:kern w:val="2"/>
          <w:sz w:val="22"/>
          <w:szCs w:val="22"/>
        </w:rPr>
        <w:t>学校栄養士協議会と合同で行う研修会は、年２回実施しております。</w:t>
      </w:r>
    </w:p>
    <w:p w14:paraId="54203D5A" w14:textId="77777777" w:rsidR="00445AFA" w:rsidRPr="00EE101C" w:rsidRDefault="00F73718" w:rsidP="00F73718">
      <w:pPr>
        <w:suppressAutoHyphens w:val="0"/>
        <w:kinsoku/>
        <w:wordWrap/>
        <w:overflowPunct/>
        <w:autoSpaceDE/>
        <w:autoSpaceDN/>
        <w:adjustRightInd/>
        <w:ind w:leftChars="300" w:left="636" w:firstLineChars="100" w:firstLine="222"/>
        <w:jc w:val="both"/>
        <w:textAlignment w:val="auto"/>
        <w:rPr>
          <w:rFonts w:ascii="ＭＳ ゴシック" w:eastAsia="ＭＳ ゴシック" w:hAnsi="ＭＳ ゴシック" w:cs="Times New Roman"/>
          <w:kern w:val="2"/>
          <w:sz w:val="22"/>
          <w:szCs w:val="22"/>
        </w:rPr>
      </w:pPr>
      <w:r w:rsidRPr="00EE101C">
        <w:rPr>
          <w:rFonts w:ascii="ＭＳ ゴシック" w:eastAsia="ＭＳ ゴシック" w:hAnsi="ＭＳ ゴシック" w:cs="Times New Roman" w:hint="eastAsia"/>
          <w:kern w:val="2"/>
          <w:sz w:val="22"/>
          <w:szCs w:val="22"/>
        </w:rPr>
        <w:t>合同で行う研修会では講話だけでなく、研究協議の時間を設け、栄養教諭等同士の情報交　換の場として交流を深めており、参加者からも「多くのヒントを頂いた」、「ほかの施設の話ができて良かった」等、共感する声も多く、今後も継続して実施していきたいと考えております。</w:t>
      </w:r>
    </w:p>
    <w:p w14:paraId="73DE8F7E" w14:textId="77777777" w:rsidR="00F73718" w:rsidRPr="00EE101C" w:rsidRDefault="00F73718" w:rsidP="000952AB">
      <w:pPr>
        <w:suppressAutoHyphens w:val="0"/>
        <w:kinsoku/>
        <w:wordWrap/>
        <w:overflowPunct/>
        <w:autoSpaceDE/>
        <w:autoSpaceDN/>
        <w:adjustRightInd/>
        <w:jc w:val="right"/>
        <w:textAlignment w:val="auto"/>
        <w:rPr>
          <w:rFonts w:ascii="ＭＳ ゴシック" w:eastAsia="ＭＳ ゴシック" w:hAnsi="ＭＳ ゴシック" w:cs="Times New Roman"/>
          <w:kern w:val="2"/>
          <w:sz w:val="22"/>
          <w:szCs w:val="22"/>
        </w:rPr>
      </w:pPr>
      <w:r w:rsidRPr="00EE101C">
        <w:rPr>
          <w:rFonts w:ascii="ＭＳ ゴシック" w:eastAsia="ＭＳ ゴシック" w:hAnsi="ＭＳ ゴシック" w:cs="Times New Roman" w:hint="eastAsia"/>
          <w:kern w:val="2"/>
          <w:sz w:val="24"/>
          <w:szCs w:val="24"/>
        </w:rPr>
        <w:t>（</w:t>
      </w:r>
      <w:r w:rsidRPr="00EE101C">
        <w:rPr>
          <w:rFonts w:ascii="ＭＳ ゴシック" w:eastAsia="ＭＳ ゴシック" w:hAnsi="ＭＳ ゴシック" w:cs="Times New Roman" w:hint="eastAsia"/>
          <w:kern w:val="2"/>
          <w:sz w:val="22"/>
          <w:szCs w:val="22"/>
        </w:rPr>
        <w:t>教育庁学校教育部：保健体育課）</w:t>
      </w:r>
    </w:p>
    <w:p w14:paraId="3C33C0E5" w14:textId="77777777" w:rsidR="00F73718" w:rsidRPr="00FB05F1" w:rsidRDefault="00F73718" w:rsidP="00445AFA">
      <w:pPr>
        <w:suppressAutoHyphens w:val="0"/>
        <w:kinsoku/>
        <w:wordWrap/>
        <w:overflowPunct/>
        <w:autoSpaceDE/>
        <w:autoSpaceDN/>
        <w:adjustRightInd/>
        <w:jc w:val="both"/>
        <w:textAlignment w:val="auto"/>
        <w:rPr>
          <w:rFonts w:ascii="ＭＳ 明朝" w:hAnsi="ＭＳ 明朝" w:cs="Times New Roman"/>
          <w:kern w:val="2"/>
          <w:sz w:val="22"/>
          <w:szCs w:val="22"/>
        </w:rPr>
      </w:pPr>
    </w:p>
    <w:p w14:paraId="287BEF3A" w14:textId="77777777" w:rsidR="00445AFA" w:rsidRPr="00FB05F1" w:rsidRDefault="00C11925" w:rsidP="00445AFA">
      <w:pPr>
        <w:suppressAutoHyphens w:val="0"/>
        <w:kinsoku/>
        <w:wordWrap/>
        <w:overflowPunct/>
        <w:autoSpaceDE/>
        <w:autoSpaceDN/>
        <w:adjustRightInd/>
        <w:jc w:val="both"/>
        <w:textAlignment w:val="auto"/>
        <w:rPr>
          <w:rFonts w:ascii="ＭＳ 明朝" w:hAnsi="ＭＳ 明朝" w:cs="Times New Roman"/>
          <w:kern w:val="2"/>
          <w:sz w:val="22"/>
          <w:szCs w:val="22"/>
        </w:rPr>
      </w:pPr>
      <w:r w:rsidRPr="00FB05F1">
        <w:rPr>
          <w:rFonts w:ascii="ＭＳ 明朝" w:hAnsi="ＭＳ 明朝" w:cs="Times New Roman" w:hint="eastAsia"/>
          <w:kern w:val="2"/>
          <w:sz w:val="22"/>
          <w:szCs w:val="22"/>
        </w:rPr>
        <w:t>（３）</w:t>
      </w:r>
      <w:r w:rsidR="00445AFA" w:rsidRPr="00FB05F1">
        <w:rPr>
          <w:rFonts w:ascii="ＭＳ 明朝" w:hAnsi="ＭＳ 明朝" w:cs="Times New Roman" w:hint="eastAsia"/>
          <w:kern w:val="2"/>
          <w:sz w:val="22"/>
          <w:szCs w:val="22"/>
        </w:rPr>
        <w:t>学校給食パンを国産・県産小麦で</w:t>
      </w:r>
    </w:p>
    <w:p w14:paraId="35955C56" w14:textId="77777777" w:rsidR="00445AFA" w:rsidRPr="00FB05F1" w:rsidRDefault="00445AFA" w:rsidP="00C11925">
      <w:pPr>
        <w:suppressAutoHyphens w:val="0"/>
        <w:kinsoku/>
        <w:wordWrap/>
        <w:overflowPunct/>
        <w:autoSpaceDE/>
        <w:autoSpaceDN/>
        <w:adjustRightInd/>
        <w:ind w:leftChars="200" w:left="424"/>
        <w:jc w:val="both"/>
        <w:textAlignment w:val="auto"/>
        <w:rPr>
          <w:rFonts w:ascii="ＭＳ 明朝" w:hAnsi="ＭＳ 明朝" w:cs="Times New Roman"/>
          <w:kern w:val="2"/>
          <w:sz w:val="22"/>
          <w:szCs w:val="22"/>
        </w:rPr>
      </w:pPr>
      <w:r w:rsidRPr="00FB05F1">
        <w:rPr>
          <w:rFonts w:ascii="ＭＳ 明朝" w:hAnsi="ＭＳ 明朝" w:cs="Times New Roman" w:hint="eastAsia"/>
          <w:kern w:val="2"/>
          <w:sz w:val="22"/>
          <w:szCs w:val="22"/>
        </w:rPr>
        <w:t xml:space="preserve">　全国的に食農教育などの観点から、国産や地元産利用をすすめています滋賀県は2022年度から全量を県産小麦に変え、宮城県も作付け面積を倍近くに増やし2022年度から5割を県産、5割を北海道産にしました。和歌山、熊本でも地産地消にこだわって努力しています。</w:t>
      </w:r>
    </w:p>
    <w:p w14:paraId="3E042808" w14:textId="77777777" w:rsidR="00445AFA" w:rsidRPr="00FB05F1" w:rsidRDefault="00C11925" w:rsidP="00C11925">
      <w:pPr>
        <w:suppressAutoHyphens w:val="0"/>
        <w:kinsoku/>
        <w:wordWrap/>
        <w:overflowPunct/>
        <w:autoSpaceDE/>
        <w:autoSpaceDN/>
        <w:adjustRightInd/>
        <w:ind w:firstLineChars="200" w:firstLine="444"/>
        <w:jc w:val="both"/>
        <w:textAlignment w:val="auto"/>
        <w:rPr>
          <w:rFonts w:ascii="ＭＳ 明朝" w:hAnsi="ＭＳ 明朝" w:cs="Times New Roman"/>
          <w:kern w:val="2"/>
          <w:sz w:val="22"/>
          <w:szCs w:val="22"/>
        </w:rPr>
      </w:pPr>
      <w:r w:rsidRPr="00FB05F1">
        <w:rPr>
          <w:rFonts w:ascii="ＭＳ 明朝" w:hAnsi="ＭＳ 明朝" w:cs="Times New Roman" w:hint="eastAsia"/>
          <w:kern w:val="2"/>
          <w:sz w:val="22"/>
          <w:szCs w:val="22"/>
        </w:rPr>
        <w:t>１）</w:t>
      </w:r>
      <w:r w:rsidR="00445AFA" w:rsidRPr="00FB05F1">
        <w:rPr>
          <w:rFonts w:ascii="ＭＳ 明朝" w:hAnsi="ＭＳ 明朝" w:cs="Times New Roman" w:hint="eastAsia"/>
          <w:kern w:val="2"/>
          <w:sz w:val="22"/>
          <w:szCs w:val="22"/>
        </w:rPr>
        <w:t xml:space="preserve">輸入小麦と国産小麦、県産小麦の価格差を明らかにすること。　　　</w:t>
      </w:r>
    </w:p>
    <w:p w14:paraId="40809E1D" w14:textId="77777777" w:rsidR="00445AFA" w:rsidRPr="00EE101C" w:rsidRDefault="00445AFA" w:rsidP="00C11925">
      <w:pPr>
        <w:suppressAutoHyphens w:val="0"/>
        <w:kinsoku/>
        <w:wordWrap/>
        <w:overflowPunct/>
        <w:autoSpaceDE/>
        <w:autoSpaceDN/>
        <w:adjustRightInd/>
        <w:ind w:firstLineChars="200" w:firstLine="444"/>
        <w:jc w:val="both"/>
        <w:textAlignment w:val="auto"/>
        <w:rPr>
          <w:rFonts w:ascii="ＭＳ ゴシック" w:eastAsia="ＭＳ ゴシック" w:hAnsi="ＭＳ ゴシック" w:cs="Times New Roman"/>
          <w:kern w:val="2"/>
          <w:sz w:val="22"/>
          <w:szCs w:val="22"/>
        </w:rPr>
      </w:pPr>
      <w:r w:rsidRPr="00EE101C">
        <w:rPr>
          <w:rFonts w:ascii="ＭＳ ゴシック" w:eastAsia="ＭＳ ゴシック" w:hAnsi="ＭＳ ゴシック" w:hint="eastAsia"/>
          <w:sz w:val="22"/>
          <w:szCs w:val="22"/>
        </w:rPr>
        <w:t>【回答】</w:t>
      </w:r>
    </w:p>
    <w:p w14:paraId="213E84E5" w14:textId="77777777" w:rsidR="00AE6160" w:rsidRPr="00EE101C" w:rsidRDefault="00AE6160" w:rsidP="00AE6160">
      <w:pPr>
        <w:suppressAutoHyphens w:val="0"/>
        <w:kinsoku/>
        <w:wordWrap/>
        <w:overflowPunct/>
        <w:autoSpaceDE/>
        <w:autoSpaceDN/>
        <w:adjustRightInd/>
        <w:ind w:leftChars="300" w:left="636" w:firstLineChars="100" w:firstLine="222"/>
        <w:jc w:val="both"/>
        <w:textAlignment w:val="auto"/>
        <w:rPr>
          <w:rFonts w:ascii="ＭＳ ゴシック" w:eastAsia="ＭＳ ゴシック" w:hAnsi="ＭＳ ゴシック" w:cs="Times New Roman"/>
          <w:kern w:val="2"/>
          <w:sz w:val="22"/>
          <w:szCs w:val="22"/>
        </w:rPr>
      </w:pPr>
      <w:r w:rsidRPr="00EE101C">
        <w:rPr>
          <w:rFonts w:ascii="ＭＳ ゴシック" w:eastAsia="ＭＳ ゴシック" w:hAnsi="ＭＳ ゴシック" w:cs="Times New Roman" w:hint="eastAsia"/>
          <w:kern w:val="2"/>
          <w:sz w:val="22"/>
          <w:szCs w:val="22"/>
        </w:rPr>
        <w:t>輸入小麦の価格は、近年、米国・カナダ産小麦の不作、ウクライナ情勢による供給懸念などから大きく変動し、令和４年度</w:t>
      </w:r>
      <w:r w:rsidRPr="00EE101C">
        <w:rPr>
          <w:rFonts w:ascii="ＭＳ ゴシック" w:eastAsia="ＭＳ ゴシック" w:hAnsi="ＭＳ ゴシック" w:cs="Times New Roman"/>
          <w:kern w:val="2"/>
          <w:sz w:val="22"/>
          <w:szCs w:val="22"/>
        </w:rPr>
        <w:t>10</w:t>
      </w:r>
      <w:r w:rsidRPr="00EE101C">
        <w:rPr>
          <w:rFonts w:ascii="ＭＳ ゴシック" w:eastAsia="ＭＳ ゴシック" w:hAnsi="ＭＳ ゴシック" w:cs="Times New Roman" w:hint="eastAsia"/>
          <w:kern w:val="2"/>
          <w:sz w:val="22"/>
          <w:szCs w:val="22"/>
        </w:rPr>
        <w:t>月期の政府売渡価格は</w:t>
      </w:r>
      <w:r w:rsidRPr="00EE101C">
        <w:rPr>
          <w:rFonts w:ascii="ＭＳ ゴシック" w:eastAsia="ＭＳ ゴシック" w:hAnsi="ＭＳ ゴシック" w:cs="Times New Roman"/>
          <w:kern w:val="2"/>
          <w:sz w:val="22"/>
          <w:szCs w:val="22"/>
        </w:rPr>
        <w:t>72,530</w:t>
      </w:r>
      <w:r w:rsidRPr="00EE101C">
        <w:rPr>
          <w:rFonts w:ascii="ＭＳ ゴシック" w:eastAsia="ＭＳ ゴシック" w:hAnsi="ＭＳ ゴシック" w:cs="Times New Roman" w:hint="eastAsia"/>
          <w:kern w:val="2"/>
          <w:sz w:val="22"/>
          <w:szCs w:val="22"/>
        </w:rPr>
        <w:t>円</w:t>
      </w:r>
      <w:r w:rsidRPr="00EE101C">
        <w:rPr>
          <w:rFonts w:ascii="ＭＳ ゴシック" w:eastAsia="ＭＳ ゴシック" w:hAnsi="ＭＳ ゴシック" w:cs="Times New Roman"/>
          <w:kern w:val="2"/>
          <w:sz w:val="22"/>
          <w:szCs w:val="22"/>
        </w:rPr>
        <w:t>/</w:t>
      </w:r>
      <w:r w:rsidRPr="00EE101C">
        <w:rPr>
          <w:rFonts w:ascii="ＭＳ ゴシック" w:eastAsia="ＭＳ ゴシック" w:hAnsi="ＭＳ ゴシック" w:cs="Times New Roman" w:hint="eastAsia"/>
          <w:kern w:val="2"/>
          <w:sz w:val="22"/>
          <w:szCs w:val="22"/>
        </w:rPr>
        <w:t>トンとなっています。</w:t>
      </w:r>
    </w:p>
    <w:p w14:paraId="767D0E2B" w14:textId="77777777" w:rsidR="000952AB" w:rsidRPr="00EE101C" w:rsidRDefault="00AE6160" w:rsidP="000952AB">
      <w:pPr>
        <w:suppressAutoHyphens w:val="0"/>
        <w:kinsoku/>
        <w:wordWrap/>
        <w:overflowPunct/>
        <w:autoSpaceDE/>
        <w:autoSpaceDN/>
        <w:adjustRightInd/>
        <w:ind w:leftChars="300" w:left="636" w:firstLineChars="100" w:firstLine="222"/>
        <w:jc w:val="both"/>
        <w:textAlignment w:val="auto"/>
        <w:rPr>
          <w:rFonts w:ascii="ＭＳ ゴシック" w:eastAsia="ＭＳ ゴシック" w:hAnsi="ＭＳ ゴシック" w:cs="Times New Roman"/>
          <w:kern w:val="2"/>
          <w:sz w:val="22"/>
          <w:szCs w:val="22"/>
        </w:rPr>
      </w:pPr>
      <w:r w:rsidRPr="00EE101C">
        <w:rPr>
          <w:rFonts w:ascii="ＭＳ ゴシック" w:eastAsia="ＭＳ ゴシック" w:hAnsi="ＭＳ ゴシック" w:cs="Times New Roman" w:hint="eastAsia"/>
          <w:kern w:val="2"/>
          <w:sz w:val="22"/>
          <w:szCs w:val="22"/>
        </w:rPr>
        <w:t>国産小麦の価格は、は</w:t>
      </w:r>
      <w:r w:rsidRPr="00EE101C">
        <w:rPr>
          <w:rFonts w:ascii="ＭＳ ゴシック" w:eastAsia="ＭＳ ゴシック" w:hAnsi="ＭＳ ゴシック" w:cs="Times New Roman"/>
          <w:kern w:val="2"/>
          <w:sz w:val="22"/>
          <w:szCs w:val="22"/>
        </w:rPr>
        <w:t xml:space="preserve"> 69,808</w:t>
      </w:r>
      <w:r w:rsidRPr="00EE101C">
        <w:rPr>
          <w:rFonts w:ascii="ＭＳ ゴシック" w:eastAsia="ＭＳ ゴシック" w:hAnsi="ＭＳ ゴシック" w:cs="Times New Roman" w:hint="eastAsia"/>
          <w:kern w:val="2"/>
          <w:sz w:val="22"/>
          <w:szCs w:val="22"/>
        </w:rPr>
        <w:t>円</w:t>
      </w:r>
      <w:r w:rsidRPr="00EE101C">
        <w:rPr>
          <w:rFonts w:ascii="ＭＳ ゴシック" w:eastAsia="ＭＳ ゴシック" w:hAnsi="ＭＳ ゴシック" w:cs="Times New Roman"/>
          <w:kern w:val="2"/>
          <w:sz w:val="22"/>
          <w:szCs w:val="22"/>
        </w:rPr>
        <w:t>/</w:t>
      </w:r>
      <w:r w:rsidRPr="00EE101C">
        <w:rPr>
          <w:rFonts w:ascii="ＭＳ ゴシック" w:eastAsia="ＭＳ ゴシック" w:hAnsi="ＭＳ ゴシック" w:cs="Times New Roman" w:hint="eastAsia"/>
          <w:kern w:val="2"/>
          <w:sz w:val="22"/>
          <w:szCs w:val="22"/>
        </w:rPr>
        <w:t>トン（令和５年産国内産食糧用小麦の全銘柄落札加重平均）、このうち、茨城県産小麦では、「さとのそら」が</w:t>
      </w:r>
      <w:r w:rsidRPr="00EE101C">
        <w:rPr>
          <w:rFonts w:ascii="ＭＳ ゴシック" w:eastAsia="ＭＳ ゴシック" w:hAnsi="ＭＳ ゴシック" w:cs="Times New Roman"/>
          <w:kern w:val="2"/>
          <w:sz w:val="22"/>
          <w:szCs w:val="22"/>
        </w:rPr>
        <w:t xml:space="preserve"> 69,303</w:t>
      </w:r>
      <w:r w:rsidRPr="00EE101C">
        <w:rPr>
          <w:rFonts w:ascii="ＭＳ ゴシック" w:eastAsia="ＭＳ ゴシック" w:hAnsi="ＭＳ ゴシック" w:cs="Times New Roman" w:hint="eastAsia"/>
          <w:kern w:val="2"/>
          <w:sz w:val="22"/>
          <w:szCs w:val="22"/>
        </w:rPr>
        <w:t>円</w:t>
      </w:r>
      <w:r w:rsidRPr="00EE101C">
        <w:rPr>
          <w:rFonts w:ascii="ＭＳ ゴシック" w:eastAsia="ＭＳ ゴシック" w:hAnsi="ＭＳ ゴシック" w:cs="Times New Roman"/>
          <w:kern w:val="2"/>
          <w:sz w:val="22"/>
          <w:szCs w:val="22"/>
        </w:rPr>
        <w:t>/</w:t>
      </w:r>
      <w:r w:rsidRPr="00EE101C">
        <w:rPr>
          <w:rFonts w:ascii="ＭＳ ゴシック" w:eastAsia="ＭＳ ゴシック" w:hAnsi="ＭＳ ゴシック" w:cs="Times New Roman" w:hint="eastAsia"/>
          <w:kern w:val="2"/>
          <w:sz w:val="22"/>
          <w:szCs w:val="22"/>
        </w:rPr>
        <w:t>トンとなっています。</w:t>
      </w:r>
    </w:p>
    <w:p w14:paraId="369584AD" w14:textId="77777777" w:rsidR="00AE6160" w:rsidRPr="00EE101C" w:rsidRDefault="00AE6160" w:rsidP="000952AB">
      <w:pPr>
        <w:suppressAutoHyphens w:val="0"/>
        <w:kinsoku/>
        <w:wordWrap/>
        <w:overflowPunct/>
        <w:autoSpaceDE/>
        <w:autoSpaceDN/>
        <w:adjustRightInd/>
        <w:ind w:leftChars="300" w:left="636" w:firstLineChars="100" w:firstLine="222"/>
        <w:jc w:val="right"/>
        <w:textAlignment w:val="auto"/>
        <w:rPr>
          <w:rFonts w:ascii="ＭＳ ゴシック" w:eastAsia="ＭＳ ゴシック" w:hAnsi="ＭＳ ゴシック" w:cs="Times New Roman"/>
          <w:kern w:val="2"/>
          <w:sz w:val="22"/>
          <w:szCs w:val="22"/>
        </w:rPr>
      </w:pPr>
      <w:r w:rsidRPr="00EE101C">
        <w:rPr>
          <w:rFonts w:ascii="ＭＳ ゴシック" w:eastAsia="ＭＳ ゴシック" w:hAnsi="ＭＳ ゴシック" w:hint="eastAsia"/>
          <w:sz w:val="22"/>
          <w:szCs w:val="22"/>
        </w:rPr>
        <w:t>（農林水産部：産地振興課）</w:t>
      </w:r>
    </w:p>
    <w:p w14:paraId="210FC0D5" w14:textId="77777777" w:rsidR="00AE6160" w:rsidRPr="00FB05F1" w:rsidRDefault="00AE6160" w:rsidP="00445AFA">
      <w:pPr>
        <w:suppressAutoHyphens w:val="0"/>
        <w:kinsoku/>
        <w:wordWrap/>
        <w:overflowPunct/>
        <w:autoSpaceDE/>
        <w:autoSpaceDN/>
        <w:adjustRightInd/>
        <w:jc w:val="both"/>
        <w:textAlignment w:val="auto"/>
        <w:rPr>
          <w:rFonts w:ascii="ＭＳ 明朝" w:hAnsi="ＭＳ 明朝" w:cs="Times New Roman"/>
          <w:kern w:val="2"/>
          <w:sz w:val="22"/>
          <w:szCs w:val="22"/>
        </w:rPr>
      </w:pPr>
    </w:p>
    <w:p w14:paraId="74657900" w14:textId="77777777" w:rsidR="00445AFA" w:rsidRPr="00FB05F1" w:rsidRDefault="00C11925" w:rsidP="00C11925">
      <w:pPr>
        <w:suppressAutoHyphens w:val="0"/>
        <w:kinsoku/>
        <w:wordWrap/>
        <w:overflowPunct/>
        <w:autoSpaceDE/>
        <w:autoSpaceDN/>
        <w:adjustRightInd/>
        <w:ind w:leftChars="200" w:left="646" w:hangingChars="100" w:hanging="222"/>
        <w:jc w:val="both"/>
        <w:textAlignment w:val="auto"/>
        <w:rPr>
          <w:rFonts w:ascii="ＭＳ 明朝" w:hAnsi="ＭＳ 明朝" w:cs="Times New Roman"/>
          <w:kern w:val="2"/>
          <w:sz w:val="22"/>
          <w:szCs w:val="22"/>
        </w:rPr>
      </w:pPr>
      <w:r w:rsidRPr="00FB05F1">
        <w:rPr>
          <w:rFonts w:ascii="ＭＳ 明朝" w:hAnsi="ＭＳ 明朝" w:cs="Times New Roman" w:hint="eastAsia"/>
          <w:kern w:val="2"/>
          <w:sz w:val="22"/>
          <w:szCs w:val="22"/>
        </w:rPr>
        <w:t>２）</w:t>
      </w:r>
      <w:r w:rsidR="00445AFA" w:rsidRPr="00FB05F1">
        <w:rPr>
          <w:rFonts w:ascii="ＭＳ 明朝" w:hAnsi="ＭＳ 明朝" w:cs="Times New Roman" w:hint="eastAsia"/>
          <w:kern w:val="2"/>
          <w:sz w:val="22"/>
          <w:szCs w:val="22"/>
        </w:rPr>
        <w:t>現在、県内産使用が</w:t>
      </w:r>
      <w:r w:rsidR="00445AFA" w:rsidRPr="00FB05F1">
        <w:rPr>
          <w:rFonts w:ascii="ＭＳ 明朝" w:hAnsi="ＭＳ 明朝" w:cs="Times New Roman"/>
          <w:kern w:val="2"/>
          <w:sz w:val="22"/>
          <w:szCs w:val="22"/>
        </w:rPr>
        <w:t>20％実現している、これを</w:t>
      </w:r>
      <w:r w:rsidR="00445AFA" w:rsidRPr="00FB05F1">
        <w:rPr>
          <w:rFonts w:ascii="ＭＳ 明朝" w:hAnsi="ＭＳ 明朝" w:cs="Times New Roman" w:hint="eastAsia"/>
          <w:kern w:val="2"/>
          <w:sz w:val="22"/>
          <w:szCs w:val="22"/>
        </w:rPr>
        <w:t>50、80％と段階的に</w:t>
      </w:r>
      <w:r w:rsidR="00445AFA" w:rsidRPr="00FB05F1">
        <w:rPr>
          <w:rFonts w:ascii="ＭＳ 明朝" w:hAnsi="ＭＳ 明朝" w:cs="Times New Roman"/>
          <w:kern w:val="2"/>
          <w:sz w:val="22"/>
          <w:szCs w:val="22"/>
        </w:rPr>
        <w:t>上げていく計画</w:t>
      </w:r>
      <w:r w:rsidR="00445AFA" w:rsidRPr="00FB05F1">
        <w:rPr>
          <w:rFonts w:ascii="ＭＳ 明朝" w:hAnsi="ＭＳ 明朝" w:cs="Times New Roman" w:hint="eastAsia"/>
          <w:kern w:val="2"/>
          <w:sz w:val="22"/>
          <w:szCs w:val="22"/>
        </w:rPr>
        <w:t>を明らかにすること。</w:t>
      </w:r>
    </w:p>
    <w:p w14:paraId="73DFFC18" w14:textId="77777777" w:rsidR="00445AFA" w:rsidRPr="00EE101C" w:rsidRDefault="00445AFA" w:rsidP="00445AFA">
      <w:pPr>
        <w:suppressAutoHyphens w:val="0"/>
        <w:kinsoku/>
        <w:wordWrap/>
        <w:overflowPunct/>
        <w:autoSpaceDE/>
        <w:autoSpaceDN/>
        <w:adjustRightInd/>
        <w:jc w:val="both"/>
        <w:textAlignment w:val="auto"/>
        <w:rPr>
          <w:rFonts w:ascii="ＭＳ ゴシック" w:eastAsia="ＭＳ ゴシック" w:hAnsi="ＭＳ ゴシック"/>
          <w:sz w:val="22"/>
          <w:szCs w:val="22"/>
        </w:rPr>
      </w:pPr>
      <w:r w:rsidRPr="00EE101C">
        <w:rPr>
          <w:rFonts w:ascii="ＭＳ ゴシック" w:eastAsia="ＭＳ ゴシック" w:hAnsi="ＭＳ ゴシック" w:cs="Times New Roman" w:hint="eastAsia"/>
          <w:kern w:val="2"/>
          <w:sz w:val="22"/>
          <w:szCs w:val="22"/>
        </w:rPr>
        <w:t xml:space="preserve">　　</w:t>
      </w:r>
      <w:r w:rsidRPr="00EE101C">
        <w:rPr>
          <w:rFonts w:ascii="ＭＳ ゴシック" w:eastAsia="ＭＳ ゴシック" w:hAnsi="ＭＳ ゴシック" w:hint="eastAsia"/>
          <w:sz w:val="22"/>
          <w:szCs w:val="22"/>
        </w:rPr>
        <w:t>【回答】</w:t>
      </w:r>
    </w:p>
    <w:p w14:paraId="72D711BD" w14:textId="77777777" w:rsidR="00F73718" w:rsidRPr="00EE101C" w:rsidRDefault="00F73718" w:rsidP="00F73718">
      <w:pPr>
        <w:suppressAutoHyphens w:val="0"/>
        <w:kinsoku/>
        <w:wordWrap/>
        <w:overflowPunct/>
        <w:autoSpaceDE/>
        <w:autoSpaceDN/>
        <w:adjustRightInd/>
        <w:ind w:leftChars="300" w:left="636" w:firstLineChars="100" w:firstLine="212"/>
        <w:jc w:val="both"/>
        <w:textAlignment w:val="auto"/>
        <w:rPr>
          <w:rFonts w:ascii="ＭＳ ゴシック" w:eastAsia="ＭＳ ゴシック" w:hAnsi="ＭＳ ゴシック" w:cs="Times New Roman"/>
          <w:kern w:val="2"/>
          <w:sz w:val="22"/>
          <w:szCs w:val="22"/>
        </w:rPr>
      </w:pPr>
      <w:r w:rsidRPr="00EE101C">
        <w:rPr>
          <w:rFonts w:ascii="ＭＳ ゴシック" w:eastAsia="ＭＳ ゴシック" w:hAnsi="ＭＳ ゴシック" w:hint="eastAsia"/>
          <w:szCs w:val="22"/>
        </w:rPr>
        <w:t>学校給食に県産小麦を使用することで、地場産物の活用促進や食育の推進につながることと考えております事から、配合比率を増やすことについては、</w:t>
      </w:r>
      <w:r w:rsidRPr="00EE101C">
        <w:rPr>
          <w:rFonts w:ascii="ＭＳ ゴシック" w:eastAsia="ＭＳ ゴシック" w:hAnsi="ＭＳ ゴシック" w:hint="eastAsia"/>
          <w:sz w:val="22"/>
          <w:szCs w:val="22"/>
        </w:rPr>
        <w:t>コスト面や供給量などで課題があることから、今後</w:t>
      </w:r>
      <w:r w:rsidRPr="00EE101C">
        <w:rPr>
          <w:rFonts w:ascii="ＭＳ ゴシック" w:eastAsia="ＭＳ ゴシック" w:hAnsi="ＭＳ ゴシック" w:hint="eastAsia"/>
          <w:szCs w:val="22"/>
        </w:rPr>
        <w:t>関係機関等と検討してまいります。</w:t>
      </w:r>
      <w:r w:rsidRPr="00EE101C">
        <w:rPr>
          <w:rFonts w:ascii="ＭＳ ゴシック" w:eastAsia="ＭＳ ゴシック" w:hAnsi="ＭＳ ゴシック" w:hint="eastAsia"/>
          <w:sz w:val="22"/>
          <w:szCs w:val="22"/>
        </w:rPr>
        <w:t xml:space="preserve">　　　　</w:t>
      </w:r>
      <w:r w:rsidR="000952AB" w:rsidRPr="00EE101C">
        <w:rPr>
          <w:rFonts w:ascii="ＭＳ ゴシック" w:eastAsia="ＭＳ ゴシック" w:hAnsi="ＭＳ ゴシック" w:hint="eastAsia"/>
          <w:sz w:val="22"/>
          <w:szCs w:val="22"/>
        </w:rPr>
        <w:t xml:space="preserve"> </w:t>
      </w:r>
      <w:r w:rsidR="000952AB" w:rsidRPr="00EE101C">
        <w:rPr>
          <w:rFonts w:ascii="ＭＳ ゴシック" w:eastAsia="ＭＳ ゴシック" w:hAnsi="ＭＳ ゴシック"/>
          <w:sz w:val="22"/>
          <w:szCs w:val="22"/>
        </w:rPr>
        <w:t xml:space="preserve">   </w:t>
      </w:r>
      <w:r w:rsidRPr="00EE101C">
        <w:rPr>
          <w:rFonts w:ascii="ＭＳ ゴシック" w:eastAsia="ＭＳ ゴシック" w:hAnsi="ＭＳ ゴシック" w:cs="Times New Roman" w:hint="eastAsia"/>
          <w:kern w:val="2"/>
          <w:sz w:val="24"/>
          <w:szCs w:val="24"/>
        </w:rPr>
        <w:t>（</w:t>
      </w:r>
      <w:r w:rsidRPr="00EE101C">
        <w:rPr>
          <w:rFonts w:ascii="ＭＳ ゴシック" w:eastAsia="ＭＳ ゴシック" w:hAnsi="ＭＳ ゴシック" w:cs="Times New Roman" w:hint="eastAsia"/>
          <w:kern w:val="2"/>
          <w:sz w:val="22"/>
          <w:szCs w:val="22"/>
        </w:rPr>
        <w:t>教育庁学校教育部：保健体育課）</w:t>
      </w:r>
    </w:p>
    <w:p w14:paraId="49B66A10" w14:textId="77777777" w:rsidR="00445AFA" w:rsidRPr="00FB05F1" w:rsidRDefault="00445AFA" w:rsidP="00445AFA">
      <w:pPr>
        <w:suppressAutoHyphens w:val="0"/>
        <w:kinsoku/>
        <w:wordWrap/>
        <w:overflowPunct/>
        <w:autoSpaceDE/>
        <w:autoSpaceDN/>
        <w:adjustRightInd/>
        <w:jc w:val="both"/>
        <w:textAlignment w:val="auto"/>
        <w:rPr>
          <w:rFonts w:ascii="ＭＳ 明朝" w:hAnsi="ＭＳ 明朝" w:cs="Times New Roman"/>
          <w:kern w:val="2"/>
          <w:sz w:val="22"/>
          <w:szCs w:val="22"/>
        </w:rPr>
      </w:pPr>
    </w:p>
    <w:p w14:paraId="760FC2FF" w14:textId="77777777" w:rsidR="00445AFA" w:rsidRPr="00FB05F1" w:rsidRDefault="00C11925" w:rsidP="00445AFA">
      <w:pPr>
        <w:suppressAutoHyphens w:val="0"/>
        <w:kinsoku/>
        <w:wordWrap/>
        <w:overflowPunct/>
        <w:autoSpaceDE/>
        <w:autoSpaceDN/>
        <w:adjustRightInd/>
        <w:jc w:val="both"/>
        <w:textAlignment w:val="auto"/>
        <w:rPr>
          <w:rFonts w:ascii="ＭＳ 明朝" w:hAnsi="ＭＳ 明朝" w:cs="Times New Roman"/>
          <w:kern w:val="2"/>
          <w:sz w:val="22"/>
          <w:szCs w:val="22"/>
        </w:rPr>
      </w:pPr>
      <w:r w:rsidRPr="00FB05F1">
        <w:rPr>
          <w:rFonts w:ascii="ＭＳ 明朝" w:hAnsi="ＭＳ 明朝" w:cs="Times New Roman" w:hint="eastAsia"/>
          <w:kern w:val="2"/>
          <w:sz w:val="22"/>
          <w:szCs w:val="22"/>
        </w:rPr>
        <w:t>（４）</w:t>
      </w:r>
      <w:r w:rsidR="00445AFA" w:rsidRPr="00FB05F1">
        <w:rPr>
          <w:rFonts w:ascii="ＭＳ 明朝" w:hAnsi="ＭＳ 明朝" w:cs="Times New Roman"/>
          <w:kern w:val="2"/>
          <w:sz w:val="22"/>
          <w:szCs w:val="22"/>
        </w:rPr>
        <w:t>公共施設・学校のトイレ個室に生理用品</w:t>
      </w:r>
      <w:r w:rsidR="00445AFA" w:rsidRPr="00FB05F1">
        <w:rPr>
          <w:rFonts w:ascii="ＭＳ 明朝" w:hAnsi="ＭＳ 明朝" w:cs="Times New Roman" w:hint="eastAsia"/>
          <w:kern w:val="2"/>
          <w:sz w:val="22"/>
          <w:szCs w:val="22"/>
        </w:rPr>
        <w:t>を</w:t>
      </w:r>
    </w:p>
    <w:p w14:paraId="55B8B303" w14:textId="77777777" w:rsidR="00445AFA" w:rsidRPr="00FB05F1" w:rsidRDefault="00445AFA" w:rsidP="00C11925">
      <w:pPr>
        <w:suppressAutoHyphens w:val="0"/>
        <w:kinsoku/>
        <w:wordWrap/>
        <w:overflowPunct/>
        <w:autoSpaceDE/>
        <w:autoSpaceDN/>
        <w:adjustRightInd/>
        <w:ind w:left="444" w:hangingChars="200" w:hanging="444"/>
        <w:jc w:val="both"/>
        <w:textAlignment w:val="auto"/>
        <w:rPr>
          <w:rFonts w:ascii="ＭＳ 明朝" w:hAnsi="ＭＳ 明朝" w:cs="Times New Roman"/>
          <w:kern w:val="2"/>
          <w:sz w:val="22"/>
          <w:szCs w:val="22"/>
        </w:rPr>
      </w:pPr>
      <w:r w:rsidRPr="00FB05F1">
        <w:rPr>
          <w:rFonts w:ascii="ＭＳ 明朝" w:hAnsi="ＭＳ 明朝" w:cs="Times New Roman" w:hint="eastAsia"/>
          <w:kern w:val="2"/>
          <w:sz w:val="22"/>
          <w:szCs w:val="22"/>
        </w:rPr>
        <w:t xml:space="preserve">　</w:t>
      </w:r>
      <w:r w:rsidR="00C11925" w:rsidRPr="00FB05F1">
        <w:rPr>
          <w:rFonts w:ascii="ＭＳ 明朝" w:hAnsi="ＭＳ 明朝" w:cs="Times New Roman" w:hint="eastAsia"/>
          <w:kern w:val="2"/>
          <w:sz w:val="22"/>
          <w:szCs w:val="22"/>
        </w:rPr>
        <w:t xml:space="preserve">　　</w:t>
      </w:r>
      <w:r w:rsidRPr="00FB05F1">
        <w:rPr>
          <w:rFonts w:ascii="ＭＳ 明朝" w:hAnsi="ＭＳ 明朝" w:cs="Times New Roman" w:hint="eastAsia"/>
          <w:kern w:val="2"/>
          <w:sz w:val="22"/>
          <w:szCs w:val="22"/>
        </w:rPr>
        <w:t>物価高は生活のあらゆる場面で県民を苦しめています。一昨年、試験的に取り組まれた「県立高校の生理用品配置」は「使われているのが</w:t>
      </w:r>
      <w:r w:rsidRPr="00FB05F1">
        <w:rPr>
          <w:rFonts w:ascii="ＭＳ 明朝" w:hAnsi="ＭＳ 明朝" w:cs="Times New Roman"/>
          <w:kern w:val="2"/>
          <w:sz w:val="22"/>
          <w:szCs w:val="22"/>
        </w:rPr>
        <w:t>1割程度」と結果を出し、その後はそれぞれの学校任せになったと聞きました。</w:t>
      </w:r>
    </w:p>
    <w:p w14:paraId="29B85607" w14:textId="77777777" w:rsidR="00445AFA" w:rsidRPr="00FB05F1" w:rsidRDefault="00445AFA" w:rsidP="00C11925">
      <w:pPr>
        <w:suppressAutoHyphens w:val="0"/>
        <w:kinsoku/>
        <w:wordWrap/>
        <w:overflowPunct/>
        <w:autoSpaceDE/>
        <w:autoSpaceDN/>
        <w:adjustRightInd/>
        <w:ind w:leftChars="200" w:left="424" w:firstLineChars="100" w:firstLine="222"/>
        <w:jc w:val="both"/>
        <w:textAlignment w:val="auto"/>
        <w:rPr>
          <w:rFonts w:ascii="ＭＳ 明朝" w:hAnsi="ＭＳ 明朝" w:cs="Times New Roman"/>
          <w:kern w:val="2"/>
          <w:sz w:val="22"/>
          <w:szCs w:val="22"/>
        </w:rPr>
      </w:pPr>
      <w:r w:rsidRPr="00FB05F1">
        <w:rPr>
          <w:rFonts w:ascii="ＭＳ 明朝" w:hAnsi="ＭＳ 明朝" w:cs="Times New Roman"/>
          <w:kern w:val="2"/>
          <w:sz w:val="22"/>
          <w:szCs w:val="22"/>
        </w:rPr>
        <w:t>トイレットペーパーのように生理用品を</w:t>
      </w:r>
      <w:r w:rsidRPr="00FB05F1">
        <w:rPr>
          <w:rFonts w:ascii="ＭＳ 明朝" w:hAnsi="ＭＳ 明朝" w:cs="Times New Roman" w:hint="eastAsia"/>
          <w:kern w:val="2"/>
          <w:sz w:val="22"/>
          <w:szCs w:val="22"/>
        </w:rPr>
        <w:t>配置することは</w:t>
      </w:r>
      <w:r w:rsidRPr="00FB05F1">
        <w:rPr>
          <w:rFonts w:ascii="ＭＳ 明朝" w:hAnsi="ＭＳ 明朝" w:cs="Times New Roman"/>
          <w:kern w:val="2"/>
          <w:sz w:val="22"/>
          <w:szCs w:val="22"/>
        </w:rPr>
        <w:t>女性が生きる権利</w:t>
      </w:r>
      <w:r w:rsidRPr="00FB05F1">
        <w:rPr>
          <w:rFonts w:ascii="ＭＳ 明朝" w:hAnsi="ＭＳ 明朝" w:cs="Times New Roman" w:hint="eastAsia"/>
          <w:kern w:val="2"/>
          <w:sz w:val="22"/>
          <w:szCs w:val="22"/>
        </w:rPr>
        <w:t>です。</w:t>
      </w:r>
      <w:r w:rsidRPr="00FB05F1">
        <w:rPr>
          <w:rFonts w:ascii="ＭＳ 明朝" w:hAnsi="ＭＳ 明朝" w:cs="Times New Roman"/>
          <w:kern w:val="2"/>
          <w:sz w:val="22"/>
          <w:szCs w:val="22"/>
        </w:rPr>
        <w:t>県が責任をもって予算化し、学校のみならず県立の公共施設での生理用品</w:t>
      </w:r>
      <w:r w:rsidRPr="00FB05F1">
        <w:rPr>
          <w:rFonts w:ascii="ＭＳ 明朝" w:hAnsi="ＭＳ 明朝" w:cs="Times New Roman" w:hint="eastAsia"/>
          <w:kern w:val="2"/>
          <w:sz w:val="22"/>
          <w:szCs w:val="22"/>
        </w:rPr>
        <w:t>を設置することが必要です</w:t>
      </w:r>
      <w:r w:rsidRPr="00FB05F1">
        <w:rPr>
          <w:rFonts w:ascii="ＭＳ 明朝" w:hAnsi="ＭＳ 明朝" w:cs="Times New Roman"/>
          <w:kern w:val="2"/>
          <w:sz w:val="22"/>
          <w:szCs w:val="22"/>
        </w:rPr>
        <w:t>。</w:t>
      </w:r>
    </w:p>
    <w:p w14:paraId="1FC91F84" w14:textId="77777777" w:rsidR="00445AFA" w:rsidRPr="00FB05F1" w:rsidRDefault="00C11925" w:rsidP="00C11925">
      <w:pPr>
        <w:suppressAutoHyphens w:val="0"/>
        <w:kinsoku/>
        <w:wordWrap/>
        <w:overflowPunct/>
        <w:autoSpaceDE/>
        <w:autoSpaceDN/>
        <w:adjustRightInd/>
        <w:ind w:firstLineChars="200" w:firstLine="444"/>
        <w:jc w:val="both"/>
        <w:textAlignment w:val="auto"/>
        <w:rPr>
          <w:rFonts w:ascii="ＭＳ 明朝" w:hAnsi="ＭＳ 明朝" w:cs="Times New Roman"/>
          <w:kern w:val="2"/>
          <w:sz w:val="22"/>
          <w:szCs w:val="22"/>
        </w:rPr>
      </w:pPr>
      <w:r w:rsidRPr="00FB05F1">
        <w:rPr>
          <w:rFonts w:ascii="ＭＳ 明朝" w:hAnsi="ＭＳ 明朝" w:cs="Times New Roman" w:hint="eastAsia"/>
          <w:kern w:val="2"/>
          <w:sz w:val="22"/>
          <w:szCs w:val="22"/>
        </w:rPr>
        <w:t>１）</w:t>
      </w:r>
      <w:r w:rsidR="00445AFA" w:rsidRPr="00FB05F1">
        <w:rPr>
          <w:rFonts w:ascii="ＭＳ 明朝" w:hAnsi="ＭＳ 明朝" w:cs="Times New Roman"/>
          <w:kern w:val="2"/>
          <w:sz w:val="22"/>
          <w:szCs w:val="22"/>
        </w:rPr>
        <w:t>県立学校での</w:t>
      </w:r>
      <w:r w:rsidR="00445AFA" w:rsidRPr="00FB05F1">
        <w:rPr>
          <w:rFonts w:ascii="ＭＳ 明朝" w:hAnsi="ＭＳ 明朝" w:cs="Times New Roman" w:hint="eastAsia"/>
          <w:kern w:val="2"/>
          <w:sz w:val="22"/>
          <w:szCs w:val="22"/>
        </w:rPr>
        <w:t>女子トイレの個室に生理用品が設置されているか</w:t>
      </w:r>
      <w:r w:rsidR="00445AFA" w:rsidRPr="00FB05F1">
        <w:rPr>
          <w:rFonts w:ascii="ＭＳ 明朝" w:hAnsi="ＭＳ 明朝" w:cs="Times New Roman"/>
          <w:kern w:val="2"/>
          <w:sz w:val="22"/>
          <w:szCs w:val="22"/>
        </w:rPr>
        <w:t>状況</w:t>
      </w:r>
      <w:r w:rsidR="00445AFA" w:rsidRPr="00FB05F1">
        <w:rPr>
          <w:rFonts w:ascii="ＭＳ 明朝" w:hAnsi="ＭＳ 明朝" w:cs="Times New Roman" w:hint="eastAsia"/>
          <w:kern w:val="2"/>
          <w:sz w:val="22"/>
          <w:szCs w:val="22"/>
        </w:rPr>
        <w:t>を調査し</w:t>
      </w:r>
      <w:r w:rsidR="00445AFA" w:rsidRPr="00FB05F1">
        <w:rPr>
          <w:rFonts w:ascii="ＭＳ 明朝" w:hAnsi="ＭＳ 明朝" w:cs="Times New Roman"/>
          <w:kern w:val="2"/>
          <w:sz w:val="22"/>
          <w:szCs w:val="22"/>
        </w:rPr>
        <w:t>、</w:t>
      </w:r>
      <w:r w:rsidR="00445AFA" w:rsidRPr="00FB05F1">
        <w:rPr>
          <w:rFonts w:ascii="ＭＳ 明朝" w:hAnsi="ＭＳ 明朝" w:cs="Times New Roman" w:hint="eastAsia"/>
          <w:kern w:val="2"/>
          <w:sz w:val="22"/>
          <w:szCs w:val="22"/>
        </w:rPr>
        <w:t>明らか</w:t>
      </w:r>
    </w:p>
    <w:p w14:paraId="01CABDAF" w14:textId="77777777" w:rsidR="00445AFA" w:rsidRPr="00FB05F1" w:rsidRDefault="00445AFA" w:rsidP="00C11925">
      <w:pPr>
        <w:suppressAutoHyphens w:val="0"/>
        <w:kinsoku/>
        <w:wordWrap/>
        <w:overflowPunct/>
        <w:autoSpaceDE/>
        <w:autoSpaceDN/>
        <w:adjustRightInd/>
        <w:ind w:firstLineChars="300" w:firstLine="666"/>
        <w:jc w:val="both"/>
        <w:textAlignment w:val="auto"/>
        <w:rPr>
          <w:rFonts w:ascii="ＭＳ 明朝" w:hAnsi="ＭＳ 明朝" w:cs="Times New Roman"/>
          <w:kern w:val="2"/>
          <w:sz w:val="22"/>
          <w:szCs w:val="22"/>
        </w:rPr>
      </w:pPr>
      <w:r w:rsidRPr="00FB05F1">
        <w:rPr>
          <w:rFonts w:ascii="ＭＳ 明朝" w:hAnsi="ＭＳ 明朝" w:cs="Times New Roman" w:hint="eastAsia"/>
          <w:kern w:val="2"/>
          <w:sz w:val="22"/>
          <w:szCs w:val="22"/>
        </w:rPr>
        <w:t>にすること</w:t>
      </w:r>
      <w:r w:rsidRPr="00FB05F1">
        <w:rPr>
          <w:rFonts w:ascii="ＭＳ 明朝" w:hAnsi="ＭＳ 明朝" w:cs="Times New Roman"/>
          <w:kern w:val="2"/>
          <w:sz w:val="22"/>
          <w:szCs w:val="22"/>
        </w:rPr>
        <w:t>。</w:t>
      </w:r>
    </w:p>
    <w:p w14:paraId="59DB94ED" w14:textId="77777777" w:rsidR="00445AFA" w:rsidRPr="00EE101C" w:rsidRDefault="00445AFA" w:rsidP="00445AFA">
      <w:pPr>
        <w:suppressAutoHyphens w:val="0"/>
        <w:kinsoku/>
        <w:wordWrap/>
        <w:overflowPunct/>
        <w:autoSpaceDE/>
        <w:autoSpaceDN/>
        <w:adjustRightInd/>
        <w:jc w:val="both"/>
        <w:textAlignment w:val="auto"/>
        <w:rPr>
          <w:rFonts w:ascii="ＭＳ ゴシック" w:eastAsia="ＭＳ ゴシック" w:hAnsi="ＭＳ ゴシック"/>
          <w:sz w:val="22"/>
          <w:szCs w:val="22"/>
        </w:rPr>
      </w:pPr>
      <w:r w:rsidRPr="00EE101C">
        <w:rPr>
          <w:rFonts w:ascii="ＭＳ ゴシック" w:eastAsia="ＭＳ ゴシック" w:hAnsi="ＭＳ ゴシック" w:cs="Times New Roman" w:hint="eastAsia"/>
          <w:kern w:val="2"/>
          <w:sz w:val="22"/>
          <w:szCs w:val="22"/>
        </w:rPr>
        <w:t xml:space="preserve">　</w:t>
      </w:r>
      <w:r w:rsidR="00C11925" w:rsidRPr="00EE101C">
        <w:rPr>
          <w:rFonts w:ascii="ＭＳ ゴシック" w:eastAsia="ＭＳ ゴシック" w:hAnsi="ＭＳ ゴシック" w:cs="Times New Roman" w:hint="eastAsia"/>
          <w:kern w:val="2"/>
          <w:sz w:val="22"/>
          <w:szCs w:val="22"/>
        </w:rPr>
        <w:t xml:space="preserve">　</w:t>
      </w:r>
      <w:r w:rsidRPr="00EE101C">
        <w:rPr>
          <w:rFonts w:ascii="ＭＳ ゴシック" w:eastAsia="ＭＳ ゴシック" w:hAnsi="ＭＳ ゴシック" w:hint="eastAsia"/>
          <w:sz w:val="22"/>
          <w:szCs w:val="22"/>
        </w:rPr>
        <w:t>【回答】</w:t>
      </w:r>
    </w:p>
    <w:p w14:paraId="57ED2456" w14:textId="77777777" w:rsidR="009E5BDD" w:rsidRPr="00EE101C" w:rsidRDefault="009E5BDD" w:rsidP="009E5BDD">
      <w:pPr>
        <w:suppressAutoHyphens w:val="0"/>
        <w:kinsoku/>
        <w:wordWrap/>
        <w:overflowPunct/>
        <w:autoSpaceDE/>
        <w:autoSpaceDN/>
        <w:adjustRightInd/>
        <w:ind w:leftChars="300" w:left="636" w:firstLineChars="100" w:firstLine="222"/>
        <w:jc w:val="both"/>
        <w:textAlignment w:val="auto"/>
        <w:rPr>
          <w:rFonts w:ascii="ＭＳ ゴシック" w:eastAsia="ＭＳ ゴシック" w:hAnsi="ＭＳ ゴシック"/>
          <w:sz w:val="22"/>
          <w:szCs w:val="22"/>
        </w:rPr>
      </w:pPr>
      <w:r w:rsidRPr="00EE101C">
        <w:rPr>
          <w:rFonts w:ascii="ＭＳ ゴシック" w:eastAsia="ＭＳ ゴシック" w:hAnsi="ＭＳ ゴシック" w:hint="eastAsia"/>
          <w:sz w:val="22"/>
          <w:szCs w:val="22"/>
        </w:rPr>
        <w:t>令和４年度の調査結果では、県立学校での女子トイレの個室に生理用品を設置しているのは３校となっていますが、全ての学校の保健室に常備し、生理用品を真に必要な生徒を把握するなど、各学校が実態に応じた対応をとっております。</w:t>
      </w:r>
      <w:r w:rsidR="000952AB" w:rsidRPr="00EE101C">
        <w:rPr>
          <w:rFonts w:ascii="ＭＳ ゴシック" w:eastAsia="ＭＳ ゴシック" w:hAnsi="ＭＳ ゴシック" w:hint="eastAsia"/>
          <w:sz w:val="22"/>
          <w:szCs w:val="22"/>
        </w:rPr>
        <w:t xml:space="preserve"> </w:t>
      </w:r>
      <w:r w:rsidR="000952AB" w:rsidRPr="00EE101C">
        <w:rPr>
          <w:rFonts w:ascii="ＭＳ ゴシック" w:eastAsia="ＭＳ ゴシック" w:hAnsi="ＭＳ ゴシック"/>
          <w:sz w:val="22"/>
          <w:szCs w:val="22"/>
        </w:rPr>
        <w:t xml:space="preserve">   </w:t>
      </w:r>
      <w:r w:rsidRPr="00EE101C">
        <w:rPr>
          <w:rFonts w:ascii="ＭＳ ゴシック" w:eastAsia="ＭＳ ゴシック" w:hAnsi="ＭＳ ゴシック" w:cs="Times New Roman" w:hint="eastAsia"/>
          <w:kern w:val="2"/>
          <w:sz w:val="24"/>
          <w:szCs w:val="24"/>
        </w:rPr>
        <w:t>（</w:t>
      </w:r>
      <w:r w:rsidRPr="00EE101C">
        <w:rPr>
          <w:rFonts w:ascii="ＭＳ ゴシック" w:eastAsia="ＭＳ ゴシック" w:hAnsi="ＭＳ ゴシック" w:cs="Times New Roman" w:hint="eastAsia"/>
          <w:kern w:val="2"/>
          <w:sz w:val="22"/>
          <w:szCs w:val="22"/>
        </w:rPr>
        <w:t>教育庁学校教育部：保健体育課）</w:t>
      </w:r>
    </w:p>
    <w:p w14:paraId="3F97D8B9" w14:textId="77777777" w:rsidR="009E5BDD" w:rsidRPr="00FB05F1" w:rsidRDefault="009E5BDD" w:rsidP="00445AFA">
      <w:pPr>
        <w:suppressAutoHyphens w:val="0"/>
        <w:kinsoku/>
        <w:wordWrap/>
        <w:overflowPunct/>
        <w:autoSpaceDE/>
        <w:autoSpaceDN/>
        <w:adjustRightInd/>
        <w:jc w:val="both"/>
        <w:textAlignment w:val="auto"/>
        <w:rPr>
          <w:rFonts w:ascii="ＭＳ 明朝" w:hAnsi="ＭＳ 明朝"/>
          <w:sz w:val="22"/>
          <w:szCs w:val="22"/>
        </w:rPr>
      </w:pPr>
    </w:p>
    <w:p w14:paraId="3F62171C" w14:textId="77777777" w:rsidR="00445AFA" w:rsidRPr="00FB05F1" w:rsidRDefault="00C11925" w:rsidP="00C11925">
      <w:pPr>
        <w:suppressAutoHyphens w:val="0"/>
        <w:kinsoku/>
        <w:wordWrap/>
        <w:overflowPunct/>
        <w:autoSpaceDE/>
        <w:autoSpaceDN/>
        <w:adjustRightInd/>
        <w:ind w:firstLineChars="200" w:firstLine="444"/>
        <w:jc w:val="both"/>
        <w:textAlignment w:val="auto"/>
        <w:rPr>
          <w:rFonts w:ascii="ＭＳ 明朝" w:hAnsi="ＭＳ 明朝" w:cs="Times New Roman"/>
          <w:kern w:val="2"/>
          <w:sz w:val="22"/>
          <w:szCs w:val="22"/>
        </w:rPr>
      </w:pPr>
      <w:r w:rsidRPr="00FB05F1">
        <w:rPr>
          <w:rFonts w:ascii="ＭＳ 明朝" w:hAnsi="ＭＳ 明朝" w:cs="Times New Roman" w:hint="eastAsia"/>
          <w:kern w:val="2"/>
          <w:sz w:val="22"/>
          <w:szCs w:val="22"/>
        </w:rPr>
        <w:t>２）</w:t>
      </w:r>
      <w:r w:rsidR="00445AFA" w:rsidRPr="00FB05F1">
        <w:rPr>
          <w:rFonts w:ascii="ＭＳ 明朝" w:hAnsi="ＭＳ 明朝" w:cs="Times New Roman"/>
          <w:kern w:val="2"/>
          <w:sz w:val="22"/>
          <w:szCs w:val="22"/>
        </w:rPr>
        <w:t>生理用品購入費を公費で予算化し推進</w:t>
      </w:r>
      <w:r w:rsidR="00445AFA" w:rsidRPr="00FB05F1">
        <w:rPr>
          <w:rFonts w:ascii="ＭＳ 明朝" w:hAnsi="ＭＳ 明朝" w:cs="Times New Roman" w:hint="eastAsia"/>
          <w:kern w:val="2"/>
          <w:sz w:val="22"/>
          <w:szCs w:val="22"/>
        </w:rPr>
        <w:t>すること</w:t>
      </w:r>
      <w:r w:rsidR="00445AFA" w:rsidRPr="00FB05F1">
        <w:rPr>
          <w:rFonts w:ascii="ＭＳ 明朝" w:hAnsi="ＭＳ 明朝" w:cs="Times New Roman"/>
          <w:kern w:val="2"/>
          <w:sz w:val="22"/>
          <w:szCs w:val="22"/>
        </w:rPr>
        <w:t>。</w:t>
      </w:r>
    </w:p>
    <w:p w14:paraId="311D6836" w14:textId="77777777" w:rsidR="009E5BDD" w:rsidRPr="00EE101C" w:rsidRDefault="00445AFA" w:rsidP="009E5BDD">
      <w:pPr>
        <w:suppressAutoHyphens w:val="0"/>
        <w:kinsoku/>
        <w:wordWrap/>
        <w:overflowPunct/>
        <w:autoSpaceDE/>
        <w:autoSpaceDN/>
        <w:adjustRightInd/>
        <w:ind w:firstLineChars="200" w:firstLine="444"/>
        <w:jc w:val="both"/>
        <w:textAlignment w:val="auto"/>
        <w:rPr>
          <w:rFonts w:ascii="ＭＳ ゴシック" w:eastAsia="ＭＳ ゴシック" w:hAnsi="ＭＳ ゴシック"/>
          <w:sz w:val="22"/>
          <w:szCs w:val="22"/>
        </w:rPr>
      </w:pPr>
      <w:bookmarkStart w:id="6" w:name="_Hlk135044398"/>
      <w:r w:rsidRPr="00EE101C">
        <w:rPr>
          <w:rFonts w:ascii="ＭＳ ゴシック" w:eastAsia="ＭＳ ゴシック" w:hAnsi="ＭＳ ゴシック" w:hint="eastAsia"/>
          <w:sz w:val="22"/>
          <w:szCs w:val="22"/>
        </w:rPr>
        <w:t>【回答】</w:t>
      </w:r>
      <w:bookmarkEnd w:id="6"/>
    </w:p>
    <w:p w14:paraId="5033ADB1" w14:textId="77777777" w:rsidR="009E5BDD" w:rsidRPr="00EE101C" w:rsidRDefault="009E5BDD" w:rsidP="009E5BDD">
      <w:pPr>
        <w:suppressAutoHyphens w:val="0"/>
        <w:kinsoku/>
        <w:wordWrap/>
        <w:overflowPunct/>
        <w:autoSpaceDE/>
        <w:autoSpaceDN/>
        <w:adjustRightInd/>
        <w:ind w:firstLineChars="400" w:firstLine="888"/>
        <w:jc w:val="both"/>
        <w:textAlignment w:val="auto"/>
        <w:rPr>
          <w:rFonts w:ascii="ＭＳ ゴシック" w:eastAsia="ＭＳ ゴシック" w:hAnsi="ＭＳ ゴシック"/>
          <w:sz w:val="22"/>
          <w:szCs w:val="22"/>
        </w:rPr>
      </w:pPr>
      <w:r w:rsidRPr="00EE101C">
        <w:rPr>
          <w:rFonts w:ascii="ＭＳ ゴシック" w:eastAsia="ＭＳ ゴシック" w:hAnsi="ＭＳ ゴシック" w:hint="eastAsia"/>
          <w:sz w:val="22"/>
          <w:szCs w:val="22"/>
        </w:rPr>
        <w:t>各学校に常備している生理用品については、必要数を学校の運営費等で購入しています。</w:t>
      </w:r>
    </w:p>
    <w:p w14:paraId="699B437A" w14:textId="77777777" w:rsidR="00445AFA" w:rsidRPr="00EE101C" w:rsidRDefault="009E5BDD" w:rsidP="009E5BDD">
      <w:pPr>
        <w:suppressAutoHyphens w:val="0"/>
        <w:kinsoku/>
        <w:wordWrap/>
        <w:overflowPunct/>
        <w:autoSpaceDE/>
        <w:autoSpaceDN/>
        <w:adjustRightInd/>
        <w:ind w:firstLineChars="2700" w:firstLine="6534"/>
        <w:jc w:val="both"/>
        <w:textAlignment w:val="auto"/>
        <w:rPr>
          <w:rFonts w:ascii="ＭＳ ゴシック" w:eastAsia="ＭＳ ゴシック" w:hAnsi="ＭＳ ゴシック"/>
          <w:sz w:val="22"/>
          <w:szCs w:val="22"/>
        </w:rPr>
      </w:pPr>
      <w:r w:rsidRPr="00EE101C">
        <w:rPr>
          <w:rFonts w:ascii="ＭＳ ゴシック" w:eastAsia="ＭＳ ゴシック" w:hAnsi="ＭＳ ゴシック" w:cs="Times New Roman" w:hint="eastAsia"/>
          <w:kern w:val="2"/>
          <w:sz w:val="24"/>
          <w:szCs w:val="24"/>
        </w:rPr>
        <w:t>（</w:t>
      </w:r>
      <w:r w:rsidRPr="00EE101C">
        <w:rPr>
          <w:rFonts w:ascii="ＭＳ ゴシック" w:eastAsia="ＭＳ ゴシック" w:hAnsi="ＭＳ ゴシック" w:cs="Times New Roman" w:hint="eastAsia"/>
          <w:kern w:val="2"/>
          <w:sz w:val="22"/>
          <w:szCs w:val="22"/>
        </w:rPr>
        <w:t>教育庁学校教育部：保健体育課）</w:t>
      </w:r>
    </w:p>
    <w:p w14:paraId="047899E8" w14:textId="77777777" w:rsidR="00445AFA" w:rsidRPr="00FB05F1" w:rsidRDefault="00445AFA" w:rsidP="00445AFA">
      <w:pPr>
        <w:suppressAutoHyphens w:val="0"/>
        <w:kinsoku/>
        <w:wordWrap/>
        <w:overflowPunct/>
        <w:autoSpaceDE/>
        <w:autoSpaceDN/>
        <w:adjustRightInd/>
        <w:jc w:val="both"/>
        <w:textAlignment w:val="auto"/>
        <w:rPr>
          <w:rFonts w:ascii="ＭＳ 明朝" w:hAnsi="ＭＳ 明朝" w:cs="Times New Roman"/>
          <w:kern w:val="2"/>
          <w:sz w:val="22"/>
          <w:szCs w:val="22"/>
        </w:rPr>
      </w:pPr>
    </w:p>
    <w:p w14:paraId="21B5130E" w14:textId="77777777" w:rsidR="00445AFA" w:rsidRPr="00FB05F1" w:rsidRDefault="00C11925" w:rsidP="00C11925">
      <w:pPr>
        <w:suppressAutoHyphens w:val="0"/>
        <w:kinsoku/>
        <w:wordWrap/>
        <w:overflowPunct/>
        <w:autoSpaceDE/>
        <w:autoSpaceDN/>
        <w:adjustRightInd/>
        <w:ind w:firstLineChars="200" w:firstLine="444"/>
        <w:jc w:val="both"/>
        <w:textAlignment w:val="auto"/>
        <w:rPr>
          <w:rFonts w:ascii="ＭＳ 明朝" w:hAnsi="ＭＳ 明朝" w:cs="Times New Roman"/>
          <w:kern w:val="2"/>
          <w:sz w:val="22"/>
          <w:szCs w:val="22"/>
        </w:rPr>
      </w:pPr>
      <w:r w:rsidRPr="00FB05F1">
        <w:rPr>
          <w:rFonts w:ascii="ＭＳ 明朝" w:hAnsi="ＭＳ 明朝" w:cs="Times New Roman" w:hint="eastAsia"/>
          <w:kern w:val="2"/>
          <w:sz w:val="22"/>
          <w:szCs w:val="22"/>
        </w:rPr>
        <w:t>３）</w:t>
      </w:r>
      <w:r w:rsidR="00445AFA" w:rsidRPr="00FB05F1">
        <w:rPr>
          <w:rFonts w:ascii="ＭＳ 明朝" w:hAnsi="ＭＳ 明朝" w:cs="Times New Roman"/>
          <w:kern w:val="2"/>
          <w:sz w:val="22"/>
          <w:szCs w:val="22"/>
        </w:rPr>
        <w:t>学校以外の公共施設で生理用品の設置はされてい</w:t>
      </w:r>
      <w:r w:rsidR="00445AFA" w:rsidRPr="00FB05F1">
        <w:rPr>
          <w:rFonts w:ascii="ＭＳ 明朝" w:hAnsi="ＭＳ 明朝" w:cs="Times New Roman" w:hint="eastAsia"/>
          <w:kern w:val="2"/>
          <w:sz w:val="22"/>
          <w:szCs w:val="22"/>
        </w:rPr>
        <w:t>るか明らかにすること</w:t>
      </w:r>
      <w:r w:rsidR="00445AFA" w:rsidRPr="00FB05F1">
        <w:rPr>
          <w:rFonts w:ascii="ＭＳ 明朝" w:hAnsi="ＭＳ 明朝" w:cs="Times New Roman"/>
          <w:kern w:val="2"/>
          <w:sz w:val="22"/>
          <w:szCs w:val="22"/>
        </w:rPr>
        <w:t>。</w:t>
      </w:r>
    </w:p>
    <w:p w14:paraId="3AA8B549" w14:textId="77777777" w:rsidR="00445AFA" w:rsidRPr="00EE101C" w:rsidRDefault="00445AFA" w:rsidP="00445AFA">
      <w:pPr>
        <w:suppressAutoHyphens w:val="0"/>
        <w:kinsoku/>
        <w:wordWrap/>
        <w:overflowPunct/>
        <w:autoSpaceDE/>
        <w:autoSpaceDN/>
        <w:adjustRightInd/>
        <w:jc w:val="both"/>
        <w:textAlignment w:val="auto"/>
        <w:rPr>
          <w:rFonts w:ascii="ＭＳ ゴシック" w:eastAsia="ＭＳ ゴシック" w:hAnsi="ＭＳ ゴシック"/>
          <w:sz w:val="22"/>
          <w:szCs w:val="22"/>
        </w:rPr>
      </w:pPr>
      <w:r w:rsidRPr="00EE101C">
        <w:rPr>
          <w:rFonts w:ascii="ＭＳ ゴシック" w:eastAsia="ＭＳ ゴシック" w:hAnsi="ＭＳ ゴシック" w:cs="Times New Roman" w:hint="eastAsia"/>
          <w:kern w:val="2"/>
          <w:sz w:val="22"/>
          <w:szCs w:val="22"/>
        </w:rPr>
        <w:t xml:space="preserve">　　</w:t>
      </w:r>
      <w:r w:rsidRPr="00EE101C">
        <w:rPr>
          <w:rFonts w:ascii="ＭＳ ゴシック" w:eastAsia="ＭＳ ゴシック" w:hAnsi="ＭＳ ゴシック" w:hint="eastAsia"/>
          <w:sz w:val="22"/>
          <w:szCs w:val="22"/>
        </w:rPr>
        <w:t>【回答】</w:t>
      </w:r>
    </w:p>
    <w:p w14:paraId="753F8A02" w14:textId="77777777" w:rsidR="009F4D7E" w:rsidRPr="00EE101C" w:rsidRDefault="009F4D7E" w:rsidP="00C96860">
      <w:pPr>
        <w:suppressAutoHyphens w:val="0"/>
        <w:kinsoku/>
        <w:wordWrap/>
        <w:overflowPunct/>
        <w:autoSpaceDE/>
        <w:autoSpaceDN/>
        <w:adjustRightInd/>
        <w:ind w:left="666" w:hangingChars="300" w:hanging="666"/>
        <w:jc w:val="both"/>
        <w:textAlignment w:val="auto"/>
        <w:rPr>
          <w:rFonts w:ascii="ＭＳ ゴシック" w:eastAsia="ＭＳ ゴシック" w:hAnsi="ＭＳ ゴシック"/>
          <w:sz w:val="22"/>
          <w:szCs w:val="22"/>
        </w:rPr>
      </w:pPr>
      <w:r w:rsidRPr="00EE101C">
        <w:rPr>
          <w:rFonts w:ascii="ＭＳ ゴシック" w:eastAsia="ＭＳ ゴシック" w:hAnsi="ＭＳ ゴシック" w:hint="eastAsia"/>
          <w:sz w:val="22"/>
          <w:szCs w:val="22"/>
        </w:rPr>
        <w:t xml:space="preserve">　　　　現時点において、全庁的な施策の必要性や方向性を検討すべき担当課が決まっていないため、学校以外の公共施設における</w:t>
      </w:r>
      <w:r w:rsidR="00C96860" w:rsidRPr="00EE101C">
        <w:rPr>
          <w:rFonts w:ascii="ＭＳ ゴシック" w:eastAsia="ＭＳ ゴシック" w:hAnsi="ＭＳ ゴシック" w:hint="eastAsia"/>
          <w:sz w:val="22"/>
          <w:szCs w:val="22"/>
        </w:rPr>
        <w:t>設置の有無は明らかになっていません。各施設の管理者個別の判断に委ねられて状況となっています。</w:t>
      </w:r>
    </w:p>
    <w:p w14:paraId="219E5C6C" w14:textId="77777777" w:rsidR="00C96860" w:rsidRPr="00EE101C" w:rsidRDefault="00C96860" w:rsidP="00C96860">
      <w:pPr>
        <w:suppressAutoHyphens w:val="0"/>
        <w:kinsoku/>
        <w:wordWrap/>
        <w:overflowPunct/>
        <w:autoSpaceDE/>
        <w:autoSpaceDN/>
        <w:adjustRightInd/>
        <w:ind w:firstLineChars="400" w:firstLine="888"/>
        <w:jc w:val="both"/>
        <w:textAlignment w:val="auto"/>
        <w:rPr>
          <w:rFonts w:ascii="ＭＳ ゴシック" w:eastAsia="ＭＳ ゴシック" w:hAnsi="ＭＳ ゴシック"/>
          <w:sz w:val="22"/>
          <w:szCs w:val="22"/>
        </w:rPr>
      </w:pPr>
      <w:r w:rsidRPr="00EE101C">
        <w:rPr>
          <w:rFonts w:ascii="ＭＳ ゴシック" w:eastAsia="ＭＳ ゴシック" w:hAnsi="ＭＳ ゴシック" w:hint="eastAsia"/>
          <w:sz w:val="22"/>
          <w:szCs w:val="22"/>
        </w:rPr>
        <w:t xml:space="preserve">都道府県における取組はまだ始まったばかりであり、今後、議論の高まりにより、検討が進　　</w:t>
      </w:r>
    </w:p>
    <w:p w14:paraId="534C7213" w14:textId="77777777" w:rsidR="00C96860" w:rsidRPr="00EE101C" w:rsidRDefault="00C96860" w:rsidP="00C96860">
      <w:pPr>
        <w:suppressAutoHyphens w:val="0"/>
        <w:kinsoku/>
        <w:wordWrap/>
        <w:overflowPunct/>
        <w:autoSpaceDE/>
        <w:autoSpaceDN/>
        <w:adjustRightInd/>
        <w:ind w:firstLineChars="300" w:firstLine="666"/>
        <w:jc w:val="both"/>
        <w:textAlignment w:val="auto"/>
        <w:rPr>
          <w:rFonts w:ascii="ＭＳ ゴシック" w:eastAsia="ＭＳ ゴシック" w:hAnsi="ＭＳ ゴシック"/>
          <w:sz w:val="22"/>
          <w:szCs w:val="22"/>
        </w:rPr>
      </w:pPr>
      <w:r w:rsidRPr="00EE101C">
        <w:rPr>
          <w:rFonts w:ascii="ＭＳ ゴシック" w:eastAsia="ＭＳ ゴシック" w:hAnsi="ＭＳ ゴシック" w:hint="eastAsia"/>
          <w:sz w:val="22"/>
          <w:szCs w:val="22"/>
        </w:rPr>
        <w:t xml:space="preserve">むものと考えています。　　　　　　　　　　　　　　　　</w:t>
      </w:r>
      <w:r w:rsidR="000952AB" w:rsidRPr="00EE101C">
        <w:rPr>
          <w:rFonts w:ascii="ＭＳ ゴシック" w:eastAsia="ＭＳ ゴシック" w:hAnsi="ＭＳ ゴシック" w:hint="eastAsia"/>
          <w:sz w:val="22"/>
          <w:szCs w:val="22"/>
        </w:rPr>
        <w:t xml:space="preserve"> </w:t>
      </w:r>
      <w:r w:rsidR="000952AB" w:rsidRPr="00EE101C">
        <w:rPr>
          <w:rFonts w:ascii="ＭＳ ゴシック" w:eastAsia="ＭＳ ゴシック" w:hAnsi="ＭＳ ゴシック"/>
          <w:sz w:val="22"/>
          <w:szCs w:val="22"/>
        </w:rPr>
        <w:t xml:space="preserve"> </w:t>
      </w:r>
      <w:r w:rsidRPr="00EE101C">
        <w:rPr>
          <w:rFonts w:ascii="ＭＳ ゴシック" w:eastAsia="ＭＳ ゴシック" w:hAnsi="ＭＳ ゴシック" w:hint="eastAsia"/>
          <w:sz w:val="22"/>
          <w:szCs w:val="22"/>
        </w:rPr>
        <w:t xml:space="preserve">　　（総務部：報道・広聴課）</w:t>
      </w:r>
    </w:p>
    <w:p w14:paraId="36C130C0" w14:textId="77777777" w:rsidR="009E5BDD" w:rsidRPr="00FB05F1" w:rsidRDefault="009E5BDD" w:rsidP="009E5BDD">
      <w:pPr>
        <w:suppressAutoHyphens w:val="0"/>
        <w:kinsoku/>
        <w:wordWrap/>
        <w:overflowPunct/>
        <w:autoSpaceDE/>
        <w:autoSpaceDN/>
        <w:adjustRightInd/>
        <w:ind w:firstLineChars="400" w:firstLine="888"/>
        <w:jc w:val="both"/>
        <w:textAlignment w:val="auto"/>
        <w:rPr>
          <w:rFonts w:ascii="ＭＳ 明朝" w:hAnsi="ＭＳ 明朝"/>
          <w:sz w:val="22"/>
          <w:szCs w:val="22"/>
        </w:rPr>
      </w:pPr>
    </w:p>
    <w:p w14:paraId="2C77F42B" w14:textId="77777777" w:rsidR="00445AFA" w:rsidRPr="00FB05F1" w:rsidRDefault="00C11925" w:rsidP="00445AFA">
      <w:pPr>
        <w:suppressAutoHyphens w:val="0"/>
        <w:kinsoku/>
        <w:wordWrap/>
        <w:overflowPunct/>
        <w:autoSpaceDE/>
        <w:autoSpaceDN/>
        <w:adjustRightInd/>
        <w:jc w:val="both"/>
        <w:textAlignment w:val="auto"/>
        <w:rPr>
          <w:rFonts w:ascii="ＭＳ 明朝" w:hAnsi="ＭＳ 明朝" w:cs="Times New Roman"/>
          <w:kern w:val="2"/>
          <w:sz w:val="22"/>
          <w:szCs w:val="22"/>
        </w:rPr>
      </w:pPr>
      <w:r w:rsidRPr="00FB05F1">
        <w:rPr>
          <w:rFonts w:ascii="ＭＳ 明朝" w:hAnsi="ＭＳ 明朝" w:cs="Times New Roman" w:hint="eastAsia"/>
          <w:kern w:val="2"/>
          <w:sz w:val="22"/>
          <w:szCs w:val="22"/>
        </w:rPr>
        <w:t>（５）</w:t>
      </w:r>
      <w:r w:rsidR="00445AFA" w:rsidRPr="00FB05F1">
        <w:rPr>
          <w:rFonts w:ascii="ＭＳ 明朝" w:hAnsi="ＭＳ 明朝" w:cs="Times New Roman" w:hint="eastAsia"/>
          <w:kern w:val="2"/>
          <w:sz w:val="22"/>
          <w:szCs w:val="22"/>
        </w:rPr>
        <w:t>子ども医療費について</w:t>
      </w:r>
    </w:p>
    <w:p w14:paraId="10DED4DD" w14:textId="77777777" w:rsidR="00445AFA" w:rsidRPr="00FB05F1" w:rsidRDefault="00445AFA" w:rsidP="001C1AA9">
      <w:pPr>
        <w:suppressAutoHyphens w:val="0"/>
        <w:kinsoku/>
        <w:wordWrap/>
        <w:overflowPunct/>
        <w:autoSpaceDE/>
        <w:autoSpaceDN/>
        <w:adjustRightInd/>
        <w:ind w:left="444" w:hangingChars="200" w:hanging="444"/>
        <w:jc w:val="both"/>
        <w:textAlignment w:val="auto"/>
        <w:rPr>
          <w:rFonts w:ascii="ＭＳ 明朝" w:hAnsi="ＭＳ 明朝" w:cs="Times New Roman"/>
          <w:kern w:val="2"/>
          <w:sz w:val="22"/>
          <w:szCs w:val="22"/>
        </w:rPr>
      </w:pPr>
      <w:r w:rsidRPr="00FB05F1">
        <w:rPr>
          <w:rFonts w:ascii="ＭＳ 明朝" w:hAnsi="ＭＳ 明朝" w:cs="Times New Roman" w:hint="eastAsia"/>
          <w:kern w:val="2"/>
          <w:sz w:val="22"/>
          <w:szCs w:val="22"/>
        </w:rPr>
        <w:t xml:space="preserve">　</w:t>
      </w:r>
      <w:r w:rsidR="001C1AA9" w:rsidRPr="00FB05F1">
        <w:rPr>
          <w:rFonts w:ascii="ＭＳ 明朝" w:hAnsi="ＭＳ 明朝" w:cs="Times New Roman" w:hint="eastAsia"/>
          <w:kern w:val="2"/>
          <w:sz w:val="22"/>
          <w:szCs w:val="22"/>
        </w:rPr>
        <w:t xml:space="preserve">　　</w:t>
      </w:r>
      <w:r w:rsidRPr="00FB05F1">
        <w:rPr>
          <w:rFonts w:ascii="ＭＳ 明朝" w:hAnsi="ＭＳ 明朝" w:cs="Times New Roman" w:hint="eastAsia"/>
          <w:kern w:val="2"/>
          <w:sz w:val="22"/>
          <w:szCs w:val="22"/>
        </w:rPr>
        <w:t>国は子どもの医療費を助成している自治体への補助金を減額する「ペナルティー」を廃止しました。茨城県でもさらなる少子化対策として以下のことを求めます。</w:t>
      </w:r>
    </w:p>
    <w:p w14:paraId="4F98E173" w14:textId="77777777" w:rsidR="00445AFA" w:rsidRPr="00FB05F1" w:rsidRDefault="001C1AA9" w:rsidP="001C1AA9">
      <w:pPr>
        <w:suppressAutoHyphens w:val="0"/>
        <w:kinsoku/>
        <w:wordWrap/>
        <w:overflowPunct/>
        <w:autoSpaceDE/>
        <w:autoSpaceDN/>
        <w:adjustRightInd/>
        <w:ind w:firstLineChars="200" w:firstLine="444"/>
        <w:jc w:val="both"/>
        <w:textAlignment w:val="auto"/>
        <w:rPr>
          <w:rFonts w:ascii="ＭＳ 明朝" w:hAnsi="ＭＳ 明朝" w:cs="Times New Roman"/>
          <w:kern w:val="2"/>
          <w:sz w:val="22"/>
          <w:szCs w:val="22"/>
        </w:rPr>
      </w:pPr>
      <w:r w:rsidRPr="00FB05F1">
        <w:rPr>
          <w:rFonts w:ascii="ＭＳ 明朝" w:hAnsi="ＭＳ 明朝" w:cs="Times New Roman" w:hint="eastAsia"/>
          <w:kern w:val="2"/>
          <w:sz w:val="22"/>
          <w:szCs w:val="22"/>
        </w:rPr>
        <w:t>１）</w:t>
      </w:r>
      <w:r w:rsidR="00445AFA" w:rsidRPr="00FB05F1">
        <w:rPr>
          <w:rFonts w:ascii="ＭＳ 明朝" w:hAnsi="ＭＳ 明朝" w:cs="Times New Roman"/>
          <w:kern w:val="2"/>
          <w:sz w:val="22"/>
          <w:szCs w:val="22"/>
        </w:rPr>
        <w:t>所得制限を撤廃すること。</w:t>
      </w:r>
    </w:p>
    <w:p w14:paraId="370DD756" w14:textId="77777777" w:rsidR="00445AFA" w:rsidRPr="00EE101C" w:rsidRDefault="00445AFA" w:rsidP="001C1AA9">
      <w:pPr>
        <w:suppressAutoHyphens w:val="0"/>
        <w:kinsoku/>
        <w:wordWrap/>
        <w:overflowPunct/>
        <w:autoSpaceDE/>
        <w:autoSpaceDN/>
        <w:adjustRightInd/>
        <w:ind w:firstLineChars="200" w:firstLine="444"/>
        <w:jc w:val="both"/>
        <w:textAlignment w:val="auto"/>
        <w:rPr>
          <w:rFonts w:ascii="ＭＳ ゴシック" w:eastAsia="ＭＳ ゴシック" w:hAnsi="ＭＳ ゴシック"/>
          <w:sz w:val="22"/>
          <w:szCs w:val="22"/>
        </w:rPr>
      </w:pPr>
      <w:r w:rsidRPr="00EE101C">
        <w:rPr>
          <w:rFonts w:ascii="ＭＳ ゴシック" w:eastAsia="ＭＳ ゴシック" w:hAnsi="ＭＳ ゴシック" w:hint="eastAsia"/>
          <w:sz w:val="22"/>
          <w:szCs w:val="22"/>
        </w:rPr>
        <w:t>【回答】</w:t>
      </w:r>
    </w:p>
    <w:p w14:paraId="290AE0ED" w14:textId="77777777" w:rsidR="00E52A04" w:rsidRPr="00EE101C" w:rsidRDefault="00E52A04" w:rsidP="00E52A04">
      <w:pPr>
        <w:suppressAutoHyphens w:val="0"/>
        <w:kinsoku/>
        <w:wordWrap/>
        <w:overflowPunct/>
        <w:autoSpaceDE/>
        <w:autoSpaceDN/>
        <w:adjustRightInd/>
        <w:ind w:leftChars="300" w:left="636" w:firstLineChars="100" w:firstLine="222"/>
        <w:jc w:val="both"/>
        <w:textAlignment w:val="auto"/>
        <w:rPr>
          <w:rFonts w:ascii="ＭＳ ゴシック" w:eastAsia="ＭＳ ゴシック" w:hAnsi="ＭＳ ゴシック"/>
          <w:sz w:val="22"/>
          <w:szCs w:val="22"/>
        </w:rPr>
      </w:pPr>
      <w:r w:rsidRPr="00EE101C">
        <w:rPr>
          <w:rFonts w:ascii="ＭＳ ゴシック" w:eastAsia="ＭＳ ゴシック" w:hAnsi="ＭＳ ゴシック" w:hint="eastAsia"/>
          <w:sz w:val="22"/>
          <w:szCs w:val="22"/>
        </w:rPr>
        <w:t>所得制限の撤廃につきましては、限られた財源の中で、より支援が必要な方々に広く恩恵が行き渡るよう、対象を一定の所得以下の方々とさせていただいているところです。</w:t>
      </w:r>
    </w:p>
    <w:p w14:paraId="2163A00B" w14:textId="77777777" w:rsidR="00E52A04" w:rsidRPr="00EE101C" w:rsidRDefault="00E52A04" w:rsidP="000952AB">
      <w:pPr>
        <w:suppressAutoHyphens w:val="0"/>
        <w:kinsoku/>
        <w:wordWrap/>
        <w:overflowPunct/>
        <w:autoSpaceDE/>
        <w:autoSpaceDN/>
        <w:adjustRightInd/>
        <w:ind w:leftChars="300" w:left="636" w:firstLineChars="2600" w:firstLine="6292"/>
        <w:jc w:val="both"/>
        <w:textAlignment w:val="auto"/>
        <w:rPr>
          <w:rFonts w:ascii="ＭＳ ゴシック" w:eastAsia="ＭＳ ゴシック" w:hAnsi="ＭＳ ゴシック"/>
          <w:sz w:val="22"/>
          <w:szCs w:val="22"/>
        </w:rPr>
      </w:pPr>
      <w:r w:rsidRPr="00EE101C">
        <w:rPr>
          <w:rFonts w:ascii="ＭＳ ゴシック" w:eastAsia="ＭＳ ゴシック" w:hAnsi="ＭＳ ゴシック" w:hint="eastAsia"/>
          <w:spacing w:val="10"/>
          <w:sz w:val="22"/>
          <w:szCs w:val="22"/>
        </w:rPr>
        <w:t>（保健医療部：保健政策課）</w:t>
      </w:r>
    </w:p>
    <w:p w14:paraId="05FF8577" w14:textId="77777777" w:rsidR="001C1AA9" w:rsidRPr="00FB05F1" w:rsidRDefault="001C1AA9" w:rsidP="001C1AA9">
      <w:pPr>
        <w:suppressAutoHyphens w:val="0"/>
        <w:kinsoku/>
        <w:wordWrap/>
        <w:overflowPunct/>
        <w:autoSpaceDE/>
        <w:autoSpaceDN/>
        <w:adjustRightInd/>
        <w:ind w:firstLineChars="100" w:firstLine="222"/>
        <w:jc w:val="both"/>
        <w:textAlignment w:val="auto"/>
        <w:rPr>
          <w:rFonts w:ascii="ＭＳ 明朝" w:hAnsi="ＭＳ 明朝" w:cs="Times New Roman"/>
          <w:kern w:val="2"/>
          <w:sz w:val="22"/>
          <w:szCs w:val="22"/>
        </w:rPr>
      </w:pPr>
    </w:p>
    <w:p w14:paraId="36AFD3F0" w14:textId="77777777" w:rsidR="00445AFA" w:rsidRPr="00FB05F1" w:rsidRDefault="001C1AA9" w:rsidP="001C1AA9">
      <w:pPr>
        <w:suppressAutoHyphens w:val="0"/>
        <w:kinsoku/>
        <w:wordWrap/>
        <w:overflowPunct/>
        <w:autoSpaceDE/>
        <w:autoSpaceDN/>
        <w:adjustRightInd/>
        <w:ind w:firstLineChars="200" w:firstLine="444"/>
        <w:jc w:val="both"/>
        <w:textAlignment w:val="auto"/>
        <w:rPr>
          <w:rFonts w:ascii="ＭＳ 明朝" w:hAnsi="ＭＳ 明朝" w:cs="Times New Roman"/>
          <w:kern w:val="2"/>
          <w:sz w:val="22"/>
          <w:szCs w:val="22"/>
        </w:rPr>
      </w:pPr>
      <w:r w:rsidRPr="00FB05F1">
        <w:rPr>
          <w:rFonts w:ascii="ＭＳ 明朝" w:hAnsi="ＭＳ 明朝" w:cs="Times New Roman" w:hint="eastAsia"/>
          <w:kern w:val="2"/>
          <w:sz w:val="22"/>
          <w:szCs w:val="22"/>
        </w:rPr>
        <w:t>２）</w:t>
      </w:r>
      <w:r w:rsidR="00445AFA" w:rsidRPr="00FB05F1">
        <w:rPr>
          <w:rFonts w:ascii="ＭＳ 明朝" w:hAnsi="ＭＳ 明朝" w:cs="Times New Roman"/>
          <w:kern w:val="2"/>
          <w:sz w:val="22"/>
          <w:szCs w:val="22"/>
        </w:rPr>
        <w:t>600円の自己負担をなくすこと。</w:t>
      </w:r>
    </w:p>
    <w:p w14:paraId="12627063" w14:textId="77777777" w:rsidR="00445AFA" w:rsidRPr="00EE101C" w:rsidRDefault="00445AFA" w:rsidP="00445AFA">
      <w:pPr>
        <w:kinsoku/>
        <w:wordWrap/>
        <w:overflowPunct/>
        <w:textAlignment w:val="auto"/>
        <w:rPr>
          <w:rFonts w:ascii="ＭＳ ゴシック" w:eastAsia="ＭＳ ゴシック" w:hAnsi="ＭＳ ゴシック"/>
          <w:sz w:val="22"/>
          <w:szCs w:val="22"/>
        </w:rPr>
      </w:pPr>
      <w:r w:rsidRPr="00EE101C">
        <w:rPr>
          <w:rFonts w:ascii="ＭＳ ゴシック" w:eastAsia="ＭＳ ゴシック" w:hAnsi="ＭＳ ゴシック" w:hint="eastAsia"/>
          <w:b/>
          <w:sz w:val="22"/>
          <w:szCs w:val="22"/>
        </w:rPr>
        <w:t xml:space="preserve">　　</w:t>
      </w:r>
      <w:r w:rsidRPr="00EE101C">
        <w:rPr>
          <w:rFonts w:ascii="ＭＳ ゴシック" w:eastAsia="ＭＳ ゴシック" w:hAnsi="ＭＳ ゴシック" w:hint="eastAsia"/>
          <w:sz w:val="22"/>
          <w:szCs w:val="22"/>
        </w:rPr>
        <w:t>【回答】</w:t>
      </w:r>
    </w:p>
    <w:p w14:paraId="657E4367" w14:textId="77777777" w:rsidR="00E52A04" w:rsidRPr="00EE101C" w:rsidRDefault="00E52A04" w:rsidP="00E52A04">
      <w:pPr>
        <w:kinsoku/>
        <w:wordWrap/>
        <w:overflowPunct/>
        <w:ind w:leftChars="300" w:left="636" w:firstLineChars="100" w:firstLine="242"/>
        <w:textAlignment w:val="auto"/>
        <w:rPr>
          <w:rFonts w:ascii="ＭＳ ゴシック" w:eastAsia="ＭＳ ゴシック" w:hAnsi="ＭＳ ゴシック"/>
          <w:sz w:val="22"/>
          <w:szCs w:val="22"/>
        </w:rPr>
      </w:pPr>
      <w:r w:rsidRPr="00EE101C">
        <w:rPr>
          <w:rFonts w:ascii="ＭＳ ゴシック" w:eastAsia="ＭＳ ゴシック" w:hAnsi="ＭＳ ゴシック" w:hint="eastAsia"/>
          <w:spacing w:val="10"/>
          <w:sz w:val="22"/>
          <w:szCs w:val="22"/>
        </w:rPr>
        <w:t xml:space="preserve">外来助成の自己負担を撤廃することにつきましては、軽症にもかかわらず、安易な受診につながり、医療機関の適正利用を阻害する要因になりかねないとの観点から、一定の自己負担をお願いしているところです。　</w:t>
      </w:r>
      <w:r w:rsidR="00AE6DE3" w:rsidRPr="00EE101C">
        <w:rPr>
          <w:rFonts w:ascii="ＭＳ ゴシック" w:eastAsia="ＭＳ ゴシック" w:hAnsi="ＭＳ ゴシック" w:hint="eastAsia"/>
          <w:spacing w:val="10"/>
          <w:sz w:val="22"/>
          <w:szCs w:val="22"/>
        </w:rPr>
        <w:t xml:space="preserve">　　</w:t>
      </w:r>
      <w:r w:rsidR="000952AB" w:rsidRPr="00EE101C">
        <w:rPr>
          <w:rFonts w:ascii="ＭＳ ゴシック" w:eastAsia="ＭＳ ゴシック" w:hAnsi="ＭＳ ゴシック" w:hint="eastAsia"/>
          <w:spacing w:val="10"/>
          <w:sz w:val="22"/>
          <w:szCs w:val="22"/>
        </w:rPr>
        <w:t xml:space="preserve"> </w:t>
      </w:r>
      <w:r w:rsidR="00AE6DE3" w:rsidRPr="00EE101C">
        <w:rPr>
          <w:rFonts w:ascii="ＭＳ ゴシック" w:eastAsia="ＭＳ ゴシック" w:hAnsi="ＭＳ ゴシック" w:hint="eastAsia"/>
          <w:spacing w:val="10"/>
          <w:sz w:val="22"/>
          <w:szCs w:val="22"/>
        </w:rPr>
        <w:t xml:space="preserve">　</w:t>
      </w:r>
      <w:r w:rsidRPr="00EE101C">
        <w:rPr>
          <w:rFonts w:ascii="ＭＳ ゴシック" w:eastAsia="ＭＳ ゴシック" w:hAnsi="ＭＳ ゴシック" w:hint="eastAsia"/>
          <w:spacing w:val="10"/>
          <w:sz w:val="22"/>
          <w:szCs w:val="22"/>
        </w:rPr>
        <w:t>（保健医療部：保健政策課）</w:t>
      </w:r>
    </w:p>
    <w:p w14:paraId="113C170F" w14:textId="77777777" w:rsidR="000952AB" w:rsidRPr="00FB05F1" w:rsidRDefault="000952AB" w:rsidP="00445AFA">
      <w:pPr>
        <w:kinsoku/>
        <w:wordWrap/>
        <w:overflowPunct/>
        <w:textAlignment w:val="auto"/>
        <w:rPr>
          <w:rFonts w:ascii="ＭＳ 明朝" w:hAnsi="ＭＳ 明朝"/>
          <w:b/>
        </w:rPr>
      </w:pPr>
    </w:p>
    <w:p w14:paraId="494D4DC6" w14:textId="77777777" w:rsidR="00445AFA" w:rsidRPr="00FB05F1" w:rsidRDefault="001C1AA9" w:rsidP="00445AFA">
      <w:pPr>
        <w:kinsoku/>
        <w:wordWrap/>
        <w:overflowPunct/>
        <w:textAlignment w:val="auto"/>
        <w:rPr>
          <w:rFonts w:ascii="ＭＳ 明朝" w:hAnsi="ＭＳ 明朝"/>
          <w:b/>
          <w:sz w:val="24"/>
          <w:szCs w:val="24"/>
        </w:rPr>
      </w:pPr>
      <w:r w:rsidRPr="00FB05F1">
        <w:rPr>
          <w:rFonts w:ascii="ＭＳ 明朝" w:hAnsi="ＭＳ 明朝" w:hint="eastAsia"/>
          <w:b/>
          <w:sz w:val="24"/>
          <w:szCs w:val="24"/>
        </w:rPr>
        <w:t>15</w:t>
      </w:r>
      <w:r w:rsidR="00445AFA" w:rsidRPr="00FB05F1">
        <w:rPr>
          <w:rFonts w:ascii="ＭＳ 明朝" w:hAnsi="ＭＳ 明朝" w:hint="eastAsia"/>
          <w:b/>
          <w:sz w:val="24"/>
          <w:szCs w:val="24"/>
        </w:rPr>
        <w:t>．少人数学級を実現し、子どもの成長、発達を保障する学校教育の充実を</w:t>
      </w:r>
    </w:p>
    <w:p w14:paraId="35AD8F07" w14:textId="77777777" w:rsidR="00445AFA" w:rsidRPr="00FB05F1" w:rsidRDefault="00445AFA" w:rsidP="00445AFA">
      <w:pPr>
        <w:kinsoku/>
        <w:wordWrap/>
        <w:overflowPunct/>
        <w:textAlignment w:val="auto"/>
        <w:rPr>
          <w:rFonts w:ascii="ＭＳ 明朝" w:hAnsi="ＭＳ 明朝" w:cs="Times New Roman"/>
          <w:spacing w:val="2"/>
          <w:sz w:val="22"/>
          <w:szCs w:val="22"/>
        </w:rPr>
      </w:pPr>
      <w:r w:rsidRPr="00FB05F1">
        <w:rPr>
          <w:rFonts w:ascii="ＭＳ 明朝" w:hAnsi="ＭＳ 明朝" w:hint="eastAsia"/>
          <w:sz w:val="22"/>
          <w:szCs w:val="22"/>
        </w:rPr>
        <w:t>（１）完全少人数学級（</w:t>
      </w:r>
      <w:r w:rsidRPr="00FB05F1">
        <w:rPr>
          <w:rFonts w:ascii="ＭＳ 明朝" w:hAnsi="ＭＳ 明朝" w:cs="Times New Roman"/>
          <w:sz w:val="22"/>
          <w:szCs w:val="22"/>
        </w:rPr>
        <w:t>35</w:t>
      </w:r>
      <w:r w:rsidRPr="00FB05F1">
        <w:rPr>
          <w:rFonts w:ascii="ＭＳ 明朝" w:hAnsi="ＭＳ 明朝" w:hint="eastAsia"/>
          <w:sz w:val="22"/>
          <w:szCs w:val="22"/>
        </w:rPr>
        <w:t>人）を小中高校まで拡大を</w:t>
      </w:r>
    </w:p>
    <w:p w14:paraId="5E54E12C" w14:textId="77777777" w:rsidR="00445AFA" w:rsidRPr="00FB05F1" w:rsidRDefault="00445AFA" w:rsidP="001C1AA9">
      <w:pPr>
        <w:kinsoku/>
        <w:wordWrap/>
        <w:overflowPunct/>
        <w:ind w:left="444" w:hangingChars="200" w:hanging="444"/>
        <w:textAlignment w:val="auto"/>
        <w:rPr>
          <w:rFonts w:ascii="ＭＳ 明朝" w:hAnsi="ＭＳ 明朝" w:cs="Times New Roman"/>
          <w:spacing w:val="2"/>
          <w:sz w:val="22"/>
          <w:szCs w:val="22"/>
        </w:rPr>
      </w:pPr>
      <w:r w:rsidRPr="00FB05F1">
        <w:rPr>
          <w:rFonts w:ascii="ＭＳ 明朝" w:hAnsi="ＭＳ 明朝" w:hint="eastAsia"/>
          <w:sz w:val="22"/>
          <w:szCs w:val="22"/>
        </w:rPr>
        <w:t xml:space="preserve">　　</w:t>
      </w:r>
      <w:r w:rsidR="001C1AA9" w:rsidRPr="00FB05F1">
        <w:rPr>
          <w:rFonts w:ascii="ＭＳ 明朝" w:hAnsi="ＭＳ 明朝" w:hint="eastAsia"/>
          <w:sz w:val="22"/>
          <w:szCs w:val="22"/>
        </w:rPr>
        <w:t xml:space="preserve">　</w:t>
      </w:r>
      <w:r w:rsidRPr="00FB05F1">
        <w:rPr>
          <w:rFonts w:ascii="ＭＳ 明朝" w:hAnsi="ＭＳ 明朝" w:hint="eastAsia"/>
          <w:sz w:val="22"/>
          <w:szCs w:val="22"/>
        </w:rPr>
        <w:t>茨城県は、</w:t>
      </w:r>
      <w:r w:rsidRPr="00FB05F1">
        <w:rPr>
          <w:rFonts w:ascii="ＭＳ 明朝" w:hAnsi="ＭＳ 明朝" w:cs="Times New Roman"/>
          <w:sz w:val="22"/>
          <w:szCs w:val="22"/>
        </w:rPr>
        <w:t>2018</w:t>
      </w:r>
      <w:r w:rsidRPr="00FB05F1">
        <w:rPr>
          <w:rFonts w:ascii="ＭＳ 明朝" w:hAnsi="ＭＳ 明朝" w:hint="eastAsia"/>
          <w:sz w:val="22"/>
          <w:szCs w:val="22"/>
        </w:rPr>
        <w:t>年４月から茨城方式の</w:t>
      </w:r>
      <w:r w:rsidRPr="00FB05F1">
        <w:rPr>
          <w:rFonts w:ascii="ＭＳ 明朝" w:hAnsi="ＭＳ 明朝" w:cs="Times New Roman"/>
          <w:sz w:val="22"/>
          <w:szCs w:val="22"/>
        </w:rPr>
        <w:t>35</w:t>
      </w:r>
      <w:r w:rsidRPr="00FB05F1">
        <w:rPr>
          <w:rFonts w:ascii="ＭＳ 明朝" w:hAnsi="ＭＳ 明朝" w:hint="eastAsia"/>
          <w:sz w:val="22"/>
          <w:szCs w:val="22"/>
        </w:rPr>
        <w:t>人学級を中学校３年生まで拡大・実施してきました。国は2021年から学級編成標準法を改正して</w:t>
      </w:r>
      <w:r w:rsidRPr="00FB05F1">
        <w:rPr>
          <w:rFonts w:ascii="ＭＳ 明朝" w:hAnsi="ＭＳ 明朝" w:cs="Times New Roman"/>
          <w:sz w:val="22"/>
          <w:szCs w:val="22"/>
        </w:rPr>
        <w:t>35</w:t>
      </w:r>
      <w:r w:rsidRPr="00FB05F1">
        <w:rPr>
          <w:rFonts w:ascii="ＭＳ 明朝" w:hAnsi="ＭＳ 明朝" w:hint="eastAsia"/>
          <w:sz w:val="22"/>
          <w:szCs w:val="22"/>
        </w:rPr>
        <w:t>人学級とし、</w:t>
      </w:r>
      <w:r w:rsidRPr="00FB05F1">
        <w:rPr>
          <w:rFonts w:ascii="ＭＳ 明朝" w:hAnsi="ＭＳ 明朝" w:cs="Times New Roman"/>
          <w:sz w:val="22"/>
          <w:szCs w:val="22"/>
        </w:rPr>
        <w:t>5</w:t>
      </w:r>
      <w:r w:rsidRPr="00FB05F1">
        <w:rPr>
          <w:rFonts w:ascii="ＭＳ 明朝" w:hAnsi="ＭＳ 明朝" w:hint="eastAsia"/>
          <w:sz w:val="22"/>
          <w:szCs w:val="22"/>
        </w:rPr>
        <w:t>年かけて小学校の</w:t>
      </w:r>
      <w:r w:rsidRPr="00FB05F1">
        <w:rPr>
          <w:rFonts w:ascii="ＭＳ 明朝" w:hAnsi="ＭＳ 明朝" w:cs="Times New Roman"/>
          <w:sz w:val="22"/>
          <w:szCs w:val="22"/>
        </w:rPr>
        <w:t>35</w:t>
      </w:r>
      <w:r w:rsidRPr="00FB05F1">
        <w:rPr>
          <w:rFonts w:ascii="ＭＳ 明朝" w:hAnsi="ＭＳ 明朝" w:hint="eastAsia"/>
          <w:sz w:val="22"/>
          <w:szCs w:val="22"/>
        </w:rPr>
        <w:t>人学級を実現するとしました。今年は小学校4年生で35人学級が始まりました。しかし、国は中学校や高校を35人学級の対象としていません。</w:t>
      </w:r>
    </w:p>
    <w:p w14:paraId="794F48D2" w14:textId="77777777" w:rsidR="00445AFA" w:rsidRPr="00FB05F1" w:rsidRDefault="00445AFA" w:rsidP="001C1AA9">
      <w:pPr>
        <w:kinsoku/>
        <w:wordWrap/>
        <w:overflowPunct/>
        <w:ind w:leftChars="200" w:left="424" w:firstLineChars="100" w:firstLine="222"/>
        <w:textAlignment w:val="auto"/>
        <w:rPr>
          <w:rFonts w:ascii="ＭＳ 明朝" w:hAnsi="ＭＳ 明朝" w:cs="Times New Roman"/>
          <w:spacing w:val="2"/>
          <w:sz w:val="22"/>
          <w:szCs w:val="22"/>
        </w:rPr>
      </w:pPr>
      <w:r w:rsidRPr="00FB05F1">
        <w:rPr>
          <w:rFonts w:ascii="ＭＳ 明朝" w:hAnsi="ＭＳ 明朝" w:hint="eastAsia"/>
          <w:sz w:val="22"/>
          <w:szCs w:val="22"/>
        </w:rPr>
        <w:t>茨城共同運動の「茨城方式の</w:t>
      </w:r>
      <w:r w:rsidRPr="00FB05F1">
        <w:rPr>
          <w:rFonts w:ascii="ＭＳ 明朝" w:hAnsi="ＭＳ 明朝" w:cs="Times New Roman"/>
          <w:sz w:val="22"/>
          <w:szCs w:val="22"/>
        </w:rPr>
        <w:t>35</w:t>
      </w:r>
      <w:r w:rsidRPr="00FB05F1">
        <w:rPr>
          <w:rFonts w:ascii="ＭＳ 明朝" w:hAnsi="ＭＳ 明朝" w:hint="eastAsia"/>
          <w:sz w:val="22"/>
          <w:szCs w:val="22"/>
        </w:rPr>
        <w:t>人学級をやめて、全小中学校で</w:t>
      </w:r>
      <w:r w:rsidRPr="00FB05F1">
        <w:rPr>
          <w:rFonts w:ascii="ＭＳ 明朝" w:hAnsi="ＭＳ 明朝" w:cs="Times New Roman"/>
          <w:sz w:val="22"/>
          <w:szCs w:val="22"/>
        </w:rPr>
        <w:t>35</w:t>
      </w:r>
      <w:r w:rsidRPr="00FB05F1">
        <w:rPr>
          <w:rFonts w:ascii="ＭＳ 明朝" w:hAnsi="ＭＳ 明朝" w:hint="eastAsia"/>
          <w:sz w:val="22"/>
          <w:szCs w:val="22"/>
        </w:rPr>
        <w:t>人学級を実施した場合、茨城方式の</w:t>
      </w:r>
      <w:r w:rsidRPr="00FB05F1">
        <w:rPr>
          <w:rFonts w:ascii="ＭＳ 明朝" w:hAnsi="ＭＳ 明朝" w:cs="Times New Roman"/>
          <w:sz w:val="22"/>
          <w:szCs w:val="22"/>
        </w:rPr>
        <w:t>35</w:t>
      </w:r>
      <w:r w:rsidRPr="00FB05F1">
        <w:rPr>
          <w:rFonts w:ascii="ＭＳ 明朝" w:hAnsi="ＭＳ 明朝" w:hint="eastAsia"/>
          <w:sz w:val="22"/>
          <w:szCs w:val="22"/>
        </w:rPr>
        <w:t>人学級に比べて予算的にはどれくらい増額になるのか明らかにすること」の要求に対する県教委義務教育課の回答は「現行制度と比較すると約</w:t>
      </w:r>
      <w:r w:rsidRPr="00FB05F1">
        <w:rPr>
          <w:rFonts w:ascii="ＭＳ 明朝" w:hAnsi="ＭＳ 明朝" w:cs="Times New Roman"/>
          <w:sz w:val="22"/>
          <w:szCs w:val="22"/>
        </w:rPr>
        <w:t>18</w:t>
      </w:r>
      <w:r w:rsidRPr="00FB05F1">
        <w:rPr>
          <w:rFonts w:ascii="ＭＳ 明朝" w:hAnsi="ＭＳ 明朝" w:hint="eastAsia"/>
          <w:sz w:val="22"/>
          <w:szCs w:val="22"/>
        </w:rPr>
        <w:t>億円の増額を見込んでおります」というものでした。</w:t>
      </w:r>
      <w:r w:rsidRPr="00FB05F1">
        <w:rPr>
          <w:rFonts w:ascii="ＭＳ 明朝" w:hAnsi="ＭＳ 明朝" w:cs="Times New Roman"/>
          <w:sz w:val="22"/>
          <w:szCs w:val="22"/>
        </w:rPr>
        <w:t>18</w:t>
      </w:r>
      <w:r w:rsidRPr="00FB05F1">
        <w:rPr>
          <w:rFonts w:ascii="ＭＳ 明朝" w:hAnsi="ＭＳ 明朝" w:hint="eastAsia"/>
          <w:sz w:val="22"/>
          <w:szCs w:val="22"/>
        </w:rPr>
        <w:t>億円が企業誘致などの予算に比べるとかなり低額で、実現が難しいことでないことが明らかです。</w:t>
      </w:r>
    </w:p>
    <w:p w14:paraId="71A99972" w14:textId="77777777" w:rsidR="00445AFA" w:rsidRPr="00FB05F1" w:rsidRDefault="00445AFA" w:rsidP="001C1AA9">
      <w:pPr>
        <w:kinsoku/>
        <w:wordWrap/>
        <w:overflowPunct/>
        <w:ind w:left="444" w:hangingChars="200" w:hanging="444"/>
        <w:textAlignment w:val="auto"/>
        <w:rPr>
          <w:rFonts w:ascii="ＭＳ 明朝" w:hAnsi="ＭＳ 明朝" w:cs="Times New Roman"/>
          <w:spacing w:val="2"/>
          <w:sz w:val="22"/>
          <w:szCs w:val="22"/>
        </w:rPr>
      </w:pPr>
      <w:r w:rsidRPr="00FB05F1">
        <w:rPr>
          <w:rFonts w:ascii="ＭＳ 明朝" w:hAnsi="ＭＳ 明朝" w:hint="eastAsia"/>
          <w:sz w:val="22"/>
          <w:szCs w:val="22"/>
        </w:rPr>
        <w:t xml:space="preserve">　　</w:t>
      </w:r>
      <w:r w:rsidR="001C1AA9" w:rsidRPr="00FB05F1">
        <w:rPr>
          <w:rFonts w:ascii="ＭＳ 明朝" w:hAnsi="ＭＳ 明朝" w:hint="eastAsia"/>
          <w:sz w:val="22"/>
          <w:szCs w:val="22"/>
        </w:rPr>
        <w:t xml:space="preserve">　</w:t>
      </w:r>
      <w:r w:rsidRPr="00FB05F1">
        <w:rPr>
          <w:rFonts w:ascii="ＭＳ 明朝" w:hAnsi="ＭＳ 明朝" w:hint="eastAsia"/>
          <w:sz w:val="22"/>
          <w:szCs w:val="22"/>
        </w:rPr>
        <w:t>子どもの成長、発達を保障する学校教育の充実のためには、小中学校の統廃合ではなく、子ども一人ひとりへのきめ細やかな支援を実現するための</w:t>
      </w:r>
      <w:r w:rsidRPr="00FB05F1">
        <w:rPr>
          <w:rFonts w:ascii="ＭＳ 明朝" w:hAnsi="ＭＳ 明朝" w:cs="Times New Roman"/>
          <w:sz w:val="22"/>
          <w:szCs w:val="22"/>
        </w:rPr>
        <w:t>30</w:t>
      </w:r>
      <w:r w:rsidRPr="00FB05F1">
        <w:rPr>
          <w:rFonts w:ascii="ＭＳ 明朝" w:hAnsi="ＭＳ 明朝" w:hint="eastAsia"/>
          <w:sz w:val="22"/>
          <w:szCs w:val="22"/>
        </w:rPr>
        <w:t>人以下の少人数学級実現が急がれます。</w:t>
      </w:r>
    </w:p>
    <w:p w14:paraId="12709FAE" w14:textId="77777777" w:rsidR="00445AFA" w:rsidRPr="00FB05F1" w:rsidRDefault="001C1AA9" w:rsidP="001C1AA9">
      <w:pPr>
        <w:kinsoku/>
        <w:wordWrap/>
        <w:overflowPunct/>
        <w:ind w:firstLineChars="200" w:firstLine="444"/>
        <w:textAlignment w:val="auto"/>
        <w:rPr>
          <w:rFonts w:ascii="ＭＳ 明朝" w:hAnsi="ＭＳ 明朝" w:cs="Times New Roman"/>
          <w:spacing w:val="2"/>
          <w:sz w:val="22"/>
          <w:szCs w:val="22"/>
        </w:rPr>
      </w:pPr>
      <w:r w:rsidRPr="00FB05F1">
        <w:rPr>
          <w:rFonts w:ascii="ＭＳ 明朝" w:hAnsi="ＭＳ 明朝" w:cs="Times New Roman" w:hint="eastAsia"/>
          <w:sz w:val="22"/>
          <w:szCs w:val="22"/>
        </w:rPr>
        <w:t>１）</w:t>
      </w:r>
      <w:r w:rsidR="00445AFA" w:rsidRPr="00FB05F1">
        <w:rPr>
          <w:rFonts w:ascii="ＭＳ 明朝" w:hAnsi="ＭＳ 明朝" w:hint="eastAsia"/>
          <w:sz w:val="22"/>
          <w:szCs w:val="22"/>
        </w:rPr>
        <w:t>当面、茨城方式の</w:t>
      </w:r>
      <w:r w:rsidR="00445AFA" w:rsidRPr="00FB05F1">
        <w:rPr>
          <w:rFonts w:ascii="ＭＳ 明朝" w:hAnsi="ＭＳ 明朝" w:cs="Times New Roman"/>
          <w:sz w:val="22"/>
          <w:szCs w:val="22"/>
        </w:rPr>
        <w:t>35</w:t>
      </w:r>
      <w:r w:rsidR="00445AFA" w:rsidRPr="00FB05F1">
        <w:rPr>
          <w:rFonts w:ascii="ＭＳ 明朝" w:hAnsi="ＭＳ 明朝" w:hint="eastAsia"/>
          <w:sz w:val="22"/>
          <w:szCs w:val="22"/>
        </w:rPr>
        <w:t>人学級をやめて、全小中学校で完全</w:t>
      </w:r>
      <w:r w:rsidR="00445AFA" w:rsidRPr="00FB05F1">
        <w:rPr>
          <w:rFonts w:ascii="ＭＳ 明朝" w:hAnsi="ＭＳ 明朝" w:cs="Times New Roman"/>
          <w:sz w:val="22"/>
          <w:szCs w:val="22"/>
        </w:rPr>
        <w:t>35</w:t>
      </w:r>
      <w:r w:rsidR="00445AFA" w:rsidRPr="00FB05F1">
        <w:rPr>
          <w:rFonts w:ascii="ＭＳ 明朝" w:hAnsi="ＭＳ 明朝" w:hint="eastAsia"/>
          <w:sz w:val="22"/>
          <w:szCs w:val="22"/>
        </w:rPr>
        <w:t>人学級を実施すること。</w:t>
      </w:r>
    </w:p>
    <w:p w14:paraId="05AA9408" w14:textId="77777777" w:rsidR="00445AFA" w:rsidRPr="00EE101C" w:rsidRDefault="00445AFA" w:rsidP="001C1AA9">
      <w:pPr>
        <w:kinsoku/>
        <w:wordWrap/>
        <w:overflowPunct/>
        <w:ind w:firstLineChars="200" w:firstLine="444"/>
        <w:textAlignment w:val="auto"/>
        <w:rPr>
          <w:rFonts w:ascii="ＭＳ ゴシック" w:eastAsia="ＭＳ ゴシック" w:hAnsi="ＭＳ ゴシック" w:cs="Times New Roman"/>
          <w:spacing w:val="2"/>
          <w:sz w:val="22"/>
          <w:szCs w:val="22"/>
        </w:rPr>
      </w:pPr>
      <w:r w:rsidRPr="00EE101C">
        <w:rPr>
          <w:rFonts w:ascii="ＭＳ ゴシック" w:eastAsia="ＭＳ ゴシック" w:hAnsi="ＭＳ ゴシック" w:hint="eastAsia"/>
          <w:sz w:val="22"/>
          <w:szCs w:val="22"/>
        </w:rPr>
        <w:t>【回答】</w:t>
      </w:r>
    </w:p>
    <w:p w14:paraId="7BFDA4C2" w14:textId="77777777" w:rsidR="005D666B" w:rsidRPr="00EE101C" w:rsidRDefault="005D666B" w:rsidP="005D666B">
      <w:pPr>
        <w:suppressAutoHyphens w:val="0"/>
        <w:kinsoku/>
        <w:wordWrap/>
        <w:overflowPunct/>
        <w:autoSpaceDE/>
        <w:autoSpaceDN/>
        <w:adjustRightInd/>
        <w:ind w:leftChars="300" w:left="636" w:firstLineChars="100" w:firstLine="242"/>
        <w:jc w:val="both"/>
        <w:textAlignment w:val="auto"/>
        <w:rPr>
          <w:rFonts w:ascii="ＭＳ ゴシック" w:eastAsia="ＭＳ ゴシック" w:hAnsi="ＭＳ ゴシック" w:cs="Times New Roman"/>
          <w:spacing w:val="10"/>
          <w:kern w:val="2"/>
          <w:sz w:val="22"/>
          <w:szCs w:val="22"/>
        </w:rPr>
      </w:pPr>
      <w:r w:rsidRPr="00EE101C">
        <w:rPr>
          <w:rFonts w:ascii="ＭＳ ゴシック" w:eastAsia="ＭＳ ゴシック" w:hAnsi="ＭＳ ゴシック" w:cs="Times New Roman" w:hint="eastAsia"/>
          <w:spacing w:val="10"/>
          <w:kern w:val="2"/>
          <w:sz w:val="22"/>
          <w:szCs w:val="22"/>
        </w:rPr>
        <w:t>小学校においては、令和７年度までに35人学級編制となります。しかし中学校においては40人学級編制のままなので、中学校においても35人学級編制とするよう国に対して要望してまいります。</w:t>
      </w:r>
      <w:r w:rsidRPr="00EE101C">
        <w:rPr>
          <w:rFonts w:ascii="ＭＳ ゴシック" w:eastAsia="ＭＳ ゴシック" w:hAnsi="ＭＳ ゴシック" w:hint="eastAsia"/>
          <w:sz w:val="24"/>
        </w:rPr>
        <w:t xml:space="preserve">　　　　</w:t>
      </w:r>
      <w:r w:rsidR="000952AB" w:rsidRPr="00EE101C">
        <w:rPr>
          <w:rFonts w:ascii="ＭＳ ゴシック" w:eastAsia="ＭＳ ゴシック" w:hAnsi="ＭＳ ゴシック" w:hint="eastAsia"/>
          <w:sz w:val="24"/>
        </w:rPr>
        <w:t xml:space="preserve"> </w:t>
      </w:r>
      <w:r w:rsidR="000952AB" w:rsidRPr="00EE101C">
        <w:rPr>
          <w:rFonts w:ascii="ＭＳ ゴシック" w:eastAsia="ＭＳ ゴシック" w:hAnsi="ＭＳ ゴシック"/>
          <w:sz w:val="24"/>
        </w:rPr>
        <w:t xml:space="preserve">  </w:t>
      </w:r>
      <w:r w:rsidRPr="00EE101C">
        <w:rPr>
          <w:rFonts w:ascii="ＭＳ ゴシック" w:eastAsia="ＭＳ ゴシック" w:hAnsi="ＭＳ ゴシック" w:hint="eastAsia"/>
          <w:sz w:val="24"/>
        </w:rPr>
        <w:t xml:space="preserve">　　　　　（教育庁学校教育部：義務教育課）</w:t>
      </w:r>
    </w:p>
    <w:p w14:paraId="3146A818" w14:textId="77777777" w:rsidR="00445AFA" w:rsidRPr="00FB05F1" w:rsidRDefault="001C1AA9" w:rsidP="001C1AA9">
      <w:pPr>
        <w:kinsoku/>
        <w:wordWrap/>
        <w:overflowPunct/>
        <w:ind w:leftChars="200" w:left="646" w:hangingChars="100" w:hanging="222"/>
        <w:textAlignment w:val="auto"/>
        <w:rPr>
          <w:rFonts w:ascii="ＭＳ 明朝" w:hAnsi="ＭＳ 明朝"/>
          <w:sz w:val="22"/>
          <w:szCs w:val="22"/>
        </w:rPr>
      </w:pPr>
      <w:r w:rsidRPr="00FB05F1">
        <w:rPr>
          <w:rFonts w:ascii="ＭＳ 明朝" w:hAnsi="ＭＳ 明朝" w:hint="eastAsia"/>
          <w:sz w:val="22"/>
          <w:szCs w:val="22"/>
        </w:rPr>
        <w:t>２）</w:t>
      </w:r>
      <w:r w:rsidR="00445AFA" w:rsidRPr="00FB05F1">
        <w:rPr>
          <w:rFonts w:ascii="ＭＳ 明朝" w:hAnsi="ＭＳ 明朝" w:hint="eastAsia"/>
          <w:sz w:val="22"/>
          <w:szCs w:val="22"/>
        </w:rPr>
        <w:t>障害を持つ児童・生徒のインクルーシブ教育を推進するため、小中学校の特別支援学級に通う児童・生徒の普通学級との交流授業実施を前提に、交流時の</w:t>
      </w:r>
      <w:r w:rsidR="00445AFA" w:rsidRPr="00FB05F1">
        <w:rPr>
          <w:rFonts w:ascii="ＭＳ 明朝" w:hAnsi="ＭＳ 明朝" w:cs="Times New Roman"/>
          <w:sz w:val="22"/>
          <w:szCs w:val="22"/>
        </w:rPr>
        <w:t>1</w:t>
      </w:r>
      <w:r w:rsidR="00445AFA" w:rsidRPr="00FB05F1">
        <w:rPr>
          <w:rFonts w:ascii="ＭＳ 明朝" w:hAnsi="ＭＳ 明朝" w:hint="eastAsia"/>
          <w:sz w:val="22"/>
          <w:szCs w:val="22"/>
        </w:rPr>
        <w:t>クラスの人数が35人以上にならないように普通教室の生徒の人数に制限を設け、補助の教員を配置すること。</w:t>
      </w:r>
    </w:p>
    <w:p w14:paraId="7EAB802D" w14:textId="77777777" w:rsidR="00445AFA" w:rsidRPr="00EE101C" w:rsidRDefault="00445AFA" w:rsidP="001C1AA9">
      <w:pPr>
        <w:kinsoku/>
        <w:wordWrap/>
        <w:overflowPunct/>
        <w:ind w:firstLineChars="200" w:firstLine="444"/>
        <w:textAlignment w:val="auto"/>
        <w:rPr>
          <w:rFonts w:ascii="ＭＳ ゴシック" w:eastAsia="ＭＳ ゴシック" w:hAnsi="ＭＳ ゴシック" w:cs="Times New Roman"/>
          <w:spacing w:val="2"/>
          <w:sz w:val="22"/>
          <w:szCs w:val="22"/>
        </w:rPr>
      </w:pPr>
      <w:r w:rsidRPr="00EE101C">
        <w:rPr>
          <w:rFonts w:ascii="ＭＳ ゴシック" w:eastAsia="ＭＳ ゴシック" w:hAnsi="ＭＳ ゴシック" w:hint="eastAsia"/>
          <w:sz w:val="22"/>
          <w:szCs w:val="22"/>
        </w:rPr>
        <w:t>【回答】</w:t>
      </w:r>
    </w:p>
    <w:p w14:paraId="146127ED" w14:textId="77777777" w:rsidR="00445AFA" w:rsidRPr="00EE101C" w:rsidRDefault="005D666B" w:rsidP="005D666B">
      <w:pPr>
        <w:kinsoku/>
        <w:wordWrap/>
        <w:overflowPunct/>
        <w:ind w:leftChars="300" w:left="636" w:firstLineChars="100" w:firstLine="222"/>
        <w:textAlignment w:val="auto"/>
        <w:rPr>
          <w:rFonts w:ascii="ＭＳ ゴシック" w:eastAsia="ＭＳ ゴシック" w:hAnsi="ＭＳ ゴシック"/>
          <w:sz w:val="22"/>
          <w:szCs w:val="22"/>
        </w:rPr>
      </w:pPr>
      <w:r w:rsidRPr="00EE101C">
        <w:rPr>
          <w:rFonts w:ascii="ＭＳ ゴシック" w:eastAsia="ＭＳ ゴシック" w:hAnsi="ＭＳ ゴシック" w:hint="eastAsia"/>
          <w:sz w:val="22"/>
          <w:szCs w:val="22"/>
        </w:rPr>
        <w:t>特別支援学級在籍の児童生徒が通常学級との交流を行う場合の１クラスの人数制限を設けることはできませんが、茨城方式により35人を超える学級に配置している非常勤講師を活用し、１学級を複数教室に分けて少人数体制で授業を行っている例もございます。</w:t>
      </w:r>
    </w:p>
    <w:p w14:paraId="6E456006" w14:textId="77777777" w:rsidR="005D666B" w:rsidRPr="00EE101C" w:rsidRDefault="005D666B" w:rsidP="005D666B">
      <w:pPr>
        <w:kinsoku/>
        <w:wordWrap/>
        <w:overflowPunct/>
        <w:ind w:leftChars="300" w:left="636" w:firstLineChars="100" w:firstLine="242"/>
        <w:textAlignment w:val="auto"/>
        <w:rPr>
          <w:rFonts w:ascii="ＭＳ ゴシック" w:eastAsia="ＭＳ ゴシック" w:hAnsi="ＭＳ ゴシック"/>
          <w:sz w:val="22"/>
          <w:szCs w:val="22"/>
        </w:rPr>
      </w:pPr>
      <w:r w:rsidRPr="00EE101C">
        <w:rPr>
          <w:rFonts w:ascii="ＭＳ ゴシック" w:eastAsia="ＭＳ ゴシック" w:hAnsi="ＭＳ ゴシック" w:hint="eastAsia"/>
          <w:sz w:val="24"/>
        </w:rPr>
        <w:t xml:space="preserve">　　　　　　　　　　　　　　　　　　　</w:t>
      </w:r>
      <w:r w:rsidR="000952AB" w:rsidRPr="00EE101C">
        <w:rPr>
          <w:rFonts w:ascii="ＭＳ ゴシック" w:eastAsia="ＭＳ ゴシック" w:hAnsi="ＭＳ ゴシック" w:hint="eastAsia"/>
          <w:sz w:val="24"/>
        </w:rPr>
        <w:t xml:space="preserve"> </w:t>
      </w:r>
      <w:r w:rsidRPr="00EE101C">
        <w:rPr>
          <w:rFonts w:ascii="ＭＳ ゴシック" w:eastAsia="ＭＳ ゴシック" w:hAnsi="ＭＳ ゴシック" w:hint="eastAsia"/>
          <w:sz w:val="24"/>
        </w:rPr>
        <w:t xml:space="preserve">　　（教育庁学校教育部：義務教育課）</w:t>
      </w:r>
    </w:p>
    <w:p w14:paraId="7681B778" w14:textId="77777777" w:rsidR="005D666B" w:rsidRPr="00FB05F1" w:rsidRDefault="005D666B" w:rsidP="005D666B">
      <w:pPr>
        <w:kinsoku/>
        <w:wordWrap/>
        <w:overflowPunct/>
        <w:ind w:leftChars="300" w:left="636" w:firstLineChars="100" w:firstLine="222"/>
        <w:textAlignment w:val="auto"/>
        <w:rPr>
          <w:rFonts w:ascii="ＭＳ 明朝" w:hAnsi="ＭＳ 明朝" w:cs="Times New Roman"/>
          <w:sz w:val="22"/>
          <w:szCs w:val="22"/>
        </w:rPr>
      </w:pPr>
    </w:p>
    <w:p w14:paraId="69686902" w14:textId="77777777" w:rsidR="00445AFA" w:rsidRPr="00FB05F1" w:rsidRDefault="001C1AA9" w:rsidP="001C1AA9">
      <w:pPr>
        <w:kinsoku/>
        <w:wordWrap/>
        <w:overflowPunct/>
        <w:ind w:firstLineChars="200" w:firstLine="444"/>
        <w:textAlignment w:val="auto"/>
        <w:rPr>
          <w:rFonts w:ascii="ＭＳ 明朝" w:hAnsi="ＭＳ 明朝"/>
          <w:sz w:val="22"/>
          <w:szCs w:val="22"/>
        </w:rPr>
      </w:pPr>
      <w:r w:rsidRPr="00FB05F1">
        <w:rPr>
          <w:rFonts w:ascii="ＭＳ 明朝" w:hAnsi="ＭＳ 明朝" w:cs="Times New Roman" w:hint="eastAsia"/>
          <w:sz w:val="22"/>
          <w:szCs w:val="22"/>
        </w:rPr>
        <w:t>３）</w:t>
      </w:r>
      <w:r w:rsidR="00445AFA" w:rsidRPr="00FB05F1">
        <w:rPr>
          <w:rFonts w:ascii="ＭＳ 明朝" w:hAnsi="ＭＳ 明朝" w:cs="Times New Roman"/>
          <w:sz w:val="22"/>
          <w:szCs w:val="22"/>
        </w:rPr>
        <w:t>35</w:t>
      </w:r>
      <w:r w:rsidR="00445AFA" w:rsidRPr="00FB05F1">
        <w:rPr>
          <w:rFonts w:ascii="ＭＳ 明朝" w:hAnsi="ＭＳ 明朝" w:hint="eastAsia"/>
          <w:sz w:val="22"/>
          <w:szCs w:val="22"/>
        </w:rPr>
        <w:t xml:space="preserve">人学級を実現し、特別支援教育を充実するため、県独自予算で正規の教員を増や　</w:t>
      </w:r>
    </w:p>
    <w:p w14:paraId="659159A6" w14:textId="77777777" w:rsidR="00445AFA" w:rsidRPr="00FB05F1" w:rsidRDefault="00445AFA" w:rsidP="001C1AA9">
      <w:pPr>
        <w:kinsoku/>
        <w:wordWrap/>
        <w:overflowPunct/>
        <w:ind w:firstLineChars="300" w:firstLine="666"/>
        <w:textAlignment w:val="auto"/>
        <w:rPr>
          <w:rFonts w:ascii="ＭＳ 明朝" w:hAnsi="ＭＳ 明朝" w:cs="Times New Roman"/>
          <w:spacing w:val="2"/>
          <w:sz w:val="22"/>
          <w:szCs w:val="22"/>
        </w:rPr>
      </w:pPr>
      <w:r w:rsidRPr="00FB05F1">
        <w:rPr>
          <w:rFonts w:ascii="ＭＳ 明朝" w:hAnsi="ＭＳ 明朝" w:hint="eastAsia"/>
          <w:sz w:val="22"/>
          <w:szCs w:val="22"/>
        </w:rPr>
        <w:t>すこと。</w:t>
      </w:r>
    </w:p>
    <w:p w14:paraId="1429330A" w14:textId="77777777" w:rsidR="00445AFA" w:rsidRPr="00EE101C" w:rsidRDefault="00445AFA" w:rsidP="001C1AA9">
      <w:pPr>
        <w:kinsoku/>
        <w:wordWrap/>
        <w:overflowPunct/>
        <w:ind w:firstLineChars="200" w:firstLine="444"/>
        <w:textAlignment w:val="auto"/>
        <w:rPr>
          <w:rFonts w:ascii="ＭＳ ゴシック" w:eastAsia="ＭＳ ゴシック" w:hAnsi="ＭＳ ゴシック" w:cs="Times New Roman"/>
          <w:spacing w:val="2"/>
          <w:sz w:val="22"/>
          <w:szCs w:val="22"/>
        </w:rPr>
      </w:pPr>
      <w:r w:rsidRPr="00EE101C">
        <w:rPr>
          <w:rFonts w:ascii="ＭＳ ゴシック" w:eastAsia="ＭＳ ゴシック" w:hAnsi="ＭＳ ゴシック" w:hint="eastAsia"/>
          <w:sz w:val="22"/>
          <w:szCs w:val="22"/>
        </w:rPr>
        <w:t>【回答】</w:t>
      </w:r>
    </w:p>
    <w:p w14:paraId="0B97B22B" w14:textId="77777777" w:rsidR="005D666B" w:rsidRPr="00EE101C" w:rsidRDefault="005D666B" w:rsidP="005D666B">
      <w:pPr>
        <w:kinsoku/>
        <w:wordWrap/>
        <w:overflowPunct/>
        <w:ind w:leftChars="300" w:left="636" w:firstLineChars="100" w:firstLine="222"/>
        <w:textAlignment w:val="auto"/>
        <w:rPr>
          <w:rFonts w:ascii="ＭＳ ゴシック" w:eastAsia="ＭＳ ゴシック" w:hAnsi="ＭＳ ゴシック"/>
          <w:sz w:val="22"/>
          <w:szCs w:val="22"/>
        </w:rPr>
      </w:pPr>
      <w:r w:rsidRPr="00EE101C">
        <w:rPr>
          <w:rFonts w:ascii="ＭＳ ゴシック" w:eastAsia="ＭＳ ゴシック" w:hAnsi="ＭＳ ゴシック" w:hint="eastAsia"/>
          <w:sz w:val="22"/>
          <w:szCs w:val="22"/>
        </w:rPr>
        <w:t>国に対し、新たな定数改善計画の策定や加配定数の充実、学級編制の弾力的な運用に必要な財源措置の一層の充実について、今後も強く働きかけてまいります。</w:t>
      </w:r>
    </w:p>
    <w:p w14:paraId="559AE38D" w14:textId="77777777" w:rsidR="00445AFA" w:rsidRPr="00EE101C" w:rsidRDefault="005D666B" w:rsidP="00AA768F">
      <w:pPr>
        <w:kinsoku/>
        <w:wordWrap/>
        <w:overflowPunct/>
        <w:ind w:firstLineChars="2500" w:firstLine="6050"/>
        <w:textAlignment w:val="auto"/>
        <w:rPr>
          <w:rFonts w:ascii="ＭＳ ゴシック" w:eastAsia="ＭＳ ゴシック" w:hAnsi="ＭＳ ゴシック" w:cs="Times New Roman"/>
          <w:sz w:val="22"/>
          <w:szCs w:val="22"/>
        </w:rPr>
      </w:pPr>
      <w:r w:rsidRPr="00EE101C">
        <w:rPr>
          <w:rFonts w:ascii="ＭＳ ゴシック" w:eastAsia="ＭＳ ゴシック" w:hAnsi="ＭＳ ゴシック" w:hint="eastAsia"/>
          <w:sz w:val="24"/>
        </w:rPr>
        <w:t>（教育庁学校教育部：義務教育課）</w:t>
      </w:r>
    </w:p>
    <w:p w14:paraId="32188073" w14:textId="77777777" w:rsidR="005D666B" w:rsidRPr="00FB05F1" w:rsidRDefault="005D666B" w:rsidP="001C1AA9">
      <w:pPr>
        <w:kinsoku/>
        <w:wordWrap/>
        <w:overflowPunct/>
        <w:ind w:leftChars="200" w:left="646" w:hangingChars="100" w:hanging="222"/>
        <w:textAlignment w:val="auto"/>
        <w:rPr>
          <w:rFonts w:ascii="ＭＳ 明朝" w:hAnsi="ＭＳ 明朝" w:cs="Times New Roman"/>
          <w:sz w:val="22"/>
          <w:szCs w:val="22"/>
        </w:rPr>
      </w:pPr>
    </w:p>
    <w:p w14:paraId="710488A7" w14:textId="77777777" w:rsidR="00445AFA" w:rsidRPr="00FB05F1" w:rsidRDefault="001C1AA9" w:rsidP="001C1AA9">
      <w:pPr>
        <w:kinsoku/>
        <w:wordWrap/>
        <w:overflowPunct/>
        <w:ind w:leftChars="200" w:left="646" w:hangingChars="100" w:hanging="222"/>
        <w:textAlignment w:val="auto"/>
        <w:rPr>
          <w:rFonts w:ascii="ＭＳ 明朝" w:hAnsi="ＭＳ 明朝"/>
          <w:sz w:val="22"/>
          <w:szCs w:val="22"/>
        </w:rPr>
      </w:pPr>
      <w:r w:rsidRPr="00FB05F1">
        <w:rPr>
          <w:rFonts w:ascii="ＭＳ 明朝" w:hAnsi="ＭＳ 明朝" w:cs="Times New Roman" w:hint="eastAsia"/>
          <w:sz w:val="22"/>
          <w:szCs w:val="22"/>
        </w:rPr>
        <w:t>４）</w:t>
      </w:r>
      <w:r w:rsidR="00445AFA" w:rsidRPr="00FB05F1">
        <w:rPr>
          <w:rFonts w:ascii="ＭＳ 明朝" w:hAnsi="ＭＳ 明朝" w:hint="eastAsia"/>
          <w:sz w:val="22"/>
          <w:szCs w:val="22"/>
        </w:rPr>
        <w:t>昨年度の回答では「</w:t>
      </w:r>
      <w:r w:rsidR="00445AFA" w:rsidRPr="00FB05F1">
        <w:rPr>
          <w:rFonts w:ascii="ＭＳ 明朝" w:hAnsi="ＭＳ 明朝" w:hint="eastAsia"/>
          <w:spacing w:val="10"/>
          <w:sz w:val="22"/>
          <w:szCs w:val="22"/>
        </w:rPr>
        <w:t>県教育委員会としては中学校においても35人学級編制が望ましいと考えております」とありました。</w:t>
      </w:r>
      <w:r w:rsidR="00445AFA" w:rsidRPr="00FB05F1">
        <w:rPr>
          <w:rFonts w:ascii="ＭＳ 明朝" w:hAnsi="ＭＳ 明朝" w:hint="eastAsia"/>
          <w:sz w:val="22"/>
          <w:szCs w:val="22"/>
        </w:rPr>
        <w:t>国の責任で</w:t>
      </w:r>
      <w:r w:rsidR="00445AFA" w:rsidRPr="00FB05F1">
        <w:rPr>
          <w:rFonts w:ascii="ＭＳ 明朝" w:hAnsi="ＭＳ 明朝" w:cs="Times New Roman"/>
          <w:sz w:val="22"/>
          <w:szCs w:val="22"/>
        </w:rPr>
        <w:t>35</w:t>
      </w:r>
      <w:r w:rsidR="00445AFA" w:rsidRPr="00FB05F1">
        <w:rPr>
          <w:rFonts w:ascii="ＭＳ 明朝" w:hAnsi="ＭＳ 明朝" w:hint="eastAsia"/>
          <w:sz w:val="22"/>
          <w:szCs w:val="22"/>
        </w:rPr>
        <w:t xml:space="preserve">人学級を中学校、高校で実現するよう県教育委員会として文部科学省に要請すること。　　　　　　　　　　</w:t>
      </w:r>
    </w:p>
    <w:p w14:paraId="55FB5671" w14:textId="77777777" w:rsidR="00445AFA" w:rsidRPr="00EE101C" w:rsidRDefault="00445AFA" w:rsidP="001C1AA9">
      <w:pPr>
        <w:kinsoku/>
        <w:wordWrap/>
        <w:overflowPunct/>
        <w:ind w:firstLineChars="200" w:firstLine="444"/>
        <w:textAlignment w:val="auto"/>
        <w:rPr>
          <w:rFonts w:ascii="ＭＳ ゴシック" w:eastAsia="ＭＳ ゴシック" w:hAnsi="ＭＳ ゴシック" w:cs="Times New Roman"/>
          <w:spacing w:val="2"/>
          <w:sz w:val="22"/>
          <w:szCs w:val="22"/>
        </w:rPr>
      </w:pPr>
      <w:r w:rsidRPr="00EE101C">
        <w:rPr>
          <w:rFonts w:ascii="ＭＳ ゴシック" w:eastAsia="ＭＳ ゴシック" w:hAnsi="ＭＳ ゴシック" w:hint="eastAsia"/>
          <w:sz w:val="22"/>
          <w:szCs w:val="22"/>
        </w:rPr>
        <w:t>【回答】</w:t>
      </w:r>
    </w:p>
    <w:p w14:paraId="26301CEC" w14:textId="77777777" w:rsidR="005D666B" w:rsidRPr="00EE101C" w:rsidRDefault="005D666B" w:rsidP="005D666B">
      <w:pPr>
        <w:kinsoku/>
        <w:wordWrap/>
        <w:overflowPunct/>
        <w:ind w:leftChars="300" w:left="636" w:firstLineChars="100" w:firstLine="232"/>
        <w:textAlignment w:val="auto"/>
        <w:rPr>
          <w:rFonts w:ascii="ＭＳ ゴシック" w:eastAsia="ＭＳ ゴシック" w:hAnsi="ＭＳ ゴシック" w:cs="Times New Roman"/>
          <w:sz w:val="22"/>
          <w:szCs w:val="22"/>
        </w:rPr>
      </w:pPr>
      <w:r w:rsidRPr="00EE101C">
        <w:rPr>
          <w:rFonts w:ascii="ＭＳ ゴシック" w:eastAsia="ＭＳ ゴシック" w:hAnsi="ＭＳ ゴシック" w:cs="Times New Roman" w:hint="eastAsia"/>
          <w:spacing w:val="10"/>
          <w:kern w:val="2"/>
          <w:szCs w:val="24"/>
        </w:rPr>
        <w:t xml:space="preserve">国の施策及び予算に関する提案の要望や全国都道府県教育委員会連合会の文教予算に関する特別要望など様々な機会を通して、国に対し、新たな定数改善計画の策定や加配定数の充実、学級編制の弾力的な運用に必要な財源措置の一層の充実について、今後も強く働きかけてまいります。　　　　　　　　</w:t>
      </w:r>
      <w:r w:rsidR="00AA768F" w:rsidRPr="00EE101C">
        <w:rPr>
          <w:rFonts w:ascii="ＭＳ ゴシック" w:eastAsia="ＭＳ ゴシック" w:hAnsi="ＭＳ ゴシック" w:cs="Times New Roman" w:hint="eastAsia"/>
          <w:spacing w:val="10"/>
          <w:kern w:val="2"/>
          <w:szCs w:val="24"/>
        </w:rPr>
        <w:t xml:space="preserve"> </w:t>
      </w:r>
      <w:r w:rsidR="00AA768F" w:rsidRPr="00EE101C">
        <w:rPr>
          <w:rFonts w:ascii="ＭＳ ゴシック" w:eastAsia="ＭＳ ゴシック" w:hAnsi="ＭＳ ゴシック" w:cs="Times New Roman"/>
          <w:spacing w:val="10"/>
          <w:kern w:val="2"/>
          <w:szCs w:val="24"/>
        </w:rPr>
        <w:t xml:space="preserve">       </w:t>
      </w:r>
      <w:r w:rsidRPr="00EE101C">
        <w:rPr>
          <w:rFonts w:ascii="ＭＳ ゴシック" w:eastAsia="ＭＳ ゴシック" w:hAnsi="ＭＳ ゴシック" w:cs="Times New Roman" w:hint="eastAsia"/>
          <w:spacing w:val="10"/>
          <w:kern w:val="2"/>
          <w:szCs w:val="24"/>
        </w:rPr>
        <w:t xml:space="preserve">　</w:t>
      </w:r>
      <w:r w:rsidRPr="00EE101C">
        <w:rPr>
          <w:rFonts w:ascii="ＭＳ ゴシック" w:eastAsia="ＭＳ ゴシック" w:hAnsi="ＭＳ ゴシック" w:hint="eastAsia"/>
          <w:sz w:val="24"/>
        </w:rPr>
        <w:t>（教育庁学校教育部：義務教育課）</w:t>
      </w:r>
    </w:p>
    <w:p w14:paraId="1ED2447B" w14:textId="77777777" w:rsidR="00445AFA" w:rsidRPr="00FB05F1" w:rsidRDefault="00445AFA" w:rsidP="00445AFA">
      <w:pPr>
        <w:kinsoku/>
        <w:wordWrap/>
        <w:overflowPunct/>
        <w:textAlignment w:val="auto"/>
        <w:rPr>
          <w:rFonts w:ascii="ＭＳ 明朝" w:hAnsi="ＭＳ 明朝"/>
          <w:sz w:val="22"/>
          <w:szCs w:val="22"/>
        </w:rPr>
      </w:pPr>
    </w:p>
    <w:p w14:paraId="0399E5C0" w14:textId="77777777" w:rsidR="00445AFA" w:rsidRPr="00FB05F1" w:rsidRDefault="001C1AA9" w:rsidP="001C1AA9">
      <w:pPr>
        <w:kinsoku/>
        <w:wordWrap/>
        <w:overflowPunct/>
        <w:ind w:leftChars="200" w:left="646" w:hangingChars="100" w:hanging="222"/>
        <w:textAlignment w:val="auto"/>
        <w:rPr>
          <w:rFonts w:ascii="ＭＳ 明朝" w:hAnsi="ＭＳ 明朝" w:cs="Times New Roman"/>
          <w:spacing w:val="2"/>
          <w:sz w:val="22"/>
          <w:szCs w:val="22"/>
        </w:rPr>
      </w:pPr>
      <w:r w:rsidRPr="00FB05F1">
        <w:rPr>
          <w:rFonts w:ascii="ＭＳ 明朝" w:hAnsi="ＭＳ 明朝" w:cs="Times New Roman" w:hint="eastAsia"/>
          <w:sz w:val="22"/>
          <w:szCs w:val="22"/>
        </w:rPr>
        <w:t>５）</w:t>
      </w:r>
      <w:r w:rsidR="00445AFA" w:rsidRPr="00FB05F1">
        <w:rPr>
          <w:rFonts w:ascii="ＭＳ 明朝" w:hAnsi="ＭＳ 明朝" w:hint="eastAsia"/>
          <w:sz w:val="22"/>
          <w:szCs w:val="22"/>
        </w:rPr>
        <w:t>今年度、小学4年生が</w:t>
      </w:r>
      <w:r w:rsidR="00445AFA" w:rsidRPr="00FB05F1">
        <w:rPr>
          <w:rFonts w:ascii="ＭＳ 明朝" w:hAnsi="ＭＳ 明朝"/>
          <w:sz w:val="22"/>
          <w:szCs w:val="22"/>
        </w:rPr>
        <w:t>35</w:t>
      </w:r>
      <w:r w:rsidR="00445AFA" w:rsidRPr="00FB05F1">
        <w:rPr>
          <w:rFonts w:ascii="ＭＳ 明朝" w:hAnsi="ＭＳ 明朝" w:hint="eastAsia"/>
          <w:sz w:val="22"/>
          <w:szCs w:val="22"/>
        </w:rPr>
        <w:t>人学級となり、その分増額された国からの措置費（金額）がいくらになるか明らかにすること、また、その増額された費用がどのように活用されるのか明らかにすること</w:t>
      </w:r>
      <w:r w:rsidR="00445AFA" w:rsidRPr="00FB05F1">
        <w:rPr>
          <w:rFonts w:ascii="ＭＳ 明朝" w:hAnsi="ＭＳ 明朝" w:cs="Times New Roman" w:hint="eastAsia"/>
          <w:spacing w:val="2"/>
          <w:sz w:val="22"/>
          <w:szCs w:val="22"/>
        </w:rPr>
        <w:t>。</w:t>
      </w:r>
    </w:p>
    <w:p w14:paraId="420F99AB" w14:textId="77777777" w:rsidR="00445AFA" w:rsidRPr="00EE101C" w:rsidRDefault="00445AFA" w:rsidP="001C1AA9">
      <w:pPr>
        <w:kinsoku/>
        <w:wordWrap/>
        <w:overflowPunct/>
        <w:ind w:firstLineChars="200" w:firstLine="452"/>
        <w:textAlignment w:val="auto"/>
        <w:rPr>
          <w:rFonts w:ascii="ＭＳ ゴシック" w:eastAsia="ＭＳ ゴシック" w:hAnsi="ＭＳ ゴシック" w:cs="Times New Roman"/>
          <w:spacing w:val="2"/>
          <w:sz w:val="22"/>
          <w:szCs w:val="22"/>
        </w:rPr>
      </w:pPr>
      <w:bookmarkStart w:id="7" w:name="_Hlk134544042"/>
      <w:r w:rsidRPr="00EE101C">
        <w:rPr>
          <w:rFonts w:ascii="ＭＳ ゴシック" w:eastAsia="ＭＳ ゴシック" w:hAnsi="ＭＳ ゴシック" w:cs="Times New Roman" w:hint="eastAsia"/>
          <w:spacing w:val="2"/>
          <w:sz w:val="22"/>
          <w:szCs w:val="22"/>
        </w:rPr>
        <w:t>【回答】</w:t>
      </w:r>
    </w:p>
    <w:bookmarkEnd w:id="7"/>
    <w:p w14:paraId="6B870152" w14:textId="77777777" w:rsidR="005D666B" w:rsidRPr="00EE101C" w:rsidRDefault="005D666B" w:rsidP="005D666B">
      <w:pPr>
        <w:suppressAutoHyphens w:val="0"/>
        <w:kinsoku/>
        <w:wordWrap/>
        <w:overflowPunct/>
        <w:autoSpaceDE/>
        <w:autoSpaceDN/>
        <w:adjustRightInd/>
        <w:ind w:leftChars="300" w:left="636" w:firstLineChars="100" w:firstLine="222"/>
        <w:jc w:val="both"/>
        <w:textAlignment w:val="auto"/>
        <w:rPr>
          <w:rFonts w:ascii="ＭＳ ゴシック" w:eastAsia="ＭＳ ゴシック" w:hAnsi="ＭＳ ゴシック" w:cs="Times New Roman"/>
          <w:kern w:val="2"/>
          <w:sz w:val="22"/>
          <w:szCs w:val="22"/>
        </w:rPr>
      </w:pPr>
      <w:r w:rsidRPr="00EE101C">
        <w:rPr>
          <w:rFonts w:ascii="ＭＳ ゴシック" w:eastAsia="ＭＳ ゴシック" w:hAnsi="ＭＳ ゴシック" w:cs="Times New Roman" w:hint="eastAsia"/>
          <w:kern w:val="2"/>
          <w:sz w:val="22"/>
          <w:szCs w:val="22"/>
        </w:rPr>
        <w:t>小学校４年生の35人学級編制の実施に係る国の令和５年度予算は、3</w:t>
      </w:r>
      <w:r w:rsidRPr="00EE101C">
        <w:rPr>
          <w:rFonts w:ascii="ＭＳ ゴシック" w:eastAsia="ＭＳ ゴシック" w:hAnsi="ＭＳ ゴシック" w:cs="Times New Roman"/>
          <w:kern w:val="2"/>
          <w:sz w:val="22"/>
          <w:szCs w:val="22"/>
        </w:rPr>
        <w:t>,</w:t>
      </w:r>
      <w:r w:rsidRPr="00EE101C">
        <w:rPr>
          <w:rFonts w:ascii="ＭＳ ゴシック" w:eastAsia="ＭＳ ゴシック" w:hAnsi="ＭＳ ゴシック" w:cs="Times New Roman" w:hint="eastAsia"/>
          <w:kern w:val="2"/>
          <w:sz w:val="22"/>
          <w:szCs w:val="22"/>
        </w:rPr>
        <w:t xml:space="preserve">283人分の増額をしております（１都道府県当たり約70人）。増額された予算については、増加した学級に配置される学級担任に充てられます。　　　　　　　</w:t>
      </w:r>
      <w:r w:rsidR="00AA768F" w:rsidRPr="00EE101C">
        <w:rPr>
          <w:rFonts w:ascii="ＭＳ ゴシック" w:eastAsia="ＭＳ ゴシック" w:hAnsi="ＭＳ ゴシック" w:cs="Times New Roman" w:hint="eastAsia"/>
          <w:kern w:val="2"/>
          <w:sz w:val="22"/>
          <w:szCs w:val="22"/>
        </w:rPr>
        <w:t xml:space="preserve"> </w:t>
      </w:r>
      <w:r w:rsidR="00AA768F" w:rsidRPr="00EE101C">
        <w:rPr>
          <w:rFonts w:ascii="ＭＳ ゴシック" w:eastAsia="ＭＳ ゴシック" w:hAnsi="ＭＳ ゴシック" w:cs="Times New Roman"/>
          <w:kern w:val="2"/>
          <w:sz w:val="22"/>
          <w:szCs w:val="22"/>
        </w:rPr>
        <w:t xml:space="preserve">  </w:t>
      </w:r>
      <w:r w:rsidRPr="00EE101C">
        <w:rPr>
          <w:rFonts w:ascii="ＭＳ ゴシック" w:eastAsia="ＭＳ ゴシック" w:hAnsi="ＭＳ ゴシック" w:cs="Times New Roman" w:hint="eastAsia"/>
          <w:kern w:val="2"/>
          <w:sz w:val="22"/>
          <w:szCs w:val="22"/>
        </w:rPr>
        <w:t xml:space="preserve">　　</w:t>
      </w:r>
      <w:r w:rsidRPr="00EE101C">
        <w:rPr>
          <w:rFonts w:ascii="ＭＳ ゴシック" w:eastAsia="ＭＳ ゴシック" w:hAnsi="ＭＳ ゴシック" w:cs="Times New Roman" w:hint="eastAsia"/>
          <w:spacing w:val="10"/>
          <w:kern w:val="2"/>
          <w:szCs w:val="24"/>
        </w:rPr>
        <w:t xml:space="preserve">　</w:t>
      </w:r>
      <w:r w:rsidRPr="00EE101C">
        <w:rPr>
          <w:rFonts w:ascii="ＭＳ ゴシック" w:eastAsia="ＭＳ ゴシック" w:hAnsi="ＭＳ ゴシック" w:hint="eastAsia"/>
          <w:sz w:val="24"/>
        </w:rPr>
        <w:t>（教育庁学校教育部：義務教育課）</w:t>
      </w:r>
    </w:p>
    <w:p w14:paraId="354A9C94" w14:textId="77777777" w:rsidR="00445AFA" w:rsidRPr="00FB05F1" w:rsidRDefault="00445AFA" w:rsidP="00445AFA">
      <w:pPr>
        <w:kinsoku/>
        <w:wordWrap/>
        <w:overflowPunct/>
        <w:textAlignment w:val="auto"/>
        <w:rPr>
          <w:rFonts w:ascii="ＭＳ 明朝" w:hAnsi="ＭＳ 明朝" w:cs="Times New Roman"/>
          <w:spacing w:val="2"/>
          <w:sz w:val="22"/>
          <w:szCs w:val="22"/>
        </w:rPr>
      </w:pPr>
    </w:p>
    <w:p w14:paraId="0A65A1ED" w14:textId="77777777" w:rsidR="00445AFA" w:rsidRPr="00FB05F1" w:rsidRDefault="001C1AA9" w:rsidP="001C1AA9">
      <w:pPr>
        <w:kinsoku/>
        <w:wordWrap/>
        <w:overflowPunct/>
        <w:ind w:leftChars="200" w:left="650" w:hangingChars="100" w:hanging="226"/>
        <w:textAlignment w:val="auto"/>
        <w:rPr>
          <w:rFonts w:ascii="ＭＳ 明朝" w:hAnsi="ＭＳ 明朝" w:cs="Times New Roman"/>
          <w:spacing w:val="2"/>
          <w:sz w:val="22"/>
          <w:szCs w:val="22"/>
        </w:rPr>
      </w:pPr>
      <w:r w:rsidRPr="00FB05F1">
        <w:rPr>
          <w:rFonts w:ascii="ＭＳ 明朝" w:hAnsi="ＭＳ 明朝" w:cs="Times New Roman" w:hint="eastAsia"/>
          <w:spacing w:val="2"/>
          <w:sz w:val="22"/>
          <w:szCs w:val="22"/>
        </w:rPr>
        <w:t>６）</w:t>
      </w:r>
      <w:r w:rsidR="00445AFA" w:rsidRPr="00FB05F1">
        <w:rPr>
          <w:rFonts w:ascii="ＭＳ 明朝" w:hAnsi="ＭＳ 明朝" w:cs="Times New Roman" w:hint="eastAsia"/>
          <w:spacing w:val="2"/>
          <w:sz w:val="22"/>
          <w:szCs w:val="22"/>
        </w:rPr>
        <w:t>茨城県の公立の小中学校、高校、特別支援学校で、今年4月段階で定数に満たず未配置の教員が何人いたかを明らかにすること。</w:t>
      </w:r>
    </w:p>
    <w:p w14:paraId="7801B180" w14:textId="77777777" w:rsidR="00445AFA" w:rsidRPr="00EE101C" w:rsidRDefault="00445AFA" w:rsidP="001C1AA9">
      <w:pPr>
        <w:kinsoku/>
        <w:wordWrap/>
        <w:overflowPunct/>
        <w:ind w:firstLineChars="200" w:firstLine="452"/>
        <w:textAlignment w:val="auto"/>
        <w:rPr>
          <w:rFonts w:ascii="ＭＳ ゴシック" w:eastAsia="ＭＳ ゴシック" w:hAnsi="ＭＳ ゴシック" w:cs="Times New Roman"/>
          <w:spacing w:val="2"/>
          <w:sz w:val="22"/>
          <w:szCs w:val="22"/>
        </w:rPr>
      </w:pPr>
      <w:r w:rsidRPr="00EE101C">
        <w:rPr>
          <w:rFonts w:ascii="ＭＳ ゴシック" w:eastAsia="ＭＳ ゴシック" w:hAnsi="ＭＳ ゴシック" w:cs="Times New Roman" w:hint="eastAsia"/>
          <w:spacing w:val="2"/>
          <w:sz w:val="22"/>
          <w:szCs w:val="22"/>
        </w:rPr>
        <w:t>【回答】</w:t>
      </w:r>
    </w:p>
    <w:p w14:paraId="74036260" w14:textId="77777777" w:rsidR="00CA5642" w:rsidRPr="00EE101C" w:rsidRDefault="005D666B" w:rsidP="005D666B">
      <w:pPr>
        <w:suppressAutoHyphens w:val="0"/>
        <w:kinsoku/>
        <w:wordWrap/>
        <w:overflowPunct/>
        <w:autoSpaceDE/>
        <w:autoSpaceDN/>
        <w:adjustRightInd/>
        <w:ind w:leftChars="300" w:left="636" w:firstLineChars="100" w:firstLine="222"/>
        <w:jc w:val="both"/>
        <w:textAlignment w:val="auto"/>
        <w:rPr>
          <w:rFonts w:ascii="ＭＳ ゴシック" w:eastAsia="ＭＳ ゴシック" w:hAnsi="ＭＳ ゴシック" w:cs="Times New Roman"/>
          <w:kern w:val="2"/>
          <w:sz w:val="22"/>
          <w:szCs w:val="22"/>
        </w:rPr>
      </w:pPr>
      <w:r w:rsidRPr="00EE101C">
        <w:rPr>
          <w:rFonts w:ascii="ＭＳ ゴシック" w:eastAsia="ＭＳ ゴシック" w:hAnsi="ＭＳ ゴシック" w:cs="Times New Roman" w:hint="eastAsia"/>
          <w:kern w:val="2"/>
          <w:sz w:val="22"/>
          <w:szCs w:val="22"/>
        </w:rPr>
        <w:t>４月の未配置の教員数については、調査を行っておりませんので、人数をお伝えすることはできませんが、５月１日現在の未配置の教員数を調査中です。（回答時点）</w:t>
      </w:r>
    </w:p>
    <w:p w14:paraId="40E1E5DA" w14:textId="77777777" w:rsidR="005D666B" w:rsidRPr="00EE101C" w:rsidRDefault="005D666B" w:rsidP="00CA5642">
      <w:pPr>
        <w:suppressAutoHyphens w:val="0"/>
        <w:kinsoku/>
        <w:wordWrap/>
        <w:overflowPunct/>
        <w:autoSpaceDE/>
        <w:autoSpaceDN/>
        <w:adjustRightInd/>
        <w:ind w:leftChars="300" w:left="636" w:firstLineChars="2500" w:firstLine="5550"/>
        <w:jc w:val="both"/>
        <w:textAlignment w:val="auto"/>
        <w:rPr>
          <w:rFonts w:ascii="ＭＳ ゴシック" w:eastAsia="ＭＳ ゴシック" w:hAnsi="ＭＳ ゴシック" w:cs="Times New Roman"/>
          <w:kern w:val="2"/>
          <w:sz w:val="22"/>
          <w:szCs w:val="22"/>
        </w:rPr>
      </w:pPr>
      <w:r w:rsidRPr="00EE101C">
        <w:rPr>
          <w:rFonts w:ascii="ＭＳ ゴシック" w:eastAsia="ＭＳ ゴシック" w:hAnsi="ＭＳ ゴシック" w:cs="Times New Roman" w:hint="eastAsia"/>
          <w:kern w:val="2"/>
          <w:sz w:val="22"/>
          <w:szCs w:val="22"/>
        </w:rPr>
        <w:t xml:space="preserve">　（教育庁学校教育部：義務教育課）</w:t>
      </w:r>
    </w:p>
    <w:p w14:paraId="353BA21B" w14:textId="77777777" w:rsidR="005D666B" w:rsidRPr="00FB05F1" w:rsidRDefault="005D666B" w:rsidP="005D666B">
      <w:pPr>
        <w:suppressAutoHyphens w:val="0"/>
        <w:kinsoku/>
        <w:wordWrap/>
        <w:overflowPunct/>
        <w:autoSpaceDE/>
        <w:autoSpaceDN/>
        <w:adjustRightInd/>
        <w:ind w:firstLineChars="100" w:firstLine="222"/>
        <w:jc w:val="both"/>
        <w:textAlignment w:val="auto"/>
        <w:rPr>
          <w:rFonts w:ascii="Century" w:hAnsi="Century" w:cs="Times New Roman"/>
          <w:kern w:val="2"/>
          <w:sz w:val="22"/>
          <w:szCs w:val="22"/>
        </w:rPr>
      </w:pPr>
    </w:p>
    <w:p w14:paraId="4BC6AB57" w14:textId="77777777" w:rsidR="00445AFA" w:rsidRPr="00FB05F1" w:rsidRDefault="00445AFA" w:rsidP="00445AFA">
      <w:pPr>
        <w:kinsoku/>
        <w:wordWrap/>
        <w:overflowPunct/>
        <w:textAlignment w:val="auto"/>
        <w:rPr>
          <w:rFonts w:ascii="ＭＳ 明朝" w:hAnsi="ＭＳ 明朝" w:cs="Times New Roman"/>
          <w:spacing w:val="2"/>
          <w:sz w:val="22"/>
          <w:szCs w:val="22"/>
        </w:rPr>
      </w:pPr>
      <w:r w:rsidRPr="00FB05F1">
        <w:rPr>
          <w:rFonts w:ascii="ＭＳ 明朝" w:hAnsi="ＭＳ 明朝" w:hint="eastAsia"/>
          <w:sz w:val="22"/>
          <w:szCs w:val="22"/>
        </w:rPr>
        <w:t>（</w:t>
      </w:r>
      <w:r w:rsidRPr="00FB05F1">
        <w:rPr>
          <w:rFonts w:ascii="ＭＳ 明朝" w:hAnsi="ＭＳ 明朝" w:cs="Times New Roman" w:hint="eastAsia"/>
          <w:sz w:val="22"/>
          <w:szCs w:val="22"/>
        </w:rPr>
        <w:t>２</w:t>
      </w:r>
      <w:r w:rsidRPr="00FB05F1">
        <w:rPr>
          <w:rFonts w:ascii="ＭＳ 明朝" w:hAnsi="ＭＳ 明朝" w:hint="eastAsia"/>
          <w:sz w:val="22"/>
          <w:szCs w:val="22"/>
        </w:rPr>
        <w:t>）</w:t>
      </w:r>
      <w:r w:rsidRPr="00FB05F1">
        <w:rPr>
          <w:rFonts w:ascii="ＭＳ 明朝" w:hAnsi="ＭＳ 明朝" w:cs="Times New Roman"/>
          <w:sz w:val="22"/>
          <w:szCs w:val="22"/>
        </w:rPr>
        <w:t>ICT</w:t>
      </w:r>
      <w:r w:rsidRPr="00FB05F1">
        <w:rPr>
          <w:rFonts w:ascii="ＭＳ 明朝" w:hAnsi="ＭＳ 明朝" w:hint="eastAsia"/>
          <w:sz w:val="22"/>
          <w:szCs w:val="22"/>
        </w:rPr>
        <w:t>教育に関する要求</w:t>
      </w:r>
    </w:p>
    <w:p w14:paraId="1FA81807" w14:textId="77777777" w:rsidR="00445AFA" w:rsidRPr="00FB05F1" w:rsidRDefault="001C1AA9" w:rsidP="001C1AA9">
      <w:pPr>
        <w:kinsoku/>
        <w:wordWrap/>
        <w:overflowPunct/>
        <w:ind w:leftChars="200" w:left="646" w:hangingChars="100" w:hanging="222"/>
        <w:textAlignment w:val="auto"/>
        <w:rPr>
          <w:rFonts w:ascii="ＭＳ 明朝" w:hAnsi="ＭＳ 明朝" w:cs="Times New Roman"/>
          <w:spacing w:val="2"/>
          <w:sz w:val="22"/>
          <w:szCs w:val="22"/>
        </w:rPr>
      </w:pPr>
      <w:r w:rsidRPr="00FB05F1">
        <w:rPr>
          <w:rFonts w:ascii="ＭＳ 明朝" w:hAnsi="ＭＳ 明朝" w:cs="Times New Roman" w:hint="eastAsia"/>
          <w:sz w:val="22"/>
          <w:szCs w:val="22"/>
        </w:rPr>
        <w:t>１）</w:t>
      </w:r>
      <w:r w:rsidR="00445AFA" w:rsidRPr="00FB05F1">
        <w:rPr>
          <w:rFonts w:ascii="ＭＳ 明朝" w:hAnsi="ＭＳ 明朝" w:hint="eastAsia"/>
          <w:sz w:val="22"/>
          <w:szCs w:val="22"/>
        </w:rPr>
        <w:t xml:space="preserve">高校における学習用端末（タブレット等）の購入は、保護者負担ではなく、公費負担にすること。また、半導体不足の関係で学習用端末の購入ができない保護者がいて、1クラス全ての生徒が学習用端末を揃えるのに時間がかかっています。こうした現状をどのように考え、対処するかを明らかにすること。　</w:t>
      </w:r>
    </w:p>
    <w:p w14:paraId="0EAE7BD8" w14:textId="77777777" w:rsidR="00CA5642" w:rsidRPr="00EE101C" w:rsidRDefault="00445AFA" w:rsidP="00CA5642">
      <w:pPr>
        <w:ind w:firstLineChars="200" w:firstLine="444"/>
        <w:rPr>
          <w:rFonts w:ascii="ＭＳ ゴシック" w:eastAsia="ＭＳ ゴシック" w:hAnsi="ＭＳ ゴシック"/>
          <w:sz w:val="22"/>
          <w:szCs w:val="22"/>
        </w:rPr>
      </w:pPr>
      <w:r w:rsidRPr="00EE101C">
        <w:rPr>
          <w:rFonts w:ascii="ＭＳ ゴシック" w:eastAsia="ＭＳ ゴシック" w:hAnsi="ＭＳ ゴシック" w:hint="eastAsia"/>
          <w:sz w:val="22"/>
          <w:szCs w:val="22"/>
        </w:rPr>
        <w:t>【回答】</w:t>
      </w:r>
    </w:p>
    <w:p w14:paraId="56D1C2E4" w14:textId="77777777" w:rsidR="00CA5642" w:rsidRPr="00EE101C" w:rsidRDefault="00CA5642" w:rsidP="00CA5642">
      <w:pPr>
        <w:ind w:leftChars="300" w:left="636" w:firstLineChars="100" w:firstLine="242"/>
        <w:rPr>
          <w:rFonts w:ascii="ＭＳ ゴシック" w:eastAsia="ＭＳ ゴシック" w:hAnsi="ＭＳ ゴシック" w:cs="Times New Roman"/>
          <w:spacing w:val="10"/>
          <w:kern w:val="2"/>
          <w:sz w:val="22"/>
          <w:szCs w:val="22"/>
        </w:rPr>
      </w:pPr>
      <w:r w:rsidRPr="00EE101C">
        <w:rPr>
          <w:rFonts w:ascii="ＭＳ ゴシック" w:eastAsia="ＭＳ ゴシック" w:hAnsi="ＭＳ ゴシック" w:cs="Times New Roman" w:hint="eastAsia"/>
          <w:spacing w:val="10"/>
          <w:kern w:val="2"/>
          <w:sz w:val="22"/>
          <w:szCs w:val="22"/>
        </w:rPr>
        <w:t>本人所有の端末であれば必要なアプリを自由にダウンロードでき、高校卒業後も高校で得た情報資産を引き続き活用できるなど生徒が積極的に情報端末を使いこなしていくことができることから、端末の導入につきましては、原則、保護者負担としたところで、現時点で１人１台端末の整備方針を見直す予定はありません。</w:t>
      </w:r>
    </w:p>
    <w:p w14:paraId="482E9239" w14:textId="77777777" w:rsidR="00CA5642" w:rsidRPr="00EE101C" w:rsidRDefault="00CA5642" w:rsidP="00CA5642">
      <w:pPr>
        <w:suppressAutoHyphens w:val="0"/>
        <w:kinsoku/>
        <w:wordWrap/>
        <w:overflowPunct/>
        <w:autoSpaceDE/>
        <w:autoSpaceDN/>
        <w:adjustRightInd/>
        <w:jc w:val="both"/>
        <w:textAlignment w:val="auto"/>
        <w:rPr>
          <w:rFonts w:ascii="ＭＳ ゴシック" w:eastAsia="ＭＳ ゴシック" w:hAnsi="ＭＳ ゴシック" w:cs="Times New Roman"/>
          <w:spacing w:val="10"/>
          <w:kern w:val="2"/>
          <w:sz w:val="22"/>
          <w:szCs w:val="22"/>
        </w:rPr>
      </w:pPr>
      <w:r w:rsidRPr="00EE101C">
        <w:rPr>
          <w:rFonts w:ascii="ＭＳ ゴシック" w:eastAsia="ＭＳ ゴシック" w:hAnsi="ＭＳ ゴシック" w:cs="Times New Roman" w:hint="eastAsia"/>
          <w:spacing w:val="10"/>
          <w:kern w:val="2"/>
          <w:sz w:val="22"/>
          <w:szCs w:val="22"/>
        </w:rPr>
        <w:t xml:space="preserve">　　　　また、標準的な学習者用端末を安定して供給し、できる限り早期にＩＣＴを活用し　　</w:t>
      </w:r>
    </w:p>
    <w:p w14:paraId="3DAC760A" w14:textId="77777777" w:rsidR="00CA5642" w:rsidRPr="00EE101C" w:rsidRDefault="00CA5642" w:rsidP="00CA5642">
      <w:pPr>
        <w:suppressAutoHyphens w:val="0"/>
        <w:kinsoku/>
        <w:wordWrap/>
        <w:overflowPunct/>
        <w:autoSpaceDE/>
        <w:autoSpaceDN/>
        <w:adjustRightInd/>
        <w:ind w:firstLineChars="300" w:firstLine="726"/>
        <w:jc w:val="both"/>
        <w:textAlignment w:val="auto"/>
        <w:rPr>
          <w:rFonts w:ascii="ＭＳ ゴシック" w:eastAsia="ＭＳ ゴシック" w:hAnsi="ＭＳ ゴシック" w:cs="Times New Roman"/>
          <w:spacing w:val="10"/>
          <w:kern w:val="2"/>
          <w:sz w:val="22"/>
          <w:szCs w:val="22"/>
        </w:rPr>
      </w:pPr>
      <w:r w:rsidRPr="00EE101C">
        <w:rPr>
          <w:rFonts w:ascii="ＭＳ ゴシック" w:eastAsia="ＭＳ ゴシック" w:hAnsi="ＭＳ ゴシック" w:cs="Times New Roman" w:hint="eastAsia"/>
          <w:spacing w:val="10"/>
          <w:kern w:val="2"/>
          <w:sz w:val="22"/>
          <w:szCs w:val="22"/>
        </w:rPr>
        <w:t xml:space="preserve">た学習が開始できるよう、販売事業者と業務協定を締結し、購入案内チラシで情報提　　</w:t>
      </w:r>
    </w:p>
    <w:p w14:paraId="1C39359A" w14:textId="77777777" w:rsidR="00CA5642" w:rsidRPr="00EE101C" w:rsidRDefault="00CA5642" w:rsidP="00CA5642">
      <w:pPr>
        <w:suppressAutoHyphens w:val="0"/>
        <w:kinsoku/>
        <w:wordWrap/>
        <w:overflowPunct/>
        <w:autoSpaceDE/>
        <w:autoSpaceDN/>
        <w:adjustRightInd/>
        <w:ind w:firstLineChars="300" w:firstLine="726"/>
        <w:jc w:val="both"/>
        <w:textAlignment w:val="auto"/>
        <w:rPr>
          <w:rFonts w:ascii="ＭＳ ゴシック" w:eastAsia="ＭＳ ゴシック" w:hAnsi="ＭＳ ゴシック" w:cs="Times New Roman"/>
          <w:spacing w:val="10"/>
          <w:kern w:val="2"/>
          <w:sz w:val="22"/>
          <w:szCs w:val="22"/>
        </w:rPr>
      </w:pPr>
      <w:r w:rsidRPr="00EE101C">
        <w:rPr>
          <w:rFonts w:ascii="ＭＳ ゴシック" w:eastAsia="ＭＳ ゴシック" w:hAnsi="ＭＳ ゴシック" w:cs="Times New Roman" w:hint="eastAsia"/>
          <w:spacing w:val="10"/>
          <w:kern w:val="2"/>
          <w:sz w:val="22"/>
          <w:szCs w:val="22"/>
        </w:rPr>
        <w:t>供を行っており、本年度は半導体不足による端末納品の遅れは生じておりません。</w:t>
      </w:r>
    </w:p>
    <w:p w14:paraId="59CA11DC" w14:textId="77777777" w:rsidR="00445AFA" w:rsidRPr="00EE101C" w:rsidRDefault="00CA5642" w:rsidP="00DD512F">
      <w:pPr>
        <w:kinsoku/>
        <w:wordWrap/>
        <w:overflowPunct/>
        <w:ind w:firstLineChars="2250" w:firstLine="4995"/>
        <w:textAlignment w:val="auto"/>
        <w:rPr>
          <w:rFonts w:ascii="ＭＳ ゴシック" w:eastAsia="ＭＳ ゴシック" w:hAnsi="ＭＳ ゴシック" w:cs="Times New Roman"/>
          <w:sz w:val="22"/>
          <w:szCs w:val="22"/>
        </w:rPr>
      </w:pPr>
      <w:r w:rsidRPr="00EE101C">
        <w:rPr>
          <w:rFonts w:ascii="ＭＳ ゴシック" w:eastAsia="ＭＳ ゴシック" w:hAnsi="ＭＳ ゴシック" w:cs="Times New Roman" w:hint="eastAsia"/>
          <w:kern w:val="2"/>
          <w:sz w:val="22"/>
          <w:szCs w:val="22"/>
        </w:rPr>
        <w:t>（教育庁学校教育部：教育改革課／高校教育課）</w:t>
      </w:r>
    </w:p>
    <w:p w14:paraId="381C189D" w14:textId="77777777" w:rsidR="00445AFA" w:rsidRPr="00FB05F1" w:rsidRDefault="00445AFA" w:rsidP="00445AFA">
      <w:pPr>
        <w:kinsoku/>
        <w:wordWrap/>
        <w:overflowPunct/>
        <w:textAlignment w:val="auto"/>
        <w:rPr>
          <w:rFonts w:ascii="ＭＳ 明朝" w:hAnsi="ＭＳ 明朝" w:cs="Times New Roman"/>
          <w:sz w:val="22"/>
          <w:szCs w:val="22"/>
        </w:rPr>
      </w:pPr>
    </w:p>
    <w:p w14:paraId="28E903E5" w14:textId="77777777" w:rsidR="00445AFA" w:rsidRPr="00FB05F1" w:rsidRDefault="001C1AA9" w:rsidP="001C1AA9">
      <w:pPr>
        <w:kinsoku/>
        <w:wordWrap/>
        <w:overflowPunct/>
        <w:ind w:leftChars="200" w:left="646" w:hangingChars="100" w:hanging="222"/>
        <w:textAlignment w:val="auto"/>
        <w:rPr>
          <w:rFonts w:ascii="ＭＳ 明朝" w:hAnsi="ＭＳ 明朝" w:cs="Times New Roman"/>
          <w:spacing w:val="2"/>
          <w:sz w:val="22"/>
          <w:szCs w:val="22"/>
        </w:rPr>
      </w:pPr>
      <w:r w:rsidRPr="00FB05F1">
        <w:rPr>
          <w:rFonts w:ascii="ＭＳ 明朝" w:hAnsi="ＭＳ 明朝" w:cs="Times New Roman" w:hint="eastAsia"/>
          <w:sz w:val="22"/>
          <w:szCs w:val="22"/>
        </w:rPr>
        <w:t>２）</w:t>
      </w:r>
      <w:r w:rsidR="00445AFA" w:rsidRPr="00FB05F1">
        <w:rPr>
          <w:rFonts w:ascii="ＭＳ 明朝" w:hAnsi="ＭＳ 明朝" w:hint="eastAsia"/>
          <w:sz w:val="22"/>
          <w:szCs w:val="22"/>
        </w:rPr>
        <w:t>公費負担ができない場合は、住民税非課税世帯の生徒を対象にしている学習用端末の貸し出し対象者の基準を緩和し、当面、最近の物価高対策として保護者の収入が</w:t>
      </w:r>
      <w:r w:rsidR="00445AFA" w:rsidRPr="00FB05F1">
        <w:rPr>
          <w:rFonts w:ascii="ＭＳ 明朝" w:hAnsi="ＭＳ 明朝" w:cs="Times New Roman"/>
          <w:sz w:val="22"/>
          <w:szCs w:val="22"/>
        </w:rPr>
        <w:t>500</w:t>
      </w:r>
      <w:r w:rsidR="00445AFA" w:rsidRPr="00FB05F1">
        <w:rPr>
          <w:rFonts w:ascii="ＭＳ 明朝" w:hAnsi="ＭＳ 明朝" w:hint="eastAsia"/>
          <w:sz w:val="22"/>
          <w:szCs w:val="22"/>
        </w:rPr>
        <w:t>万円　以下の家庭は貸し出しの対象にすること。また、貸与のための県の支出がいくらになっているかを明らかにすること。</w:t>
      </w:r>
    </w:p>
    <w:p w14:paraId="0E473F43" w14:textId="77777777" w:rsidR="00445AFA" w:rsidRPr="00EE101C" w:rsidRDefault="00445AFA" w:rsidP="001C1AA9">
      <w:pPr>
        <w:kinsoku/>
        <w:wordWrap/>
        <w:overflowPunct/>
        <w:ind w:firstLineChars="200" w:firstLine="444"/>
        <w:textAlignment w:val="auto"/>
        <w:rPr>
          <w:rFonts w:ascii="ＭＳ ゴシック" w:eastAsia="ＭＳ ゴシック" w:hAnsi="ＭＳ ゴシック" w:cs="Times New Roman"/>
          <w:sz w:val="22"/>
          <w:szCs w:val="22"/>
        </w:rPr>
      </w:pPr>
      <w:r w:rsidRPr="00EE101C">
        <w:rPr>
          <w:rFonts w:ascii="ＭＳ ゴシック" w:eastAsia="ＭＳ ゴシック" w:hAnsi="ＭＳ ゴシック" w:hint="eastAsia"/>
          <w:sz w:val="22"/>
          <w:szCs w:val="22"/>
        </w:rPr>
        <w:t>【回答】</w:t>
      </w:r>
    </w:p>
    <w:p w14:paraId="5E52A35D" w14:textId="77777777" w:rsidR="00CA5642" w:rsidRPr="00EE101C" w:rsidRDefault="00CA5642" w:rsidP="00CA5642">
      <w:pPr>
        <w:suppressAutoHyphens w:val="0"/>
        <w:kinsoku/>
        <w:wordWrap/>
        <w:overflowPunct/>
        <w:autoSpaceDE/>
        <w:autoSpaceDN/>
        <w:adjustRightInd/>
        <w:ind w:leftChars="300" w:left="636" w:firstLineChars="100" w:firstLine="222"/>
        <w:jc w:val="both"/>
        <w:textAlignment w:val="auto"/>
        <w:rPr>
          <w:rFonts w:ascii="ＭＳ ゴシック" w:eastAsia="ＭＳ ゴシック" w:hAnsi="ＭＳ ゴシック" w:cs="Times New Roman"/>
          <w:kern w:val="2"/>
          <w:sz w:val="22"/>
          <w:szCs w:val="22"/>
        </w:rPr>
      </w:pPr>
      <w:r w:rsidRPr="00EE101C">
        <w:rPr>
          <w:rFonts w:ascii="ＭＳ ゴシック" w:eastAsia="ＭＳ ゴシック" w:hAnsi="ＭＳ ゴシック" w:cs="Times New Roman" w:hint="eastAsia"/>
          <w:kern w:val="2"/>
          <w:sz w:val="22"/>
          <w:szCs w:val="22"/>
        </w:rPr>
        <w:t>県では、原則として、住民税非課税世帯の生徒を対象に、貸与する端末を整備しておりま　す。</w:t>
      </w:r>
    </w:p>
    <w:p w14:paraId="2351FF34" w14:textId="77777777" w:rsidR="00CA5642" w:rsidRPr="00EE101C" w:rsidRDefault="00CA5642" w:rsidP="00CA5642">
      <w:pPr>
        <w:suppressAutoHyphens w:val="0"/>
        <w:kinsoku/>
        <w:wordWrap/>
        <w:overflowPunct/>
        <w:autoSpaceDE/>
        <w:autoSpaceDN/>
        <w:adjustRightInd/>
        <w:jc w:val="both"/>
        <w:textAlignment w:val="auto"/>
        <w:rPr>
          <w:rFonts w:ascii="ＭＳ ゴシック" w:eastAsia="ＭＳ ゴシック" w:hAnsi="ＭＳ ゴシック" w:cs="Times New Roman"/>
          <w:kern w:val="2"/>
          <w:sz w:val="22"/>
          <w:szCs w:val="22"/>
        </w:rPr>
      </w:pPr>
      <w:r w:rsidRPr="00EE101C">
        <w:rPr>
          <w:rFonts w:ascii="ＭＳ ゴシック" w:eastAsia="ＭＳ ゴシック" w:hAnsi="ＭＳ ゴシック" w:cs="Times New Roman" w:hint="eastAsia"/>
          <w:kern w:val="2"/>
          <w:sz w:val="22"/>
          <w:szCs w:val="22"/>
        </w:rPr>
        <w:t xml:space="preserve">　　　　これまでに所得限度額を超えて貸与の対象外となっている世帯からの問い合わせは限定的　　　</w:t>
      </w:r>
    </w:p>
    <w:p w14:paraId="1BB82E42" w14:textId="77777777" w:rsidR="00CA5642" w:rsidRPr="00EE101C" w:rsidRDefault="00CA5642" w:rsidP="00CA5642">
      <w:pPr>
        <w:suppressAutoHyphens w:val="0"/>
        <w:kinsoku/>
        <w:wordWrap/>
        <w:overflowPunct/>
        <w:autoSpaceDE/>
        <w:autoSpaceDN/>
        <w:adjustRightInd/>
        <w:ind w:leftChars="300" w:left="636"/>
        <w:jc w:val="both"/>
        <w:textAlignment w:val="auto"/>
        <w:rPr>
          <w:rFonts w:ascii="ＭＳ ゴシック" w:eastAsia="ＭＳ ゴシック" w:hAnsi="ＭＳ ゴシック" w:cs="Times New Roman"/>
          <w:kern w:val="2"/>
          <w:sz w:val="22"/>
          <w:szCs w:val="22"/>
        </w:rPr>
      </w:pPr>
      <w:r w:rsidRPr="00EE101C">
        <w:rPr>
          <w:rFonts w:ascii="ＭＳ ゴシック" w:eastAsia="ＭＳ ゴシック" w:hAnsi="ＭＳ ゴシック" w:cs="Times New Roman" w:hint="eastAsia"/>
          <w:kern w:val="2"/>
          <w:sz w:val="22"/>
          <w:szCs w:val="22"/>
        </w:rPr>
        <w:t>であり、また、校長会など学校現場からの要望もありませんことから現在の対象範囲は適切　であると認識しており、現時点で対象範囲を拡大する必要は無いものと考えております。</w:t>
      </w:r>
    </w:p>
    <w:p w14:paraId="03D34E95" w14:textId="77777777" w:rsidR="00CA5642" w:rsidRPr="00EE101C" w:rsidRDefault="00CA5642" w:rsidP="00CA5642">
      <w:pPr>
        <w:suppressAutoHyphens w:val="0"/>
        <w:kinsoku/>
        <w:wordWrap/>
        <w:overflowPunct/>
        <w:autoSpaceDE/>
        <w:autoSpaceDN/>
        <w:adjustRightInd/>
        <w:ind w:leftChars="300" w:left="636" w:firstLineChars="100" w:firstLine="222"/>
        <w:jc w:val="both"/>
        <w:textAlignment w:val="auto"/>
        <w:rPr>
          <w:rFonts w:ascii="ＭＳ ゴシック" w:eastAsia="ＭＳ ゴシック" w:hAnsi="ＭＳ ゴシック" w:cs="Times New Roman"/>
          <w:kern w:val="2"/>
          <w:sz w:val="22"/>
          <w:szCs w:val="22"/>
        </w:rPr>
      </w:pPr>
      <w:r w:rsidRPr="00EE101C">
        <w:rPr>
          <w:rFonts w:ascii="ＭＳ ゴシック" w:eastAsia="ＭＳ ゴシック" w:hAnsi="ＭＳ ゴシック" w:cs="Times New Roman" w:hint="eastAsia"/>
          <w:kern w:val="2"/>
          <w:sz w:val="22"/>
          <w:szCs w:val="22"/>
        </w:rPr>
        <w:t>また、貸与端末等の整備に係る県の支出総額は、令和２年度で76,467千円、令和３年度206,415千円です。</w:t>
      </w:r>
    </w:p>
    <w:p w14:paraId="5C7A4ADF" w14:textId="77777777" w:rsidR="001C1AA9" w:rsidRPr="00EE101C" w:rsidRDefault="00CA5642" w:rsidP="00EE6DBC">
      <w:pPr>
        <w:kinsoku/>
        <w:wordWrap/>
        <w:overflowPunct/>
        <w:ind w:firstLineChars="2800" w:firstLine="6216"/>
        <w:textAlignment w:val="auto"/>
        <w:rPr>
          <w:rFonts w:ascii="ＭＳ ゴシック" w:eastAsia="ＭＳ ゴシック" w:hAnsi="ＭＳ ゴシック" w:cs="Times New Roman"/>
          <w:sz w:val="22"/>
          <w:szCs w:val="22"/>
        </w:rPr>
      </w:pPr>
      <w:r w:rsidRPr="00EE101C">
        <w:rPr>
          <w:rFonts w:ascii="ＭＳ ゴシック" w:eastAsia="ＭＳ ゴシック" w:hAnsi="ＭＳ ゴシック" w:cs="Times New Roman" w:hint="eastAsia"/>
          <w:kern w:val="2"/>
          <w:sz w:val="22"/>
          <w:szCs w:val="22"/>
        </w:rPr>
        <w:t>（教育庁学校教育部</w:t>
      </w:r>
      <w:r w:rsidR="00EE6DBC" w:rsidRPr="00EE101C">
        <w:rPr>
          <w:rFonts w:ascii="ＭＳ ゴシック" w:eastAsia="ＭＳ ゴシック" w:hAnsi="ＭＳ ゴシック" w:cs="Times New Roman" w:hint="eastAsia"/>
          <w:kern w:val="2"/>
          <w:sz w:val="22"/>
          <w:szCs w:val="22"/>
        </w:rPr>
        <w:t>：</w:t>
      </w:r>
      <w:r w:rsidRPr="00EE101C">
        <w:rPr>
          <w:rFonts w:ascii="ＭＳ ゴシック" w:eastAsia="ＭＳ ゴシック" w:hAnsi="ＭＳ ゴシック" w:cs="Times New Roman" w:hint="eastAsia"/>
          <w:kern w:val="2"/>
          <w:sz w:val="22"/>
          <w:szCs w:val="22"/>
        </w:rPr>
        <w:t>教育改革課）</w:t>
      </w:r>
    </w:p>
    <w:p w14:paraId="5A973550" w14:textId="77777777" w:rsidR="00EE6DBC" w:rsidRPr="00FB05F1" w:rsidRDefault="00EE6DBC" w:rsidP="001C1AA9">
      <w:pPr>
        <w:kinsoku/>
        <w:wordWrap/>
        <w:overflowPunct/>
        <w:ind w:firstLineChars="200" w:firstLine="444"/>
        <w:textAlignment w:val="auto"/>
        <w:rPr>
          <w:rFonts w:ascii="ＭＳ 明朝" w:hAnsi="ＭＳ 明朝" w:cs="Times New Roman"/>
          <w:sz w:val="22"/>
          <w:szCs w:val="22"/>
        </w:rPr>
      </w:pPr>
    </w:p>
    <w:p w14:paraId="75E511E7" w14:textId="77777777" w:rsidR="00445AFA" w:rsidRPr="00FB05F1" w:rsidRDefault="001C1AA9" w:rsidP="001C1AA9">
      <w:pPr>
        <w:kinsoku/>
        <w:wordWrap/>
        <w:overflowPunct/>
        <w:ind w:firstLineChars="200" w:firstLine="444"/>
        <w:textAlignment w:val="auto"/>
        <w:rPr>
          <w:rFonts w:ascii="ＭＳ 明朝" w:hAnsi="ＭＳ 明朝" w:cs="Times New Roman"/>
          <w:spacing w:val="2"/>
          <w:sz w:val="22"/>
          <w:szCs w:val="22"/>
        </w:rPr>
      </w:pPr>
      <w:r w:rsidRPr="00FB05F1">
        <w:rPr>
          <w:rFonts w:ascii="ＭＳ 明朝" w:hAnsi="ＭＳ 明朝" w:cs="Times New Roman" w:hint="eastAsia"/>
          <w:sz w:val="22"/>
          <w:szCs w:val="22"/>
        </w:rPr>
        <w:t>３）</w:t>
      </w:r>
      <w:r w:rsidR="00445AFA" w:rsidRPr="00FB05F1">
        <w:rPr>
          <w:rFonts w:ascii="ＭＳ 明朝" w:hAnsi="ＭＳ 明朝" w:hint="eastAsia"/>
          <w:sz w:val="22"/>
          <w:szCs w:val="22"/>
        </w:rPr>
        <w:t>県教委が導入した学習用端末の保護者負担の</w:t>
      </w:r>
      <w:r w:rsidR="00445AFA" w:rsidRPr="00FB05F1">
        <w:rPr>
          <w:rFonts w:ascii="ＭＳ 明朝" w:hAnsi="ＭＳ 明朝" w:cs="Times New Roman"/>
          <w:sz w:val="22"/>
          <w:szCs w:val="22"/>
        </w:rPr>
        <w:t>Wi-fi</w:t>
      </w:r>
      <w:r w:rsidR="00445AFA" w:rsidRPr="00FB05F1">
        <w:rPr>
          <w:rFonts w:ascii="ＭＳ 明朝" w:hAnsi="ＭＳ 明朝" w:hint="eastAsia"/>
          <w:sz w:val="22"/>
          <w:szCs w:val="22"/>
        </w:rPr>
        <w:t>通信料を、公費負担にすること。</w:t>
      </w:r>
    </w:p>
    <w:p w14:paraId="6FECD4EF" w14:textId="77777777" w:rsidR="00445AFA" w:rsidRPr="00EE101C" w:rsidRDefault="00445AFA" w:rsidP="001C1AA9">
      <w:pPr>
        <w:kinsoku/>
        <w:wordWrap/>
        <w:overflowPunct/>
        <w:ind w:firstLineChars="200" w:firstLine="444"/>
        <w:textAlignment w:val="auto"/>
        <w:rPr>
          <w:rFonts w:ascii="ＭＳ ゴシック" w:eastAsia="ＭＳ ゴシック" w:hAnsi="ＭＳ ゴシック"/>
          <w:sz w:val="22"/>
          <w:szCs w:val="22"/>
        </w:rPr>
      </w:pPr>
      <w:r w:rsidRPr="00EE101C">
        <w:rPr>
          <w:rFonts w:ascii="ＭＳ ゴシック" w:eastAsia="ＭＳ ゴシック" w:hAnsi="ＭＳ ゴシック" w:hint="eastAsia"/>
          <w:sz w:val="22"/>
          <w:szCs w:val="22"/>
        </w:rPr>
        <w:t>【回答】</w:t>
      </w:r>
    </w:p>
    <w:p w14:paraId="6BB1C524" w14:textId="77777777" w:rsidR="00EE6DBC" w:rsidRPr="00EE101C" w:rsidRDefault="00EE6DBC" w:rsidP="00EE6DBC">
      <w:pPr>
        <w:suppressAutoHyphens w:val="0"/>
        <w:kinsoku/>
        <w:wordWrap/>
        <w:overflowPunct/>
        <w:autoSpaceDE/>
        <w:autoSpaceDN/>
        <w:adjustRightInd/>
        <w:ind w:leftChars="300" w:left="636" w:firstLineChars="100" w:firstLine="222"/>
        <w:jc w:val="both"/>
        <w:textAlignment w:val="auto"/>
        <w:rPr>
          <w:rFonts w:ascii="ＭＳ ゴシック" w:eastAsia="ＭＳ ゴシック" w:hAnsi="ＭＳ ゴシック" w:cs="Times New Roman"/>
          <w:kern w:val="2"/>
          <w:sz w:val="22"/>
          <w:szCs w:val="22"/>
        </w:rPr>
      </w:pPr>
      <w:r w:rsidRPr="00EE101C">
        <w:rPr>
          <w:rFonts w:ascii="ＭＳ ゴシック" w:eastAsia="ＭＳ ゴシック" w:hAnsi="ＭＳ ゴシック" w:cs="Times New Roman" w:hint="eastAsia"/>
          <w:kern w:val="2"/>
          <w:sz w:val="22"/>
          <w:szCs w:val="22"/>
        </w:rPr>
        <w:t>家庭での通信環境の利用については、学習やプライベートなど使用目的が様々であることから、インターネット接続に係る通信費等の費用は保護者負担となります。</w:t>
      </w:r>
    </w:p>
    <w:p w14:paraId="1DE4DAB6" w14:textId="77777777" w:rsidR="00356507" w:rsidRPr="00EE101C" w:rsidRDefault="00EE6DBC" w:rsidP="00EE6DBC">
      <w:pPr>
        <w:suppressAutoHyphens w:val="0"/>
        <w:kinsoku/>
        <w:wordWrap/>
        <w:overflowPunct/>
        <w:autoSpaceDE/>
        <w:autoSpaceDN/>
        <w:adjustRightInd/>
        <w:ind w:leftChars="300" w:left="636" w:firstLineChars="100" w:firstLine="222"/>
        <w:jc w:val="both"/>
        <w:textAlignment w:val="auto"/>
        <w:rPr>
          <w:rFonts w:ascii="ＭＳ ゴシック" w:eastAsia="ＭＳ ゴシック" w:hAnsi="ＭＳ ゴシック" w:cs="Times New Roman"/>
          <w:kern w:val="2"/>
          <w:sz w:val="22"/>
          <w:szCs w:val="22"/>
        </w:rPr>
      </w:pPr>
      <w:r w:rsidRPr="00EE101C">
        <w:rPr>
          <w:rFonts w:ascii="ＭＳ ゴシック" w:eastAsia="ＭＳ ゴシック" w:hAnsi="ＭＳ ゴシック" w:cs="Times New Roman" w:hint="eastAsia"/>
          <w:kern w:val="2"/>
          <w:sz w:val="22"/>
          <w:szCs w:val="22"/>
        </w:rPr>
        <w:t>なお、高等学校等奨</w:t>
      </w:r>
      <w:r w:rsidR="00356507" w:rsidRPr="00EE101C">
        <w:rPr>
          <w:rFonts w:ascii="ＭＳ ゴシック" w:eastAsia="ＭＳ ゴシック" w:hAnsi="ＭＳ ゴシック" w:cs="Times New Roman" w:hint="eastAsia"/>
          <w:kern w:val="2"/>
          <w:sz w:val="22"/>
          <w:szCs w:val="22"/>
        </w:rPr>
        <w:t>学給付金の受給世帯にあっては、当該給付金の額に家庭におけるオン</w:t>
      </w:r>
      <w:r w:rsidRPr="00EE101C">
        <w:rPr>
          <w:rFonts w:ascii="ＭＳ ゴシック" w:eastAsia="ＭＳ ゴシック" w:hAnsi="ＭＳ ゴシック" w:cs="Times New Roman" w:hint="eastAsia"/>
          <w:kern w:val="2"/>
          <w:sz w:val="22"/>
          <w:szCs w:val="22"/>
        </w:rPr>
        <w:t>ラ</w:t>
      </w:r>
    </w:p>
    <w:p w14:paraId="6FA7297E" w14:textId="77777777" w:rsidR="00EE6DBC" w:rsidRPr="00EE101C" w:rsidRDefault="00EE6DBC" w:rsidP="00356507">
      <w:pPr>
        <w:suppressAutoHyphens w:val="0"/>
        <w:kinsoku/>
        <w:wordWrap/>
        <w:overflowPunct/>
        <w:autoSpaceDE/>
        <w:autoSpaceDN/>
        <w:adjustRightInd/>
        <w:ind w:firstLineChars="300" w:firstLine="666"/>
        <w:jc w:val="both"/>
        <w:textAlignment w:val="auto"/>
        <w:rPr>
          <w:rFonts w:ascii="ＭＳ ゴシック" w:eastAsia="ＭＳ ゴシック" w:hAnsi="ＭＳ ゴシック" w:cs="Times New Roman"/>
          <w:kern w:val="2"/>
          <w:sz w:val="22"/>
          <w:szCs w:val="22"/>
        </w:rPr>
      </w:pPr>
      <w:r w:rsidRPr="00EE101C">
        <w:rPr>
          <w:rFonts w:ascii="ＭＳ ゴシック" w:eastAsia="ＭＳ ゴシック" w:hAnsi="ＭＳ ゴシック" w:cs="Times New Roman" w:hint="eastAsia"/>
          <w:kern w:val="2"/>
          <w:sz w:val="22"/>
          <w:szCs w:val="22"/>
        </w:rPr>
        <w:t>イン学習に係る通信費相当分が積算されております。</w:t>
      </w:r>
    </w:p>
    <w:p w14:paraId="7AEFBB82" w14:textId="77777777" w:rsidR="00EE6DBC" w:rsidRPr="00EE101C" w:rsidRDefault="00EE6DBC" w:rsidP="00EE6DBC">
      <w:pPr>
        <w:kinsoku/>
        <w:wordWrap/>
        <w:overflowPunct/>
        <w:ind w:firstLineChars="1500" w:firstLine="3330"/>
        <w:textAlignment w:val="auto"/>
        <w:rPr>
          <w:rFonts w:ascii="ＭＳ ゴシック" w:eastAsia="ＭＳ ゴシック" w:hAnsi="ＭＳ ゴシック" w:cs="Times New Roman"/>
          <w:spacing w:val="2"/>
          <w:sz w:val="22"/>
          <w:szCs w:val="22"/>
        </w:rPr>
      </w:pPr>
      <w:r w:rsidRPr="00EE101C">
        <w:rPr>
          <w:rFonts w:ascii="ＭＳ ゴシック" w:eastAsia="ＭＳ ゴシック" w:hAnsi="ＭＳ ゴシック" w:cs="Times New Roman" w:hint="eastAsia"/>
          <w:kern w:val="2"/>
          <w:sz w:val="22"/>
          <w:szCs w:val="22"/>
        </w:rPr>
        <w:t>（教育庁学校教育部：教育改革課、教育庁総務企画部：財務課）</w:t>
      </w:r>
    </w:p>
    <w:p w14:paraId="59F96A6D" w14:textId="77777777" w:rsidR="00445AFA" w:rsidRPr="00FB05F1" w:rsidRDefault="00445AFA" w:rsidP="00445AFA">
      <w:pPr>
        <w:kinsoku/>
        <w:wordWrap/>
        <w:overflowPunct/>
        <w:textAlignment w:val="auto"/>
        <w:rPr>
          <w:rFonts w:ascii="ＭＳ 明朝" w:hAnsi="ＭＳ 明朝" w:cs="Times New Roman"/>
          <w:sz w:val="22"/>
          <w:szCs w:val="22"/>
        </w:rPr>
      </w:pPr>
    </w:p>
    <w:p w14:paraId="5074CFB5" w14:textId="77777777" w:rsidR="00445AFA" w:rsidRPr="00FB05F1" w:rsidRDefault="001C1AA9" w:rsidP="001C1AA9">
      <w:pPr>
        <w:kinsoku/>
        <w:wordWrap/>
        <w:overflowPunct/>
        <w:ind w:leftChars="200" w:left="646" w:hangingChars="100" w:hanging="222"/>
        <w:textAlignment w:val="auto"/>
        <w:rPr>
          <w:rFonts w:ascii="ＭＳ 明朝" w:hAnsi="ＭＳ 明朝" w:cs="Times New Roman"/>
          <w:spacing w:val="2"/>
          <w:sz w:val="22"/>
          <w:szCs w:val="22"/>
        </w:rPr>
      </w:pPr>
      <w:r w:rsidRPr="00FB05F1">
        <w:rPr>
          <w:rFonts w:ascii="ＭＳ 明朝" w:hAnsi="ＭＳ 明朝" w:cs="Times New Roman" w:hint="eastAsia"/>
          <w:sz w:val="22"/>
          <w:szCs w:val="22"/>
        </w:rPr>
        <w:t>４）</w:t>
      </w:r>
      <w:r w:rsidR="00445AFA" w:rsidRPr="00FB05F1">
        <w:rPr>
          <w:rFonts w:ascii="ＭＳ 明朝" w:hAnsi="ＭＳ 明朝" w:hint="eastAsia"/>
          <w:sz w:val="22"/>
          <w:szCs w:val="22"/>
        </w:rPr>
        <w:t>全学年で学習用端末を使った授業が始まりました。しかし、学習用端末の不具合の修理や設定などにかなりの時間がとられている状態で、教員が学習用端末を使った授業に専念できていません。昨年度の回答では「令和４年度から茨城県GIGAスクール運営支援センターを開設しております」とありました。しかし、私たちが求めているのは教員の業務負担の軽減です。人を増やすなどして教員の負担軽減を具体化すること。</w:t>
      </w:r>
    </w:p>
    <w:p w14:paraId="2C51331D" w14:textId="77777777" w:rsidR="00445AFA" w:rsidRPr="00F36041" w:rsidRDefault="00445AFA" w:rsidP="001C1AA9">
      <w:pPr>
        <w:kinsoku/>
        <w:wordWrap/>
        <w:overflowPunct/>
        <w:ind w:firstLineChars="200" w:firstLine="444"/>
        <w:textAlignment w:val="auto"/>
        <w:rPr>
          <w:rFonts w:ascii="ＭＳ ゴシック" w:eastAsia="ＭＳ ゴシック" w:hAnsi="ＭＳ ゴシック"/>
          <w:sz w:val="22"/>
          <w:szCs w:val="22"/>
        </w:rPr>
      </w:pPr>
      <w:r w:rsidRPr="00F36041">
        <w:rPr>
          <w:rFonts w:ascii="ＭＳ ゴシック" w:eastAsia="ＭＳ ゴシック" w:hAnsi="ＭＳ ゴシック" w:hint="eastAsia"/>
          <w:sz w:val="22"/>
          <w:szCs w:val="22"/>
        </w:rPr>
        <w:t>【回答】</w:t>
      </w:r>
    </w:p>
    <w:p w14:paraId="4222A9A4" w14:textId="77777777" w:rsidR="00EE6DBC" w:rsidRPr="00F36041" w:rsidRDefault="00EE6DBC" w:rsidP="00EE6DBC">
      <w:pPr>
        <w:suppressAutoHyphens w:val="0"/>
        <w:kinsoku/>
        <w:wordWrap/>
        <w:overflowPunct/>
        <w:autoSpaceDE/>
        <w:autoSpaceDN/>
        <w:adjustRightInd/>
        <w:ind w:firstLineChars="400" w:firstLine="888"/>
        <w:jc w:val="both"/>
        <w:textAlignment w:val="auto"/>
        <w:rPr>
          <w:rFonts w:ascii="ＭＳ ゴシック" w:eastAsia="ＭＳ ゴシック" w:hAnsi="ＭＳ ゴシック" w:cs="Times New Roman"/>
          <w:kern w:val="2"/>
          <w:sz w:val="22"/>
          <w:szCs w:val="22"/>
        </w:rPr>
      </w:pPr>
      <w:r w:rsidRPr="00F36041">
        <w:rPr>
          <w:rFonts w:ascii="ＭＳ ゴシック" w:eastAsia="ＭＳ ゴシック" w:hAnsi="ＭＳ ゴシック" w:cs="Times New Roman" w:hint="eastAsia"/>
          <w:kern w:val="2"/>
          <w:sz w:val="22"/>
          <w:szCs w:val="22"/>
        </w:rPr>
        <w:t xml:space="preserve">タブレット端末を活用した学習活動を先進的に進めている県立中等教育学校前期課程及び　　　</w:t>
      </w:r>
    </w:p>
    <w:p w14:paraId="46D2C4B5" w14:textId="77777777" w:rsidR="00EE6DBC" w:rsidRPr="00F36041" w:rsidRDefault="00EE6DBC" w:rsidP="00EE6DBC">
      <w:pPr>
        <w:suppressAutoHyphens w:val="0"/>
        <w:kinsoku/>
        <w:wordWrap/>
        <w:overflowPunct/>
        <w:autoSpaceDE/>
        <w:autoSpaceDN/>
        <w:adjustRightInd/>
        <w:ind w:firstLineChars="300" w:firstLine="666"/>
        <w:jc w:val="both"/>
        <w:textAlignment w:val="auto"/>
        <w:rPr>
          <w:rFonts w:ascii="ＭＳ ゴシック" w:eastAsia="ＭＳ ゴシック" w:hAnsi="ＭＳ ゴシック" w:cs="Times New Roman"/>
          <w:kern w:val="2"/>
          <w:sz w:val="22"/>
          <w:szCs w:val="22"/>
        </w:rPr>
      </w:pPr>
      <w:r w:rsidRPr="00F36041">
        <w:rPr>
          <w:rFonts w:ascii="ＭＳ ゴシック" w:eastAsia="ＭＳ ゴシック" w:hAnsi="ＭＳ ゴシック" w:cs="Times New Roman" w:hint="eastAsia"/>
          <w:kern w:val="2"/>
          <w:sz w:val="22"/>
          <w:szCs w:val="22"/>
        </w:rPr>
        <w:t>県立附属中学校には、ICT支援員を配置しております。</w:t>
      </w:r>
    </w:p>
    <w:p w14:paraId="1ED11C36" w14:textId="77777777" w:rsidR="00EE6DBC" w:rsidRPr="00F36041" w:rsidRDefault="00EE6DBC" w:rsidP="00EE6DBC">
      <w:pPr>
        <w:suppressAutoHyphens w:val="0"/>
        <w:kinsoku/>
        <w:wordWrap/>
        <w:overflowPunct/>
        <w:autoSpaceDE/>
        <w:autoSpaceDN/>
        <w:adjustRightInd/>
        <w:ind w:left="666" w:hangingChars="300" w:hanging="666"/>
        <w:jc w:val="both"/>
        <w:textAlignment w:val="auto"/>
        <w:rPr>
          <w:rFonts w:ascii="ＭＳ ゴシック" w:eastAsia="ＭＳ ゴシック" w:hAnsi="ＭＳ ゴシック" w:cs="Times New Roman"/>
          <w:kern w:val="2"/>
          <w:sz w:val="22"/>
          <w:szCs w:val="22"/>
        </w:rPr>
      </w:pPr>
      <w:r w:rsidRPr="00F36041">
        <w:rPr>
          <w:rFonts w:ascii="ＭＳ ゴシック" w:eastAsia="ＭＳ ゴシック" w:hAnsi="ＭＳ ゴシック" w:cs="Times New Roman" w:hint="eastAsia"/>
          <w:kern w:val="2"/>
          <w:sz w:val="22"/>
          <w:szCs w:val="22"/>
        </w:rPr>
        <w:t xml:space="preserve">　　　　県立高等学校等の教職員に対しては、学習用端末に関することも含むICT教育に係る技術的課題の解決支援を実施する茨城県GIGAスクール運営支援センターを開設しておりますので、活用していただけるよう、重ねて周知を行います。</w:t>
      </w:r>
    </w:p>
    <w:p w14:paraId="57340FE5" w14:textId="77777777" w:rsidR="00EE6DBC" w:rsidRPr="00F36041" w:rsidRDefault="00EE6DBC" w:rsidP="00EE6DBC">
      <w:pPr>
        <w:kinsoku/>
        <w:wordWrap/>
        <w:overflowPunct/>
        <w:ind w:firstLineChars="2200" w:firstLine="4884"/>
        <w:textAlignment w:val="auto"/>
        <w:rPr>
          <w:rFonts w:ascii="ＭＳ ゴシック" w:eastAsia="ＭＳ ゴシック" w:hAnsi="ＭＳ ゴシック" w:cs="Times New Roman"/>
          <w:kern w:val="2"/>
          <w:sz w:val="22"/>
          <w:szCs w:val="22"/>
        </w:rPr>
      </w:pPr>
      <w:r w:rsidRPr="00F36041">
        <w:rPr>
          <w:rFonts w:ascii="ＭＳ ゴシック" w:eastAsia="ＭＳ ゴシック" w:hAnsi="ＭＳ ゴシック" w:cs="Times New Roman" w:hint="eastAsia"/>
          <w:kern w:val="2"/>
          <w:sz w:val="22"/>
          <w:szCs w:val="22"/>
        </w:rPr>
        <w:t>（教育庁学校教育部：教育改革課／高校教育課）</w:t>
      </w:r>
    </w:p>
    <w:p w14:paraId="03529A96" w14:textId="77777777" w:rsidR="00445AFA" w:rsidRPr="00FB05F1" w:rsidRDefault="00445AFA" w:rsidP="00445AFA">
      <w:pPr>
        <w:kinsoku/>
        <w:wordWrap/>
        <w:overflowPunct/>
        <w:textAlignment w:val="auto"/>
        <w:rPr>
          <w:rFonts w:ascii="ＭＳ 明朝" w:hAnsi="ＭＳ 明朝" w:cs="Times New Roman"/>
          <w:spacing w:val="2"/>
          <w:sz w:val="22"/>
          <w:szCs w:val="22"/>
        </w:rPr>
      </w:pPr>
    </w:p>
    <w:p w14:paraId="13013088" w14:textId="77777777" w:rsidR="00445AFA" w:rsidRPr="00FB05F1" w:rsidRDefault="001C1AA9" w:rsidP="00445AFA">
      <w:pPr>
        <w:kinsoku/>
        <w:wordWrap/>
        <w:overflowPunct/>
        <w:textAlignment w:val="auto"/>
        <w:rPr>
          <w:rFonts w:ascii="ＭＳ 明朝" w:hAnsi="ＭＳ 明朝" w:cs="Times New Roman"/>
          <w:spacing w:val="2"/>
          <w:sz w:val="22"/>
          <w:szCs w:val="22"/>
        </w:rPr>
      </w:pPr>
      <w:r w:rsidRPr="00FB05F1">
        <w:rPr>
          <w:rFonts w:ascii="ＭＳ 明朝" w:hAnsi="ＭＳ 明朝" w:hint="eastAsia"/>
          <w:sz w:val="22"/>
          <w:szCs w:val="22"/>
        </w:rPr>
        <w:t>（３）</w:t>
      </w:r>
      <w:r w:rsidR="00445AFA" w:rsidRPr="00FB05F1">
        <w:rPr>
          <w:rFonts w:ascii="ＭＳ 明朝" w:hAnsi="ＭＳ 明朝" w:hint="eastAsia"/>
          <w:sz w:val="22"/>
          <w:szCs w:val="22"/>
        </w:rPr>
        <w:t>全国学力テストについて</w:t>
      </w:r>
    </w:p>
    <w:p w14:paraId="2FAF8230" w14:textId="77777777" w:rsidR="00445AFA" w:rsidRPr="00FB05F1" w:rsidRDefault="001C1AA9" w:rsidP="001C1AA9">
      <w:pPr>
        <w:kinsoku/>
        <w:wordWrap/>
        <w:overflowPunct/>
        <w:ind w:leftChars="200" w:left="646" w:hangingChars="100" w:hanging="222"/>
        <w:textAlignment w:val="auto"/>
        <w:rPr>
          <w:rFonts w:ascii="ＭＳ 明朝" w:hAnsi="ＭＳ 明朝"/>
          <w:sz w:val="22"/>
          <w:szCs w:val="22"/>
        </w:rPr>
      </w:pPr>
      <w:r w:rsidRPr="00FB05F1">
        <w:rPr>
          <w:rFonts w:ascii="ＭＳ 明朝" w:hAnsi="ＭＳ 明朝" w:cs="Times New Roman" w:hint="eastAsia"/>
          <w:sz w:val="22"/>
          <w:szCs w:val="22"/>
        </w:rPr>
        <w:t>１）</w:t>
      </w:r>
      <w:r w:rsidR="00445AFA" w:rsidRPr="00FB05F1">
        <w:rPr>
          <w:rFonts w:ascii="ＭＳ 明朝" w:hAnsi="ＭＳ 明朝" w:hint="eastAsia"/>
          <w:sz w:val="22"/>
          <w:szCs w:val="22"/>
        </w:rPr>
        <w:t>昨年度の回答では「教育に関する継続的な検証改善サイクルを確立するために必要な調査であると捉え、引き続き一人一人に応じた指導の改善に生かしてまいります」とありました。</w:t>
      </w:r>
    </w:p>
    <w:p w14:paraId="7B223F6E" w14:textId="77777777" w:rsidR="00445AFA" w:rsidRPr="00FB05F1" w:rsidRDefault="00445AFA" w:rsidP="001C1AA9">
      <w:pPr>
        <w:kinsoku/>
        <w:wordWrap/>
        <w:overflowPunct/>
        <w:ind w:leftChars="300" w:left="636" w:firstLineChars="100" w:firstLine="222"/>
        <w:textAlignment w:val="auto"/>
        <w:rPr>
          <w:rFonts w:ascii="ＭＳ 明朝" w:hAnsi="ＭＳ 明朝"/>
          <w:sz w:val="22"/>
          <w:szCs w:val="22"/>
        </w:rPr>
      </w:pPr>
      <w:r w:rsidRPr="00FB05F1">
        <w:rPr>
          <w:rFonts w:ascii="ＭＳ 明朝" w:hAnsi="ＭＳ 明朝" w:hint="eastAsia"/>
          <w:sz w:val="22"/>
          <w:szCs w:val="22"/>
        </w:rPr>
        <w:t>私たちは</w:t>
      </w:r>
      <w:r w:rsidRPr="00FB05F1">
        <w:rPr>
          <w:rFonts w:ascii="ＭＳ 明朝" w:hAnsi="ＭＳ 明朝"/>
          <w:sz w:val="22"/>
          <w:szCs w:val="22"/>
        </w:rPr>
        <w:t xml:space="preserve"> </w:t>
      </w:r>
      <w:r w:rsidRPr="00FB05F1">
        <w:rPr>
          <w:rFonts w:ascii="ＭＳ 明朝" w:hAnsi="ＭＳ 明朝" w:hint="eastAsia"/>
          <w:sz w:val="22"/>
          <w:szCs w:val="22"/>
        </w:rPr>
        <w:t>全国全ての小中学校に実施を求める全国学力テストを、悉皆式から数年おきの抽出式の調査に改めても、指導の改善ができると考えます。教育委員会の見解を明らかにすること。</w:t>
      </w:r>
    </w:p>
    <w:p w14:paraId="6BE8508D" w14:textId="77777777" w:rsidR="00445AFA" w:rsidRPr="00F36041" w:rsidRDefault="00445AFA" w:rsidP="001C1AA9">
      <w:pPr>
        <w:kinsoku/>
        <w:wordWrap/>
        <w:overflowPunct/>
        <w:ind w:firstLineChars="200" w:firstLine="444"/>
        <w:textAlignment w:val="auto"/>
        <w:rPr>
          <w:rFonts w:ascii="ＭＳ ゴシック" w:eastAsia="ＭＳ ゴシック" w:hAnsi="ＭＳ ゴシック"/>
          <w:sz w:val="22"/>
          <w:szCs w:val="22"/>
        </w:rPr>
      </w:pPr>
      <w:bookmarkStart w:id="8" w:name="_Hlk101185189"/>
      <w:r w:rsidRPr="00F36041">
        <w:rPr>
          <w:rFonts w:ascii="ＭＳ ゴシック" w:eastAsia="ＭＳ ゴシック" w:hAnsi="ＭＳ ゴシック" w:hint="eastAsia"/>
          <w:sz w:val="22"/>
          <w:szCs w:val="22"/>
        </w:rPr>
        <w:t>【回答】</w:t>
      </w:r>
      <w:bookmarkEnd w:id="8"/>
    </w:p>
    <w:p w14:paraId="4A671926" w14:textId="77777777" w:rsidR="005D153A" w:rsidRPr="00F36041" w:rsidRDefault="005D153A" w:rsidP="00FA113E">
      <w:pPr>
        <w:suppressAutoHyphens w:val="0"/>
        <w:kinsoku/>
        <w:wordWrap/>
        <w:overflowPunct/>
        <w:autoSpaceDE/>
        <w:autoSpaceDN/>
        <w:adjustRightInd/>
        <w:ind w:leftChars="300" w:left="636" w:firstLineChars="100" w:firstLine="222"/>
        <w:jc w:val="both"/>
        <w:textAlignment w:val="auto"/>
        <w:rPr>
          <w:rFonts w:ascii="ＭＳ ゴシック" w:eastAsia="ＭＳ ゴシック" w:hAnsi="ＭＳ ゴシック" w:cs="Times New Roman"/>
          <w:kern w:val="2"/>
          <w:sz w:val="22"/>
          <w:szCs w:val="22"/>
        </w:rPr>
      </w:pPr>
      <w:r w:rsidRPr="00F36041">
        <w:rPr>
          <w:rFonts w:ascii="ＭＳ ゴシック" w:eastAsia="ＭＳ ゴシック" w:hAnsi="ＭＳ ゴシック" w:cs="Times New Roman" w:hint="eastAsia"/>
          <w:kern w:val="2"/>
          <w:sz w:val="22"/>
          <w:szCs w:val="22"/>
        </w:rPr>
        <w:t>令和５年度全国学力・学習状況調査に関する実施要領（令和４年12月７日文部科学省）において、調査の目的を「義務教育の機会均等とその水準の維持向上の観点から、全国的な児童生徒の学力や学習状況を把握・分析し、教育施策の成果と課題を検証し、その改善を図るとともに、学校における児童生徒への教育指導の充実や学習状況の改善等に役立てる。」と示しております。</w:t>
      </w:r>
    </w:p>
    <w:p w14:paraId="703C9E3E" w14:textId="77777777" w:rsidR="005D153A" w:rsidRPr="00F36041" w:rsidRDefault="005D153A" w:rsidP="00FA113E">
      <w:pPr>
        <w:suppressAutoHyphens w:val="0"/>
        <w:kinsoku/>
        <w:wordWrap/>
        <w:overflowPunct/>
        <w:autoSpaceDE/>
        <w:autoSpaceDN/>
        <w:adjustRightInd/>
        <w:ind w:left="666" w:hangingChars="300" w:hanging="666"/>
        <w:jc w:val="both"/>
        <w:textAlignment w:val="auto"/>
        <w:rPr>
          <w:rFonts w:ascii="ＭＳ ゴシック" w:eastAsia="ＭＳ ゴシック" w:hAnsi="ＭＳ ゴシック" w:cs="Times New Roman"/>
          <w:kern w:val="2"/>
          <w:sz w:val="22"/>
          <w:szCs w:val="22"/>
        </w:rPr>
      </w:pPr>
      <w:r w:rsidRPr="00F36041">
        <w:rPr>
          <w:rFonts w:ascii="ＭＳ ゴシック" w:eastAsia="ＭＳ ゴシック" w:hAnsi="ＭＳ ゴシック" w:cs="Times New Roman" w:hint="eastAsia"/>
          <w:kern w:val="2"/>
          <w:sz w:val="22"/>
          <w:szCs w:val="22"/>
        </w:rPr>
        <w:t xml:space="preserve">　</w:t>
      </w:r>
      <w:r w:rsidR="00FA113E" w:rsidRPr="00F36041">
        <w:rPr>
          <w:rFonts w:ascii="ＭＳ ゴシック" w:eastAsia="ＭＳ ゴシック" w:hAnsi="ＭＳ ゴシック" w:cs="Times New Roman" w:hint="eastAsia"/>
          <w:kern w:val="2"/>
          <w:sz w:val="22"/>
          <w:szCs w:val="22"/>
        </w:rPr>
        <w:t xml:space="preserve">　　　</w:t>
      </w:r>
      <w:r w:rsidRPr="00F36041">
        <w:rPr>
          <w:rFonts w:ascii="ＭＳ ゴシック" w:eastAsia="ＭＳ ゴシック" w:hAnsi="ＭＳ ゴシック" w:cs="Times New Roman" w:hint="eastAsia"/>
          <w:kern w:val="2"/>
          <w:sz w:val="22"/>
          <w:szCs w:val="22"/>
        </w:rPr>
        <w:t>数年おきの抽出式の調査でも全体の状況は把握が可能かもしれません。一方、現在、調査後の結果が一人一人に返却されていることから、全員が自分の学力を把握し、改善につなげていくことが可能です。県といたしましては、調査対象となっている小学校第６学年児童、中学校第３学年生徒がその年度に在籍している間に、各学校において調査結果に基づく一人一人に応じた指導を行い、学習状況等の改善を図っていくことが必要だと考えています。</w:t>
      </w:r>
    </w:p>
    <w:p w14:paraId="608FAFC0" w14:textId="77777777" w:rsidR="00FA113E" w:rsidRPr="00F36041" w:rsidRDefault="00FA113E" w:rsidP="00FA113E">
      <w:pPr>
        <w:suppressAutoHyphens w:val="0"/>
        <w:kinsoku/>
        <w:wordWrap/>
        <w:overflowPunct/>
        <w:autoSpaceDE/>
        <w:autoSpaceDN/>
        <w:adjustRightInd/>
        <w:ind w:leftChars="300" w:left="636" w:firstLineChars="2500" w:firstLine="5550"/>
        <w:jc w:val="both"/>
        <w:textAlignment w:val="auto"/>
        <w:rPr>
          <w:rFonts w:ascii="ＭＳ ゴシック" w:eastAsia="ＭＳ ゴシック" w:hAnsi="ＭＳ ゴシック" w:cs="Times New Roman"/>
          <w:kern w:val="2"/>
          <w:sz w:val="22"/>
          <w:szCs w:val="22"/>
        </w:rPr>
      </w:pPr>
      <w:r w:rsidRPr="00F36041">
        <w:rPr>
          <w:rFonts w:ascii="ＭＳ ゴシック" w:eastAsia="ＭＳ ゴシック" w:hAnsi="ＭＳ ゴシック" w:cs="Times New Roman" w:hint="eastAsia"/>
          <w:kern w:val="2"/>
          <w:sz w:val="22"/>
          <w:szCs w:val="22"/>
        </w:rPr>
        <w:t xml:space="preserve">　（教育庁学校教育部：義務教育課）</w:t>
      </w:r>
    </w:p>
    <w:p w14:paraId="03564314" w14:textId="77777777" w:rsidR="00445AFA" w:rsidRPr="00FB05F1" w:rsidRDefault="00445AFA" w:rsidP="00445AFA">
      <w:pPr>
        <w:kinsoku/>
        <w:wordWrap/>
        <w:overflowPunct/>
        <w:textAlignment w:val="auto"/>
        <w:rPr>
          <w:rFonts w:ascii="ＭＳ 明朝" w:hAnsi="ＭＳ 明朝"/>
          <w:sz w:val="22"/>
          <w:szCs w:val="22"/>
        </w:rPr>
      </w:pPr>
    </w:p>
    <w:p w14:paraId="1F580014" w14:textId="77777777" w:rsidR="00445AFA" w:rsidRPr="00FB05F1" w:rsidRDefault="001C1AA9" w:rsidP="001C1AA9">
      <w:pPr>
        <w:kinsoku/>
        <w:wordWrap/>
        <w:overflowPunct/>
        <w:ind w:leftChars="200" w:left="646" w:hangingChars="100" w:hanging="222"/>
        <w:textAlignment w:val="auto"/>
        <w:rPr>
          <w:rFonts w:ascii="ＭＳ 明朝" w:hAnsi="ＭＳ 明朝"/>
          <w:sz w:val="22"/>
          <w:szCs w:val="22"/>
        </w:rPr>
      </w:pPr>
      <w:r w:rsidRPr="00FB05F1">
        <w:rPr>
          <w:rFonts w:ascii="ＭＳ 明朝" w:hAnsi="ＭＳ 明朝" w:hint="eastAsia"/>
          <w:sz w:val="22"/>
          <w:szCs w:val="22"/>
        </w:rPr>
        <w:t>２）</w:t>
      </w:r>
      <w:r w:rsidR="00445AFA" w:rsidRPr="00FB05F1">
        <w:rPr>
          <w:rFonts w:ascii="ＭＳ 明朝" w:hAnsi="ＭＳ 明朝" w:hint="eastAsia"/>
          <w:sz w:val="22"/>
          <w:szCs w:val="22"/>
        </w:rPr>
        <w:t>マスコミなどによる全国学力テストの県ごとの順位付けをやめさせ、教員が学習状況の改善や児童生徒の学力の保障に専念できるようにすること。</w:t>
      </w:r>
    </w:p>
    <w:p w14:paraId="0E07C062" w14:textId="77777777" w:rsidR="00445AFA" w:rsidRPr="00F36041" w:rsidRDefault="00445AFA" w:rsidP="001C1AA9">
      <w:pPr>
        <w:kinsoku/>
        <w:wordWrap/>
        <w:overflowPunct/>
        <w:ind w:firstLineChars="200" w:firstLine="444"/>
        <w:textAlignment w:val="auto"/>
        <w:rPr>
          <w:rFonts w:ascii="ＭＳ ゴシック" w:eastAsia="ＭＳ ゴシック" w:hAnsi="ＭＳ ゴシック"/>
          <w:sz w:val="22"/>
          <w:szCs w:val="22"/>
        </w:rPr>
      </w:pPr>
      <w:r w:rsidRPr="00F36041">
        <w:rPr>
          <w:rFonts w:ascii="ＭＳ ゴシック" w:eastAsia="ＭＳ ゴシック" w:hAnsi="ＭＳ ゴシック" w:hint="eastAsia"/>
          <w:sz w:val="22"/>
          <w:szCs w:val="22"/>
        </w:rPr>
        <w:t>【回答】</w:t>
      </w:r>
    </w:p>
    <w:p w14:paraId="5A6C1D28" w14:textId="77777777" w:rsidR="00FA113E" w:rsidRPr="00F36041" w:rsidRDefault="00FA113E" w:rsidP="00FA113E">
      <w:pPr>
        <w:suppressAutoHyphens w:val="0"/>
        <w:kinsoku/>
        <w:wordWrap/>
        <w:overflowPunct/>
        <w:autoSpaceDE/>
        <w:autoSpaceDN/>
        <w:adjustRightInd/>
        <w:ind w:leftChars="300" w:left="636" w:firstLineChars="100" w:firstLine="222"/>
        <w:jc w:val="both"/>
        <w:textAlignment w:val="auto"/>
        <w:rPr>
          <w:rFonts w:ascii="ＭＳ ゴシック" w:eastAsia="ＭＳ ゴシック" w:hAnsi="ＭＳ ゴシック"/>
          <w:sz w:val="22"/>
          <w:szCs w:val="22"/>
        </w:rPr>
      </w:pPr>
      <w:r w:rsidRPr="00F36041">
        <w:rPr>
          <w:rFonts w:ascii="ＭＳ ゴシック" w:eastAsia="ＭＳ ゴシック" w:hAnsi="ＭＳ ゴシック" w:hint="eastAsia"/>
          <w:sz w:val="22"/>
          <w:szCs w:val="22"/>
        </w:rPr>
        <w:t xml:space="preserve">マスコミなどによる都道府県ごとの順位付けは、各報道当局が独自に行っているものであり、県がその報道について自粛を要請するものではないと考えております。また、文部科学省では、都道府県ごとの順位付けを行っておりません。なお、県では、学校の序列化や過度な競争につながらないよう、国が示した配慮事項に十分留意しつつ、市町村や学校の結果一覧を公表しないようにしています。県といたしましては、これまで１学期からの授業改善に生かせるよう、抽出データに基づき、課題や改善の方策を示した報告書を作成、６月下旬までに送付してきました。この対応により、市町村・学校に過度な負担を伴わないように配慮してきましたので、今後も引き続き教員が学習状況の改善や児童生徒の学力の保障に専念できる環境を整えてまいります。　　</w:t>
      </w:r>
      <w:r w:rsidRPr="00F36041">
        <w:rPr>
          <w:rFonts w:ascii="ＭＳ ゴシック" w:eastAsia="ＭＳ ゴシック" w:hAnsi="ＭＳ ゴシック" w:cs="Times New Roman" w:hint="eastAsia"/>
          <w:kern w:val="2"/>
          <w:sz w:val="22"/>
          <w:szCs w:val="22"/>
        </w:rPr>
        <w:t xml:space="preserve">　　　　　　</w:t>
      </w:r>
      <w:r w:rsidR="00CC6363" w:rsidRPr="00F36041">
        <w:rPr>
          <w:rFonts w:ascii="ＭＳ ゴシック" w:eastAsia="ＭＳ ゴシック" w:hAnsi="ＭＳ ゴシック" w:cs="Times New Roman" w:hint="eastAsia"/>
          <w:kern w:val="2"/>
          <w:sz w:val="22"/>
          <w:szCs w:val="22"/>
        </w:rPr>
        <w:t xml:space="preserve"> </w:t>
      </w:r>
      <w:r w:rsidR="00CC6363" w:rsidRPr="00F36041">
        <w:rPr>
          <w:rFonts w:ascii="ＭＳ ゴシック" w:eastAsia="ＭＳ ゴシック" w:hAnsi="ＭＳ ゴシック" w:cs="Times New Roman"/>
          <w:kern w:val="2"/>
          <w:sz w:val="22"/>
          <w:szCs w:val="22"/>
        </w:rPr>
        <w:t xml:space="preserve">     </w:t>
      </w:r>
      <w:r w:rsidRPr="00F36041">
        <w:rPr>
          <w:rFonts w:ascii="ＭＳ ゴシック" w:eastAsia="ＭＳ ゴシック" w:hAnsi="ＭＳ ゴシック" w:cs="Times New Roman" w:hint="eastAsia"/>
          <w:kern w:val="2"/>
          <w:sz w:val="22"/>
          <w:szCs w:val="22"/>
        </w:rPr>
        <w:t xml:space="preserve">　　　　　　　　　　　（教育庁学校教育部：義務教育課）</w:t>
      </w:r>
    </w:p>
    <w:p w14:paraId="00A77229" w14:textId="77777777" w:rsidR="00445AFA" w:rsidRPr="00FB05F1" w:rsidRDefault="00445AFA" w:rsidP="00445AFA">
      <w:pPr>
        <w:kinsoku/>
        <w:wordWrap/>
        <w:overflowPunct/>
        <w:textAlignment w:val="auto"/>
        <w:rPr>
          <w:rFonts w:ascii="ＭＳ 明朝" w:hAnsi="ＭＳ 明朝"/>
          <w:sz w:val="22"/>
          <w:szCs w:val="22"/>
        </w:rPr>
      </w:pPr>
    </w:p>
    <w:p w14:paraId="32D32E37" w14:textId="77777777" w:rsidR="00445AFA" w:rsidRPr="00FB05F1" w:rsidRDefault="001C1AA9" w:rsidP="00445AFA">
      <w:pPr>
        <w:kinsoku/>
        <w:wordWrap/>
        <w:overflowPunct/>
        <w:textAlignment w:val="auto"/>
        <w:rPr>
          <w:rFonts w:ascii="ＭＳ 明朝" w:hAnsi="ＭＳ 明朝" w:cs="Times New Roman"/>
          <w:spacing w:val="2"/>
          <w:sz w:val="22"/>
          <w:szCs w:val="22"/>
        </w:rPr>
      </w:pPr>
      <w:r w:rsidRPr="00FB05F1">
        <w:rPr>
          <w:rFonts w:ascii="ＭＳ 明朝" w:hAnsi="ＭＳ 明朝" w:hint="eastAsia"/>
          <w:sz w:val="22"/>
          <w:szCs w:val="22"/>
        </w:rPr>
        <w:t>（４）</w:t>
      </w:r>
      <w:r w:rsidR="00445AFA" w:rsidRPr="00FB05F1">
        <w:rPr>
          <w:rFonts w:ascii="ＭＳ 明朝" w:hAnsi="ＭＳ 明朝" w:hint="eastAsia"/>
          <w:sz w:val="22"/>
          <w:szCs w:val="22"/>
        </w:rPr>
        <w:t>教職員の長時間労働、過密労働の解消を</w:t>
      </w:r>
    </w:p>
    <w:p w14:paraId="6AA0CAF9" w14:textId="77777777" w:rsidR="00445AFA" w:rsidRPr="00FB05F1" w:rsidRDefault="00445AFA" w:rsidP="001C1AA9">
      <w:pPr>
        <w:kinsoku/>
        <w:wordWrap/>
        <w:overflowPunct/>
        <w:ind w:leftChars="200" w:left="424" w:firstLineChars="100" w:firstLine="222"/>
        <w:textAlignment w:val="auto"/>
        <w:rPr>
          <w:rFonts w:ascii="ＭＳ 明朝" w:hAnsi="ＭＳ 明朝"/>
          <w:sz w:val="22"/>
          <w:szCs w:val="22"/>
        </w:rPr>
      </w:pPr>
      <w:r w:rsidRPr="00FB05F1">
        <w:rPr>
          <w:rFonts w:ascii="ＭＳ 明朝" w:hAnsi="ＭＳ 明朝" w:hint="eastAsia"/>
          <w:sz w:val="22"/>
          <w:szCs w:val="22"/>
        </w:rPr>
        <w:t>茨城県教育委員会は、「茨城県立学校の教育職員の在校等時間の上限等に関する方針に関する規則」を策定し、</w:t>
      </w:r>
      <w:r w:rsidRPr="00FB05F1">
        <w:rPr>
          <w:rFonts w:ascii="ＭＳ 明朝" w:hAnsi="ＭＳ 明朝" w:cs="Times New Roman"/>
          <w:sz w:val="22"/>
          <w:szCs w:val="22"/>
        </w:rPr>
        <w:t>2020</w:t>
      </w:r>
      <w:r w:rsidRPr="00FB05F1">
        <w:rPr>
          <w:rFonts w:ascii="ＭＳ 明朝" w:hAnsi="ＭＳ 明朝" w:hint="eastAsia"/>
          <w:sz w:val="22"/>
          <w:szCs w:val="22"/>
        </w:rPr>
        <w:t>年</w:t>
      </w:r>
      <w:r w:rsidRPr="00FB05F1">
        <w:rPr>
          <w:rFonts w:ascii="ＭＳ 明朝" w:hAnsi="ＭＳ 明朝" w:cs="Times New Roman"/>
          <w:sz w:val="22"/>
          <w:szCs w:val="22"/>
        </w:rPr>
        <w:t>4</w:t>
      </w:r>
      <w:r w:rsidRPr="00FB05F1">
        <w:rPr>
          <w:rFonts w:ascii="ＭＳ 明朝" w:hAnsi="ＭＳ 明朝" w:hint="eastAsia"/>
          <w:sz w:val="22"/>
          <w:szCs w:val="22"/>
        </w:rPr>
        <w:t>月</w:t>
      </w:r>
      <w:r w:rsidRPr="00FB05F1">
        <w:rPr>
          <w:rFonts w:ascii="ＭＳ 明朝" w:hAnsi="ＭＳ 明朝" w:cs="Times New Roman"/>
          <w:sz w:val="22"/>
          <w:szCs w:val="22"/>
        </w:rPr>
        <w:t>1</w:t>
      </w:r>
      <w:r w:rsidRPr="00FB05F1">
        <w:rPr>
          <w:rFonts w:ascii="ＭＳ 明朝" w:hAnsi="ＭＳ 明朝" w:hint="eastAsia"/>
          <w:sz w:val="22"/>
          <w:szCs w:val="22"/>
        </w:rPr>
        <w:t>日から施行しました。</w:t>
      </w:r>
    </w:p>
    <w:p w14:paraId="35979361" w14:textId="77777777" w:rsidR="00445AFA" w:rsidRPr="00FB05F1" w:rsidRDefault="00445AFA" w:rsidP="001C1AA9">
      <w:pPr>
        <w:kinsoku/>
        <w:wordWrap/>
        <w:overflowPunct/>
        <w:ind w:leftChars="200" w:left="424" w:firstLineChars="100" w:firstLine="222"/>
        <w:textAlignment w:val="auto"/>
        <w:rPr>
          <w:rFonts w:ascii="ＭＳ 明朝" w:hAnsi="ＭＳ 明朝" w:cs="Times New Roman"/>
          <w:spacing w:val="2"/>
          <w:sz w:val="22"/>
          <w:szCs w:val="22"/>
        </w:rPr>
      </w:pPr>
      <w:r w:rsidRPr="00FB05F1">
        <w:rPr>
          <w:rFonts w:ascii="ＭＳ 明朝" w:hAnsi="ＭＳ 明朝" w:hint="eastAsia"/>
          <w:sz w:val="22"/>
          <w:szCs w:val="22"/>
        </w:rPr>
        <w:t>茨城県教育委員会として定時出勤・定時退勤を奨励するとともに、原則月</w:t>
      </w:r>
      <w:r w:rsidRPr="00FB05F1">
        <w:rPr>
          <w:rFonts w:ascii="ＭＳ 明朝" w:hAnsi="ＭＳ 明朝" w:cs="Times New Roman"/>
          <w:sz w:val="22"/>
          <w:szCs w:val="22"/>
        </w:rPr>
        <w:t>45</w:t>
      </w:r>
      <w:r w:rsidRPr="00FB05F1">
        <w:rPr>
          <w:rFonts w:ascii="ＭＳ 明朝" w:hAnsi="ＭＳ 明朝" w:hint="eastAsia"/>
          <w:sz w:val="22"/>
          <w:szCs w:val="22"/>
        </w:rPr>
        <w:t>時間年</w:t>
      </w:r>
      <w:r w:rsidRPr="00FB05F1">
        <w:rPr>
          <w:rFonts w:ascii="ＭＳ 明朝" w:hAnsi="ＭＳ 明朝" w:cs="Times New Roman"/>
          <w:sz w:val="22"/>
          <w:szCs w:val="22"/>
        </w:rPr>
        <w:t>360</w:t>
      </w:r>
      <w:r w:rsidRPr="00FB05F1">
        <w:rPr>
          <w:rFonts w:ascii="ＭＳ 明朝" w:hAnsi="ＭＳ 明朝" w:hint="eastAsia"/>
          <w:sz w:val="22"/>
          <w:szCs w:val="22"/>
        </w:rPr>
        <w:t>時間の上限規制を徹底させる必要があります。</w:t>
      </w:r>
    </w:p>
    <w:p w14:paraId="12FDB507" w14:textId="77777777" w:rsidR="00445AFA" w:rsidRPr="00FB05F1" w:rsidRDefault="001C1AA9" w:rsidP="001C1AA9">
      <w:pPr>
        <w:kinsoku/>
        <w:wordWrap/>
        <w:overflowPunct/>
        <w:ind w:leftChars="200" w:left="646" w:hangingChars="100" w:hanging="222"/>
        <w:textAlignment w:val="auto"/>
        <w:rPr>
          <w:rFonts w:ascii="ＭＳ 明朝" w:hAnsi="ＭＳ 明朝" w:cs="Times New Roman"/>
          <w:spacing w:val="2"/>
          <w:sz w:val="22"/>
          <w:szCs w:val="22"/>
        </w:rPr>
      </w:pPr>
      <w:r w:rsidRPr="00FB05F1">
        <w:rPr>
          <w:rFonts w:ascii="ＭＳ 明朝" w:hAnsi="ＭＳ 明朝" w:hint="eastAsia"/>
          <w:sz w:val="22"/>
          <w:szCs w:val="22"/>
        </w:rPr>
        <w:t>１）</w:t>
      </w:r>
      <w:r w:rsidR="00445AFA" w:rsidRPr="00FB05F1">
        <w:rPr>
          <w:rFonts w:ascii="ＭＳ 明朝" w:hAnsi="ＭＳ 明朝" w:hint="eastAsia"/>
          <w:sz w:val="22"/>
          <w:szCs w:val="22"/>
        </w:rPr>
        <w:t>昨年度の調査結果から、月45時間を超えて働く教員の数と比率を小・中・高と明らかにすること。</w:t>
      </w:r>
    </w:p>
    <w:p w14:paraId="2A167748" w14:textId="77777777" w:rsidR="00445AFA" w:rsidRPr="00F36041" w:rsidRDefault="00445AFA" w:rsidP="001C1AA9">
      <w:pPr>
        <w:kinsoku/>
        <w:wordWrap/>
        <w:overflowPunct/>
        <w:ind w:firstLineChars="200" w:firstLine="444"/>
        <w:textAlignment w:val="auto"/>
        <w:rPr>
          <w:rFonts w:ascii="ＭＳ ゴシック" w:eastAsia="ＭＳ ゴシック" w:hAnsi="ＭＳ ゴシック"/>
          <w:sz w:val="22"/>
          <w:szCs w:val="22"/>
        </w:rPr>
      </w:pPr>
      <w:r w:rsidRPr="00F36041">
        <w:rPr>
          <w:rFonts w:ascii="ＭＳ ゴシック" w:eastAsia="ＭＳ ゴシック" w:hAnsi="ＭＳ ゴシック" w:hint="eastAsia"/>
          <w:sz w:val="22"/>
          <w:szCs w:val="22"/>
        </w:rPr>
        <w:t>【回答】</w:t>
      </w:r>
    </w:p>
    <w:p w14:paraId="3AEABF4D" w14:textId="77777777" w:rsidR="00702748" w:rsidRPr="00F36041" w:rsidRDefault="00702748" w:rsidP="00702748">
      <w:pPr>
        <w:suppressAutoHyphens w:val="0"/>
        <w:kinsoku/>
        <w:wordWrap/>
        <w:overflowPunct/>
        <w:autoSpaceDE/>
        <w:autoSpaceDN/>
        <w:adjustRightInd/>
        <w:ind w:firstLineChars="400" w:firstLine="888"/>
        <w:jc w:val="both"/>
        <w:textAlignment w:val="auto"/>
        <w:rPr>
          <w:rFonts w:ascii="ＭＳ ゴシック" w:eastAsia="ＭＳ ゴシック" w:hAnsi="ＭＳ ゴシック" w:cs="Times New Roman"/>
          <w:kern w:val="2"/>
          <w:sz w:val="22"/>
          <w:szCs w:val="22"/>
        </w:rPr>
      </w:pPr>
      <w:r w:rsidRPr="00F36041">
        <w:rPr>
          <w:rFonts w:ascii="ＭＳ ゴシック" w:eastAsia="ＭＳ ゴシック" w:hAnsi="ＭＳ ゴシック" w:cs="Times New Roman" w:hint="eastAsia"/>
          <w:kern w:val="2"/>
          <w:sz w:val="22"/>
          <w:szCs w:val="22"/>
        </w:rPr>
        <w:t>昨年度、時間外在校等時間が月45時間を超過した教職員の割合は以下のとおりです。</w:t>
      </w:r>
    </w:p>
    <w:p w14:paraId="5AB9C503" w14:textId="77777777" w:rsidR="00702748" w:rsidRPr="00F36041" w:rsidRDefault="00702748" w:rsidP="00702748">
      <w:pPr>
        <w:suppressAutoHyphens w:val="0"/>
        <w:kinsoku/>
        <w:wordWrap/>
        <w:overflowPunct/>
        <w:autoSpaceDE/>
        <w:autoSpaceDN/>
        <w:adjustRightInd/>
        <w:ind w:firstLineChars="300" w:firstLine="666"/>
        <w:jc w:val="both"/>
        <w:textAlignment w:val="auto"/>
        <w:rPr>
          <w:rFonts w:ascii="ＭＳ ゴシック" w:eastAsia="ＭＳ ゴシック" w:hAnsi="ＭＳ ゴシック" w:cs="Times New Roman"/>
          <w:kern w:val="2"/>
          <w:sz w:val="22"/>
          <w:szCs w:val="22"/>
        </w:rPr>
      </w:pPr>
      <w:r w:rsidRPr="00F36041">
        <w:rPr>
          <w:rFonts w:ascii="ＭＳ ゴシック" w:eastAsia="ＭＳ ゴシック" w:hAnsi="ＭＳ ゴシック" w:cs="Times New Roman" w:hint="eastAsia"/>
          <w:kern w:val="2"/>
          <w:sz w:val="22"/>
          <w:szCs w:val="22"/>
        </w:rPr>
        <w:t>【令和４年度に時間外在校等時間が月45時間を超過した教職員の割合】　　　　　　　　（％）</w:t>
      </w:r>
    </w:p>
    <w:tbl>
      <w:tblPr>
        <w:tblpPr w:leftFromText="142" w:rightFromText="142" w:vertAnchor="text" w:horzAnchor="margin" w:tblpX="558" w:tblpY="3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685"/>
        <w:gridCol w:w="686"/>
        <w:gridCol w:w="685"/>
        <w:gridCol w:w="686"/>
        <w:gridCol w:w="685"/>
        <w:gridCol w:w="686"/>
        <w:gridCol w:w="686"/>
        <w:gridCol w:w="685"/>
        <w:gridCol w:w="686"/>
        <w:gridCol w:w="685"/>
        <w:gridCol w:w="686"/>
        <w:gridCol w:w="686"/>
      </w:tblGrid>
      <w:tr w:rsidR="009A42A3" w:rsidRPr="00F36041" w14:paraId="2782BED9" w14:textId="77777777" w:rsidTr="00702748">
        <w:tc>
          <w:tcPr>
            <w:tcW w:w="1129" w:type="dxa"/>
            <w:shd w:val="clear" w:color="000000" w:fill="FFFFFF"/>
            <w:vAlign w:val="center"/>
          </w:tcPr>
          <w:p w14:paraId="23C7EE57" w14:textId="77777777" w:rsidR="00702748" w:rsidRPr="00F36041" w:rsidRDefault="00702748" w:rsidP="00702748">
            <w:pPr>
              <w:widowControl/>
              <w:suppressAutoHyphens w:val="0"/>
              <w:kinsoku/>
              <w:wordWrap/>
              <w:overflowPunct/>
              <w:autoSpaceDE/>
              <w:autoSpaceDN/>
              <w:adjustRightInd/>
              <w:snapToGrid w:val="0"/>
              <w:jc w:val="center"/>
              <w:textAlignment w:val="auto"/>
              <w:rPr>
                <w:rFonts w:ascii="ＭＳ ゴシック" w:eastAsia="ＭＳ ゴシック" w:hAnsi="ＭＳ ゴシック" w:cs="ＭＳ Ｐゴシック"/>
                <w:bCs/>
                <w:sz w:val="20"/>
                <w:szCs w:val="20"/>
              </w:rPr>
            </w:pPr>
          </w:p>
        </w:tc>
        <w:tc>
          <w:tcPr>
            <w:tcW w:w="685" w:type="dxa"/>
            <w:shd w:val="clear" w:color="000000" w:fill="FFFFFF"/>
            <w:vAlign w:val="center"/>
          </w:tcPr>
          <w:p w14:paraId="480F48CF" w14:textId="77777777" w:rsidR="00702748" w:rsidRPr="00F36041" w:rsidRDefault="00702748" w:rsidP="00702748">
            <w:pPr>
              <w:widowControl/>
              <w:suppressAutoHyphens w:val="0"/>
              <w:kinsoku/>
              <w:wordWrap/>
              <w:overflowPunct/>
              <w:autoSpaceDE/>
              <w:autoSpaceDN/>
              <w:adjustRightInd/>
              <w:snapToGrid w:val="0"/>
              <w:jc w:val="center"/>
              <w:textAlignment w:val="auto"/>
              <w:rPr>
                <w:rFonts w:ascii="ＭＳ ゴシック" w:eastAsia="ＭＳ ゴシック" w:hAnsi="ＭＳ ゴシック" w:cs="ＭＳ Ｐゴシック"/>
                <w:bCs/>
                <w:sz w:val="20"/>
                <w:szCs w:val="20"/>
              </w:rPr>
            </w:pPr>
            <w:r w:rsidRPr="00F36041">
              <w:rPr>
                <w:rFonts w:ascii="ＭＳ ゴシック" w:eastAsia="ＭＳ ゴシック" w:hAnsi="ＭＳ ゴシック" w:cs="ＭＳ Ｐゴシック" w:hint="eastAsia"/>
                <w:bCs/>
                <w:sz w:val="20"/>
                <w:szCs w:val="20"/>
              </w:rPr>
              <w:t>４月</w:t>
            </w:r>
          </w:p>
        </w:tc>
        <w:tc>
          <w:tcPr>
            <w:tcW w:w="686" w:type="dxa"/>
            <w:shd w:val="clear" w:color="auto" w:fill="auto"/>
            <w:vAlign w:val="center"/>
          </w:tcPr>
          <w:p w14:paraId="0D6918CD" w14:textId="77777777" w:rsidR="00702748" w:rsidRPr="00F36041" w:rsidRDefault="00702748" w:rsidP="00702748">
            <w:pPr>
              <w:widowControl/>
              <w:suppressAutoHyphens w:val="0"/>
              <w:kinsoku/>
              <w:wordWrap/>
              <w:overflowPunct/>
              <w:autoSpaceDE/>
              <w:autoSpaceDN/>
              <w:adjustRightInd/>
              <w:snapToGrid w:val="0"/>
              <w:jc w:val="center"/>
              <w:textAlignment w:val="auto"/>
              <w:rPr>
                <w:rFonts w:ascii="ＭＳ ゴシック" w:eastAsia="ＭＳ ゴシック" w:hAnsi="ＭＳ ゴシック" w:cs="ＭＳ Ｐゴシック"/>
                <w:bCs/>
                <w:sz w:val="20"/>
                <w:szCs w:val="20"/>
              </w:rPr>
            </w:pPr>
            <w:r w:rsidRPr="00F36041">
              <w:rPr>
                <w:rFonts w:ascii="ＭＳ ゴシック" w:eastAsia="ＭＳ ゴシック" w:hAnsi="ＭＳ ゴシック" w:cs="ＭＳ Ｐゴシック" w:hint="eastAsia"/>
                <w:bCs/>
                <w:sz w:val="20"/>
                <w:szCs w:val="20"/>
              </w:rPr>
              <w:t>５月</w:t>
            </w:r>
          </w:p>
        </w:tc>
        <w:tc>
          <w:tcPr>
            <w:tcW w:w="685" w:type="dxa"/>
            <w:shd w:val="clear" w:color="auto" w:fill="auto"/>
            <w:vAlign w:val="center"/>
          </w:tcPr>
          <w:p w14:paraId="13E91DA8" w14:textId="77777777" w:rsidR="00702748" w:rsidRPr="00F36041" w:rsidRDefault="00702748" w:rsidP="00702748">
            <w:pPr>
              <w:widowControl/>
              <w:suppressAutoHyphens w:val="0"/>
              <w:kinsoku/>
              <w:wordWrap/>
              <w:overflowPunct/>
              <w:autoSpaceDE/>
              <w:autoSpaceDN/>
              <w:adjustRightInd/>
              <w:snapToGrid w:val="0"/>
              <w:jc w:val="center"/>
              <w:textAlignment w:val="auto"/>
              <w:rPr>
                <w:rFonts w:ascii="ＭＳ ゴシック" w:eastAsia="ＭＳ ゴシック" w:hAnsi="ＭＳ ゴシック" w:cs="ＭＳ Ｐゴシック"/>
                <w:bCs/>
                <w:sz w:val="20"/>
                <w:szCs w:val="20"/>
              </w:rPr>
            </w:pPr>
            <w:r w:rsidRPr="00F36041">
              <w:rPr>
                <w:rFonts w:ascii="ＭＳ ゴシック" w:eastAsia="ＭＳ ゴシック" w:hAnsi="ＭＳ ゴシック" w:cs="ＭＳ Ｐゴシック" w:hint="eastAsia"/>
                <w:bCs/>
                <w:sz w:val="20"/>
                <w:szCs w:val="20"/>
              </w:rPr>
              <w:t>６月</w:t>
            </w:r>
          </w:p>
        </w:tc>
        <w:tc>
          <w:tcPr>
            <w:tcW w:w="686" w:type="dxa"/>
            <w:shd w:val="clear" w:color="000000" w:fill="FFFFFF"/>
            <w:vAlign w:val="center"/>
          </w:tcPr>
          <w:p w14:paraId="71237DCF" w14:textId="77777777" w:rsidR="00702748" w:rsidRPr="00F36041" w:rsidRDefault="00702748" w:rsidP="00702748">
            <w:pPr>
              <w:widowControl/>
              <w:suppressAutoHyphens w:val="0"/>
              <w:kinsoku/>
              <w:wordWrap/>
              <w:overflowPunct/>
              <w:autoSpaceDE/>
              <w:autoSpaceDN/>
              <w:adjustRightInd/>
              <w:snapToGrid w:val="0"/>
              <w:jc w:val="center"/>
              <w:textAlignment w:val="auto"/>
              <w:rPr>
                <w:rFonts w:ascii="ＭＳ ゴシック" w:eastAsia="ＭＳ ゴシック" w:hAnsi="ＭＳ ゴシック" w:cs="ＭＳ Ｐゴシック"/>
                <w:bCs/>
                <w:sz w:val="20"/>
                <w:szCs w:val="20"/>
              </w:rPr>
            </w:pPr>
            <w:r w:rsidRPr="00F36041">
              <w:rPr>
                <w:rFonts w:ascii="ＭＳ ゴシック" w:eastAsia="ＭＳ ゴシック" w:hAnsi="ＭＳ ゴシック" w:cs="ＭＳ Ｐゴシック" w:hint="eastAsia"/>
                <w:bCs/>
                <w:sz w:val="20"/>
                <w:szCs w:val="20"/>
              </w:rPr>
              <w:t>７月</w:t>
            </w:r>
          </w:p>
        </w:tc>
        <w:tc>
          <w:tcPr>
            <w:tcW w:w="685" w:type="dxa"/>
            <w:shd w:val="clear" w:color="000000" w:fill="FFFFFF"/>
            <w:vAlign w:val="center"/>
          </w:tcPr>
          <w:p w14:paraId="799E6ED9" w14:textId="77777777" w:rsidR="00702748" w:rsidRPr="00F36041" w:rsidRDefault="00702748" w:rsidP="00702748">
            <w:pPr>
              <w:widowControl/>
              <w:suppressAutoHyphens w:val="0"/>
              <w:kinsoku/>
              <w:wordWrap/>
              <w:overflowPunct/>
              <w:autoSpaceDE/>
              <w:autoSpaceDN/>
              <w:adjustRightInd/>
              <w:snapToGrid w:val="0"/>
              <w:jc w:val="center"/>
              <w:textAlignment w:val="auto"/>
              <w:rPr>
                <w:rFonts w:ascii="ＭＳ ゴシック" w:eastAsia="ＭＳ ゴシック" w:hAnsi="ＭＳ ゴシック" w:cs="ＭＳ Ｐゴシック"/>
                <w:bCs/>
                <w:sz w:val="20"/>
                <w:szCs w:val="20"/>
              </w:rPr>
            </w:pPr>
            <w:r w:rsidRPr="00F36041">
              <w:rPr>
                <w:rFonts w:ascii="ＭＳ ゴシック" w:eastAsia="ＭＳ ゴシック" w:hAnsi="ＭＳ ゴシック" w:cs="ＭＳ Ｐゴシック" w:hint="eastAsia"/>
                <w:bCs/>
                <w:sz w:val="20"/>
                <w:szCs w:val="20"/>
              </w:rPr>
              <w:t>８月</w:t>
            </w:r>
          </w:p>
        </w:tc>
        <w:tc>
          <w:tcPr>
            <w:tcW w:w="686" w:type="dxa"/>
            <w:shd w:val="clear" w:color="000000" w:fill="FFFFFF"/>
            <w:vAlign w:val="center"/>
          </w:tcPr>
          <w:p w14:paraId="4E0F7663" w14:textId="77777777" w:rsidR="00702748" w:rsidRPr="00F36041" w:rsidRDefault="00702748" w:rsidP="00702748">
            <w:pPr>
              <w:widowControl/>
              <w:suppressAutoHyphens w:val="0"/>
              <w:kinsoku/>
              <w:wordWrap/>
              <w:overflowPunct/>
              <w:autoSpaceDE/>
              <w:autoSpaceDN/>
              <w:adjustRightInd/>
              <w:snapToGrid w:val="0"/>
              <w:jc w:val="center"/>
              <w:textAlignment w:val="auto"/>
              <w:rPr>
                <w:rFonts w:ascii="ＭＳ ゴシック" w:eastAsia="ＭＳ ゴシック" w:hAnsi="ＭＳ ゴシック" w:cs="ＭＳ Ｐゴシック"/>
                <w:bCs/>
                <w:sz w:val="20"/>
                <w:szCs w:val="20"/>
              </w:rPr>
            </w:pPr>
            <w:r w:rsidRPr="00F36041">
              <w:rPr>
                <w:rFonts w:ascii="ＭＳ ゴシック" w:eastAsia="ＭＳ ゴシック" w:hAnsi="ＭＳ ゴシック" w:cs="ＭＳ Ｐゴシック" w:hint="eastAsia"/>
                <w:bCs/>
                <w:sz w:val="20"/>
                <w:szCs w:val="20"/>
              </w:rPr>
              <w:t>９月</w:t>
            </w:r>
          </w:p>
        </w:tc>
        <w:tc>
          <w:tcPr>
            <w:tcW w:w="686" w:type="dxa"/>
            <w:shd w:val="clear" w:color="auto" w:fill="auto"/>
            <w:vAlign w:val="center"/>
          </w:tcPr>
          <w:p w14:paraId="423DA209" w14:textId="77777777" w:rsidR="00702748" w:rsidRPr="00F36041" w:rsidRDefault="00702748" w:rsidP="00702748">
            <w:pPr>
              <w:widowControl/>
              <w:suppressAutoHyphens w:val="0"/>
              <w:kinsoku/>
              <w:wordWrap/>
              <w:overflowPunct/>
              <w:autoSpaceDE/>
              <w:autoSpaceDN/>
              <w:adjustRightInd/>
              <w:snapToGrid w:val="0"/>
              <w:jc w:val="center"/>
              <w:textAlignment w:val="auto"/>
              <w:rPr>
                <w:rFonts w:ascii="ＭＳ ゴシック" w:eastAsia="ＭＳ ゴシック" w:hAnsi="ＭＳ ゴシック" w:cs="ＭＳ Ｐゴシック"/>
                <w:bCs/>
                <w:sz w:val="20"/>
                <w:szCs w:val="20"/>
              </w:rPr>
            </w:pPr>
            <w:r w:rsidRPr="00F36041">
              <w:rPr>
                <w:rFonts w:ascii="ＭＳ ゴシック" w:eastAsia="ＭＳ ゴシック" w:hAnsi="ＭＳ ゴシック" w:cs="ＭＳ Ｐゴシック" w:hint="eastAsia"/>
                <w:bCs/>
                <w:sz w:val="20"/>
                <w:szCs w:val="20"/>
              </w:rPr>
              <w:t>10月</w:t>
            </w:r>
          </w:p>
        </w:tc>
        <w:tc>
          <w:tcPr>
            <w:tcW w:w="685" w:type="dxa"/>
            <w:shd w:val="clear" w:color="auto" w:fill="auto"/>
            <w:vAlign w:val="center"/>
          </w:tcPr>
          <w:p w14:paraId="517E0697" w14:textId="77777777" w:rsidR="00702748" w:rsidRPr="00F36041" w:rsidRDefault="00702748" w:rsidP="00702748">
            <w:pPr>
              <w:widowControl/>
              <w:suppressAutoHyphens w:val="0"/>
              <w:kinsoku/>
              <w:wordWrap/>
              <w:overflowPunct/>
              <w:autoSpaceDE/>
              <w:autoSpaceDN/>
              <w:adjustRightInd/>
              <w:snapToGrid w:val="0"/>
              <w:jc w:val="center"/>
              <w:textAlignment w:val="auto"/>
              <w:rPr>
                <w:rFonts w:ascii="ＭＳ ゴシック" w:eastAsia="ＭＳ ゴシック" w:hAnsi="ＭＳ ゴシック" w:cs="ＭＳ Ｐゴシック"/>
                <w:bCs/>
                <w:sz w:val="20"/>
                <w:szCs w:val="20"/>
              </w:rPr>
            </w:pPr>
            <w:r w:rsidRPr="00F36041">
              <w:rPr>
                <w:rFonts w:ascii="ＭＳ ゴシック" w:eastAsia="ＭＳ ゴシック" w:hAnsi="ＭＳ ゴシック" w:cs="ＭＳ Ｐゴシック" w:hint="eastAsia"/>
                <w:bCs/>
                <w:sz w:val="20"/>
                <w:szCs w:val="20"/>
              </w:rPr>
              <w:t>11月</w:t>
            </w:r>
          </w:p>
        </w:tc>
        <w:tc>
          <w:tcPr>
            <w:tcW w:w="686" w:type="dxa"/>
            <w:shd w:val="clear" w:color="auto" w:fill="auto"/>
            <w:vAlign w:val="center"/>
          </w:tcPr>
          <w:p w14:paraId="6ACFA818" w14:textId="77777777" w:rsidR="00702748" w:rsidRPr="00F36041" w:rsidRDefault="00702748" w:rsidP="00702748">
            <w:pPr>
              <w:widowControl/>
              <w:suppressAutoHyphens w:val="0"/>
              <w:kinsoku/>
              <w:wordWrap/>
              <w:overflowPunct/>
              <w:autoSpaceDE/>
              <w:autoSpaceDN/>
              <w:adjustRightInd/>
              <w:snapToGrid w:val="0"/>
              <w:jc w:val="center"/>
              <w:textAlignment w:val="auto"/>
              <w:rPr>
                <w:rFonts w:ascii="ＭＳ ゴシック" w:eastAsia="ＭＳ ゴシック" w:hAnsi="ＭＳ ゴシック" w:cs="ＭＳ Ｐゴシック"/>
                <w:bCs/>
                <w:sz w:val="20"/>
                <w:szCs w:val="20"/>
              </w:rPr>
            </w:pPr>
            <w:r w:rsidRPr="00F36041">
              <w:rPr>
                <w:rFonts w:ascii="ＭＳ ゴシック" w:eastAsia="ＭＳ ゴシック" w:hAnsi="ＭＳ ゴシック" w:cs="ＭＳ Ｐゴシック" w:hint="eastAsia"/>
                <w:bCs/>
                <w:sz w:val="20"/>
                <w:szCs w:val="20"/>
              </w:rPr>
              <w:t>12月</w:t>
            </w:r>
          </w:p>
        </w:tc>
        <w:tc>
          <w:tcPr>
            <w:tcW w:w="685" w:type="dxa"/>
            <w:shd w:val="clear" w:color="auto" w:fill="auto"/>
            <w:vAlign w:val="center"/>
          </w:tcPr>
          <w:p w14:paraId="3B70875F" w14:textId="77777777" w:rsidR="00702748" w:rsidRPr="00F36041" w:rsidRDefault="00702748" w:rsidP="00702748">
            <w:pPr>
              <w:widowControl/>
              <w:suppressAutoHyphens w:val="0"/>
              <w:kinsoku/>
              <w:wordWrap/>
              <w:overflowPunct/>
              <w:autoSpaceDE/>
              <w:autoSpaceDN/>
              <w:adjustRightInd/>
              <w:snapToGrid w:val="0"/>
              <w:jc w:val="center"/>
              <w:textAlignment w:val="auto"/>
              <w:rPr>
                <w:rFonts w:ascii="ＭＳ ゴシック" w:eastAsia="ＭＳ ゴシック" w:hAnsi="ＭＳ ゴシック" w:cs="ＭＳ Ｐゴシック"/>
                <w:bCs/>
                <w:sz w:val="20"/>
                <w:szCs w:val="20"/>
              </w:rPr>
            </w:pPr>
            <w:r w:rsidRPr="00F36041">
              <w:rPr>
                <w:rFonts w:ascii="ＭＳ ゴシック" w:eastAsia="ＭＳ ゴシック" w:hAnsi="ＭＳ ゴシック" w:cs="ＭＳ Ｐゴシック" w:hint="eastAsia"/>
                <w:bCs/>
                <w:sz w:val="20"/>
                <w:szCs w:val="20"/>
              </w:rPr>
              <w:t>１月</w:t>
            </w:r>
          </w:p>
        </w:tc>
        <w:tc>
          <w:tcPr>
            <w:tcW w:w="686" w:type="dxa"/>
            <w:shd w:val="clear" w:color="auto" w:fill="auto"/>
            <w:vAlign w:val="center"/>
          </w:tcPr>
          <w:p w14:paraId="67061BA7" w14:textId="77777777" w:rsidR="00702748" w:rsidRPr="00F36041" w:rsidRDefault="00702748" w:rsidP="00702748">
            <w:pPr>
              <w:widowControl/>
              <w:suppressAutoHyphens w:val="0"/>
              <w:kinsoku/>
              <w:wordWrap/>
              <w:overflowPunct/>
              <w:autoSpaceDE/>
              <w:autoSpaceDN/>
              <w:adjustRightInd/>
              <w:snapToGrid w:val="0"/>
              <w:jc w:val="center"/>
              <w:textAlignment w:val="auto"/>
              <w:rPr>
                <w:rFonts w:ascii="ＭＳ ゴシック" w:eastAsia="ＭＳ ゴシック" w:hAnsi="ＭＳ ゴシック" w:cs="ＭＳ Ｐゴシック"/>
                <w:bCs/>
                <w:sz w:val="20"/>
                <w:szCs w:val="20"/>
              </w:rPr>
            </w:pPr>
            <w:r w:rsidRPr="00F36041">
              <w:rPr>
                <w:rFonts w:ascii="ＭＳ ゴシック" w:eastAsia="ＭＳ ゴシック" w:hAnsi="ＭＳ ゴシック" w:cs="ＭＳ Ｐゴシック" w:hint="eastAsia"/>
                <w:bCs/>
                <w:sz w:val="20"/>
                <w:szCs w:val="20"/>
              </w:rPr>
              <w:t>２月</w:t>
            </w:r>
          </w:p>
        </w:tc>
        <w:tc>
          <w:tcPr>
            <w:tcW w:w="686" w:type="dxa"/>
            <w:shd w:val="clear" w:color="auto" w:fill="auto"/>
            <w:vAlign w:val="center"/>
          </w:tcPr>
          <w:p w14:paraId="705FD531" w14:textId="77777777" w:rsidR="00702748" w:rsidRPr="00F36041" w:rsidRDefault="00702748" w:rsidP="00702748">
            <w:pPr>
              <w:widowControl/>
              <w:suppressAutoHyphens w:val="0"/>
              <w:kinsoku/>
              <w:wordWrap/>
              <w:overflowPunct/>
              <w:autoSpaceDE/>
              <w:autoSpaceDN/>
              <w:adjustRightInd/>
              <w:snapToGrid w:val="0"/>
              <w:jc w:val="center"/>
              <w:textAlignment w:val="auto"/>
              <w:rPr>
                <w:rFonts w:ascii="ＭＳ ゴシック" w:eastAsia="ＭＳ ゴシック" w:hAnsi="ＭＳ ゴシック" w:cs="ＭＳ Ｐゴシック"/>
                <w:bCs/>
                <w:sz w:val="20"/>
                <w:szCs w:val="20"/>
              </w:rPr>
            </w:pPr>
            <w:r w:rsidRPr="00F36041">
              <w:rPr>
                <w:rFonts w:ascii="ＭＳ ゴシック" w:eastAsia="ＭＳ ゴシック" w:hAnsi="ＭＳ ゴシック" w:cs="ＭＳ Ｐゴシック" w:hint="eastAsia"/>
                <w:bCs/>
                <w:sz w:val="20"/>
                <w:szCs w:val="20"/>
              </w:rPr>
              <w:t>３月</w:t>
            </w:r>
          </w:p>
        </w:tc>
      </w:tr>
      <w:tr w:rsidR="009A42A3" w:rsidRPr="00F36041" w14:paraId="34454398" w14:textId="77777777" w:rsidTr="00702748">
        <w:trPr>
          <w:trHeight w:val="582"/>
        </w:trPr>
        <w:tc>
          <w:tcPr>
            <w:tcW w:w="1129" w:type="dxa"/>
            <w:shd w:val="clear" w:color="auto" w:fill="auto"/>
            <w:vAlign w:val="center"/>
          </w:tcPr>
          <w:p w14:paraId="5DE06305" w14:textId="77777777" w:rsidR="00702748" w:rsidRPr="00F36041" w:rsidRDefault="00702748" w:rsidP="00702748">
            <w:pPr>
              <w:widowControl/>
              <w:suppressAutoHyphens w:val="0"/>
              <w:kinsoku/>
              <w:wordWrap/>
              <w:overflowPunct/>
              <w:autoSpaceDE/>
              <w:autoSpaceDN/>
              <w:adjustRightInd/>
              <w:snapToGrid w:val="0"/>
              <w:jc w:val="center"/>
              <w:textAlignment w:val="auto"/>
              <w:rPr>
                <w:rFonts w:ascii="ＭＳ ゴシック" w:eastAsia="ＭＳ ゴシック" w:hAnsi="ＭＳ ゴシック" w:cs="ＭＳ Ｐゴシック"/>
                <w:sz w:val="20"/>
                <w:szCs w:val="20"/>
              </w:rPr>
            </w:pPr>
            <w:r w:rsidRPr="00F36041">
              <w:rPr>
                <w:rFonts w:ascii="ＭＳ ゴシック" w:eastAsia="ＭＳ ゴシック" w:hAnsi="ＭＳ ゴシック" w:cs="ＭＳ Ｐゴシック" w:hint="eastAsia"/>
                <w:sz w:val="20"/>
                <w:szCs w:val="20"/>
              </w:rPr>
              <w:t>小学校等</w:t>
            </w:r>
          </w:p>
        </w:tc>
        <w:tc>
          <w:tcPr>
            <w:tcW w:w="685" w:type="dxa"/>
            <w:shd w:val="clear" w:color="auto" w:fill="auto"/>
            <w:vAlign w:val="center"/>
          </w:tcPr>
          <w:p w14:paraId="0443AF01" w14:textId="77777777" w:rsidR="00702748" w:rsidRPr="00F36041" w:rsidRDefault="00702748" w:rsidP="00702748">
            <w:pPr>
              <w:widowControl/>
              <w:suppressAutoHyphens w:val="0"/>
              <w:kinsoku/>
              <w:wordWrap/>
              <w:overflowPunct/>
              <w:autoSpaceDE/>
              <w:autoSpaceDN/>
              <w:adjustRightInd/>
              <w:snapToGrid w:val="0"/>
              <w:jc w:val="center"/>
              <w:textAlignment w:val="auto"/>
              <w:rPr>
                <w:rFonts w:ascii="ＭＳ ゴシック" w:eastAsia="ＭＳ ゴシック" w:hAnsi="ＭＳ ゴシック" w:cs="ＭＳ Ｐゴシック"/>
                <w:sz w:val="20"/>
                <w:szCs w:val="20"/>
              </w:rPr>
            </w:pPr>
            <w:r w:rsidRPr="00F36041">
              <w:rPr>
                <w:rFonts w:ascii="ＭＳ ゴシック" w:eastAsia="ＭＳ ゴシック" w:hAnsi="ＭＳ ゴシック" w:cs="ＭＳ Ｐゴシック" w:hint="eastAsia"/>
                <w:sz w:val="20"/>
                <w:szCs w:val="20"/>
              </w:rPr>
              <w:t>49.2</w:t>
            </w:r>
          </w:p>
        </w:tc>
        <w:tc>
          <w:tcPr>
            <w:tcW w:w="686" w:type="dxa"/>
            <w:shd w:val="clear" w:color="auto" w:fill="auto"/>
            <w:vAlign w:val="center"/>
          </w:tcPr>
          <w:p w14:paraId="339D7A54" w14:textId="77777777" w:rsidR="00702748" w:rsidRPr="00F36041" w:rsidRDefault="00702748" w:rsidP="00702748">
            <w:pPr>
              <w:widowControl/>
              <w:suppressAutoHyphens w:val="0"/>
              <w:kinsoku/>
              <w:wordWrap/>
              <w:overflowPunct/>
              <w:autoSpaceDE/>
              <w:autoSpaceDN/>
              <w:adjustRightInd/>
              <w:snapToGrid w:val="0"/>
              <w:jc w:val="center"/>
              <w:textAlignment w:val="auto"/>
              <w:rPr>
                <w:rFonts w:ascii="ＭＳ ゴシック" w:eastAsia="ＭＳ ゴシック" w:hAnsi="ＭＳ ゴシック" w:cs="ＭＳ Ｐゴシック"/>
                <w:sz w:val="20"/>
                <w:szCs w:val="20"/>
              </w:rPr>
            </w:pPr>
            <w:r w:rsidRPr="00F36041">
              <w:rPr>
                <w:rFonts w:ascii="ＭＳ ゴシック" w:eastAsia="ＭＳ ゴシック" w:hAnsi="ＭＳ ゴシック" w:cs="ＭＳ Ｐゴシック" w:hint="eastAsia"/>
                <w:sz w:val="20"/>
                <w:szCs w:val="20"/>
              </w:rPr>
              <w:t>37.6</w:t>
            </w:r>
          </w:p>
        </w:tc>
        <w:tc>
          <w:tcPr>
            <w:tcW w:w="685" w:type="dxa"/>
            <w:shd w:val="clear" w:color="auto" w:fill="auto"/>
            <w:vAlign w:val="center"/>
          </w:tcPr>
          <w:p w14:paraId="3B6AAE80" w14:textId="77777777" w:rsidR="00702748" w:rsidRPr="00F36041" w:rsidRDefault="00702748" w:rsidP="00702748">
            <w:pPr>
              <w:widowControl/>
              <w:suppressAutoHyphens w:val="0"/>
              <w:kinsoku/>
              <w:wordWrap/>
              <w:overflowPunct/>
              <w:autoSpaceDE/>
              <w:autoSpaceDN/>
              <w:adjustRightInd/>
              <w:snapToGrid w:val="0"/>
              <w:jc w:val="center"/>
              <w:textAlignment w:val="auto"/>
              <w:rPr>
                <w:rFonts w:ascii="ＭＳ ゴシック" w:eastAsia="ＭＳ ゴシック" w:hAnsi="ＭＳ ゴシック" w:cs="ＭＳ Ｐゴシック"/>
                <w:sz w:val="20"/>
                <w:szCs w:val="20"/>
              </w:rPr>
            </w:pPr>
            <w:r w:rsidRPr="00F36041">
              <w:rPr>
                <w:rFonts w:ascii="ＭＳ ゴシック" w:eastAsia="ＭＳ ゴシック" w:hAnsi="ＭＳ ゴシック" w:cs="ＭＳ Ｐゴシック" w:hint="eastAsia"/>
                <w:sz w:val="20"/>
                <w:szCs w:val="20"/>
              </w:rPr>
              <w:t>42.9</w:t>
            </w:r>
          </w:p>
        </w:tc>
        <w:tc>
          <w:tcPr>
            <w:tcW w:w="686" w:type="dxa"/>
            <w:shd w:val="clear" w:color="auto" w:fill="auto"/>
            <w:vAlign w:val="center"/>
          </w:tcPr>
          <w:p w14:paraId="06B53101" w14:textId="77777777" w:rsidR="00702748" w:rsidRPr="00F36041" w:rsidRDefault="00702748" w:rsidP="00702748">
            <w:pPr>
              <w:widowControl/>
              <w:suppressAutoHyphens w:val="0"/>
              <w:kinsoku/>
              <w:wordWrap/>
              <w:overflowPunct/>
              <w:autoSpaceDE/>
              <w:autoSpaceDN/>
              <w:adjustRightInd/>
              <w:snapToGrid w:val="0"/>
              <w:jc w:val="center"/>
              <w:textAlignment w:val="auto"/>
              <w:rPr>
                <w:rFonts w:ascii="ＭＳ ゴシック" w:eastAsia="ＭＳ ゴシック" w:hAnsi="ＭＳ ゴシック" w:cs="ＭＳ Ｐゴシック"/>
                <w:sz w:val="20"/>
                <w:szCs w:val="20"/>
              </w:rPr>
            </w:pPr>
            <w:r w:rsidRPr="00F36041">
              <w:rPr>
                <w:rFonts w:ascii="ＭＳ ゴシック" w:eastAsia="ＭＳ ゴシック" w:hAnsi="ＭＳ ゴシック" w:cs="ＭＳ Ｐゴシック" w:hint="eastAsia"/>
                <w:sz w:val="20"/>
                <w:szCs w:val="20"/>
              </w:rPr>
              <w:t>13.1</w:t>
            </w:r>
          </w:p>
        </w:tc>
        <w:tc>
          <w:tcPr>
            <w:tcW w:w="685" w:type="dxa"/>
            <w:shd w:val="clear" w:color="auto" w:fill="auto"/>
            <w:vAlign w:val="center"/>
          </w:tcPr>
          <w:p w14:paraId="7025B84B" w14:textId="77777777" w:rsidR="00702748" w:rsidRPr="00F36041" w:rsidRDefault="00702748" w:rsidP="00702748">
            <w:pPr>
              <w:widowControl/>
              <w:suppressAutoHyphens w:val="0"/>
              <w:kinsoku/>
              <w:wordWrap/>
              <w:overflowPunct/>
              <w:autoSpaceDE/>
              <w:autoSpaceDN/>
              <w:adjustRightInd/>
              <w:snapToGrid w:val="0"/>
              <w:jc w:val="center"/>
              <w:textAlignment w:val="auto"/>
              <w:rPr>
                <w:rFonts w:ascii="ＭＳ ゴシック" w:eastAsia="ＭＳ ゴシック" w:hAnsi="ＭＳ ゴシック" w:cs="ＭＳ Ｐゴシック"/>
                <w:sz w:val="20"/>
                <w:szCs w:val="20"/>
              </w:rPr>
            </w:pPr>
            <w:r w:rsidRPr="00F36041">
              <w:rPr>
                <w:rFonts w:ascii="ＭＳ ゴシック" w:eastAsia="ＭＳ ゴシック" w:hAnsi="ＭＳ ゴシック" w:cs="ＭＳ Ｐゴシック" w:hint="eastAsia"/>
                <w:sz w:val="20"/>
                <w:szCs w:val="20"/>
              </w:rPr>
              <w:t>0.03</w:t>
            </w:r>
          </w:p>
        </w:tc>
        <w:tc>
          <w:tcPr>
            <w:tcW w:w="686" w:type="dxa"/>
            <w:shd w:val="clear" w:color="auto" w:fill="auto"/>
            <w:vAlign w:val="center"/>
          </w:tcPr>
          <w:p w14:paraId="721C19A4" w14:textId="77777777" w:rsidR="00702748" w:rsidRPr="00F36041" w:rsidRDefault="00702748" w:rsidP="00702748">
            <w:pPr>
              <w:widowControl/>
              <w:suppressAutoHyphens w:val="0"/>
              <w:kinsoku/>
              <w:wordWrap/>
              <w:overflowPunct/>
              <w:autoSpaceDE/>
              <w:autoSpaceDN/>
              <w:adjustRightInd/>
              <w:snapToGrid w:val="0"/>
              <w:jc w:val="center"/>
              <w:textAlignment w:val="auto"/>
              <w:rPr>
                <w:rFonts w:ascii="ＭＳ ゴシック" w:eastAsia="ＭＳ ゴシック" w:hAnsi="ＭＳ ゴシック" w:cs="ＭＳ Ｐゴシック"/>
                <w:sz w:val="20"/>
                <w:szCs w:val="20"/>
              </w:rPr>
            </w:pPr>
            <w:r w:rsidRPr="00F36041">
              <w:rPr>
                <w:rFonts w:ascii="ＭＳ ゴシック" w:eastAsia="ＭＳ ゴシック" w:hAnsi="ＭＳ ゴシック" w:cs="ＭＳ Ｐゴシック" w:hint="eastAsia"/>
                <w:sz w:val="20"/>
                <w:szCs w:val="20"/>
              </w:rPr>
              <w:t>31.0</w:t>
            </w:r>
          </w:p>
        </w:tc>
        <w:tc>
          <w:tcPr>
            <w:tcW w:w="686" w:type="dxa"/>
            <w:shd w:val="clear" w:color="auto" w:fill="auto"/>
            <w:vAlign w:val="center"/>
          </w:tcPr>
          <w:p w14:paraId="3B10A748" w14:textId="77777777" w:rsidR="00702748" w:rsidRPr="00F36041" w:rsidRDefault="00702748" w:rsidP="00702748">
            <w:pPr>
              <w:widowControl/>
              <w:suppressAutoHyphens w:val="0"/>
              <w:kinsoku/>
              <w:wordWrap/>
              <w:overflowPunct/>
              <w:autoSpaceDE/>
              <w:autoSpaceDN/>
              <w:adjustRightInd/>
              <w:snapToGrid w:val="0"/>
              <w:jc w:val="center"/>
              <w:textAlignment w:val="auto"/>
              <w:rPr>
                <w:rFonts w:ascii="ＭＳ ゴシック" w:eastAsia="ＭＳ ゴシック" w:hAnsi="ＭＳ ゴシック" w:cs="ＭＳ Ｐゴシック"/>
                <w:sz w:val="20"/>
                <w:szCs w:val="20"/>
              </w:rPr>
            </w:pPr>
            <w:r w:rsidRPr="00F36041">
              <w:rPr>
                <w:rFonts w:ascii="ＭＳ ゴシック" w:eastAsia="ＭＳ ゴシック" w:hAnsi="ＭＳ ゴシック" w:cs="ＭＳ Ｐゴシック" w:hint="eastAsia"/>
                <w:sz w:val="20"/>
                <w:szCs w:val="20"/>
              </w:rPr>
              <w:t>29.4</w:t>
            </w:r>
          </w:p>
        </w:tc>
        <w:tc>
          <w:tcPr>
            <w:tcW w:w="685" w:type="dxa"/>
            <w:shd w:val="clear" w:color="auto" w:fill="auto"/>
            <w:vAlign w:val="center"/>
          </w:tcPr>
          <w:p w14:paraId="08EE54FE" w14:textId="77777777" w:rsidR="00702748" w:rsidRPr="00F36041" w:rsidRDefault="00702748" w:rsidP="00702748">
            <w:pPr>
              <w:widowControl/>
              <w:suppressAutoHyphens w:val="0"/>
              <w:kinsoku/>
              <w:wordWrap/>
              <w:overflowPunct/>
              <w:autoSpaceDE/>
              <w:autoSpaceDN/>
              <w:adjustRightInd/>
              <w:snapToGrid w:val="0"/>
              <w:jc w:val="center"/>
              <w:textAlignment w:val="auto"/>
              <w:rPr>
                <w:rFonts w:ascii="ＭＳ ゴシック" w:eastAsia="ＭＳ ゴシック" w:hAnsi="ＭＳ ゴシック" w:cs="ＭＳ Ｐゴシック"/>
                <w:sz w:val="20"/>
                <w:szCs w:val="20"/>
              </w:rPr>
            </w:pPr>
            <w:r w:rsidRPr="00F36041">
              <w:rPr>
                <w:rFonts w:ascii="ＭＳ ゴシック" w:eastAsia="ＭＳ ゴシック" w:hAnsi="ＭＳ ゴシック" w:cs="ＭＳ Ｐゴシック" w:hint="eastAsia"/>
                <w:sz w:val="20"/>
                <w:szCs w:val="20"/>
              </w:rPr>
              <w:t>24.8</w:t>
            </w:r>
          </w:p>
        </w:tc>
        <w:tc>
          <w:tcPr>
            <w:tcW w:w="686" w:type="dxa"/>
            <w:shd w:val="clear" w:color="auto" w:fill="auto"/>
            <w:vAlign w:val="center"/>
          </w:tcPr>
          <w:p w14:paraId="3A3F53F7" w14:textId="77777777" w:rsidR="00702748" w:rsidRPr="00F36041" w:rsidRDefault="00702748" w:rsidP="00702748">
            <w:pPr>
              <w:widowControl/>
              <w:suppressAutoHyphens w:val="0"/>
              <w:kinsoku/>
              <w:wordWrap/>
              <w:overflowPunct/>
              <w:autoSpaceDE/>
              <w:autoSpaceDN/>
              <w:adjustRightInd/>
              <w:snapToGrid w:val="0"/>
              <w:jc w:val="center"/>
              <w:textAlignment w:val="auto"/>
              <w:rPr>
                <w:rFonts w:ascii="ＭＳ ゴシック" w:eastAsia="ＭＳ ゴシック" w:hAnsi="ＭＳ ゴシック" w:cs="ＭＳ Ｐゴシック"/>
                <w:sz w:val="20"/>
                <w:szCs w:val="20"/>
              </w:rPr>
            </w:pPr>
            <w:r w:rsidRPr="00F36041">
              <w:rPr>
                <w:rFonts w:ascii="ＭＳ ゴシック" w:eastAsia="ＭＳ ゴシック" w:hAnsi="ＭＳ ゴシック" w:cs="ＭＳ Ｐゴシック" w:hint="eastAsia"/>
                <w:sz w:val="20"/>
                <w:szCs w:val="20"/>
              </w:rPr>
              <w:t>13.3</w:t>
            </w:r>
          </w:p>
        </w:tc>
        <w:tc>
          <w:tcPr>
            <w:tcW w:w="685" w:type="dxa"/>
            <w:shd w:val="clear" w:color="auto" w:fill="auto"/>
            <w:vAlign w:val="center"/>
          </w:tcPr>
          <w:p w14:paraId="2A84ED58" w14:textId="77777777" w:rsidR="00702748" w:rsidRPr="00F36041" w:rsidRDefault="00702748" w:rsidP="00702748">
            <w:pPr>
              <w:widowControl/>
              <w:suppressAutoHyphens w:val="0"/>
              <w:kinsoku/>
              <w:wordWrap/>
              <w:overflowPunct/>
              <w:autoSpaceDE/>
              <w:autoSpaceDN/>
              <w:adjustRightInd/>
              <w:snapToGrid w:val="0"/>
              <w:jc w:val="center"/>
              <w:textAlignment w:val="auto"/>
              <w:rPr>
                <w:rFonts w:ascii="ＭＳ ゴシック" w:eastAsia="ＭＳ ゴシック" w:hAnsi="ＭＳ ゴシック" w:cs="ＭＳ Ｐゴシック"/>
                <w:sz w:val="20"/>
                <w:szCs w:val="20"/>
              </w:rPr>
            </w:pPr>
            <w:r w:rsidRPr="00F36041">
              <w:rPr>
                <w:rFonts w:ascii="ＭＳ ゴシック" w:eastAsia="ＭＳ ゴシック" w:hAnsi="ＭＳ ゴシック" w:cs="ＭＳ Ｐゴシック" w:hint="eastAsia"/>
                <w:sz w:val="20"/>
                <w:szCs w:val="20"/>
              </w:rPr>
              <w:t>8.0</w:t>
            </w:r>
          </w:p>
        </w:tc>
        <w:tc>
          <w:tcPr>
            <w:tcW w:w="686" w:type="dxa"/>
            <w:shd w:val="clear" w:color="auto" w:fill="auto"/>
            <w:vAlign w:val="center"/>
          </w:tcPr>
          <w:p w14:paraId="48920ECD" w14:textId="77777777" w:rsidR="00702748" w:rsidRPr="00F36041" w:rsidRDefault="00702748" w:rsidP="00702748">
            <w:pPr>
              <w:widowControl/>
              <w:suppressAutoHyphens w:val="0"/>
              <w:kinsoku/>
              <w:wordWrap/>
              <w:overflowPunct/>
              <w:autoSpaceDE/>
              <w:autoSpaceDN/>
              <w:adjustRightInd/>
              <w:snapToGrid w:val="0"/>
              <w:jc w:val="center"/>
              <w:textAlignment w:val="auto"/>
              <w:rPr>
                <w:rFonts w:ascii="ＭＳ ゴシック" w:eastAsia="ＭＳ ゴシック" w:hAnsi="ＭＳ ゴシック" w:cs="ＭＳ Ｐゴシック"/>
                <w:sz w:val="20"/>
                <w:szCs w:val="20"/>
              </w:rPr>
            </w:pPr>
            <w:r w:rsidRPr="00F36041">
              <w:rPr>
                <w:rFonts w:ascii="ＭＳ ゴシック" w:eastAsia="ＭＳ ゴシック" w:hAnsi="ＭＳ ゴシック" w:cs="ＭＳ Ｐゴシック" w:hint="eastAsia"/>
                <w:sz w:val="20"/>
                <w:szCs w:val="20"/>
              </w:rPr>
              <w:t>17.6</w:t>
            </w:r>
          </w:p>
        </w:tc>
        <w:tc>
          <w:tcPr>
            <w:tcW w:w="686" w:type="dxa"/>
            <w:shd w:val="clear" w:color="auto" w:fill="auto"/>
            <w:vAlign w:val="center"/>
          </w:tcPr>
          <w:p w14:paraId="264EB367" w14:textId="77777777" w:rsidR="00702748" w:rsidRPr="00F36041" w:rsidRDefault="00702748" w:rsidP="00702748">
            <w:pPr>
              <w:widowControl/>
              <w:suppressAutoHyphens w:val="0"/>
              <w:kinsoku/>
              <w:wordWrap/>
              <w:overflowPunct/>
              <w:autoSpaceDE/>
              <w:autoSpaceDN/>
              <w:adjustRightInd/>
              <w:snapToGrid w:val="0"/>
              <w:jc w:val="center"/>
              <w:textAlignment w:val="auto"/>
              <w:rPr>
                <w:rFonts w:ascii="ＭＳ ゴシック" w:eastAsia="ＭＳ ゴシック" w:hAnsi="ＭＳ ゴシック" w:cs="ＭＳ Ｐゴシック"/>
                <w:sz w:val="20"/>
                <w:szCs w:val="20"/>
              </w:rPr>
            </w:pPr>
            <w:r w:rsidRPr="00F36041">
              <w:rPr>
                <w:rFonts w:ascii="ＭＳ ゴシック" w:eastAsia="ＭＳ ゴシック" w:hAnsi="ＭＳ ゴシック" w:cs="ＭＳ Ｐゴシック" w:hint="eastAsia"/>
                <w:sz w:val="20"/>
                <w:szCs w:val="20"/>
              </w:rPr>
              <w:t>29.8</w:t>
            </w:r>
          </w:p>
        </w:tc>
      </w:tr>
      <w:tr w:rsidR="009A42A3" w:rsidRPr="00F36041" w14:paraId="59B64B56" w14:textId="77777777" w:rsidTr="00702748">
        <w:trPr>
          <w:trHeight w:val="582"/>
        </w:trPr>
        <w:tc>
          <w:tcPr>
            <w:tcW w:w="1129" w:type="dxa"/>
            <w:shd w:val="clear" w:color="auto" w:fill="auto"/>
            <w:vAlign w:val="center"/>
          </w:tcPr>
          <w:p w14:paraId="603EFB81" w14:textId="77777777" w:rsidR="00702748" w:rsidRPr="00F36041" w:rsidRDefault="00702748" w:rsidP="00702748">
            <w:pPr>
              <w:widowControl/>
              <w:suppressAutoHyphens w:val="0"/>
              <w:kinsoku/>
              <w:wordWrap/>
              <w:overflowPunct/>
              <w:autoSpaceDE/>
              <w:autoSpaceDN/>
              <w:adjustRightInd/>
              <w:snapToGrid w:val="0"/>
              <w:jc w:val="center"/>
              <w:textAlignment w:val="auto"/>
              <w:rPr>
                <w:rFonts w:ascii="ＭＳ ゴシック" w:eastAsia="ＭＳ ゴシック" w:hAnsi="ＭＳ ゴシック" w:cs="ＭＳ Ｐゴシック"/>
                <w:sz w:val="20"/>
                <w:szCs w:val="20"/>
              </w:rPr>
            </w:pPr>
            <w:r w:rsidRPr="00F36041">
              <w:rPr>
                <w:rFonts w:ascii="ＭＳ ゴシック" w:eastAsia="ＭＳ ゴシック" w:hAnsi="ＭＳ ゴシック" w:cs="ＭＳ Ｐゴシック" w:hint="eastAsia"/>
                <w:sz w:val="20"/>
                <w:szCs w:val="20"/>
              </w:rPr>
              <w:t>中学校等</w:t>
            </w:r>
          </w:p>
        </w:tc>
        <w:tc>
          <w:tcPr>
            <w:tcW w:w="685" w:type="dxa"/>
            <w:shd w:val="clear" w:color="auto" w:fill="auto"/>
            <w:vAlign w:val="center"/>
          </w:tcPr>
          <w:p w14:paraId="6B43632B" w14:textId="77777777" w:rsidR="00702748" w:rsidRPr="00F36041" w:rsidRDefault="00702748" w:rsidP="00702748">
            <w:pPr>
              <w:widowControl/>
              <w:suppressAutoHyphens w:val="0"/>
              <w:kinsoku/>
              <w:wordWrap/>
              <w:overflowPunct/>
              <w:autoSpaceDE/>
              <w:autoSpaceDN/>
              <w:adjustRightInd/>
              <w:snapToGrid w:val="0"/>
              <w:jc w:val="center"/>
              <w:textAlignment w:val="auto"/>
              <w:rPr>
                <w:rFonts w:ascii="ＭＳ ゴシック" w:eastAsia="ＭＳ ゴシック" w:hAnsi="ＭＳ ゴシック" w:cs="Times New Roman"/>
                <w:sz w:val="20"/>
                <w:szCs w:val="20"/>
              </w:rPr>
            </w:pPr>
            <w:r w:rsidRPr="00F36041">
              <w:rPr>
                <w:rFonts w:ascii="ＭＳ ゴシック" w:eastAsia="ＭＳ ゴシック" w:hAnsi="ＭＳ ゴシック" w:cs="Times New Roman" w:hint="eastAsia"/>
                <w:kern w:val="2"/>
                <w:sz w:val="20"/>
                <w:szCs w:val="20"/>
              </w:rPr>
              <w:t>70.9</w:t>
            </w:r>
          </w:p>
        </w:tc>
        <w:tc>
          <w:tcPr>
            <w:tcW w:w="686" w:type="dxa"/>
            <w:shd w:val="clear" w:color="auto" w:fill="auto"/>
            <w:vAlign w:val="center"/>
          </w:tcPr>
          <w:p w14:paraId="13406AA0" w14:textId="77777777" w:rsidR="00702748" w:rsidRPr="00F36041" w:rsidRDefault="00702748" w:rsidP="00702748">
            <w:pPr>
              <w:suppressAutoHyphens w:val="0"/>
              <w:kinsoku/>
              <w:wordWrap/>
              <w:overflowPunct/>
              <w:autoSpaceDE/>
              <w:autoSpaceDN/>
              <w:adjustRightInd/>
              <w:snapToGrid w:val="0"/>
              <w:jc w:val="center"/>
              <w:textAlignment w:val="auto"/>
              <w:rPr>
                <w:rFonts w:ascii="ＭＳ ゴシック" w:eastAsia="ＭＳ ゴシック" w:hAnsi="ＭＳ ゴシック" w:cs="Times New Roman"/>
                <w:kern w:val="2"/>
                <w:sz w:val="20"/>
                <w:szCs w:val="20"/>
              </w:rPr>
            </w:pPr>
            <w:r w:rsidRPr="00F36041">
              <w:rPr>
                <w:rFonts w:ascii="ＭＳ ゴシック" w:eastAsia="ＭＳ ゴシック" w:hAnsi="ＭＳ ゴシック" w:cs="Times New Roman" w:hint="eastAsia"/>
                <w:kern w:val="2"/>
                <w:sz w:val="20"/>
                <w:szCs w:val="20"/>
              </w:rPr>
              <w:t>68.5</w:t>
            </w:r>
          </w:p>
        </w:tc>
        <w:tc>
          <w:tcPr>
            <w:tcW w:w="685" w:type="dxa"/>
            <w:shd w:val="clear" w:color="auto" w:fill="auto"/>
            <w:vAlign w:val="center"/>
          </w:tcPr>
          <w:p w14:paraId="2947354C" w14:textId="77777777" w:rsidR="00702748" w:rsidRPr="00F36041" w:rsidRDefault="00702748" w:rsidP="00702748">
            <w:pPr>
              <w:suppressAutoHyphens w:val="0"/>
              <w:kinsoku/>
              <w:wordWrap/>
              <w:overflowPunct/>
              <w:autoSpaceDE/>
              <w:autoSpaceDN/>
              <w:adjustRightInd/>
              <w:snapToGrid w:val="0"/>
              <w:jc w:val="center"/>
              <w:textAlignment w:val="auto"/>
              <w:rPr>
                <w:rFonts w:ascii="ＭＳ ゴシック" w:eastAsia="ＭＳ ゴシック" w:hAnsi="ＭＳ ゴシック" w:cs="Times New Roman"/>
                <w:kern w:val="2"/>
                <w:sz w:val="20"/>
                <w:szCs w:val="20"/>
              </w:rPr>
            </w:pPr>
            <w:r w:rsidRPr="00F36041">
              <w:rPr>
                <w:rFonts w:ascii="ＭＳ ゴシック" w:eastAsia="ＭＳ ゴシック" w:hAnsi="ＭＳ ゴシック" w:cs="Times New Roman" w:hint="eastAsia"/>
                <w:kern w:val="2"/>
                <w:sz w:val="20"/>
                <w:szCs w:val="20"/>
              </w:rPr>
              <w:t>69.9</w:t>
            </w:r>
          </w:p>
        </w:tc>
        <w:tc>
          <w:tcPr>
            <w:tcW w:w="686" w:type="dxa"/>
            <w:shd w:val="clear" w:color="auto" w:fill="auto"/>
            <w:vAlign w:val="center"/>
          </w:tcPr>
          <w:p w14:paraId="2BD46ECA" w14:textId="77777777" w:rsidR="00702748" w:rsidRPr="00F36041" w:rsidRDefault="00702748" w:rsidP="00702748">
            <w:pPr>
              <w:suppressAutoHyphens w:val="0"/>
              <w:kinsoku/>
              <w:wordWrap/>
              <w:overflowPunct/>
              <w:autoSpaceDE/>
              <w:autoSpaceDN/>
              <w:adjustRightInd/>
              <w:snapToGrid w:val="0"/>
              <w:jc w:val="center"/>
              <w:textAlignment w:val="auto"/>
              <w:rPr>
                <w:rFonts w:ascii="ＭＳ ゴシック" w:eastAsia="ＭＳ ゴシック" w:hAnsi="ＭＳ ゴシック" w:cs="Times New Roman"/>
                <w:kern w:val="2"/>
                <w:sz w:val="20"/>
                <w:szCs w:val="20"/>
              </w:rPr>
            </w:pPr>
            <w:r w:rsidRPr="00F36041">
              <w:rPr>
                <w:rFonts w:ascii="ＭＳ ゴシック" w:eastAsia="ＭＳ ゴシック" w:hAnsi="ＭＳ ゴシック" w:cs="Times New Roman" w:hint="eastAsia"/>
                <w:kern w:val="2"/>
                <w:sz w:val="20"/>
                <w:szCs w:val="20"/>
              </w:rPr>
              <w:t>45.9</w:t>
            </w:r>
          </w:p>
        </w:tc>
        <w:tc>
          <w:tcPr>
            <w:tcW w:w="685" w:type="dxa"/>
            <w:shd w:val="clear" w:color="auto" w:fill="auto"/>
            <w:vAlign w:val="center"/>
          </w:tcPr>
          <w:p w14:paraId="0FAB0E7B" w14:textId="77777777" w:rsidR="00702748" w:rsidRPr="00F36041" w:rsidRDefault="00702748" w:rsidP="00702748">
            <w:pPr>
              <w:suppressAutoHyphens w:val="0"/>
              <w:kinsoku/>
              <w:wordWrap/>
              <w:overflowPunct/>
              <w:autoSpaceDE/>
              <w:autoSpaceDN/>
              <w:adjustRightInd/>
              <w:snapToGrid w:val="0"/>
              <w:jc w:val="center"/>
              <w:textAlignment w:val="auto"/>
              <w:rPr>
                <w:rFonts w:ascii="ＭＳ ゴシック" w:eastAsia="ＭＳ ゴシック" w:hAnsi="ＭＳ ゴシック" w:cs="Times New Roman"/>
                <w:kern w:val="2"/>
                <w:sz w:val="20"/>
                <w:szCs w:val="20"/>
              </w:rPr>
            </w:pPr>
            <w:r w:rsidRPr="00F36041">
              <w:rPr>
                <w:rFonts w:ascii="ＭＳ ゴシック" w:eastAsia="ＭＳ ゴシック" w:hAnsi="ＭＳ ゴシック" w:cs="Times New Roman" w:hint="eastAsia"/>
                <w:kern w:val="2"/>
                <w:sz w:val="20"/>
                <w:szCs w:val="20"/>
              </w:rPr>
              <w:t>0.5</w:t>
            </w:r>
          </w:p>
        </w:tc>
        <w:tc>
          <w:tcPr>
            <w:tcW w:w="686" w:type="dxa"/>
            <w:shd w:val="clear" w:color="auto" w:fill="auto"/>
            <w:vAlign w:val="center"/>
          </w:tcPr>
          <w:p w14:paraId="30574905" w14:textId="77777777" w:rsidR="00702748" w:rsidRPr="00F36041" w:rsidRDefault="00702748" w:rsidP="00702748">
            <w:pPr>
              <w:suppressAutoHyphens w:val="0"/>
              <w:kinsoku/>
              <w:wordWrap/>
              <w:overflowPunct/>
              <w:autoSpaceDE/>
              <w:autoSpaceDN/>
              <w:adjustRightInd/>
              <w:snapToGrid w:val="0"/>
              <w:jc w:val="center"/>
              <w:textAlignment w:val="auto"/>
              <w:rPr>
                <w:rFonts w:ascii="ＭＳ ゴシック" w:eastAsia="ＭＳ ゴシック" w:hAnsi="ＭＳ ゴシック" w:cs="Times New Roman"/>
                <w:kern w:val="2"/>
                <w:sz w:val="20"/>
                <w:szCs w:val="20"/>
              </w:rPr>
            </w:pPr>
            <w:r w:rsidRPr="00F36041">
              <w:rPr>
                <w:rFonts w:ascii="ＭＳ ゴシック" w:eastAsia="ＭＳ ゴシック" w:hAnsi="ＭＳ ゴシック" w:cs="Times New Roman" w:hint="eastAsia"/>
                <w:kern w:val="2"/>
                <w:sz w:val="20"/>
                <w:szCs w:val="20"/>
              </w:rPr>
              <w:t>62.1</w:t>
            </w:r>
          </w:p>
        </w:tc>
        <w:tc>
          <w:tcPr>
            <w:tcW w:w="686" w:type="dxa"/>
            <w:shd w:val="clear" w:color="auto" w:fill="auto"/>
            <w:vAlign w:val="center"/>
          </w:tcPr>
          <w:p w14:paraId="1F991178" w14:textId="77777777" w:rsidR="00702748" w:rsidRPr="00F36041" w:rsidRDefault="00702748" w:rsidP="00702748">
            <w:pPr>
              <w:suppressAutoHyphens w:val="0"/>
              <w:kinsoku/>
              <w:wordWrap/>
              <w:overflowPunct/>
              <w:autoSpaceDE/>
              <w:autoSpaceDN/>
              <w:adjustRightInd/>
              <w:snapToGrid w:val="0"/>
              <w:jc w:val="center"/>
              <w:textAlignment w:val="auto"/>
              <w:rPr>
                <w:rFonts w:ascii="ＭＳ ゴシック" w:eastAsia="ＭＳ ゴシック" w:hAnsi="ＭＳ ゴシック" w:cs="Times New Roman"/>
                <w:kern w:val="2"/>
                <w:sz w:val="20"/>
                <w:szCs w:val="20"/>
              </w:rPr>
            </w:pPr>
            <w:r w:rsidRPr="00F36041">
              <w:rPr>
                <w:rFonts w:ascii="ＭＳ ゴシック" w:eastAsia="ＭＳ ゴシック" w:hAnsi="ＭＳ ゴシック" w:cs="Times New Roman" w:hint="eastAsia"/>
                <w:kern w:val="2"/>
                <w:sz w:val="20"/>
                <w:szCs w:val="20"/>
              </w:rPr>
              <w:t>60.2</w:t>
            </w:r>
          </w:p>
        </w:tc>
        <w:tc>
          <w:tcPr>
            <w:tcW w:w="685" w:type="dxa"/>
            <w:shd w:val="clear" w:color="auto" w:fill="auto"/>
            <w:vAlign w:val="center"/>
          </w:tcPr>
          <w:p w14:paraId="4E3FFB77" w14:textId="77777777" w:rsidR="00702748" w:rsidRPr="00F36041" w:rsidRDefault="00702748" w:rsidP="00702748">
            <w:pPr>
              <w:suppressAutoHyphens w:val="0"/>
              <w:kinsoku/>
              <w:wordWrap/>
              <w:overflowPunct/>
              <w:autoSpaceDE/>
              <w:autoSpaceDN/>
              <w:adjustRightInd/>
              <w:snapToGrid w:val="0"/>
              <w:jc w:val="center"/>
              <w:textAlignment w:val="auto"/>
              <w:rPr>
                <w:rFonts w:ascii="ＭＳ ゴシック" w:eastAsia="ＭＳ ゴシック" w:hAnsi="ＭＳ ゴシック" w:cs="Times New Roman"/>
                <w:kern w:val="2"/>
                <w:sz w:val="20"/>
                <w:szCs w:val="20"/>
              </w:rPr>
            </w:pPr>
            <w:r w:rsidRPr="00F36041">
              <w:rPr>
                <w:rFonts w:ascii="ＭＳ ゴシック" w:eastAsia="ＭＳ ゴシック" w:hAnsi="ＭＳ ゴシック" w:cs="Times New Roman" w:hint="eastAsia"/>
                <w:kern w:val="2"/>
                <w:sz w:val="20"/>
                <w:szCs w:val="20"/>
              </w:rPr>
              <w:t>55.4</w:t>
            </w:r>
          </w:p>
        </w:tc>
        <w:tc>
          <w:tcPr>
            <w:tcW w:w="686" w:type="dxa"/>
            <w:shd w:val="clear" w:color="auto" w:fill="auto"/>
            <w:vAlign w:val="center"/>
          </w:tcPr>
          <w:p w14:paraId="079EDA07" w14:textId="77777777" w:rsidR="00702748" w:rsidRPr="00F36041" w:rsidRDefault="00702748" w:rsidP="00702748">
            <w:pPr>
              <w:suppressAutoHyphens w:val="0"/>
              <w:kinsoku/>
              <w:wordWrap/>
              <w:overflowPunct/>
              <w:autoSpaceDE/>
              <w:autoSpaceDN/>
              <w:adjustRightInd/>
              <w:snapToGrid w:val="0"/>
              <w:jc w:val="center"/>
              <w:textAlignment w:val="auto"/>
              <w:rPr>
                <w:rFonts w:ascii="ＭＳ ゴシック" w:eastAsia="ＭＳ ゴシック" w:hAnsi="ＭＳ ゴシック" w:cs="Times New Roman"/>
                <w:kern w:val="2"/>
                <w:sz w:val="20"/>
                <w:szCs w:val="20"/>
              </w:rPr>
            </w:pPr>
            <w:r w:rsidRPr="00F36041">
              <w:rPr>
                <w:rFonts w:ascii="ＭＳ ゴシック" w:eastAsia="ＭＳ ゴシック" w:hAnsi="ＭＳ ゴシック" w:cs="Times New Roman" w:hint="eastAsia"/>
                <w:kern w:val="2"/>
                <w:sz w:val="20"/>
                <w:szCs w:val="20"/>
              </w:rPr>
              <w:t>37.1</w:t>
            </w:r>
          </w:p>
        </w:tc>
        <w:tc>
          <w:tcPr>
            <w:tcW w:w="685" w:type="dxa"/>
            <w:shd w:val="clear" w:color="auto" w:fill="auto"/>
            <w:vAlign w:val="center"/>
          </w:tcPr>
          <w:p w14:paraId="741EF131" w14:textId="77777777" w:rsidR="00702748" w:rsidRPr="00F36041" w:rsidRDefault="00702748" w:rsidP="00702748">
            <w:pPr>
              <w:suppressAutoHyphens w:val="0"/>
              <w:kinsoku/>
              <w:wordWrap/>
              <w:overflowPunct/>
              <w:autoSpaceDE/>
              <w:autoSpaceDN/>
              <w:adjustRightInd/>
              <w:snapToGrid w:val="0"/>
              <w:jc w:val="center"/>
              <w:textAlignment w:val="auto"/>
              <w:rPr>
                <w:rFonts w:ascii="ＭＳ ゴシック" w:eastAsia="ＭＳ ゴシック" w:hAnsi="ＭＳ ゴシック" w:cs="Times New Roman"/>
                <w:kern w:val="2"/>
                <w:sz w:val="20"/>
                <w:szCs w:val="20"/>
              </w:rPr>
            </w:pPr>
            <w:r w:rsidRPr="00F36041">
              <w:rPr>
                <w:rFonts w:ascii="ＭＳ ゴシック" w:eastAsia="ＭＳ ゴシック" w:hAnsi="ＭＳ ゴシック" w:cs="Times New Roman" w:hint="eastAsia"/>
                <w:kern w:val="2"/>
                <w:sz w:val="20"/>
                <w:szCs w:val="20"/>
              </w:rPr>
              <w:t>34.8</w:t>
            </w:r>
          </w:p>
        </w:tc>
        <w:tc>
          <w:tcPr>
            <w:tcW w:w="686" w:type="dxa"/>
            <w:shd w:val="clear" w:color="auto" w:fill="auto"/>
            <w:vAlign w:val="center"/>
          </w:tcPr>
          <w:p w14:paraId="6217DCE9" w14:textId="77777777" w:rsidR="00702748" w:rsidRPr="00F36041" w:rsidRDefault="00702748" w:rsidP="00702748">
            <w:pPr>
              <w:suppressAutoHyphens w:val="0"/>
              <w:kinsoku/>
              <w:wordWrap/>
              <w:overflowPunct/>
              <w:autoSpaceDE/>
              <w:autoSpaceDN/>
              <w:adjustRightInd/>
              <w:snapToGrid w:val="0"/>
              <w:jc w:val="center"/>
              <w:textAlignment w:val="auto"/>
              <w:rPr>
                <w:rFonts w:ascii="ＭＳ ゴシック" w:eastAsia="ＭＳ ゴシック" w:hAnsi="ＭＳ ゴシック" w:cs="Times New Roman"/>
                <w:kern w:val="2"/>
                <w:sz w:val="20"/>
                <w:szCs w:val="20"/>
              </w:rPr>
            </w:pPr>
            <w:r w:rsidRPr="00F36041">
              <w:rPr>
                <w:rFonts w:ascii="ＭＳ ゴシック" w:eastAsia="ＭＳ ゴシック" w:hAnsi="ＭＳ ゴシック" w:cs="Times New Roman" w:hint="eastAsia"/>
                <w:kern w:val="2"/>
                <w:sz w:val="20"/>
                <w:szCs w:val="20"/>
              </w:rPr>
              <w:t>38.0</w:t>
            </w:r>
          </w:p>
        </w:tc>
        <w:tc>
          <w:tcPr>
            <w:tcW w:w="686" w:type="dxa"/>
            <w:shd w:val="clear" w:color="auto" w:fill="auto"/>
            <w:vAlign w:val="center"/>
          </w:tcPr>
          <w:p w14:paraId="4882B714" w14:textId="77777777" w:rsidR="00702748" w:rsidRPr="00F36041" w:rsidRDefault="00702748" w:rsidP="00702748">
            <w:pPr>
              <w:suppressAutoHyphens w:val="0"/>
              <w:kinsoku/>
              <w:wordWrap/>
              <w:overflowPunct/>
              <w:autoSpaceDE/>
              <w:autoSpaceDN/>
              <w:adjustRightInd/>
              <w:snapToGrid w:val="0"/>
              <w:jc w:val="center"/>
              <w:textAlignment w:val="auto"/>
              <w:rPr>
                <w:rFonts w:ascii="ＭＳ ゴシック" w:eastAsia="ＭＳ ゴシック" w:hAnsi="ＭＳ ゴシック" w:cs="Times New Roman"/>
                <w:kern w:val="2"/>
                <w:sz w:val="20"/>
                <w:szCs w:val="20"/>
              </w:rPr>
            </w:pPr>
            <w:r w:rsidRPr="00F36041">
              <w:rPr>
                <w:rFonts w:ascii="ＭＳ ゴシック" w:eastAsia="ＭＳ ゴシック" w:hAnsi="ＭＳ ゴシック" w:cs="Times New Roman" w:hint="eastAsia"/>
                <w:kern w:val="2"/>
                <w:sz w:val="20"/>
                <w:szCs w:val="20"/>
              </w:rPr>
              <w:t>45.1</w:t>
            </w:r>
          </w:p>
        </w:tc>
      </w:tr>
      <w:tr w:rsidR="009A42A3" w:rsidRPr="00F36041" w14:paraId="029BF515" w14:textId="77777777" w:rsidTr="00702748">
        <w:trPr>
          <w:trHeight w:val="582"/>
        </w:trPr>
        <w:tc>
          <w:tcPr>
            <w:tcW w:w="1129" w:type="dxa"/>
            <w:shd w:val="clear" w:color="auto" w:fill="auto"/>
            <w:vAlign w:val="center"/>
          </w:tcPr>
          <w:p w14:paraId="4175109D" w14:textId="77777777" w:rsidR="00702748" w:rsidRPr="00F36041" w:rsidRDefault="00702748" w:rsidP="00702748">
            <w:pPr>
              <w:widowControl/>
              <w:suppressAutoHyphens w:val="0"/>
              <w:kinsoku/>
              <w:wordWrap/>
              <w:overflowPunct/>
              <w:autoSpaceDE/>
              <w:autoSpaceDN/>
              <w:adjustRightInd/>
              <w:snapToGrid w:val="0"/>
              <w:jc w:val="center"/>
              <w:textAlignment w:val="auto"/>
              <w:rPr>
                <w:rFonts w:ascii="ＭＳ ゴシック" w:eastAsia="ＭＳ ゴシック" w:hAnsi="ＭＳ ゴシック" w:cs="ＭＳ Ｐゴシック"/>
              </w:rPr>
            </w:pPr>
            <w:r w:rsidRPr="00F36041">
              <w:rPr>
                <w:rFonts w:ascii="ＭＳ ゴシック" w:eastAsia="ＭＳ ゴシック" w:hAnsi="ＭＳ ゴシック" w:cs="ＭＳ Ｐゴシック" w:hint="eastAsia"/>
              </w:rPr>
              <w:t>高校等</w:t>
            </w:r>
          </w:p>
        </w:tc>
        <w:tc>
          <w:tcPr>
            <w:tcW w:w="685" w:type="dxa"/>
            <w:shd w:val="clear" w:color="auto" w:fill="auto"/>
            <w:vAlign w:val="center"/>
          </w:tcPr>
          <w:p w14:paraId="430B1FDE" w14:textId="77777777" w:rsidR="00702748" w:rsidRPr="00F36041" w:rsidRDefault="00702748" w:rsidP="00702748">
            <w:pPr>
              <w:widowControl/>
              <w:suppressAutoHyphens w:val="0"/>
              <w:kinsoku/>
              <w:wordWrap/>
              <w:overflowPunct/>
              <w:autoSpaceDE/>
              <w:autoSpaceDN/>
              <w:adjustRightInd/>
              <w:snapToGrid w:val="0"/>
              <w:jc w:val="center"/>
              <w:textAlignment w:val="auto"/>
              <w:rPr>
                <w:rFonts w:ascii="ＭＳ ゴシック" w:eastAsia="ＭＳ ゴシック" w:hAnsi="ＭＳ ゴシック" w:cs="Times New Roman"/>
              </w:rPr>
            </w:pPr>
            <w:r w:rsidRPr="00F36041">
              <w:rPr>
                <w:rFonts w:ascii="ＭＳ ゴシック" w:eastAsia="ＭＳ ゴシック" w:hAnsi="ＭＳ ゴシック" w:cs="Times New Roman" w:hint="eastAsia"/>
                <w:kern w:val="2"/>
              </w:rPr>
              <w:t>22.6</w:t>
            </w:r>
          </w:p>
        </w:tc>
        <w:tc>
          <w:tcPr>
            <w:tcW w:w="686" w:type="dxa"/>
            <w:shd w:val="clear" w:color="auto" w:fill="auto"/>
            <w:vAlign w:val="center"/>
          </w:tcPr>
          <w:p w14:paraId="1CD25068" w14:textId="77777777" w:rsidR="00702748" w:rsidRPr="00F36041" w:rsidRDefault="00702748" w:rsidP="00702748">
            <w:pPr>
              <w:suppressAutoHyphens w:val="0"/>
              <w:kinsoku/>
              <w:wordWrap/>
              <w:overflowPunct/>
              <w:autoSpaceDE/>
              <w:autoSpaceDN/>
              <w:adjustRightInd/>
              <w:snapToGrid w:val="0"/>
              <w:jc w:val="center"/>
              <w:textAlignment w:val="auto"/>
              <w:rPr>
                <w:rFonts w:ascii="ＭＳ ゴシック" w:eastAsia="ＭＳ ゴシック" w:hAnsi="ＭＳ ゴシック" w:cs="Times New Roman"/>
                <w:kern w:val="2"/>
              </w:rPr>
            </w:pPr>
            <w:r w:rsidRPr="00F36041">
              <w:rPr>
                <w:rFonts w:ascii="ＭＳ ゴシック" w:eastAsia="ＭＳ ゴシック" w:hAnsi="ＭＳ ゴシック" w:cs="Times New Roman" w:hint="eastAsia"/>
                <w:kern w:val="2"/>
              </w:rPr>
              <w:t>19.4</w:t>
            </w:r>
          </w:p>
        </w:tc>
        <w:tc>
          <w:tcPr>
            <w:tcW w:w="685" w:type="dxa"/>
            <w:shd w:val="clear" w:color="auto" w:fill="auto"/>
            <w:vAlign w:val="center"/>
          </w:tcPr>
          <w:p w14:paraId="4B636791" w14:textId="77777777" w:rsidR="00702748" w:rsidRPr="00F36041" w:rsidRDefault="00702748" w:rsidP="00702748">
            <w:pPr>
              <w:suppressAutoHyphens w:val="0"/>
              <w:kinsoku/>
              <w:wordWrap/>
              <w:overflowPunct/>
              <w:autoSpaceDE/>
              <w:autoSpaceDN/>
              <w:adjustRightInd/>
              <w:snapToGrid w:val="0"/>
              <w:jc w:val="center"/>
              <w:textAlignment w:val="auto"/>
              <w:rPr>
                <w:rFonts w:ascii="ＭＳ ゴシック" w:eastAsia="ＭＳ ゴシック" w:hAnsi="ＭＳ ゴシック" w:cs="Times New Roman"/>
                <w:kern w:val="2"/>
              </w:rPr>
            </w:pPr>
            <w:r w:rsidRPr="00F36041">
              <w:rPr>
                <w:rFonts w:ascii="ＭＳ ゴシック" w:eastAsia="ＭＳ ゴシック" w:hAnsi="ＭＳ ゴシック" w:cs="Times New Roman" w:hint="eastAsia"/>
                <w:kern w:val="2"/>
              </w:rPr>
              <w:t>20.6</w:t>
            </w:r>
          </w:p>
        </w:tc>
        <w:tc>
          <w:tcPr>
            <w:tcW w:w="686" w:type="dxa"/>
            <w:shd w:val="clear" w:color="auto" w:fill="auto"/>
            <w:vAlign w:val="center"/>
          </w:tcPr>
          <w:p w14:paraId="3F8911F3" w14:textId="77777777" w:rsidR="00702748" w:rsidRPr="00F36041" w:rsidRDefault="00702748" w:rsidP="00702748">
            <w:pPr>
              <w:suppressAutoHyphens w:val="0"/>
              <w:kinsoku/>
              <w:wordWrap/>
              <w:overflowPunct/>
              <w:autoSpaceDE/>
              <w:autoSpaceDN/>
              <w:adjustRightInd/>
              <w:snapToGrid w:val="0"/>
              <w:jc w:val="center"/>
              <w:textAlignment w:val="auto"/>
              <w:rPr>
                <w:rFonts w:ascii="ＭＳ ゴシック" w:eastAsia="ＭＳ ゴシック" w:hAnsi="ＭＳ ゴシック" w:cs="Times New Roman"/>
                <w:kern w:val="2"/>
              </w:rPr>
            </w:pPr>
            <w:r w:rsidRPr="00F36041">
              <w:rPr>
                <w:rFonts w:ascii="ＭＳ ゴシック" w:eastAsia="ＭＳ ゴシック" w:hAnsi="ＭＳ ゴシック" w:cs="Times New Roman" w:hint="eastAsia"/>
                <w:kern w:val="2"/>
              </w:rPr>
              <w:t>14.6</w:t>
            </w:r>
          </w:p>
        </w:tc>
        <w:tc>
          <w:tcPr>
            <w:tcW w:w="685" w:type="dxa"/>
            <w:shd w:val="clear" w:color="auto" w:fill="auto"/>
            <w:vAlign w:val="center"/>
          </w:tcPr>
          <w:p w14:paraId="08825CD1" w14:textId="77777777" w:rsidR="00702748" w:rsidRPr="00F36041" w:rsidRDefault="00702748" w:rsidP="00702748">
            <w:pPr>
              <w:suppressAutoHyphens w:val="0"/>
              <w:kinsoku/>
              <w:wordWrap/>
              <w:overflowPunct/>
              <w:autoSpaceDE/>
              <w:autoSpaceDN/>
              <w:adjustRightInd/>
              <w:snapToGrid w:val="0"/>
              <w:jc w:val="center"/>
              <w:textAlignment w:val="auto"/>
              <w:rPr>
                <w:rFonts w:ascii="ＭＳ ゴシック" w:eastAsia="ＭＳ ゴシック" w:hAnsi="ＭＳ ゴシック" w:cs="Times New Roman"/>
                <w:kern w:val="2"/>
              </w:rPr>
            </w:pPr>
            <w:r w:rsidRPr="00F36041">
              <w:rPr>
                <w:rFonts w:ascii="ＭＳ ゴシック" w:eastAsia="ＭＳ ゴシック" w:hAnsi="ＭＳ ゴシック" w:cs="Times New Roman" w:hint="eastAsia"/>
                <w:kern w:val="2"/>
              </w:rPr>
              <w:t>2.0</w:t>
            </w:r>
          </w:p>
        </w:tc>
        <w:tc>
          <w:tcPr>
            <w:tcW w:w="686" w:type="dxa"/>
            <w:shd w:val="clear" w:color="auto" w:fill="auto"/>
            <w:vAlign w:val="center"/>
          </w:tcPr>
          <w:p w14:paraId="0C2F609F" w14:textId="77777777" w:rsidR="00702748" w:rsidRPr="00F36041" w:rsidRDefault="00702748" w:rsidP="00702748">
            <w:pPr>
              <w:suppressAutoHyphens w:val="0"/>
              <w:kinsoku/>
              <w:wordWrap/>
              <w:overflowPunct/>
              <w:autoSpaceDE/>
              <w:autoSpaceDN/>
              <w:adjustRightInd/>
              <w:snapToGrid w:val="0"/>
              <w:jc w:val="center"/>
              <w:textAlignment w:val="auto"/>
              <w:rPr>
                <w:rFonts w:ascii="ＭＳ ゴシック" w:eastAsia="ＭＳ ゴシック" w:hAnsi="ＭＳ ゴシック" w:cs="Times New Roman"/>
                <w:kern w:val="2"/>
              </w:rPr>
            </w:pPr>
            <w:r w:rsidRPr="00F36041">
              <w:rPr>
                <w:rFonts w:ascii="ＭＳ ゴシック" w:eastAsia="ＭＳ ゴシック" w:hAnsi="ＭＳ ゴシック" w:cs="Times New Roman" w:hint="eastAsia"/>
                <w:kern w:val="2"/>
              </w:rPr>
              <w:t>16.8</w:t>
            </w:r>
          </w:p>
        </w:tc>
        <w:tc>
          <w:tcPr>
            <w:tcW w:w="686" w:type="dxa"/>
            <w:shd w:val="clear" w:color="auto" w:fill="auto"/>
            <w:vAlign w:val="center"/>
          </w:tcPr>
          <w:p w14:paraId="109A6B10" w14:textId="77777777" w:rsidR="00702748" w:rsidRPr="00F36041" w:rsidRDefault="00702748" w:rsidP="00702748">
            <w:pPr>
              <w:suppressAutoHyphens w:val="0"/>
              <w:kinsoku/>
              <w:wordWrap/>
              <w:overflowPunct/>
              <w:autoSpaceDE/>
              <w:autoSpaceDN/>
              <w:adjustRightInd/>
              <w:snapToGrid w:val="0"/>
              <w:jc w:val="center"/>
              <w:textAlignment w:val="auto"/>
              <w:rPr>
                <w:rFonts w:ascii="ＭＳ ゴシック" w:eastAsia="ＭＳ ゴシック" w:hAnsi="ＭＳ ゴシック" w:cs="Times New Roman"/>
                <w:kern w:val="2"/>
              </w:rPr>
            </w:pPr>
            <w:r w:rsidRPr="00F36041">
              <w:rPr>
                <w:rFonts w:ascii="ＭＳ ゴシック" w:eastAsia="ＭＳ ゴシック" w:hAnsi="ＭＳ ゴシック" w:cs="Times New Roman" w:hint="eastAsia"/>
                <w:kern w:val="2"/>
              </w:rPr>
              <w:t>17.2</w:t>
            </w:r>
          </w:p>
        </w:tc>
        <w:tc>
          <w:tcPr>
            <w:tcW w:w="685" w:type="dxa"/>
            <w:shd w:val="clear" w:color="auto" w:fill="auto"/>
            <w:vAlign w:val="center"/>
          </w:tcPr>
          <w:p w14:paraId="0F09FA3D" w14:textId="77777777" w:rsidR="00702748" w:rsidRPr="00F36041" w:rsidRDefault="00702748" w:rsidP="00702748">
            <w:pPr>
              <w:suppressAutoHyphens w:val="0"/>
              <w:kinsoku/>
              <w:wordWrap/>
              <w:overflowPunct/>
              <w:autoSpaceDE/>
              <w:autoSpaceDN/>
              <w:adjustRightInd/>
              <w:snapToGrid w:val="0"/>
              <w:jc w:val="center"/>
              <w:textAlignment w:val="auto"/>
              <w:rPr>
                <w:rFonts w:ascii="ＭＳ ゴシック" w:eastAsia="ＭＳ ゴシック" w:hAnsi="ＭＳ ゴシック" w:cs="Times New Roman"/>
                <w:kern w:val="2"/>
              </w:rPr>
            </w:pPr>
            <w:r w:rsidRPr="00F36041">
              <w:rPr>
                <w:rFonts w:ascii="ＭＳ ゴシック" w:eastAsia="ＭＳ ゴシック" w:hAnsi="ＭＳ ゴシック" w:cs="Times New Roman" w:hint="eastAsia"/>
                <w:kern w:val="2"/>
              </w:rPr>
              <w:t>11.6</w:t>
            </w:r>
          </w:p>
        </w:tc>
        <w:tc>
          <w:tcPr>
            <w:tcW w:w="686" w:type="dxa"/>
            <w:shd w:val="clear" w:color="auto" w:fill="auto"/>
            <w:vAlign w:val="center"/>
          </w:tcPr>
          <w:p w14:paraId="0CD1BD32" w14:textId="77777777" w:rsidR="00702748" w:rsidRPr="00F36041" w:rsidRDefault="00702748" w:rsidP="00702748">
            <w:pPr>
              <w:suppressAutoHyphens w:val="0"/>
              <w:kinsoku/>
              <w:wordWrap/>
              <w:overflowPunct/>
              <w:autoSpaceDE/>
              <w:autoSpaceDN/>
              <w:adjustRightInd/>
              <w:snapToGrid w:val="0"/>
              <w:jc w:val="center"/>
              <w:textAlignment w:val="auto"/>
              <w:rPr>
                <w:rFonts w:ascii="ＭＳ ゴシック" w:eastAsia="ＭＳ ゴシック" w:hAnsi="ＭＳ ゴシック" w:cs="Times New Roman"/>
                <w:kern w:val="2"/>
              </w:rPr>
            </w:pPr>
            <w:r w:rsidRPr="00F36041">
              <w:rPr>
                <w:rFonts w:ascii="ＭＳ ゴシック" w:eastAsia="ＭＳ ゴシック" w:hAnsi="ＭＳ ゴシック" w:cs="Times New Roman" w:hint="eastAsia"/>
                <w:kern w:val="2"/>
              </w:rPr>
              <w:t>8.3</w:t>
            </w:r>
          </w:p>
        </w:tc>
        <w:tc>
          <w:tcPr>
            <w:tcW w:w="685" w:type="dxa"/>
            <w:shd w:val="clear" w:color="auto" w:fill="auto"/>
            <w:vAlign w:val="center"/>
          </w:tcPr>
          <w:p w14:paraId="6553E221" w14:textId="77777777" w:rsidR="00702748" w:rsidRPr="00F36041" w:rsidRDefault="00702748" w:rsidP="00702748">
            <w:pPr>
              <w:suppressAutoHyphens w:val="0"/>
              <w:kinsoku/>
              <w:wordWrap/>
              <w:overflowPunct/>
              <w:autoSpaceDE/>
              <w:autoSpaceDN/>
              <w:adjustRightInd/>
              <w:snapToGrid w:val="0"/>
              <w:jc w:val="center"/>
              <w:textAlignment w:val="auto"/>
              <w:rPr>
                <w:rFonts w:ascii="ＭＳ ゴシック" w:eastAsia="ＭＳ ゴシック" w:hAnsi="ＭＳ ゴシック" w:cs="Times New Roman"/>
                <w:kern w:val="2"/>
              </w:rPr>
            </w:pPr>
            <w:r w:rsidRPr="00F36041">
              <w:rPr>
                <w:rFonts w:ascii="ＭＳ ゴシック" w:eastAsia="ＭＳ ゴシック" w:hAnsi="ＭＳ ゴシック" w:cs="Times New Roman" w:hint="eastAsia"/>
                <w:kern w:val="2"/>
              </w:rPr>
              <w:t>8.4</w:t>
            </w:r>
          </w:p>
        </w:tc>
        <w:tc>
          <w:tcPr>
            <w:tcW w:w="686" w:type="dxa"/>
            <w:shd w:val="clear" w:color="auto" w:fill="auto"/>
            <w:vAlign w:val="center"/>
          </w:tcPr>
          <w:p w14:paraId="5E170A51" w14:textId="77777777" w:rsidR="00702748" w:rsidRPr="00F36041" w:rsidRDefault="00702748" w:rsidP="00702748">
            <w:pPr>
              <w:suppressAutoHyphens w:val="0"/>
              <w:kinsoku/>
              <w:wordWrap/>
              <w:overflowPunct/>
              <w:autoSpaceDE/>
              <w:autoSpaceDN/>
              <w:adjustRightInd/>
              <w:snapToGrid w:val="0"/>
              <w:jc w:val="center"/>
              <w:textAlignment w:val="auto"/>
              <w:rPr>
                <w:rFonts w:ascii="ＭＳ ゴシック" w:eastAsia="ＭＳ ゴシック" w:hAnsi="ＭＳ ゴシック" w:cs="Times New Roman"/>
                <w:kern w:val="2"/>
              </w:rPr>
            </w:pPr>
            <w:r w:rsidRPr="00F36041">
              <w:rPr>
                <w:rFonts w:ascii="ＭＳ ゴシック" w:eastAsia="ＭＳ ゴシック" w:hAnsi="ＭＳ ゴシック" w:cs="Times New Roman" w:hint="eastAsia"/>
                <w:kern w:val="2"/>
              </w:rPr>
              <w:t>9.0</w:t>
            </w:r>
          </w:p>
        </w:tc>
        <w:tc>
          <w:tcPr>
            <w:tcW w:w="686" w:type="dxa"/>
            <w:shd w:val="clear" w:color="auto" w:fill="auto"/>
            <w:vAlign w:val="center"/>
          </w:tcPr>
          <w:p w14:paraId="34F3A8B5" w14:textId="77777777" w:rsidR="00702748" w:rsidRPr="00F36041" w:rsidRDefault="00702748" w:rsidP="00702748">
            <w:pPr>
              <w:suppressAutoHyphens w:val="0"/>
              <w:kinsoku/>
              <w:wordWrap/>
              <w:overflowPunct/>
              <w:autoSpaceDE/>
              <w:autoSpaceDN/>
              <w:adjustRightInd/>
              <w:snapToGrid w:val="0"/>
              <w:jc w:val="center"/>
              <w:textAlignment w:val="auto"/>
              <w:rPr>
                <w:rFonts w:ascii="ＭＳ ゴシック" w:eastAsia="ＭＳ ゴシック" w:hAnsi="ＭＳ ゴシック" w:cs="Times New Roman"/>
                <w:kern w:val="2"/>
              </w:rPr>
            </w:pPr>
            <w:r w:rsidRPr="00F36041">
              <w:rPr>
                <w:rFonts w:ascii="ＭＳ ゴシック" w:eastAsia="ＭＳ ゴシック" w:hAnsi="ＭＳ ゴシック" w:cs="Times New Roman" w:hint="eastAsia"/>
                <w:kern w:val="2"/>
              </w:rPr>
              <w:t>6.8</w:t>
            </w:r>
          </w:p>
        </w:tc>
      </w:tr>
    </w:tbl>
    <w:p w14:paraId="3415EB7D" w14:textId="77777777" w:rsidR="00702748" w:rsidRPr="00F36041" w:rsidRDefault="00702748" w:rsidP="00702748">
      <w:pPr>
        <w:suppressAutoHyphens w:val="0"/>
        <w:kinsoku/>
        <w:wordWrap/>
        <w:overflowPunct/>
        <w:autoSpaceDE/>
        <w:autoSpaceDN/>
        <w:adjustRightInd/>
        <w:snapToGrid w:val="0"/>
        <w:jc w:val="both"/>
        <w:textAlignment w:val="auto"/>
        <w:rPr>
          <w:rFonts w:ascii="ＭＳ ゴシック" w:eastAsia="ＭＳ ゴシック" w:hAnsi="ＭＳ ゴシック" w:cs="Times New Roman"/>
          <w:kern w:val="2"/>
          <w:sz w:val="20"/>
          <w:szCs w:val="20"/>
        </w:rPr>
      </w:pPr>
      <w:r w:rsidRPr="00F36041">
        <w:rPr>
          <w:rFonts w:ascii="ＭＳ ゴシック" w:eastAsia="ＭＳ ゴシック" w:hAnsi="ＭＳ ゴシック" w:cs="Times New Roman" w:hint="eastAsia"/>
          <w:kern w:val="2"/>
          <w:sz w:val="20"/>
          <w:szCs w:val="20"/>
        </w:rPr>
        <w:t xml:space="preserve">　　　　　　　　　　　</w:t>
      </w:r>
    </w:p>
    <w:p w14:paraId="47F7F17B" w14:textId="77777777" w:rsidR="00702748" w:rsidRPr="00F36041" w:rsidRDefault="00702748" w:rsidP="00702748">
      <w:pPr>
        <w:suppressAutoHyphens w:val="0"/>
        <w:kinsoku/>
        <w:wordWrap/>
        <w:overflowPunct/>
        <w:autoSpaceDE/>
        <w:autoSpaceDN/>
        <w:adjustRightInd/>
        <w:snapToGrid w:val="0"/>
        <w:jc w:val="both"/>
        <w:textAlignment w:val="auto"/>
        <w:rPr>
          <w:rFonts w:ascii="ＭＳ ゴシック" w:eastAsia="ＭＳ ゴシック" w:hAnsi="ＭＳ ゴシック" w:cs="Times New Roman"/>
          <w:kern w:val="2"/>
          <w:sz w:val="20"/>
          <w:szCs w:val="20"/>
        </w:rPr>
      </w:pPr>
    </w:p>
    <w:p w14:paraId="0DF7C8B7" w14:textId="77777777" w:rsidR="00702748" w:rsidRPr="00F36041" w:rsidRDefault="00702748" w:rsidP="00702748">
      <w:pPr>
        <w:suppressAutoHyphens w:val="0"/>
        <w:kinsoku/>
        <w:wordWrap/>
        <w:overflowPunct/>
        <w:autoSpaceDE/>
        <w:autoSpaceDN/>
        <w:adjustRightInd/>
        <w:snapToGrid w:val="0"/>
        <w:jc w:val="both"/>
        <w:textAlignment w:val="auto"/>
        <w:rPr>
          <w:rFonts w:ascii="ＭＳ ゴシック" w:eastAsia="ＭＳ ゴシック" w:hAnsi="ＭＳ ゴシック" w:cs="Times New Roman"/>
          <w:kern w:val="2"/>
          <w:sz w:val="20"/>
          <w:szCs w:val="20"/>
        </w:rPr>
      </w:pPr>
    </w:p>
    <w:p w14:paraId="75DBBD77" w14:textId="77777777" w:rsidR="00702748" w:rsidRPr="00F36041" w:rsidRDefault="00702748" w:rsidP="00702748">
      <w:pPr>
        <w:suppressAutoHyphens w:val="0"/>
        <w:kinsoku/>
        <w:wordWrap/>
        <w:overflowPunct/>
        <w:autoSpaceDE/>
        <w:autoSpaceDN/>
        <w:adjustRightInd/>
        <w:snapToGrid w:val="0"/>
        <w:ind w:firstLineChars="1100" w:firstLine="2222"/>
        <w:jc w:val="both"/>
        <w:textAlignment w:val="auto"/>
        <w:rPr>
          <w:rFonts w:ascii="ＭＳ ゴシック" w:eastAsia="ＭＳ ゴシック" w:hAnsi="ＭＳ ゴシック" w:cs="Times New Roman"/>
          <w:kern w:val="2"/>
          <w:sz w:val="20"/>
          <w:szCs w:val="20"/>
        </w:rPr>
      </w:pPr>
      <w:r w:rsidRPr="00F36041">
        <w:rPr>
          <w:rFonts w:ascii="ＭＳ ゴシック" w:eastAsia="ＭＳ ゴシック" w:hAnsi="ＭＳ ゴシック" w:cs="Times New Roman" w:hint="eastAsia"/>
          <w:kern w:val="2"/>
          <w:sz w:val="20"/>
          <w:szCs w:val="20"/>
        </w:rPr>
        <w:t>※　小学校等　…　市町村立小学校、義務教育学校前期</w:t>
      </w:r>
    </w:p>
    <w:p w14:paraId="0A0065C9" w14:textId="77777777" w:rsidR="00702748" w:rsidRPr="00F36041" w:rsidRDefault="00702748" w:rsidP="00702748">
      <w:pPr>
        <w:suppressAutoHyphens w:val="0"/>
        <w:kinsoku/>
        <w:wordWrap/>
        <w:overflowPunct/>
        <w:autoSpaceDE/>
        <w:autoSpaceDN/>
        <w:adjustRightInd/>
        <w:snapToGrid w:val="0"/>
        <w:jc w:val="both"/>
        <w:textAlignment w:val="auto"/>
        <w:rPr>
          <w:rFonts w:ascii="ＭＳ ゴシック" w:eastAsia="ＭＳ ゴシック" w:hAnsi="ＭＳ ゴシック" w:cs="Times New Roman"/>
          <w:kern w:val="2"/>
          <w:sz w:val="20"/>
          <w:szCs w:val="20"/>
        </w:rPr>
      </w:pPr>
      <w:r w:rsidRPr="00F36041">
        <w:rPr>
          <w:rFonts w:ascii="ＭＳ ゴシック" w:eastAsia="ＭＳ ゴシック" w:hAnsi="ＭＳ ゴシック" w:cs="Times New Roman" w:hint="eastAsia"/>
          <w:kern w:val="2"/>
          <w:sz w:val="20"/>
          <w:szCs w:val="20"/>
        </w:rPr>
        <w:t xml:space="preserve">　　　　　　　　　　　※　中学校等　…　市町村立中学校、義務教育学校後期、日立特別支援学校</w:t>
      </w:r>
    </w:p>
    <w:p w14:paraId="4C4D84B2" w14:textId="77777777" w:rsidR="00702748" w:rsidRPr="00F36041" w:rsidRDefault="00702748" w:rsidP="00702748">
      <w:pPr>
        <w:suppressAutoHyphens w:val="0"/>
        <w:kinsoku/>
        <w:wordWrap/>
        <w:overflowPunct/>
        <w:autoSpaceDE/>
        <w:autoSpaceDN/>
        <w:adjustRightInd/>
        <w:snapToGrid w:val="0"/>
        <w:jc w:val="both"/>
        <w:textAlignment w:val="auto"/>
        <w:rPr>
          <w:rFonts w:ascii="ＭＳ ゴシック" w:eastAsia="ＭＳ ゴシック" w:hAnsi="ＭＳ ゴシック" w:cs="Times New Roman"/>
          <w:kern w:val="2"/>
          <w:sz w:val="20"/>
          <w:szCs w:val="20"/>
        </w:rPr>
      </w:pPr>
      <w:r w:rsidRPr="00F36041">
        <w:rPr>
          <w:rFonts w:ascii="ＭＳ ゴシック" w:eastAsia="ＭＳ ゴシック" w:hAnsi="ＭＳ ゴシック" w:cs="Times New Roman" w:hint="eastAsia"/>
          <w:kern w:val="2"/>
          <w:sz w:val="20"/>
          <w:szCs w:val="20"/>
        </w:rPr>
        <w:t xml:space="preserve">　　　　　　　　　　　※　高校等　…　県立高等学校、中等教育学校、附属中学校</w:t>
      </w:r>
    </w:p>
    <w:p w14:paraId="54E86EBD" w14:textId="77777777" w:rsidR="00702748" w:rsidRPr="00F36041" w:rsidRDefault="00702748" w:rsidP="005A1089">
      <w:pPr>
        <w:kinsoku/>
        <w:wordWrap/>
        <w:overflowPunct/>
        <w:textAlignment w:val="auto"/>
        <w:rPr>
          <w:rFonts w:ascii="ＭＳ ゴシック" w:eastAsia="ＭＳ ゴシック" w:hAnsi="ＭＳ ゴシック"/>
          <w:sz w:val="22"/>
          <w:szCs w:val="22"/>
        </w:rPr>
      </w:pPr>
      <w:r w:rsidRPr="00F36041">
        <w:rPr>
          <w:rFonts w:ascii="ＭＳ ゴシック" w:eastAsia="ＭＳ ゴシック" w:hAnsi="ＭＳ ゴシック" w:cs="Times New Roman" w:hint="eastAsia"/>
          <w:kern w:val="2"/>
          <w:sz w:val="20"/>
          <w:szCs w:val="20"/>
        </w:rPr>
        <w:t xml:space="preserve">　</w:t>
      </w:r>
      <w:r w:rsidR="009A42A3" w:rsidRPr="00F36041">
        <w:rPr>
          <w:rFonts w:ascii="ＭＳ ゴシック" w:eastAsia="ＭＳ ゴシック" w:hAnsi="ＭＳ ゴシック" w:cs="Times New Roman" w:hint="eastAsia"/>
          <w:kern w:val="2"/>
          <w:sz w:val="20"/>
          <w:szCs w:val="20"/>
        </w:rPr>
        <w:t xml:space="preserve">　　</w:t>
      </w:r>
      <w:r w:rsidRPr="00F36041">
        <w:rPr>
          <w:rFonts w:ascii="ＭＳ ゴシック" w:eastAsia="ＭＳ ゴシック" w:hAnsi="ＭＳ ゴシック" w:cs="Times New Roman" w:hint="eastAsia"/>
          <w:kern w:val="2"/>
          <w:sz w:val="20"/>
          <w:szCs w:val="20"/>
        </w:rPr>
        <w:t>引き続き、教職員にとって魅力的な職場環境を創出するため、</w:t>
      </w:r>
      <w:r w:rsidRPr="00F36041">
        <w:rPr>
          <w:rFonts w:ascii="ＭＳ ゴシック" w:eastAsia="ＭＳ ゴシック" w:hAnsi="ＭＳ ゴシック" w:cs="Times New Roman" w:hint="eastAsia"/>
          <w:kern w:val="2"/>
          <w:sz w:val="22"/>
          <w:szCs w:val="22"/>
        </w:rPr>
        <w:t>働き方改革を推進してまいります</w:t>
      </w:r>
    </w:p>
    <w:p w14:paraId="73ED2CD6" w14:textId="77777777" w:rsidR="00702748" w:rsidRPr="00F36041" w:rsidRDefault="009A42A3" w:rsidP="00CC6363">
      <w:pPr>
        <w:kinsoku/>
        <w:wordWrap/>
        <w:overflowPunct/>
        <w:ind w:firstLineChars="3100" w:firstLine="6572"/>
        <w:textAlignment w:val="auto"/>
        <w:rPr>
          <w:rFonts w:ascii="ＭＳ ゴシック" w:eastAsia="ＭＳ ゴシック" w:hAnsi="ＭＳ ゴシック"/>
          <w:sz w:val="22"/>
          <w:szCs w:val="22"/>
        </w:rPr>
      </w:pPr>
      <w:r w:rsidRPr="00F36041">
        <w:rPr>
          <w:rFonts w:ascii="ＭＳ ゴシック" w:eastAsia="ＭＳ ゴシック" w:hAnsi="ＭＳ ゴシック" w:hint="eastAsia"/>
        </w:rPr>
        <w:t>（教育庁学校教育部：教育改革課）</w:t>
      </w:r>
    </w:p>
    <w:p w14:paraId="6CDE0853" w14:textId="77777777" w:rsidR="00445AFA" w:rsidRPr="00FB05F1" w:rsidRDefault="00445AFA" w:rsidP="00445AFA">
      <w:pPr>
        <w:kinsoku/>
        <w:wordWrap/>
        <w:overflowPunct/>
        <w:textAlignment w:val="auto"/>
        <w:rPr>
          <w:rFonts w:ascii="ＭＳ 明朝" w:hAnsi="ＭＳ 明朝"/>
          <w:sz w:val="22"/>
          <w:szCs w:val="22"/>
        </w:rPr>
      </w:pPr>
    </w:p>
    <w:p w14:paraId="1CF2384A" w14:textId="77777777" w:rsidR="00445AFA" w:rsidRPr="00FB05F1" w:rsidRDefault="001C1AA9" w:rsidP="009E5BDD">
      <w:pPr>
        <w:kinsoku/>
        <w:wordWrap/>
        <w:overflowPunct/>
        <w:ind w:rightChars="-108" w:right="-229" w:firstLineChars="200" w:firstLine="444"/>
        <w:textAlignment w:val="auto"/>
        <w:rPr>
          <w:rFonts w:ascii="ＭＳ 明朝" w:hAnsi="ＭＳ 明朝"/>
          <w:sz w:val="22"/>
          <w:szCs w:val="22"/>
        </w:rPr>
      </w:pPr>
      <w:r w:rsidRPr="00FB05F1">
        <w:rPr>
          <w:rFonts w:ascii="ＭＳ 明朝" w:hAnsi="ＭＳ 明朝" w:hint="eastAsia"/>
          <w:sz w:val="22"/>
          <w:szCs w:val="22"/>
        </w:rPr>
        <w:t>２）</w:t>
      </w:r>
      <w:r w:rsidR="00445AFA" w:rsidRPr="00FB05F1">
        <w:rPr>
          <w:rFonts w:ascii="ＭＳ 明朝" w:hAnsi="ＭＳ 明朝" w:hint="eastAsia"/>
          <w:sz w:val="22"/>
          <w:szCs w:val="22"/>
        </w:rPr>
        <w:t>仕事量を減らすためには、人員増がなければ具体化は困難です。人員増を具体化すること。</w:t>
      </w:r>
      <w:r w:rsidR="00445AFA" w:rsidRPr="00FB05F1">
        <w:rPr>
          <w:rFonts w:ascii="ＭＳ 明朝" w:hAnsi="ＭＳ 明朝" w:cs="Times New Roman"/>
          <w:sz w:val="22"/>
          <w:szCs w:val="22"/>
        </w:rPr>
        <w:t xml:space="preserve"> </w:t>
      </w:r>
    </w:p>
    <w:p w14:paraId="13662429" w14:textId="77777777" w:rsidR="00445AFA" w:rsidRPr="00F36041" w:rsidRDefault="00445AFA" w:rsidP="001C1AA9">
      <w:pPr>
        <w:kinsoku/>
        <w:wordWrap/>
        <w:overflowPunct/>
        <w:ind w:firstLineChars="200" w:firstLine="444"/>
        <w:textAlignment w:val="auto"/>
        <w:rPr>
          <w:rFonts w:ascii="ＭＳ ゴシック" w:eastAsia="ＭＳ ゴシック" w:hAnsi="ＭＳ ゴシック" w:cs="Times New Roman"/>
          <w:spacing w:val="2"/>
          <w:sz w:val="22"/>
          <w:szCs w:val="22"/>
        </w:rPr>
      </w:pPr>
      <w:r w:rsidRPr="00F36041">
        <w:rPr>
          <w:rFonts w:ascii="ＭＳ ゴシック" w:eastAsia="ＭＳ ゴシック" w:hAnsi="ＭＳ ゴシック" w:hint="eastAsia"/>
          <w:sz w:val="22"/>
          <w:szCs w:val="22"/>
        </w:rPr>
        <w:t>【回答】</w:t>
      </w:r>
    </w:p>
    <w:p w14:paraId="5085F1FD" w14:textId="77777777" w:rsidR="009A42A3" w:rsidRPr="00F36041" w:rsidRDefault="009A42A3" w:rsidP="009A42A3">
      <w:pPr>
        <w:suppressAutoHyphens w:val="0"/>
        <w:kinsoku/>
        <w:wordWrap/>
        <w:overflowPunct/>
        <w:autoSpaceDE/>
        <w:autoSpaceDN/>
        <w:adjustRightInd/>
        <w:ind w:firstLineChars="400" w:firstLine="888"/>
        <w:jc w:val="both"/>
        <w:textAlignment w:val="auto"/>
        <w:rPr>
          <w:rFonts w:ascii="ＭＳ ゴシック" w:eastAsia="ＭＳ ゴシック" w:hAnsi="ＭＳ ゴシック" w:cs="Times New Roman"/>
          <w:kern w:val="2"/>
          <w:sz w:val="22"/>
          <w:szCs w:val="22"/>
        </w:rPr>
      </w:pPr>
      <w:r w:rsidRPr="00F36041">
        <w:rPr>
          <w:rFonts w:ascii="ＭＳ ゴシック" w:eastAsia="ＭＳ ゴシック" w:hAnsi="ＭＳ ゴシック" w:cs="Times New Roman" w:hint="eastAsia"/>
          <w:kern w:val="2"/>
          <w:sz w:val="22"/>
          <w:szCs w:val="22"/>
        </w:rPr>
        <w:t xml:space="preserve">公立学校の教職員の配置については、「公立義務教育諸学校の学級編制及び教職員定数の標　　　</w:t>
      </w:r>
    </w:p>
    <w:p w14:paraId="3DA1607C" w14:textId="77777777" w:rsidR="009A42A3" w:rsidRPr="00F36041" w:rsidRDefault="009A42A3" w:rsidP="009A42A3">
      <w:pPr>
        <w:suppressAutoHyphens w:val="0"/>
        <w:kinsoku/>
        <w:wordWrap/>
        <w:overflowPunct/>
        <w:autoSpaceDE/>
        <w:autoSpaceDN/>
        <w:adjustRightInd/>
        <w:ind w:leftChars="300" w:left="636"/>
        <w:jc w:val="both"/>
        <w:textAlignment w:val="auto"/>
        <w:rPr>
          <w:rFonts w:ascii="ＭＳ ゴシック" w:eastAsia="ＭＳ ゴシック" w:hAnsi="ＭＳ ゴシック" w:cs="Times New Roman"/>
          <w:kern w:val="2"/>
          <w:sz w:val="22"/>
          <w:szCs w:val="22"/>
        </w:rPr>
      </w:pPr>
      <w:r w:rsidRPr="00F36041">
        <w:rPr>
          <w:rFonts w:ascii="ＭＳ ゴシック" w:eastAsia="ＭＳ ゴシック" w:hAnsi="ＭＳ ゴシック" w:cs="Times New Roman" w:hint="eastAsia"/>
          <w:kern w:val="2"/>
          <w:sz w:val="22"/>
          <w:szCs w:val="22"/>
        </w:rPr>
        <w:t>準に関する法律（義務標準法）」及び「公立高等学校の適正配置及び教職員定数の標準等に関する法律（高校標準法）」によって、各々の学校の教職員定数の標準が定められていますので、法に定める基準に基づき配置を行ってまいります。なお、小学校については、令和３年度から令和７年度にかけて、40人学級編制から35人学級編制になりますので、適切に対応してまいります。</w:t>
      </w:r>
    </w:p>
    <w:p w14:paraId="72FF4C43" w14:textId="77777777" w:rsidR="009A42A3" w:rsidRPr="00F36041" w:rsidRDefault="009A42A3" w:rsidP="009A42A3">
      <w:pPr>
        <w:kinsoku/>
        <w:wordWrap/>
        <w:overflowPunct/>
        <w:ind w:leftChars="300" w:left="636" w:firstLineChars="100" w:firstLine="222"/>
        <w:textAlignment w:val="auto"/>
        <w:rPr>
          <w:rFonts w:ascii="ＭＳ ゴシック" w:eastAsia="ＭＳ ゴシック" w:hAnsi="ＭＳ ゴシック"/>
          <w:sz w:val="22"/>
          <w:szCs w:val="22"/>
        </w:rPr>
      </w:pPr>
      <w:r w:rsidRPr="00F36041">
        <w:rPr>
          <w:rFonts w:ascii="ＭＳ ゴシック" w:eastAsia="ＭＳ ゴシック" w:hAnsi="ＭＳ ゴシック" w:cs="Times New Roman" w:hint="eastAsia"/>
          <w:kern w:val="2"/>
          <w:sz w:val="22"/>
          <w:szCs w:val="22"/>
        </w:rPr>
        <w:t xml:space="preserve">また、国に対しましては、教職員定数の見直しについて、様々な機会を通して要望してまいります。　　　　　　　　　　　　　　　　　　</w:t>
      </w:r>
      <w:r w:rsidR="00CC6363" w:rsidRPr="00F36041">
        <w:rPr>
          <w:rFonts w:ascii="ＭＳ ゴシック" w:eastAsia="ＭＳ ゴシック" w:hAnsi="ＭＳ ゴシック" w:cs="Times New Roman" w:hint="eastAsia"/>
          <w:kern w:val="2"/>
          <w:sz w:val="22"/>
          <w:szCs w:val="22"/>
        </w:rPr>
        <w:t xml:space="preserve"> </w:t>
      </w:r>
      <w:r w:rsidR="00CC6363" w:rsidRPr="00F36041">
        <w:rPr>
          <w:rFonts w:ascii="ＭＳ ゴシック" w:eastAsia="ＭＳ ゴシック" w:hAnsi="ＭＳ ゴシック" w:cs="Times New Roman"/>
          <w:kern w:val="2"/>
          <w:sz w:val="22"/>
          <w:szCs w:val="22"/>
        </w:rPr>
        <w:t xml:space="preserve">  </w:t>
      </w:r>
      <w:r w:rsidRPr="00F36041">
        <w:rPr>
          <w:rFonts w:ascii="ＭＳ ゴシック" w:eastAsia="ＭＳ ゴシック" w:hAnsi="ＭＳ ゴシック" w:cs="Times New Roman" w:hint="eastAsia"/>
          <w:kern w:val="2"/>
          <w:sz w:val="22"/>
          <w:szCs w:val="22"/>
        </w:rPr>
        <w:t xml:space="preserve">　　　</w:t>
      </w:r>
      <w:r w:rsidRPr="00F36041">
        <w:rPr>
          <w:rFonts w:ascii="ＭＳ ゴシック" w:eastAsia="ＭＳ ゴシック" w:hAnsi="ＭＳ ゴシック" w:hint="eastAsia"/>
        </w:rPr>
        <w:t>（教育庁学校教育部：教育改革課）</w:t>
      </w:r>
    </w:p>
    <w:p w14:paraId="471D90AA" w14:textId="77777777" w:rsidR="009A42A3" w:rsidRPr="00FB05F1" w:rsidRDefault="009A42A3" w:rsidP="009A42A3">
      <w:pPr>
        <w:kinsoku/>
        <w:wordWrap/>
        <w:overflowPunct/>
        <w:ind w:leftChars="300" w:left="636" w:firstLineChars="100" w:firstLine="222"/>
        <w:textAlignment w:val="auto"/>
        <w:rPr>
          <w:rFonts w:ascii="ＭＳ 明朝" w:hAnsi="ＭＳ 明朝" w:cs="Times New Roman"/>
          <w:sz w:val="22"/>
          <w:szCs w:val="22"/>
        </w:rPr>
      </w:pPr>
    </w:p>
    <w:p w14:paraId="54439A01" w14:textId="77777777" w:rsidR="00445AFA" w:rsidRPr="00FB05F1" w:rsidRDefault="001C1AA9" w:rsidP="001C1AA9">
      <w:pPr>
        <w:kinsoku/>
        <w:wordWrap/>
        <w:overflowPunct/>
        <w:ind w:firstLineChars="200" w:firstLine="444"/>
        <w:textAlignment w:val="auto"/>
        <w:rPr>
          <w:rFonts w:ascii="ＭＳ 明朝" w:hAnsi="ＭＳ 明朝" w:cs="Times New Roman"/>
          <w:spacing w:val="2"/>
          <w:sz w:val="22"/>
          <w:szCs w:val="22"/>
        </w:rPr>
      </w:pPr>
      <w:r w:rsidRPr="00FB05F1">
        <w:rPr>
          <w:rFonts w:ascii="ＭＳ 明朝" w:hAnsi="ＭＳ 明朝" w:cs="Times New Roman" w:hint="eastAsia"/>
          <w:sz w:val="22"/>
          <w:szCs w:val="22"/>
        </w:rPr>
        <w:t>３）</w:t>
      </w:r>
      <w:r w:rsidR="00445AFA" w:rsidRPr="00FB05F1">
        <w:rPr>
          <w:rFonts w:ascii="ＭＳ 明朝" w:hAnsi="ＭＳ 明朝" w:hint="eastAsia"/>
          <w:sz w:val="22"/>
          <w:szCs w:val="22"/>
        </w:rPr>
        <w:t>今後いっさい「</w:t>
      </w:r>
      <w:r w:rsidR="00445AFA" w:rsidRPr="00FB05F1">
        <w:rPr>
          <w:rFonts w:ascii="ＭＳ 明朝" w:hAnsi="ＭＳ 明朝" w:cs="Times New Roman"/>
          <w:sz w:val="22"/>
          <w:szCs w:val="22"/>
        </w:rPr>
        <w:t>1</w:t>
      </w:r>
      <w:r w:rsidR="00445AFA" w:rsidRPr="00FB05F1">
        <w:rPr>
          <w:rFonts w:ascii="ＭＳ 明朝" w:hAnsi="ＭＳ 明朝" w:hint="eastAsia"/>
          <w:sz w:val="22"/>
          <w:szCs w:val="22"/>
        </w:rPr>
        <w:t>年単位の変形労働時間制」導入のための検討をやめること。</w:t>
      </w:r>
    </w:p>
    <w:p w14:paraId="407806CF" w14:textId="77777777" w:rsidR="00445AFA" w:rsidRPr="00F36041" w:rsidRDefault="00445AFA" w:rsidP="001C1AA9">
      <w:pPr>
        <w:kinsoku/>
        <w:wordWrap/>
        <w:overflowPunct/>
        <w:ind w:firstLineChars="200" w:firstLine="444"/>
        <w:textAlignment w:val="auto"/>
        <w:rPr>
          <w:rFonts w:ascii="ＭＳ ゴシック" w:eastAsia="ＭＳ ゴシック" w:hAnsi="ＭＳ ゴシック"/>
          <w:sz w:val="22"/>
          <w:szCs w:val="22"/>
        </w:rPr>
      </w:pPr>
      <w:r w:rsidRPr="00F36041">
        <w:rPr>
          <w:rFonts w:ascii="ＭＳ ゴシック" w:eastAsia="ＭＳ ゴシック" w:hAnsi="ＭＳ ゴシック" w:hint="eastAsia"/>
          <w:sz w:val="22"/>
          <w:szCs w:val="22"/>
        </w:rPr>
        <w:t>【回答】</w:t>
      </w:r>
    </w:p>
    <w:p w14:paraId="57AA02FF" w14:textId="77777777" w:rsidR="009A42A3" w:rsidRPr="00F36041" w:rsidRDefault="009A42A3" w:rsidP="009A42A3">
      <w:pPr>
        <w:suppressAutoHyphens w:val="0"/>
        <w:kinsoku/>
        <w:wordWrap/>
        <w:overflowPunct/>
        <w:autoSpaceDE/>
        <w:autoSpaceDN/>
        <w:adjustRightInd/>
        <w:ind w:leftChars="300" w:left="636" w:firstLineChars="100" w:firstLine="222"/>
        <w:jc w:val="both"/>
        <w:textAlignment w:val="auto"/>
        <w:rPr>
          <w:rFonts w:ascii="ＭＳ ゴシック" w:eastAsia="ＭＳ ゴシック" w:hAnsi="ＭＳ ゴシック" w:cs="Times New Roman"/>
          <w:kern w:val="2"/>
          <w:sz w:val="22"/>
          <w:szCs w:val="22"/>
        </w:rPr>
      </w:pPr>
      <w:r w:rsidRPr="00F36041">
        <w:rPr>
          <w:rFonts w:ascii="ＭＳ ゴシック" w:eastAsia="ＭＳ ゴシック" w:hAnsi="ＭＳ ゴシック" w:cs="Times New Roman" w:hint="eastAsia"/>
          <w:kern w:val="2"/>
          <w:sz w:val="22"/>
          <w:szCs w:val="22"/>
        </w:rPr>
        <w:t xml:space="preserve">「１年単位の変形労働時間制」の導入については、「茨城県県立学校の教育職員の業務量の適切な管理に関する規則」に基づき、教職員の業務量が適切に管理されていることが前提と考えております。時間外在校等時間の削減に向け、引き続き教職員の働き方改革を推進してまいります。　　　　　　　　　　　　　　　　　　　　　　　</w:t>
      </w:r>
      <w:r w:rsidRPr="00F36041">
        <w:rPr>
          <w:rFonts w:ascii="ＭＳ ゴシック" w:eastAsia="ＭＳ ゴシック" w:hAnsi="ＭＳ ゴシック" w:hint="eastAsia"/>
        </w:rPr>
        <w:t>（教育庁学校教育部：教育改革課）</w:t>
      </w:r>
    </w:p>
    <w:p w14:paraId="3041DBA3" w14:textId="77777777" w:rsidR="00445AFA" w:rsidRPr="00FB05F1" w:rsidRDefault="00445AFA" w:rsidP="00445AFA">
      <w:pPr>
        <w:kinsoku/>
        <w:wordWrap/>
        <w:overflowPunct/>
        <w:textAlignment w:val="auto"/>
        <w:rPr>
          <w:rFonts w:ascii="ＭＳ 明朝" w:hAnsi="ＭＳ 明朝"/>
          <w:sz w:val="22"/>
          <w:szCs w:val="22"/>
        </w:rPr>
      </w:pPr>
    </w:p>
    <w:p w14:paraId="6993BE60" w14:textId="77777777" w:rsidR="00445AFA" w:rsidRPr="00FB05F1" w:rsidRDefault="001C1AA9" w:rsidP="001C1AA9">
      <w:pPr>
        <w:kinsoku/>
        <w:wordWrap/>
        <w:overflowPunct/>
        <w:ind w:leftChars="200" w:left="646" w:hangingChars="100" w:hanging="222"/>
        <w:textAlignment w:val="auto"/>
        <w:rPr>
          <w:rFonts w:ascii="ＭＳ 明朝" w:hAnsi="ＭＳ 明朝"/>
          <w:sz w:val="22"/>
          <w:szCs w:val="22"/>
        </w:rPr>
      </w:pPr>
      <w:r w:rsidRPr="00FB05F1">
        <w:rPr>
          <w:rFonts w:ascii="ＭＳ 明朝" w:hAnsi="ＭＳ 明朝" w:hint="eastAsia"/>
          <w:sz w:val="22"/>
          <w:szCs w:val="22"/>
        </w:rPr>
        <w:t>４）</w:t>
      </w:r>
      <w:r w:rsidR="00445AFA" w:rsidRPr="00FB05F1">
        <w:rPr>
          <w:rFonts w:ascii="ＭＳ 明朝" w:hAnsi="ＭＳ 明朝" w:hint="eastAsia"/>
          <w:sz w:val="22"/>
          <w:szCs w:val="22"/>
        </w:rPr>
        <w:t>部活動による長時間労働を改善するため、平時2時間・土日3時間を上限とするという規定を徹底すること。「程度」を「上限」に厳格化した理由と科学的根拠を説明し、合意を広めること。</w:t>
      </w:r>
    </w:p>
    <w:p w14:paraId="63FB519F" w14:textId="77777777" w:rsidR="00445AFA" w:rsidRPr="00F36041" w:rsidRDefault="00445AFA" w:rsidP="001C1AA9">
      <w:pPr>
        <w:kinsoku/>
        <w:wordWrap/>
        <w:overflowPunct/>
        <w:ind w:firstLineChars="200" w:firstLine="444"/>
        <w:textAlignment w:val="auto"/>
        <w:rPr>
          <w:rFonts w:ascii="ＭＳ ゴシック" w:eastAsia="ＭＳ ゴシック" w:hAnsi="ＭＳ ゴシック" w:cs="Times New Roman"/>
          <w:spacing w:val="2"/>
          <w:sz w:val="22"/>
          <w:szCs w:val="22"/>
        </w:rPr>
      </w:pPr>
      <w:bookmarkStart w:id="9" w:name="_Hlk103004329"/>
      <w:r w:rsidRPr="00F36041">
        <w:rPr>
          <w:rFonts w:ascii="ＭＳ ゴシック" w:eastAsia="ＭＳ ゴシック" w:hAnsi="ＭＳ ゴシック" w:hint="eastAsia"/>
          <w:sz w:val="22"/>
          <w:szCs w:val="22"/>
        </w:rPr>
        <w:t>【回答】</w:t>
      </w:r>
    </w:p>
    <w:bookmarkEnd w:id="9"/>
    <w:p w14:paraId="3B773E6B" w14:textId="77777777" w:rsidR="009E5BDD" w:rsidRPr="00F36041" w:rsidRDefault="009E5BDD" w:rsidP="009E5BDD">
      <w:pPr>
        <w:suppressAutoHyphens w:val="0"/>
        <w:kinsoku/>
        <w:wordWrap/>
        <w:overflowPunct/>
        <w:autoSpaceDE/>
        <w:autoSpaceDN/>
        <w:adjustRightInd/>
        <w:ind w:leftChars="300" w:left="636" w:firstLineChars="100" w:firstLine="222"/>
        <w:jc w:val="both"/>
        <w:textAlignment w:val="auto"/>
        <w:rPr>
          <w:rFonts w:ascii="ＭＳ ゴシック" w:eastAsia="ＭＳ ゴシック" w:hAnsi="ＭＳ ゴシック" w:cs="Times New Roman"/>
          <w:kern w:val="2"/>
          <w:sz w:val="22"/>
          <w:szCs w:val="22"/>
        </w:rPr>
      </w:pPr>
      <w:r w:rsidRPr="00F36041">
        <w:rPr>
          <w:rFonts w:ascii="ＭＳ ゴシック" w:eastAsia="ＭＳ ゴシック" w:hAnsi="ＭＳ ゴシック" w:cs="Times New Roman" w:hint="eastAsia"/>
          <w:kern w:val="2"/>
          <w:sz w:val="22"/>
          <w:szCs w:val="22"/>
        </w:rPr>
        <w:t>今回、運営方針を改訂した理由の一つに、これまで活動時間や休養日の設定が形骸化して　いる現状が見受けられたことがあります。</w:t>
      </w:r>
    </w:p>
    <w:p w14:paraId="68A259CC" w14:textId="77777777" w:rsidR="009E5BDD" w:rsidRPr="00F36041" w:rsidRDefault="009E5BDD" w:rsidP="009E5BDD">
      <w:pPr>
        <w:suppressAutoHyphens w:val="0"/>
        <w:kinsoku/>
        <w:wordWrap/>
        <w:overflowPunct/>
        <w:autoSpaceDE/>
        <w:autoSpaceDN/>
        <w:adjustRightInd/>
        <w:ind w:leftChars="300" w:left="636" w:firstLineChars="100" w:firstLine="222"/>
        <w:jc w:val="both"/>
        <w:textAlignment w:val="auto"/>
        <w:rPr>
          <w:rFonts w:ascii="ＭＳ ゴシック" w:eastAsia="ＭＳ ゴシック" w:hAnsi="ＭＳ ゴシック" w:cs="Times New Roman"/>
          <w:kern w:val="2"/>
          <w:sz w:val="22"/>
          <w:szCs w:val="22"/>
        </w:rPr>
      </w:pPr>
      <w:r w:rsidRPr="00F36041">
        <w:rPr>
          <w:rFonts w:ascii="ＭＳ ゴシック" w:eastAsia="ＭＳ ゴシック" w:hAnsi="ＭＳ ゴシック" w:cs="Times New Roman" w:hint="eastAsia"/>
          <w:kern w:val="2"/>
          <w:sz w:val="22"/>
          <w:szCs w:val="22"/>
        </w:rPr>
        <w:t>生徒の心身の健康を守り、勝利至上主義に傾倒した活動過多を是正するためには、まずは、活動時間を制限する必要があることから、これまで、「程度」としていたものを「上限」とし、時間管理を徹底しようとするものであります。なお、「上限」といたしましたが、実際の活動時間を対象とし、準備や休憩は除くこととしております。</w:t>
      </w:r>
    </w:p>
    <w:p w14:paraId="375BD987" w14:textId="77777777" w:rsidR="009E5BDD" w:rsidRPr="00F36041" w:rsidRDefault="009E5BDD" w:rsidP="009E5BDD">
      <w:pPr>
        <w:suppressAutoHyphens w:val="0"/>
        <w:kinsoku/>
        <w:wordWrap/>
        <w:overflowPunct/>
        <w:autoSpaceDE/>
        <w:autoSpaceDN/>
        <w:adjustRightInd/>
        <w:ind w:leftChars="300" w:left="636" w:firstLineChars="100" w:firstLine="222"/>
        <w:jc w:val="both"/>
        <w:textAlignment w:val="auto"/>
        <w:rPr>
          <w:rFonts w:ascii="ＭＳ ゴシック" w:eastAsia="ＭＳ ゴシック" w:hAnsi="ＭＳ ゴシック" w:cs="Times New Roman"/>
          <w:kern w:val="2"/>
          <w:sz w:val="22"/>
          <w:szCs w:val="22"/>
        </w:rPr>
      </w:pPr>
      <w:r w:rsidRPr="00F36041">
        <w:rPr>
          <w:rFonts w:ascii="ＭＳ ゴシック" w:eastAsia="ＭＳ ゴシック" w:hAnsi="ＭＳ ゴシック" w:cs="Times New Roman" w:hint="eastAsia"/>
          <w:kern w:val="2"/>
          <w:sz w:val="22"/>
          <w:szCs w:val="22"/>
        </w:rPr>
        <w:t>生徒には、時間ではなく内容の充実に視点を置き、短時間で効率的な活動となるよう工夫　しながら、タイムマネジメント能力を養い、生活バランスをとることを指導していきたいと考えております。</w:t>
      </w:r>
    </w:p>
    <w:p w14:paraId="59B4D187" w14:textId="77777777" w:rsidR="009E5BDD" w:rsidRPr="00F36041" w:rsidRDefault="009E5BDD" w:rsidP="009E5BDD">
      <w:pPr>
        <w:suppressAutoHyphens w:val="0"/>
        <w:kinsoku/>
        <w:wordWrap/>
        <w:overflowPunct/>
        <w:autoSpaceDE/>
        <w:autoSpaceDN/>
        <w:adjustRightInd/>
        <w:ind w:firstLineChars="400" w:firstLine="888"/>
        <w:jc w:val="both"/>
        <w:textAlignment w:val="auto"/>
        <w:rPr>
          <w:rFonts w:ascii="ＭＳ ゴシック" w:eastAsia="ＭＳ ゴシック" w:hAnsi="ＭＳ ゴシック" w:cs="Times New Roman"/>
          <w:kern w:val="2"/>
          <w:sz w:val="22"/>
          <w:szCs w:val="22"/>
        </w:rPr>
      </w:pPr>
      <w:r w:rsidRPr="00F36041">
        <w:rPr>
          <w:rFonts w:ascii="ＭＳ ゴシック" w:eastAsia="ＭＳ ゴシック" w:hAnsi="ＭＳ ゴシック" w:cs="Times New Roman" w:hint="eastAsia"/>
          <w:kern w:val="2"/>
          <w:sz w:val="22"/>
          <w:szCs w:val="22"/>
        </w:rPr>
        <w:t xml:space="preserve">また、高校においては、学校の特色（や生徒達の気持ち）などを考慮し、科学的な指導体制　　　</w:t>
      </w:r>
    </w:p>
    <w:p w14:paraId="08D71ECF" w14:textId="77777777" w:rsidR="009E5BDD" w:rsidRPr="00F36041" w:rsidRDefault="009E5BDD" w:rsidP="009E5BDD">
      <w:pPr>
        <w:suppressAutoHyphens w:val="0"/>
        <w:kinsoku/>
        <w:wordWrap/>
        <w:overflowPunct/>
        <w:autoSpaceDE/>
        <w:autoSpaceDN/>
        <w:adjustRightInd/>
        <w:ind w:firstLineChars="300" w:firstLine="666"/>
        <w:jc w:val="both"/>
        <w:textAlignment w:val="auto"/>
        <w:rPr>
          <w:rFonts w:ascii="ＭＳ ゴシック" w:eastAsia="ＭＳ ゴシック" w:hAnsi="ＭＳ ゴシック" w:cs="Times New Roman"/>
          <w:kern w:val="2"/>
          <w:sz w:val="22"/>
          <w:szCs w:val="22"/>
        </w:rPr>
      </w:pPr>
      <w:r w:rsidRPr="00F36041">
        <w:rPr>
          <w:rFonts w:ascii="ＭＳ ゴシック" w:eastAsia="ＭＳ ゴシック" w:hAnsi="ＭＳ ゴシック" w:cs="Times New Roman" w:hint="eastAsia"/>
          <w:kern w:val="2"/>
          <w:sz w:val="22"/>
          <w:szCs w:val="22"/>
        </w:rPr>
        <w:t xml:space="preserve">が整い、その上で生徒が方針以上の活動を望んで、学校において安全が確認できる場合、特例　　</w:t>
      </w:r>
    </w:p>
    <w:p w14:paraId="3FC59ADB" w14:textId="77777777" w:rsidR="009E5BDD" w:rsidRPr="00F36041" w:rsidRDefault="009E5BDD" w:rsidP="009E5BDD">
      <w:pPr>
        <w:suppressAutoHyphens w:val="0"/>
        <w:kinsoku/>
        <w:wordWrap/>
        <w:overflowPunct/>
        <w:autoSpaceDE/>
        <w:autoSpaceDN/>
        <w:adjustRightInd/>
        <w:ind w:firstLineChars="300" w:firstLine="666"/>
        <w:jc w:val="both"/>
        <w:textAlignment w:val="auto"/>
        <w:rPr>
          <w:rFonts w:ascii="ＭＳ ゴシック" w:eastAsia="ＭＳ ゴシック" w:hAnsi="ＭＳ ゴシック" w:cs="Times New Roman"/>
          <w:kern w:val="2"/>
          <w:szCs w:val="24"/>
        </w:rPr>
      </w:pPr>
      <w:r w:rsidRPr="00F36041">
        <w:rPr>
          <w:rFonts w:ascii="ＭＳ ゴシック" w:eastAsia="ＭＳ ゴシック" w:hAnsi="ＭＳ ゴシック" w:cs="Times New Roman" w:hint="eastAsia"/>
          <w:kern w:val="2"/>
          <w:sz w:val="22"/>
          <w:szCs w:val="22"/>
        </w:rPr>
        <w:t>を認めることとしておりますが、</w:t>
      </w:r>
      <w:r w:rsidRPr="00F36041">
        <w:rPr>
          <w:rFonts w:ascii="ＭＳ ゴシック" w:eastAsia="ＭＳ ゴシック" w:hAnsi="ＭＳ ゴシック" w:cs="Times New Roman"/>
          <w:kern w:val="2"/>
          <w:szCs w:val="24"/>
        </w:rPr>
        <w:t>特例であっても、国のガイドラインを大きく逸脱することは認</w:t>
      </w:r>
      <w:r w:rsidRPr="00F36041">
        <w:rPr>
          <w:rFonts w:ascii="ＭＳ ゴシック" w:eastAsia="ＭＳ ゴシック" w:hAnsi="ＭＳ ゴシック" w:cs="Times New Roman" w:hint="eastAsia"/>
          <w:kern w:val="2"/>
          <w:szCs w:val="24"/>
        </w:rPr>
        <w:t xml:space="preserve">　</w:t>
      </w:r>
    </w:p>
    <w:p w14:paraId="1AD28B1E" w14:textId="77777777" w:rsidR="009E5BDD" w:rsidRPr="00F36041" w:rsidRDefault="009E5BDD" w:rsidP="009E5BDD">
      <w:pPr>
        <w:suppressAutoHyphens w:val="0"/>
        <w:kinsoku/>
        <w:wordWrap/>
        <w:overflowPunct/>
        <w:autoSpaceDE/>
        <w:autoSpaceDN/>
        <w:adjustRightInd/>
        <w:ind w:firstLineChars="300" w:firstLine="636"/>
        <w:jc w:val="both"/>
        <w:textAlignment w:val="auto"/>
        <w:rPr>
          <w:rFonts w:ascii="ＭＳ ゴシック" w:eastAsia="ＭＳ ゴシック" w:hAnsi="ＭＳ ゴシック" w:cs="Times New Roman"/>
          <w:kern w:val="2"/>
          <w:sz w:val="22"/>
          <w:szCs w:val="22"/>
        </w:rPr>
      </w:pPr>
      <w:r w:rsidRPr="00F36041">
        <w:rPr>
          <w:rFonts w:ascii="ＭＳ ゴシック" w:eastAsia="ＭＳ ゴシック" w:hAnsi="ＭＳ ゴシック" w:cs="Times New Roman"/>
          <w:kern w:val="2"/>
          <w:szCs w:val="24"/>
        </w:rPr>
        <w:t>められないと考えて</w:t>
      </w:r>
      <w:r w:rsidRPr="00F36041">
        <w:rPr>
          <w:rFonts w:ascii="ＭＳ ゴシック" w:eastAsia="ＭＳ ゴシック" w:hAnsi="ＭＳ ゴシック" w:cs="Times New Roman" w:hint="eastAsia"/>
          <w:kern w:val="2"/>
          <w:szCs w:val="24"/>
        </w:rPr>
        <w:t>おります</w:t>
      </w:r>
      <w:r w:rsidRPr="00F36041">
        <w:rPr>
          <w:rFonts w:ascii="ＭＳ ゴシック" w:eastAsia="ＭＳ ゴシック" w:hAnsi="ＭＳ ゴシック" w:cs="Times New Roman"/>
          <w:kern w:val="2"/>
          <w:szCs w:val="24"/>
        </w:rPr>
        <w:t>。</w:t>
      </w:r>
    </w:p>
    <w:p w14:paraId="1A2FC349" w14:textId="77777777" w:rsidR="00CC6363" w:rsidRPr="00F36041" w:rsidRDefault="009E5BDD" w:rsidP="00CC6363">
      <w:pPr>
        <w:suppressAutoHyphens w:val="0"/>
        <w:kinsoku/>
        <w:wordWrap/>
        <w:overflowPunct/>
        <w:autoSpaceDE/>
        <w:autoSpaceDN/>
        <w:adjustRightInd/>
        <w:ind w:leftChars="300" w:left="636" w:firstLineChars="100" w:firstLine="222"/>
        <w:jc w:val="right"/>
        <w:textAlignment w:val="auto"/>
        <w:rPr>
          <w:rFonts w:ascii="ＭＳ ゴシック" w:eastAsia="ＭＳ ゴシック" w:hAnsi="ＭＳ ゴシック" w:cs="Times New Roman"/>
          <w:kern w:val="2"/>
          <w:sz w:val="22"/>
          <w:szCs w:val="22"/>
        </w:rPr>
      </w:pPr>
      <w:r w:rsidRPr="00F36041">
        <w:rPr>
          <w:rFonts w:ascii="ＭＳ ゴシック" w:eastAsia="ＭＳ ゴシック" w:hAnsi="ＭＳ ゴシック" w:cs="Times New Roman" w:hint="eastAsia"/>
          <w:kern w:val="2"/>
          <w:sz w:val="22"/>
          <w:szCs w:val="22"/>
        </w:rPr>
        <w:t>今回の改訂に様々な意見が寄せられたことについて、それぞれの思いや事情をしっかりと把握したうえで、猶予期間や特例措置における活動についても、生徒の健康をしっかりと見守っていくとともに、運営方針の理解促進・啓発をしっかりと行っていきたいと考えております。</w:t>
      </w:r>
    </w:p>
    <w:p w14:paraId="356382A4" w14:textId="77777777" w:rsidR="00445AFA" w:rsidRPr="00F36041" w:rsidRDefault="009E5BDD" w:rsidP="00CC6363">
      <w:pPr>
        <w:suppressAutoHyphens w:val="0"/>
        <w:kinsoku/>
        <w:wordWrap/>
        <w:overflowPunct/>
        <w:autoSpaceDE/>
        <w:autoSpaceDN/>
        <w:adjustRightInd/>
        <w:ind w:leftChars="300" w:left="636" w:firstLineChars="100" w:firstLine="222"/>
        <w:jc w:val="right"/>
        <w:textAlignment w:val="auto"/>
        <w:rPr>
          <w:rFonts w:ascii="ＭＳ ゴシック" w:eastAsia="ＭＳ ゴシック" w:hAnsi="ＭＳ ゴシック" w:cs="Times New Roman"/>
          <w:sz w:val="22"/>
          <w:szCs w:val="22"/>
        </w:rPr>
      </w:pPr>
      <w:r w:rsidRPr="00F36041">
        <w:rPr>
          <w:rFonts w:ascii="ＭＳ ゴシック" w:eastAsia="ＭＳ ゴシック" w:hAnsi="ＭＳ ゴシック" w:cs="Times New Roman" w:hint="eastAsia"/>
          <w:kern w:val="2"/>
          <w:sz w:val="22"/>
          <w:szCs w:val="22"/>
        </w:rPr>
        <w:t xml:space="preserve">　　　　　　　　　　　　　　　　　　　　　　　　（教育庁学校教育部：保健体育課）</w:t>
      </w:r>
    </w:p>
    <w:p w14:paraId="45978D1E" w14:textId="77777777" w:rsidR="009E5BDD" w:rsidRPr="00FB05F1" w:rsidRDefault="009E5BDD" w:rsidP="00445AFA">
      <w:pPr>
        <w:kinsoku/>
        <w:wordWrap/>
        <w:overflowPunct/>
        <w:textAlignment w:val="auto"/>
        <w:rPr>
          <w:rFonts w:ascii="ＭＳ 明朝" w:hAnsi="ＭＳ 明朝" w:cs="Times New Roman"/>
          <w:sz w:val="22"/>
          <w:szCs w:val="22"/>
        </w:rPr>
      </w:pPr>
    </w:p>
    <w:p w14:paraId="620D92EF" w14:textId="77777777" w:rsidR="00445AFA" w:rsidRPr="00FB05F1" w:rsidRDefault="001C1AA9" w:rsidP="001C1AA9">
      <w:pPr>
        <w:kinsoku/>
        <w:wordWrap/>
        <w:overflowPunct/>
        <w:ind w:leftChars="200" w:left="646" w:hangingChars="100" w:hanging="222"/>
        <w:textAlignment w:val="auto"/>
        <w:rPr>
          <w:rFonts w:ascii="ＭＳ 明朝" w:hAnsi="ＭＳ 明朝" w:cs="Times New Roman"/>
          <w:sz w:val="22"/>
          <w:szCs w:val="22"/>
        </w:rPr>
      </w:pPr>
      <w:r w:rsidRPr="00FB05F1">
        <w:rPr>
          <w:rFonts w:ascii="ＭＳ 明朝" w:hAnsi="ＭＳ 明朝" w:cs="Times New Roman" w:hint="eastAsia"/>
          <w:sz w:val="22"/>
          <w:szCs w:val="22"/>
        </w:rPr>
        <w:t>５）</w:t>
      </w:r>
      <w:r w:rsidR="00445AFA" w:rsidRPr="00FB05F1">
        <w:rPr>
          <w:rFonts w:ascii="ＭＳ 明朝" w:hAnsi="ＭＳ 明朝" w:cs="Times New Roman" w:hint="eastAsia"/>
          <w:sz w:val="22"/>
          <w:szCs w:val="22"/>
        </w:rPr>
        <w:t>部活動の地域移行を進めるに当たって指導者が見つからないことを理由に、教員を兼業扱いにして土日の部活指導者にすることにないようにすること。</w:t>
      </w:r>
    </w:p>
    <w:p w14:paraId="3DCACF43" w14:textId="77777777" w:rsidR="009E5BDD" w:rsidRPr="00F36041" w:rsidRDefault="00445AFA" w:rsidP="001C1AA9">
      <w:pPr>
        <w:kinsoku/>
        <w:wordWrap/>
        <w:overflowPunct/>
        <w:ind w:firstLineChars="200" w:firstLine="444"/>
        <w:textAlignment w:val="auto"/>
        <w:rPr>
          <w:rFonts w:ascii="ＭＳ ゴシック" w:eastAsia="ＭＳ ゴシック" w:hAnsi="ＭＳ ゴシック"/>
          <w:sz w:val="22"/>
          <w:szCs w:val="22"/>
        </w:rPr>
      </w:pPr>
      <w:r w:rsidRPr="00F36041">
        <w:rPr>
          <w:rFonts w:ascii="ＭＳ ゴシック" w:eastAsia="ＭＳ ゴシック" w:hAnsi="ＭＳ ゴシック" w:hint="eastAsia"/>
          <w:sz w:val="22"/>
          <w:szCs w:val="22"/>
        </w:rPr>
        <w:t>【回答】</w:t>
      </w:r>
    </w:p>
    <w:p w14:paraId="287E2185" w14:textId="77777777" w:rsidR="00445AFA" w:rsidRPr="00F36041" w:rsidRDefault="009E5BDD" w:rsidP="009E5BDD">
      <w:pPr>
        <w:kinsoku/>
        <w:wordWrap/>
        <w:overflowPunct/>
        <w:ind w:leftChars="300" w:left="636" w:firstLineChars="100" w:firstLine="222"/>
        <w:textAlignment w:val="auto"/>
        <w:rPr>
          <w:rFonts w:ascii="ＭＳ ゴシック" w:eastAsia="ＭＳ ゴシック" w:hAnsi="ＭＳ ゴシック"/>
          <w:sz w:val="22"/>
          <w:szCs w:val="22"/>
        </w:rPr>
      </w:pPr>
      <w:r w:rsidRPr="00F36041">
        <w:rPr>
          <w:rFonts w:ascii="ＭＳ ゴシック" w:eastAsia="ＭＳ ゴシック" w:hAnsi="ＭＳ ゴシック" w:hint="eastAsia"/>
          <w:sz w:val="22"/>
          <w:szCs w:val="22"/>
        </w:rPr>
        <w:t>部活動の地域移行に当たっては、指導を希望しない教員が兼職兼業により地域クラブの指導をすることがないよう、市町村に対し通知したところです。また、指導者の人材確保が課題となっておりますが、県では広域的な人材バンクを設置し、県内の各地域で地域クラブの指導者を確保できるよう支援してまいりたいと考えております。</w:t>
      </w:r>
    </w:p>
    <w:p w14:paraId="09D8BF8A" w14:textId="77777777" w:rsidR="009E5BDD" w:rsidRPr="00F36041" w:rsidRDefault="009E5BDD" w:rsidP="009E5BDD">
      <w:pPr>
        <w:suppressAutoHyphens w:val="0"/>
        <w:kinsoku/>
        <w:wordWrap/>
        <w:overflowPunct/>
        <w:autoSpaceDE/>
        <w:autoSpaceDN/>
        <w:adjustRightInd/>
        <w:ind w:leftChars="300" w:left="636" w:firstLineChars="2600" w:firstLine="5772"/>
        <w:jc w:val="both"/>
        <w:textAlignment w:val="auto"/>
        <w:rPr>
          <w:rFonts w:ascii="ＭＳ ゴシック" w:eastAsia="ＭＳ ゴシック" w:hAnsi="ＭＳ ゴシック" w:cs="Times New Roman"/>
          <w:sz w:val="22"/>
          <w:szCs w:val="22"/>
        </w:rPr>
      </w:pPr>
      <w:r w:rsidRPr="00F36041">
        <w:rPr>
          <w:rFonts w:ascii="ＭＳ ゴシック" w:eastAsia="ＭＳ ゴシック" w:hAnsi="ＭＳ ゴシック" w:cs="Times New Roman" w:hint="eastAsia"/>
          <w:kern w:val="2"/>
          <w:sz w:val="22"/>
          <w:szCs w:val="22"/>
        </w:rPr>
        <w:t>（教育庁学校教育部：保健体育課）</w:t>
      </w:r>
    </w:p>
    <w:p w14:paraId="5B38CAE7" w14:textId="77777777" w:rsidR="00445AFA" w:rsidRPr="00FB05F1" w:rsidRDefault="00445AFA" w:rsidP="00445AFA">
      <w:pPr>
        <w:kinsoku/>
        <w:wordWrap/>
        <w:overflowPunct/>
        <w:textAlignment w:val="auto"/>
        <w:rPr>
          <w:rFonts w:ascii="ＭＳ 明朝" w:hAnsi="ＭＳ 明朝" w:cs="Times New Roman"/>
          <w:sz w:val="22"/>
          <w:szCs w:val="22"/>
        </w:rPr>
      </w:pPr>
    </w:p>
    <w:p w14:paraId="2CCCDB7B" w14:textId="77777777" w:rsidR="00445AFA" w:rsidRPr="00FB05F1" w:rsidRDefault="001C1AA9" w:rsidP="00E52A04">
      <w:pPr>
        <w:kinsoku/>
        <w:wordWrap/>
        <w:overflowPunct/>
        <w:ind w:leftChars="200" w:left="646" w:hangingChars="100" w:hanging="222"/>
        <w:textAlignment w:val="auto"/>
        <w:rPr>
          <w:rFonts w:ascii="ＭＳ 明朝" w:hAnsi="ＭＳ 明朝" w:cs="Times New Roman"/>
          <w:sz w:val="22"/>
          <w:szCs w:val="22"/>
        </w:rPr>
      </w:pPr>
      <w:r w:rsidRPr="00FB05F1">
        <w:rPr>
          <w:rFonts w:ascii="ＭＳ 明朝" w:hAnsi="ＭＳ 明朝" w:cs="Times New Roman" w:hint="eastAsia"/>
          <w:sz w:val="22"/>
          <w:szCs w:val="22"/>
        </w:rPr>
        <w:t>６）</w:t>
      </w:r>
      <w:r w:rsidR="00445AFA" w:rsidRPr="00FB05F1">
        <w:rPr>
          <w:rFonts w:ascii="ＭＳ 明朝" w:hAnsi="ＭＳ 明朝" w:cs="Times New Roman" w:hint="eastAsia"/>
          <w:sz w:val="22"/>
          <w:szCs w:val="22"/>
        </w:rPr>
        <w:t>部活動の地域移行に当たって、指導費など公費で実施し、生徒（保護者）負担にしないこと。</w:t>
      </w:r>
    </w:p>
    <w:p w14:paraId="4A0CD62C" w14:textId="77777777" w:rsidR="00445AFA" w:rsidRPr="00F36041" w:rsidRDefault="00445AFA" w:rsidP="001C1AA9">
      <w:pPr>
        <w:kinsoku/>
        <w:wordWrap/>
        <w:overflowPunct/>
        <w:ind w:firstLineChars="200" w:firstLine="444"/>
        <w:textAlignment w:val="auto"/>
        <w:rPr>
          <w:rFonts w:ascii="ＭＳ ゴシック" w:eastAsia="ＭＳ ゴシック" w:hAnsi="ＭＳ ゴシック" w:cs="Times New Roman"/>
          <w:sz w:val="22"/>
          <w:szCs w:val="22"/>
        </w:rPr>
      </w:pPr>
      <w:r w:rsidRPr="00F36041">
        <w:rPr>
          <w:rFonts w:ascii="ＭＳ ゴシック" w:eastAsia="ＭＳ ゴシック" w:hAnsi="ＭＳ ゴシック" w:hint="eastAsia"/>
          <w:sz w:val="22"/>
          <w:szCs w:val="22"/>
        </w:rPr>
        <w:t>【回答】</w:t>
      </w:r>
    </w:p>
    <w:p w14:paraId="698143AD" w14:textId="77777777" w:rsidR="009E5BDD" w:rsidRPr="00F36041" w:rsidRDefault="009E5BDD" w:rsidP="009E5BDD">
      <w:pPr>
        <w:suppressAutoHyphens w:val="0"/>
        <w:kinsoku/>
        <w:wordWrap/>
        <w:overflowPunct/>
        <w:autoSpaceDE/>
        <w:autoSpaceDN/>
        <w:adjustRightInd/>
        <w:ind w:firstLineChars="400" w:firstLine="888"/>
        <w:jc w:val="both"/>
        <w:textAlignment w:val="auto"/>
        <w:rPr>
          <w:rFonts w:ascii="ＭＳ ゴシック" w:eastAsia="ＭＳ ゴシック" w:hAnsi="ＭＳ ゴシック" w:cs="Times New Roman"/>
          <w:kern w:val="2"/>
          <w:sz w:val="22"/>
          <w:szCs w:val="22"/>
        </w:rPr>
      </w:pPr>
      <w:r w:rsidRPr="00F36041">
        <w:rPr>
          <w:rFonts w:ascii="ＭＳ ゴシック" w:eastAsia="ＭＳ ゴシック" w:hAnsi="ＭＳ ゴシック" w:cs="Times New Roman" w:hint="eastAsia"/>
          <w:kern w:val="2"/>
          <w:sz w:val="22"/>
          <w:szCs w:val="22"/>
        </w:rPr>
        <w:t xml:space="preserve">部活動の地域移行に当たり、指導者への謝金、会場使用料、消耗品費などが必要経費として　　</w:t>
      </w:r>
    </w:p>
    <w:p w14:paraId="1F0E410E" w14:textId="77777777" w:rsidR="009E5BDD" w:rsidRPr="00F36041" w:rsidRDefault="009E5BDD" w:rsidP="009E5BDD">
      <w:pPr>
        <w:suppressAutoHyphens w:val="0"/>
        <w:kinsoku/>
        <w:wordWrap/>
        <w:overflowPunct/>
        <w:autoSpaceDE/>
        <w:autoSpaceDN/>
        <w:adjustRightInd/>
        <w:ind w:firstLineChars="300" w:firstLine="666"/>
        <w:jc w:val="both"/>
        <w:textAlignment w:val="auto"/>
        <w:rPr>
          <w:rFonts w:ascii="ＭＳ ゴシック" w:eastAsia="ＭＳ ゴシック" w:hAnsi="ＭＳ ゴシック" w:cs="Times New Roman"/>
          <w:kern w:val="2"/>
          <w:sz w:val="22"/>
          <w:szCs w:val="22"/>
        </w:rPr>
      </w:pPr>
      <w:r w:rsidRPr="00F36041">
        <w:rPr>
          <w:rFonts w:ascii="ＭＳ ゴシック" w:eastAsia="ＭＳ ゴシック" w:hAnsi="ＭＳ ゴシック" w:cs="Times New Roman" w:hint="eastAsia"/>
          <w:kern w:val="2"/>
          <w:sz w:val="22"/>
          <w:szCs w:val="22"/>
        </w:rPr>
        <w:t xml:space="preserve">想定されております。国では、受益者負担を原則としながらも、令和５年度については実証事　　</w:t>
      </w:r>
    </w:p>
    <w:p w14:paraId="00E27D92" w14:textId="77777777" w:rsidR="009E5BDD" w:rsidRPr="00F36041" w:rsidRDefault="009E5BDD" w:rsidP="009E5BDD">
      <w:pPr>
        <w:suppressAutoHyphens w:val="0"/>
        <w:kinsoku/>
        <w:wordWrap/>
        <w:overflowPunct/>
        <w:autoSpaceDE/>
        <w:autoSpaceDN/>
        <w:adjustRightInd/>
        <w:ind w:firstLineChars="300" w:firstLine="666"/>
        <w:jc w:val="both"/>
        <w:textAlignment w:val="auto"/>
        <w:rPr>
          <w:rFonts w:ascii="ＭＳ ゴシック" w:eastAsia="ＭＳ ゴシック" w:hAnsi="ＭＳ ゴシック" w:cs="Times New Roman"/>
          <w:kern w:val="2"/>
          <w:sz w:val="22"/>
          <w:szCs w:val="22"/>
        </w:rPr>
      </w:pPr>
      <w:r w:rsidRPr="00F36041">
        <w:rPr>
          <w:rFonts w:ascii="ＭＳ ゴシック" w:eastAsia="ＭＳ ゴシック" w:hAnsi="ＭＳ ゴシック" w:cs="Times New Roman" w:hint="eastAsia"/>
          <w:kern w:val="2"/>
          <w:sz w:val="22"/>
          <w:szCs w:val="22"/>
        </w:rPr>
        <w:t>業として補助を実施しております。また、生活困窮家庭に対する支援を検討しています。県と</w:t>
      </w:r>
    </w:p>
    <w:p w14:paraId="0BF80875" w14:textId="77777777" w:rsidR="005D666B" w:rsidRPr="00F36041" w:rsidRDefault="009E5BDD" w:rsidP="005D666B">
      <w:pPr>
        <w:suppressAutoHyphens w:val="0"/>
        <w:kinsoku/>
        <w:wordWrap/>
        <w:overflowPunct/>
        <w:autoSpaceDE/>
        <w:autoSpaceDN/>
        <w:adjustRightInd/>
        <w:ind w:leftChars="300" w:left="636"/>
        <w:jc w:val="both"/>
        <w:textAlignment w:val="auto"/>
        <w:rPr>
          <w:rFonts w:ascii="ＭＳ ゴシック" w:eastAsia="ＭＳ ゴシック" w:hAnsi="ＭＳ ゴシック" w:cs="Times New Roman"/>
          <w:kern w:val="2"/>
          <w:sz w:val="22"/>
          <w:szCs w:val="22"/>
        </w:rPr>
      </w:pPr>
      <w:r w:rsidRPr="00F36041">
        <w:rPr>
          <w:rFonts w:ascii="ＭＳ ゴシック" w:eastAsia="ＭＳ ゴシック" w:hAnsi="ＭＳ ゴシック" w:cs="Times New Roman" w:hint="eastAsia"/>
          <w:kern w:val="2"/>
          <w:sz w:val="22"/>
          <w:szCs w:val="22"/>
        </w:rPr>
        <w:t>しましては、国への予算措置を要望し、地域クラブへの参加を希望する生徒が経済的な理由　で参加できないことがないように取り組んでまいります。</w:t>
      </w:r>
    </w:p>
    <w:p w14:paraId="45692FBF" w14:textId="77777777" w:rsidR="005D666B" w:rsidRPr="00F36041" w:rsidRDefault="005D666B" w:rsidP="005D666B">
      <w:pPr>
        <w:suppressAutoHyphens w:val="0"/>
        <w:kinsoku/>
        <w:wordWrap/>
        <w:overflowPunct/>
        <w:autoSpaceDE/>
        <w:autoSpaceDN/>
        <w:adjustRightInd/>
        <w:ind w:leftChars="300" w:left="636" w:firstLineChars="2600" w:firstLine="5772"/>
        <w:jc w:val="both"/>
        <w:textAlignment w:val="auto"/>
        <w:rPr>
          <w:rFonts w:ascii="ＭＳ ゴシック" w:eastAsia="ＭＳ ゴシック" w:hAnsi="ＭＳ ゴシック" w:cs="Times New Roman"/>
          <w:sz w:val="22"/>
          <w:szCs w:val="22"/>
        </w:rPr>
      </w:pPr>
      <w:r w:rsidRPr="00F36041">
        <w:rPr>
          <w:rFonts w:ascii="ＭＳ ゴシック" w:eastAsia="ＭＳ ゴシック" w:hAnsi="ＭＳ ゴシック" w:cs="Times New Roman" w:hint="eastAsia"/>
          <w:kern w:val="2"/>
          <w:sz w:val="22"/>
          <w:szCs w:val="22"/>
        </w:rPr>
        <w:t>（教育庁学校教育部：保健体育課）</w:t>
      </w:r>
    </w:p>
    <w:p w14:paraId="6F597D0D" w14:textId="77777777" w:rsidR="009E5BDD" w:rsidRPr="00FB05F1" w:rsidRDefault="009E5BDD" w:rsidP="00445AFA">
      <w:pPr>
        <w:kinsoku/>
        <w:wordWrap/>
        <w:overflowPunct/>
        <w:textAlignment w:val="auto"/>
        <w:rPr>
          <w:rFonts w:ascii="ＭＳ 明朝" w:hAnsi="ＭＳ 明朝" w:cs="Times New Roman"/>
          <w:sz w:val="22"/>
          <w:szCs w:val="22"/>
        </w:rPr>
      </w:pPr>
    </w:p>
    <w:p w14:paraId="571F48F8" w14:textId="77777777" w:rsidR="00445AFA" w:rsidRPr="00FB05F1" w:rsidRDefault="001C1AA9" w:rsidP="001C1AA9">
      <w:pPr>
        <w:kinsoku/>
        <w:wordWrap/>
        <w:overflowPunct/>
        <w:ind w:leftChars="200" w:left="646" w:hangingChars="100" w:hanging="222"/>
        <w:textAlignment w:val="auto"/>
        <w:rPr>
          <w:rFonts w:ascii="ＭＳ 明朝" w:hAnsi="ＭＳ 明朝"/>
          <w:sz w:val="22"/>
          <w:szCs w:val="22"/>
        </w:rPr>
      </w:pPr>
      <w:r w:rsidRPr="00FB05F1">
        <w:rPr>
          <w:rFonts w:ascii="ＭＳ 明朝" w:hAnsi="ＭＳ 明朝" w:cs="Times New Roman" w:hint="eastAsia"/>
          <w:sz w:val="22"/>
          <w:szCs w:val="22"/>
        </w:rPr>
        <w:t>７）</w:t>
      </w:r>
      <w:r w:rsidR="00445AFA" w:rsidRPr="00FB05F1">
        <w:rPr>
          <w:rFonts w:ascii="ＭＳ 明朝" w:hAnsi="ＭＳ 明朝" w:hint="eastAsia"/>
          <w:sz w:val="22"/>
          <w:szCs w:val="22"/>
        </w:rPr>
        <w:t>教員自身が経験したことがない部活の顧問を強制された結果、病気になったり退職するような事例が生まれています。教員から部活顧問の希望をとる場合は、部活顧問を「希望しない希望も可」とする措置をとるよう各学校を指導助言すること。</w:t>
      </w:r>
    </w:p>
    <w:p w14:paraId="663F25A3" w14:textId="77777777" w:rsidR="00445AFA" w:rsidRPr="00F36041" w:rsidRDefault="00445AFA" w:rsidP="00A54952">
      <w:pPr>
        <w:kinsoku/>
        <w:wordWrap/>
        <w:overflowPunct/>
        <w:ind w:firstLineChars="200" w:firstLine="444"/>
        <w:textAlignment w:val="auto"/>
        <w:rPr>
          <w:rFonts w:ascii="ＭＳ ゴシック" w:eastAsia="ＭＳ ゴシック" w:hAnsi="ＭＳ ゴシック"/>
          <w:sz w:val="22"/>
          <w:szCs w:val="22"/>
        </w:rPr>
      </w:pPr>
      <w:r w:rsidRPr="00F36041">
        <w:rPr>
          <w:rFonts w:ascii="ＭＳ ゴシック" w:eastAsia="ＭＳ ゴシック" w:hAnsi="ＭＳ ゴシック" w:hint="eastAsia"/>
          <w:sz w:val="22"/>
          <w:szCs w:val="22"/>
        </w:rPr>
        <w:t>【回答】</w:t>
      </w:r>
    </w:p>
    <w:p w14:paraId="1F93CC5D" w14:textId="77777777" w:rsidR="005D666B" w:rsidRPr="00F36041" w:rsidRDefault="005D666B" w:rsidP="005D666B">
      <w:pPr>
        <w:suppressAutoHyphens w:val="0"/>
        <w:kinsoku/>
        <w:wordWrap/>
        <w:overflowPunct/>
        <w:autoSpaceDE/>
        <w:autoSpaceDN/>
        <w:adjustRightInd/>
        <w:ind w:leftChars="300" w:left="636" w:firstLineChars="100" w:firstLine="222"/>
        <w:jc w:val="both"/>
        <w:textAlignment w:val="auto"/>
        <w:rPr>
          <w:rFonts w:ascii="ＭＳ ゴシック" w:eastAsia="ＭＳ ゴシック" w:hAnsi="ＭＳ ゴシック" w:cs="Times New Roman"/>
          <w:kern w:val="2"/>
          <w:sz w:val="22"/>
          <w:szCs w:val="22"/>
        </w:rPr>
      </w:pPr>
      <w:r w:rsidRPr="00F36041">
        <w:rPr>
          <w:rFonts w:ascii="ＭＳ ゴシック" w:eastAsia="ＭＳ ゴシック" w:hAnsi="ＭＳ ゴシック" w:cs="Times New Roman" w:hint="eastAsia"/>
          <w:kern w:val="2"/>
          <w:sz w:val="22"/>
          <w:szCs w:val="22"/>
        </w:rPr>
        <w:t>部活動は学校管理下で行われるものの、顧問教員にとって、勤務時間外の指導は自発的な　業務とされており、学校によっては、生徒のニーズに対応するため、先生方に顧問を引き受けていただき指導をお願いしないと、部活動が成り立たない状況もあります。そのため教員によっては、休日等の指導により休養を十分にとることができない状況も見られます。</w:t>
      </w:r>
    </w:p>
    <w:p w14:paraId="0413BFB7" w14:textId="77777777" w:rsidR="005D666B" w:rsidRPr="00F36041" w:rsidRDefault="005D666B" w:rsidP="005D666B">
      <w:pPr>
        <w:suppressAutoHyphens w:val="0"/>
        <w:kinsoku/>
        <w:wordWrap/>
        <w:overflowPunct/>
        <w:autoSpaceDE/>
        <w:autoSpaceDN/>
        <w:adjustRightInd/>
        <w:ind w:firstLineChars="400" w:firstLine="888"/>
        <w:jc w:val="both"/>
        <w:textAlignment w:val="auto"/>
        <w:rPr>
          <w:rFonts w:ascii="ＭＳ ゴシック" w:eastAsia="ＭＳ ゴシック" w:hAnsi="ＭＳ ゴシック" w:cs="Times New Roman"/>
          <w:kern w:val="2"/>
          <w:sz w:val="22"/>
          <w:szCs w:val="22"/>
        </w:rPr>
      </w:pPr>
      <w:r w:rsidRPr="00F36041">
        <w:rPr>
          <w:rFonts w:ascii="ＭＳ ゴシック" w:eastAsia="ＭＳ ゴシック" w:hAnsi="ＭＳ ゴシック" w:cs="Times New Roman" w:hint="eastAsia"/>
          <w:kern w:val="2"/>
          <w:sz w:val="22"/>
          <w:szCs w:val="22"/>
        </w:rPr>
        <w:t xml:space="preserve">現在、複数顧問制や部活動数の適正化、部活動指導員の拡充を図るとともに、管理職研修会　　</w:t>
      </w:r>
    </w:p>
    <w:p w14:paraId="04AE7E3D" w14:textId="77777777" w:rsidR="005D666B" w:rsidRPr="00F36041" w:rsidRDefault="005D666B" w:rsidP="005D666B">
      <w:pPr>
        <w:suppressAutoHyphens w:val="0"/>
        <w:kinsoku/>
        <w:wordWrap/>
        <w:overflowPunct/>
        <w:autoSpaceDE/>
        <w:autoSpaceDN/>
        <w:adjustRightInd/>
        <w:ind w:firstLineChars="300" w:firstLine="666"/>
        <w:jc w:val="both"/>
        <w:textAlignment w:val="auto"/>
        <w:rPr>
          <w:rFonts w:ascii="ＭＳ ゴシック" w:eastAsia="ＭＳ ゴシック" w:hAnsi="ＭＳ ゴシック" w:cs="Times New Roman"/>
          <w:kern w:val="2"/>
          <w:sz w:val="22"/>
          <w:szCs w:val="22"/>
        </w:rPr>
      </w:pPr>
      <w:r w:rsidRPr="00F36041">
        <w:rPr>
          <w:rFonts w:ascii="ＭＳ ゴシック" w:eastAsia="ＭＳ ゴシック" w:hAnsi="ＭＳ ゴシック" w:cs="Times New Roman" w:hint="eastAsia"/>
          <w:kern w:val="2"/>
          <w:sz w:val="22"/>
          <w:szCs w:val="22"/>
        </w:rPr>
        <w:t xml:space="preserve">や校長会等において、顧問を依頼する際は、それぞれの意向を良く伺って、強制することのな　</w:t>
      </w:r>
    </w:p>
    <w:p w14:paraId="352DAAD3" w14:textId="77777777" w:rsidR="005D666B" w:rsidRPr="00F36041" w:rsidRDefault="005D666B" w:rsidP="005D666B">
      <w:pPr>
        <w:suppressAutoHyphens w:val="0"/>
        <w:kinsoku/>
        <w:wordWrap/>
        <w:overflowPunct/>
        <w:autoSpaceDE/>
        <w:autoSpaceDN/>
        <w:adjustRightInd/>
        <w:ind w:firstLineChars="300" w:firstLine="666"/>
        <w:jc w:val="both"/>
        <w:textAlignment w:val="auto"/>
        <w:rPr>
          <w:rFonts w:ascii="ＭＳ ゴシック" w:eastAsia="ＭＳ ゴシック" w:hAnsi="ＭＳ ゴシック" w:cs="Times New Roman"/>
          <w:kern w:val="2"/>
          <w:sz w:val="22"/>
          <w:szCs w:val="22"/>
        </w:rPr>
      </w:pPr>
      <w:r w:rsidRPr="00F36041">
        <w:rPr>
          <w:rFonts w:ascii="ＭＳ ゴシック" w:eastAsia="ＭＳ ゴシック" w:hAnsi="ＭＳ ゴシック" w:cs="Times New Roman" w:hint="eastAsia"/>
          <w:kern w:val="2"/>
          <w:sz w:val="22"/>
          <w:szCs w:val="22"/>
        </w:rPr>
        <w:t>いよう、指導しております。</w:t>
      </w:r>
    </w:p>
    <w:p w14:paraId="33FF3120" w14:textId="77777777" w:rsidR="00CC6363" w:rsidRPr="00F36041" w:rsidRDefault="005D666B" w:rsidP="005D666B">
      <w:pPr>
        <w:suppressAutoHyphens w:val="0"/>
        <w:kinsoku/>
        <w:wordWrap/>
        <w:overflowPunct/>
        <w:autoSpaceDE/>
        <w:autoSpaceDN/>
        <w:adjustRightInd/>
        <w:ind w:leftChars="300" w:left="636" w:firstLineChars="100" w:firstLine="222"/>
        <w:jc w:val="both"/>
        <w:textAlignment w:val="auto"/>
        <w:rPr>
          <w:rFonts w:ascii="ＭＳ ゴシック" w:eastAsia="ＭＳ ゴシック" w:hAnsi="ＭＳ ゴシック" w:cs="Times New Roman"/>
          <w:kern w:val="2"/>
          <w:sz w:val="22"/>
          <w:szCs w:val="22"/>
        </w:rPr>
      </w:pPr>
      <w:r w:rsidRPr="00F36041">
        <w:rPr>
          <w:rFonts w:ascii="ＭＳ ゴシック" w:eastAsia="ＭＳ ゴシック" w:hAnsi="ＭＳ ゴシック" w:cs="Times New Roman" w:hint="eastAsia"/>
          <w:kern w:val="2"/>
          <w:sz w:val="22"/>
          <w:szCs w:val="22"/>
        </w:rPr>
        <w:t>引き続き、顧問教員の負担軽減に向けた校内の研修や体制づくりの改善に努めてまいります。</w:t>
      </w:r>
    </w:p>
    <w:p w14:paraId="600C759C" w14:textId="77777777" w:rsidR="005D666B" w:rsidRPr="00F36041" w:rsidRDefault="005D666B" w:rsidP="005D666B">
      <w:pPr>
        <w:suppressAutoHyphens w:val="0"/>
        <w:kinsoku/>
        <w:wordWrap/>
        <w:overflowPunct/>
        <w:autoSpaceDE/>
        <w:autoSpaceDN/>
        <w:adjustRightInd/>
        <w:ind w:leftChars="300" w:left="636" w:firstLineChars="100" w:firstLine="222"/>
        <w:jc w:val="both"/>
        <w:textAlignment w:val="auto"/>
        <w:rPr>
          <w:rFonts w:ascii="ＭＳ ゴシック" w:eastAsia="ＭＳ ゴシック" w:hAnsi="ＭＳ ゴシック"/>
          <w:sz w:val="22"/>
          <w:szCs w:val="22"/>
        </w:rPr>
      </w:pPr>
      <w:r w:rsidRPr="00F36041">
        <w:rPr>
          <w:rFonts w:ascii="ＭＳ ゴシック" w:eastAsia="ＭＳ ゴシック" w:hAnsi="ＭＳ ゴシック" w:cs="Times New Roman" w:hint="eastAsia"/>
          <w:kern w:val="2"/>
          <w:sz w:val="22"/>
          <w:szCs w:val="22"/>
        </w:rPr>
        <w:t xml:space="preserve">　　　　　　　　　　　　　　　　　　　　　　　　（教育庁学校教育部：保健体育課）</w:t>
      </w:r>
    </w:p>
    <w:p w14:paraId="5908CB78" w14:textId="77777777" w:rsidR="00445AFA" w:rsidRPr="00FB05F1" w:rsidRDefault="00445AFA" w:rsidP="00445AFA">
      <w:pPr>
        <w:kinsoku/>
        <w:wordWrap/>
        <w:overflowPunct/>
        <w:textAlignment w:val="auto"/>
        <w:rPr>
          <w:rFonts w:ascii="ＭＳ 明朝" w:hAnsi="ＭＳ 明朝" w:cs="Times New Roman"/>
          <w:spacing w:val="2"/>
          <w:sz w:val="22"/>
          <w:szCs w:val="22"/>
        </w:rPr>
      </w:pPr>
    </w:p>
    <w:p w14:paraId="4172A6B7" w14:textId="77777777" w:rsidR="00445AFA" w:rsidRPr="00FB05F1" w:rsidRDefault="00445AFA" w:rsidP="00445AFA">
      <w:pPr>
        <w:kinsoku/>
        <w:wordWrap/>
        <w:overflowPunct/>
        <w:textAlignment w:val="auto"/>
        <w:rPr>
          <w:rFonts w:ascii="ＭＳ 明朝" w:hAnsi="ＭＳ 明朝" w:cs="Times New Roman"/>
          <w:spacing w:val="2"/>
          <w:sz w:val="22"/>
          <w:szCs w:val="22"/>
        </w:rPr>
      </w:pPr>
      <w:r w:rsidRPr="00FB05F1">
        <w:rPr>
          <w:rFonts w:ascii="ＭＳ 明朝" w:hAnsi="ＭＳ 明朝" w:hint="eastAsia"/>
          <w:sz w:val="22"/>
          <w:szCs w:val="22"/>
        </w:rPr>
        <w:t>（</w:t>
      </w:r>
      <w:r w:rsidRPr="00FB05F1">
        <w:rPr>
          <w:rFonts w:ascii="ＭＳ 明朝" w:hAnsi="ＭＳ 明朝" w:cs="Times New Roman" w:hint="eastAsia"/>
          <w:sz w:val="22"/>
          <w:szCs w:val="22"/>
        </w:rPr>
        <w:t>６</w:t>
      </w:r>
      <w:r w:rsidRPr="00FB05F1">
        <w:rPr>
          <w:rFonts w:ascii="ＭＳ 明朝" w:hAnsi="ＭＳ 明朝" w:hint="eastAsia"/>
          <w:sz w:val="22"/>
          <w:szCs w:val="22"/>
        </w:rPr>
        <w:t>）高等学校に通う生徒の学びを保障し、教育条件の拡充を</w:t>
      </w:r>
    </w:p>
    <w:p w14:paraId="66729870" w14:textId="77777777" w:rsidR="00A54952" w:rsidRPr="00FB05F1" w:rsidRDefault="00A54952" w:rsidP="00A54952">
      <w:pPr>
        <w:kinsoku/>
        <w:wordWrap/>
        <w:overflowPunct/>
        <w:ind w:leftChars="200" w:left="646" w:hangingChars="100" w:hanging="222"/>
        <w:textAlignment w:val="auto"/>
        <w:rPr>
          <w:rFonts w:ascii="ＭＳ 明朝" w:hAnsi="ＭＳ 明朝"/>
          <w:sz w:val="22"/>
          <w:szCs w:val="22"/>
        </w:rPr>
      </w:pPr>
      <w:r w:rsidRPr="00FB05F1">
        <w:rPr>
          <w:rFonts w:ascii="ＭＳ 明朝" w:hAnsi="ＭＳ 明朝" w:cs="Times New Roman" w:hint="eastAsia"/>
          <w:sz w:val="22"/>
          <w:szCs w:val="22"/>
        </w:rPr>
        <w:t>１）</w:t>
      </w:r>
      <w:r w:rsidR="00445AFA" w:rsidRPr="00FB05F1">
        <w:rPr>
          <w:rFonts w:ascii="ＭＳ 明朝" w:hAnsi="ＭＳ 明朝" w:hint="eastAsia"/>
          <w:sz w:val="22"/>
          <w:szCs w:val="22"/>
        </w:rPr>
        <w:t>国に対して「高校授業料徴収の所得制限」を撤回し、高校授業料の完全無償化を国に求めること。</w:t>
      </w:r>
    </w:p>
    <w:p w14:paraId="554EF859" w14:textId="77777777" w:rsidR="00445AFA" w:rsidRPr="00F36041" w:rsidRDefault="00445AFA" w:rsidP="00A54952">
      <w:pPr>
        <w:kinsoku/>
        <w:wordWrap/>
        <w:overflowPunct/>
        <w:ind w:leftChars="200" w:left="646" w:hangingChars="100" w:hanging="222"/>
        <w:textAlignment w:val="auto"/>
        <w:rPr>
          <w:rFonts w:ascii="ＭＳ ゴシック" w:eastAsia="ＭＳ ゴシック" w:hAnsi="ＭＳ ゴシック"/>
          <w:sz w:val="22"/>
          <w:szCs w:val="22"/>
        </w:rPr>
      </w:pPr>
      <w:r w:rsidRPr="00F36041">
        <w:rPr>
          <w:rFonts w:ascii="ＭＳ ゴシック" w:eastAsia="ＭＳ ゴシック" w:hAnsi="ＭＳ ゴシック" w:hint="eastAsia"/>
          <w:sz w:val="22"/>
          <w:szCs w:val="22"/>
        </w:rPr>
        <w:t xml:space="preserve">【回答】　</w:t>
      </w:r>
    </w:p>
    <w:p w14:paraId="519A4B3E" w14:textId="77777777" w:rsidR="009A42A3" w:rsidRPr="00F36041" w:rsidRDefault="009A42A3" w:rsidP="009A42A3">
      <w:pPr>
        <w:kinsoku/>
        <w:wordWrap/>
        <w:overflowPunct/>
        <w:ind w:leftChars="300" w:left="636" w:firstLineChars="100" w:firstLine="222"/>
        <w:textAlignment w:val="auto"/>
        <w:rPr>
          <w:rFonts w:ascii="ＭＳ ゴシック" w:eastAsia="ＭＳ ゴシック" w:hAnsi="ＭＳ ゴシック"/>
          <w:sz w:val="22"/>
          <w:szCs w:val="22"/>
        </w:rPr>
      </w:pPr>
      <w:r w:rsidRPr="00F36041">
        <w:rPr>
          <w:rFonts w:ascii="ＭＳ ゴシック" w:eastAsia="ＭＳ ゴシック" w:hAnsi="ＭＳ ゴシック" w:hint="eastAsia"/>
          <w:sz w:val="22"/>
          <w:szCs w:val="22"/>
        </w:rPr>
        <w:t xml:space="preserve">高等学校授業料への支援につきましては、平成26年４月から所得制限のある高等学校等就学支援金制度が実施されておりますが、国に対しましては、全国知事会等を通じ、所得の判断基準の在り方や支給月数の制限などの問題に対応すべく、制度の更なる拡充・見直しを図ることや、生徒・保護者の利便性と関係機関の事務手続簡素化の観点から運用についても適宜見直しを行うよう要望しております。また、今後も引き続き制度の改善が図られるよう要望してまいります。　　　　　　　　　　　　　　　　　</w:t>
      </w:r>
      <w:r w:rsidR="00CC6363" w:rsidRPr="00F36041">
        <w:rPr>
          <w:rFonts w:ascii="ＭＳ ゴシック" w:eastAsia="ＭＳ ゴシック" w:hAnsi="ＭＳ ゴシック" w:hint="eastAsia"/>
          <w:sz w:val="22"/>
          <w:szCs w:val="22"/>
        </w:rPr>
        <w:t xml:space="preserve"> </w:t>
      </w:r>
      <w:r w:rsidR="00CC6363" w:rsidRPr="00F36041">
        <w:rPr>
          <w:rFonts w:ascii="ＭＳ ゴシック" w:eastAsia="ＭＳ ゴシック" w:hAnsi="ＭＳ ゴシック"/>
          <w:sz w:val="22"/>
          <w:szCs w:val="22"/>
        </w:rPr>
        <w:t xml:space="preserve">           </w:t>
      </w:r>
      <w:r w:rsidRPr="00F36041">
        <w:rPr>
          <w:rFonts w:ascii="ＭＳ ゴシック" w:eastAsia="ＭＳ ゴシック" w:hAnsi="ＭＳ ゴシック" w:hint="eastAsia"/>
          <w:sz w:val="22"/>
          <w:szCs w:val="22"/>
        </w:rPr>
        <w:t xml:space="preserve">　（教育庁総務企画部：財務課）</w:t>
      </w:r>
    </w:p>
    <w:p w14:paraId="27456C5B" w14:textId="77777777" w:rsidR="009A42A3" w:rsidRPr="00FB05F1" w:rsidRDefault="009A42A3" w:rsidP="00A54952">
      <w:pPr>
        <w:kinsoku/>
        <w:wordWrap/>
        <w:overflowPunct/>
        <w:ind w:leftChars="200" w:left="646" w:hangingChars="100" w:hanging="222"/>
        <w:textAlignment w:val="auto"/>
        <w:rPr>
          <w:rFonts w:ascii="ＭＳ 明朝" w:hAnsi="ＭＳ 明朝"/>
          <w:sz w:val="22"/>
          <w:szCs w:val="22"/>
        </w:rPr>
      </w:pPr>
    </w:p>
    <w:p w14:paraId="2D5AA8F0" w14:textId="77777777" w:rsidR="009A42A3" w:rsidRPr="00FB05F1" w:rsidRDefault="009A42A3" w:rsidP="00A54952">
      <w:pPr>
        <w:kinsoku/>
        <w:wordWrap/>
        <w:overflowPunct/>
        <w:ind w:leftChars="200" w:left="646" w:hangingChars="100" w:hanging="222"/>
        <w:textAlignment w:val="auto"/>
        <w:rPr>
          <w:rFonts w:ascii="ＭＳ 明朝" w:hAnsi="ＭＳ 明朝"/>
          <w:sz w:val="22"/>
          <w:szCs w:val="22"/>
        </w:rPr>
      </w:pPr>
    </w:p>
    <w:p w14:paraId="0A0FDCC7" w14:textId="77777777" w:rsidR="00445AFA" w:rsidRPr="00FB05F1" w:rsidRDefault="00A54952" w:rsidP="00A54952">
      <w:pPr>
        <w:tabs>
          <w:tab w:val="left" w:pos="851"/>
        </w:tabs>
        <w:kinsoku/>
        <w:wordWrap/>
        <w:overflowPunct/>
        <w:ind w:leftChars="199" w:left="571" w:hangingChars="67" w:hanging="149"/>
        <w:textAlignment w:val="auto"/>
        <w:rPr>
          <w:rFonts w:ascii="ＭＳ 明朝" w:hAnsi="ＭＳ 明朝"/>
          <w:sz w:val="22"/>
          <w:szCs w:val="22"/>
        </w:rPr>
      </w:pPr>
      <w:r w:rsidRPr="00FB05F1">
        <w:rPr>
          <w:rFonts w:ascii="ＭＳ 明朝" w:hAnsi="ＭＳ 明朝" w:hint="eastAsia"/>
          <w:sz w:val="22"/>
          <w:szCs w:val="22"/>
        </w:rPr>
        <w:t>２）</w:t>
      </w:r>
      <w:r w:rsidR="00445AFA" w:rsidRPr="00FB05F1">
        <w:rPr>
          <w:rFonts w:ascii="ＭＳ 明朝" w:hAnsi="ＭＳ 明朝" w:hint="eastAsia"/>
          <w:sz w:val="22"/>
          <w:szCs w:val="22"/>
        </w:rPr>
        <w:t>大学等進学者対象の国の給付型奨学金制度の対象にならない高校生を対象に茨城県独自の給付型奨学金制度を策定すること。</w:t>
      </w:r>
    </w:p>
    <w:p w14:paraId="1D956CC0" w14:textId="77777777" w:rsidR="00445AFA" w:rsidRPr="00FB05F1" w:rsidRDefault="00445AFA" w:rsidP="00853EA2">
      <w:pPr>
        <w:kinsoku/>
        <w:wordWrap/>
        <w:overflowPunct/>
        <w:ind w:leftChars="300" w:left="636" w:firstLineChars="100" w:firstLine="222"/>
        <w:textAlignment w:val="auto"/>
        <w:rPr>
          <w:rFonts w:ascii="ＭＳ 明朝" w:hAnsi="ＭＳ 明朝"/>
          <w:sz w:val="22"/>
          <w:szCs w:val="22"/>
        </w:rPr>
      </w:pPr>
      <w:r w:rsidRPr="00FB05F1">
        <w:rPr>
          <w:rFonts w:ascii="ＭＳ 明朝" w:hAnsi="ＭＳ 明朝" w:hint="eastAsia"/>
          <w:sz w:val="22"/>
          <w:szCs w:val="22"/>
        </w:rPr>
        <w:t>昨年度の回答では「無利子で奨学資金を貸与し、有為な人材の育成を図っております。また、卒業後に県内に居住かつ就業した場合に返還を免除する「入学一時金」の制度がございます」とありました。二つの制度の内容と活用の実態を明らかにすること。</w:t>
      </w:r>
    </w:p>
    <w:p w14:paraId="0879CCE8" w14:textId="77777777" w:rsidR="00445AFA" w:rsidRPr="00F36041" w:rsidRDefault="00445AFA" w:rsidP="00853EA2">
      <w:pPr>
        <w:kinsoku/>
        <w:wordWrap/>
        <w:overflowPunct/>
        <w:ind w:firstLineChars="200" w:firstLine="444"/>
        <w:textAlignment w:val="auto"/>
        <w:rPr>
          <w:rFonts w:ascii="ＭＳ ゴシック" w:eastAsia="ＭＳ ゴシック" w:hAnsi="ＭＳ ゴシック"/>
          <w:sz w:val="22"/>
          <w:szCs w:val="22"/>
        </w:rPr>
      </w:pPr>
      <w:r w:rsidRPr="00F36041">
        <w:rPr>
          <w:rFonts w:ascii="ＭＳ ゴシック" w:eastAsia="ＭＳ ゴシック" w:hAnsi="ＭＳ ゴシック" w:hint="eastAsia"/>
          <w:sz w:val="22"/>
          <w:szCs w:val="22"/>
        </w:rPr>
        <w:t>【回答】</w:t>
      </w:r>
    </w:p>
    <w:p w14:paraId="43B69AE0" w14:textId="77777777" w:rsidR="007C67C9" w:rsidRPr="00F36041" w:rsidRDefault="007C67C9" w:rsidP="007C67C9">
      <w:pPr>
        <w:suppressAutoHyphens w:val="0"/>
        <w:kinsoku/>
        <w:wordWrap/>
        <w:overflowPunct/>
        <w:autoSpaceDE/>
        <w:autoSpaceDN/>
        <w:adjustRightInd/>
        <w:ind w:leftChars="300" w:left="636" w:firstLineChars="100" w:firstLine="242"/>
        <w:jc w:val="both"/>
        <w:textAlignment w:val="auto"/>
        <w:rPr>
          <w:rFonts w:ascii="ＭＳ ゴシック" w:eastAsia="ＭＳ ゴシック" w:hAnsi="ＭＳ ゴシック" w:cs="Times New Roman"/>
          <w:spacing w:val="10"/>
          <w:kern w:val="2"/>
          <w:sz w:val="22"/>
          <w:szCs w:val="22"/>
        </w:rPr>
      </w:pPr>
      <w:r w:rsidRPr="00F36041">
        <w:rPr>
          <w:rFonts w:ascii="ＭＳ ゴシック" w:eastAsia="ＭＳ ゴシック" w:hAnsi="ＭＳ ゴシック" w:cs="Times New Roman" w:hint="eastAsia"/>
          <w:spacing w:val="10"/>
          <w:kern w:val="2"/>
          <w:sz w:val="22"/>
          <w:szCs w:val="22"/>
        </w:rPr>
        <w:t>現在、経済的理由で修学が困難な学生・生徒に対し、教育を受ける機会を保障するため、無利子で奨学資金を貸与し、有為な人材の育成を図っております。</w:t>
      </w:r>
    </w:p>
    <w:p w14:paraId="4F605EDD" w14:textId="77777777" w:rsidR="007C67C9" w:rsidRPr="00F36041" w:rsidRDefault="007C67C9" w:rsidP="007C67C9">
      <w:pPr>
        <w:suppressAutoHyphens w:val="0"/>
        <w:kinsoku/>
        <w:wordWrap/>
        <w:overflowPunct/>
        <w:autoSpaceDE/>
        <w:autoSpaceDN/>
        <w:adjustRightInd/>
        <w:ind w:leftChars="300" w:left="636" w:firstLineChars="100" w:firstLine="242"/>
        <w:jc w:val="both"/>
        <w:textAlignment w:val="auto"/>
        <w:rPr>
          <w:rFonts w:ascii="ＭＳ ゴシック" w:eastAsia="ＭＳ ゴシック" w:hAnsi="ＭＳ ゴシック" w:cs="Times New Roman"/>
          <w:kern w:val="2"/>
          <w:sz w:val="22"/>
          <w:szCs w:val="24"/>
        </w:rPr>
      </w:pPr>
      <w:r w:rsidRPr="00F36041">
        <w:rPr>
          <w:rFonts w:ascii="ＭＳ ゴシック" w:eastAsia="ＭＳ ゴシック" w:hAnsi="ＭＳ ゴシック" w:cs="Times New Roman" w:hint="eastAsia"/>
          <w:spacing w:val="10"/>
          <w:kern w:val="2"/>
          <w:sz w:val="22"/>
          <w:szCs w:val="22"/>
        </w:rPr>
        <w:t>また、卒業後に県内に居住かつ就業した場合に返還を免除する「入学一時金」の制度がございますので、ご活用ください。</w:t>
      </w:r>
      <w:r w:rsidRPr="00F36041">
        <w:rPr>
          <w:rFonts w:ascii="ＭＳ ゴシック" w:eastAsia="ＭＳ ゴシック" w:hAnsi="ＭＳ ゴシック" w:cs="Times New Roman" w:hint="eastAsia"/>
          <w:kern w:val="2"/>
          <w:sz w:val="22"/>
          <w:szCs w:val="24"/>
        </w:rPr>
        <w:t>制度の内容と活用の実態については以下のとおりです。</w:t>
      </w:r>
    </w:p>
    <w:p w14:paraId="3F2415CF" w14:textId="77777777" w:rsidR="007C67C9" w:rsidRPr="00F36041" w:rsidRDefault="007C67C9" w:rsidP="007C67C9">
      <w:pPr>
        <w:suppressAutoHyphens w:val="0"/>
        <w:kinsoku/>
        <w:wordWrap/>
        <w:overflowPunct/>
        <w:autoSpaceDE/>
        <w:autoSpaceDN/>
        <w:adjustRightInd/>
        <w:ind w:firstLineChars="300" w:firstLine="666"/>
        <w:jc w:val="both"/>
        <w:textAlignment w:val="auto"/>
        <w:rPr>
          <w:rFonts w:ascii="ＭＳ ゴシック" w:eastAsia="ＭＳ ゴシック" w:hAnsi="ＭＳ ゴシック" w:cs="Times New Roman"/>
          <w:kern w:val="2"/>
          <w:sz w:val="22"/>
          <w:szCs w:val="24"/>
        </w:rPr>
      </w:pPr>
      <w:r w:rsidRPr="00F36041">
        <w:rPr>
          <w:rFonts w:ascii="ＭＳ ゴシック" w:eastAsia="ＭＳ ゴシック" w:hAnsi="ＭＳ ゴシック" w:cs="Times New Roman" w:hint="eastAsia"/>
          <w:kern w:val="2"/>
          <w:sz w:val="22"/>
          <w:szCs w:val="24"/>
        </w:rPr>
        <w:t>ア 茨城県奨学資金</w:t>
      </w:r>
    </w:p>
    <w:p w14:paraId="666571A6" w14:textId="77777777" w:rsidR="007C67C9" w:rsidRPr="00F36041" w:rsidRDefault="007C67C9" w:rsidP="007C67C9">
      <w:pPr>
        <w:suppressAutoHyphens w:val="0"/>
        <w:kinsoku/>
        <w:wordWrap/>
        <w:overflowPunct/>
        <w:autoSpaceDE/>
        <w:autoSpaceDN/>
        <w:adjustRightInd/>
        <w:ind w:firstLineChars="450" w:firstLine="999"/>
        <w:jc w:val="both"/>
        <w:textAlignment w:val="auto"/>
        <w:rPr>
          <w:rFonts w:ascii="ＭＳ ゴシック" w:eastAsia="ＭＳ ゴシック" w:hAnsi="ＭＳ ゴシック" w:cs="Times New Roman"/>
          <w:kern w:val="2"/>
          <w:sz w:val="22"/>
          <w:szCs w:val="24"/>
        </w:rPr>
      </w:pPr>
      <w:r w:rsidRPr="00F36041">
        <w:rPr>
          <w:rFonts w:ascii="ＭＳ ゴシック" w:eastAsia="ＭＳ ゴシック" w:hAnsi="ＭＳ ゴシック" w:cs="Times New Roman" w:hint="eastAsia"/>
          <w:kern w:val="2"/>
          <w:sz w:val="22"/>
          <w:szCs w:val="24"/>
        </w:rPr>
        <w:t>対象者：大学（短大を含む）の学生、専修学校の専門課程の生徒</w:t>
      </w:r>
    </w:p>
    <w:tbl>
      <w:tblPr>
        <w:tblW w:w="0" w:type="auto"/>
        <w:tblInd w:w="1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323"/>
        <w:gridCol w:w="1323"/>
      </w:tblGrid>
      <w:tr w:rsidR="007C67C9" w:rsidRPr="00F36041" w14:paraId="0D545605" w14:textId="77777777" w:rsidTr="007C67C9">
        <w:trPr>
          <w:trHeight w:val="112"/>
        </w:trPr>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C5EA22" w14:textId="77777777" w:rsidR="007C67C9" w:rsidRPr="00F36041" w:rsidRDefault="007C67C9" w:rsidP="007C67C9">
            <w:pPr>
              <w:suppressAutoHyphens w:val="0"/>
              <w:kinsoku/>
              <w:wordWrap/>
              <w:overflowPunct/>
              <w:autoSpaceDE/>
              <w:autoSpaceDN/>
              <w:adjustRightInd/>
              <w:jc w:val="center"/>
              <w:textAlignment w:val="auto"/>
              <w:rPr>
                <w:rFonts w:ascii="ＭＳ ゴシック" w:eastAsia="ＭＳ ゴシック" w:hAnsi="ＭＳ ゴシック" w:cs="Times New Roman"/>
                <w:kern w:val="2"/>
              </w:rPr>
            </w:pPr>
            <w:r w:rsidRPr="00F36041">
              <w:rPr>
                <w:rFonts w:ascii="ＭＳ ゴシック" w:eastAsia="ＭＳ ゴシック" w:hAnsi="ＭＳ ゴシック" w:cs="Times New Roman"/>
                <w:b/>
                <w:kern w:val="2"/>
                <w:shd w:val="clear" w:color="FFFF00" w:fill="auto"/>
              </w:rPr>
              <w:t xml:space="preserve">　</w:t>
            </w:r>
            <w:r w:rsidRPr="00F36041">
              <w:rPr>
                <w:rFonts w:ascii="ＭＳ ゴシック" w:eastAsia="ＭＳ ゴシック" w:hAnsi="ＭＳ ゴシック" w:cs="Times New Roman"/>
                <w:kern w:val="2"/>
                <w:shd w:val="clear" w:color="FFFF00" w:fill="auto"/>
              </w:rPr>
              <w:t>区　分</w:t>
            </w: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B40BB8" w14:textId="77777777" w:rsidR="007C67C9" w:rsidRPr="00F36041" w:rsidRDefault="007C67C9" w:rsidP="007C67C9">
            <w:pPr>
              <w:suppressAutoHyphens w:val="0"/>
              <w:kinsoku/>
              <w:wordWrap/>
              <w:overflowPunct/>
              <w:autoSpaceDE/>
              <w:autoSpaceDN/>
              <w:adjustRightInd/>
              <w:jc w:val="center"/>
              <w:textAlignment w:val="auto"/>
              <w:rPr>
                <w:rFonts w:ascii="ＭＳ ゴシック" w:eastAsia="ＭＳ ゴシック" w:hAnsi="ＭＳ ゴシック" w:cs="Times New Roman"/>
                <w:kern w:val="2"/>
              </w:rPr>
            </w:pPr>
            <w:r w:rsidRPr="00F36041">
              <w:rPr>
                <w:rFonts w:ascii="ＭＳ ゴシック" w:eastAsia="ＭＳ ゴシック" w:hAnsi="ＭＳ ゴシック" w:cs="Times New Roman"/>
                <w:kern w:val="2"/>
                <w:shd w:val="clear" w:color="FFFF00" w:fill="auto"/>
              </w:rPr>
              <w:t>月　額</w:t>
            </w: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3264DE" w14:textId="77777777" w:rsidR="007C67C9" w:rsidRPr="00F36041" w:rsidRDefault="007C67C9" w:rsidP="007C67C9">
            <w:pPr>
              <w:suppressAutoHyphens w:val="0"/>
              <w:kinsoku/>
              <w:wordWrap/>
              <w:overflowPunct/>
              <w:autoSpaceDE/>
              <w:autoSpaceDN/>
              <w:adjustRightInd/>
              <w:jc w:val="center"/>
              <w:textAlignment w:val="auto"/>
              <w:rPr>
                <w:rFonts w:ascii="ＭＳ ゴシック" w:eastAsia="ＭＳ ゴシック" w:hAnsi="ＭＳ ゴシック" w:cs="Times New Roman"/>
                <w:kern w:val="2"/>
              </w:rPr>
            </w:pPr>
            <w:r w:rsidRPr="00F36041">
              <w:rPr>
                <w:rFonts w:ascii="ＭＳ ゴシック" w:eastAsia="ＭＳ ゴシック" w:hAnsi="ＭＳ ゴシック" w:cs="Times New Roman" w:hint="eastAsia"/>
                <w:kern w:val="2"/>
              </w:rPr>
              <w:t>R4実績</w:t>
            </w:r>
          </w:p>
        </w:tc>
      </w:tr>
      <w:tr w:rsidR="007C67C9" w:rsidRPr="00F36041" w14:paraId="6BB94166" w14:textId="77777777" w:rsidTr="007C67C9">
        <w:trPr>
          <w:trHeight w:val="103"/>
        </w:trPr>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74A839" w14:textId="77777777" w:rsidR="007C67C9" w:rsidRPr="00F36041" w:rsidRDefault="007C67C9" w:rsidP="007C67C9">
            <w:pPr>
              <w:suppressAutoHyphens w:val="0"/>
              <w:kinsoku/>
              <w:wordWrap/>
              <w:overflowPunct/>
              <w:autoSpaceDE/>
              <w:autoSpaceDN/>
              <w:adjustRightInd/>
              <w:jc w:val="center"/>
              <w:textAlignment w:val="auto"/>
              <w:rPr>
                <w:rFonts w:ascii="ＭＳ ゴシック" w:eastAsia="ＭＳ ゴシック" w:hAnsi="ＭＳ ゴシック" w:cs="Times New Roman"/>
                <w:kern w:val="2"/>
              </w:rPr>
            </w:pPr>
            <w:r w:rsidRPr="00F36041">
              <w:rPr>
                <w:rFonts w:ascii="ＭＳ ゴシック" w:eastAsia="ＭＳ ゴシック" w:hAnsi="ＭＳ ゴシック" w:cs="Times New Roman"/>
                <w:kern w:val="2"/>
                <w:shd w:val="clear" w:color="FFFF00" w:fill="auto"/>
              </w:rPr>
              <w:t>自宅通学</w:t>
            </w: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668B91" w14:textId="77777777" w:rsidR="007C67C9" w:rsidRPr="00F36041" w:rsidRDefault="007C67C9" w:rsidP="007C67C9">
            <w:pPr>
              <w:suppressAutoHyphens w:val="0"/>
              <w:kinsoku/>
              <w:wordWrap/>
              <w:overflowPunct/>
              <w:autoSpaceDE/>
              <w:autoSpaceDN/>
              <w:adjustRightInd/>
              <w:jc w:val="center"/>
              <w:textAlignment w:val="auto"/>
              <w:rPr>
                <w:rFonts w:ascii="ＭＳ ゴシック" w:eastAsia="ＭＳ ゴシック" w:hAnsi="ＭＳ ゴシック" w:cs="Times New Roman"/>
                <w:kern w:val="2"/>
              </w:rPr>
            </w:pPr>
            <w:r w:rsidRPr="00F36041">
              <w:rPr>
                <w:rFonts w:ascii="ＭＳ ゴシック" w:eastAsia="ＭＳ ゴシック" w:hAnsi="ＭＳ ゴシック" w:cs="Times New Roman"/>
                <w:kern w:val="2"/>
                <w:shd w:val="clear" w:color="FFFF00" w:fill="auto"/>
              </w:rPr>
              <w:t>36,000円</w:t>
            </w:r>
          </w:p>
        </w:tc>
        <w:tc>
          <w:tcPr>
            <w:tcW w:w="1323" w:type="dxa"/>
            <w:vMerge w:val="restart"/>
            <w:tcBorders>
              <w:top w:val="single" w:sz="4" w:space="0" w:color="000000"/>
              <w:left w:val="single" w:sz="4" w:space="0" w:color="000000"/>
              <w:right w:val="single" w:sz="4" w:space="0" w:color="000000"/>
            </w:tcBorders>
            <w:shd w:val="clear" w:color="auto" w:fill="auto"/>
            <w:vAlign w:val="center"/>
          </w:tcPr>
          <w:p w14:paraId="66051310" w14:textId="77777777" w:rsidR="007C67C9" w:rsidRPr="00F36041" w:rsidRDefault="007C67C9" w:rsidP="007C67C9">
            <w:pPr>
              <w:suppressAutoHyphens w:val="0"/>
              <w:kinsoku/>
              <w:wordWrap/>
              <w:overflowPunct/>
              <w:autoSpaceDE/>
              <w:autoSpaceDN/>
              <w:adjustRightInd/>
              <w:jc w:val="center"/>
              <w:textAlignment w:val="auto"/>
              <w:rPr>
                <w:rFonts w:ascii="ＭＳ ゴシック" w:eastAsia="ＭＳ ゴシック" w:hAnsi="ＭＳ ゴシック" w:cs="Times New Roman"/>
                <w:kern w:val="2"/>
              </w:rPr>
            </w:pPr>
            <w:r w:rsidRPr="00F36041">
              <w:rPr>
                <w:rFonts w:ascii="ＭＳ ゴシック" w:eastAsia="ＭＳ ゴシック" w:hAnsi="ＭＳ ゴシック" w:cs="Times New Roman"/>
                <w:kern w:val="2"/>
              </w:rPr>
              <w:t>15</w:t>
            </w:r>
            <w:r w:rsidRPr="00F36041">
              <w:rPr>
                <w:rFonts w:ascii="ＭＳ ゴシック" w:eastAsia="ＭＳ ゴシック" w:hAnsi="ＭＳ ゴシック" w:cs="Times New Roman" w:hint="eastAsia"/>
                <w:kern w:val="2"/>
              </w:rPr>
              <w:t>6</w:t>
            </w:r>
            <w:r w:rsidRPr="00F36041">
              <w:rPr>
                <w:rFonts w:ascii="ＭＳ ゴシック" w:eastAsia="ＭＳ ゴシック" w:hAnsi="ＭＳ ゴシック" w:cs="Times New Roman"/>
                <w:kern w:val="2"/>
              </w:rPr>
              <w:t>人</w:t>
            </w:r>
          </w:p>
        </w:tc>
      </w:tr>
      <w:tr w:rsidR="007C67C9" w:rsidRPr="00F36041" w14:paraId="0DFCCED0" w14:textId="77777777" w:rsidTr="007C67C9">
        <w:trPr>
          <w:trHeight w:val="70"/>
        </w:trPr>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0ED82C" w14:textId="77777777" w:rsidR="007C67C9" w:rsidRPr="00F36041" w:rsidRDefault="007C67C9" w:rsidP="007C67C9">
            <w:pPr>
              <w:suppressAutoHyphens w:val="0"/>
              <w:kinsoku/>
              <w:wordWrap/>
              <w:overflowPunct/>
              <w:autoSpaceDE/>
              <w:autoSpaceDN/>
              <w:adjustRightInd/>
              <w:jc w:val="center"/>
              <w:textAlignment w:val="auto"/>
              <w:rPr>
                <w:rFonts w:ascii="ＭＳ ゴシック" w:eastAsia="ＭＳ ゴシック" w:hAnsi="ＭＳ ゴシック" w:cs="Times New Roman"/>
                <w:kern w:val="2"/>
              </w:rPr>
            </w:pPr>
            <w:r w:rsidRPr="00F36041">
              <w:rPr>
                <w:rFonts w:ascii="ＭＳ ゴシック" w:eastAsia="ＭＳ ゴシック" w:hAnsi="ＭＳ ゴシック" w:cs="Times New Roman"/>
                <w:kern w:val="2"/>
                <w:shd w:val="clear" w:color="FFFF00" w:fill="auto"/>
              </w:rPr>
              <w:t>自宅外通学</w:t>
            </w: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87DC08" w14:textId="77777777" w:rsidR="007C67C9" w:rsidRPr="00F36041" w:rsidRDefault="007C67C9" w:rsidP="007C67C9">
            <w:pPr>
              <w:suppressAutoHyphens w:val="0"/>
              <w:kinsoku/>
              <w:wordWrap/>
              <w:overflowPunct/>
              <w:autoSpaceDE/>
              <w:autoSpaceDN/>
              <w:adjustRightInd/>
              <w:jc w:val="center"/>
              <w:textAlignment w:val="auto"/>
              <w:rPr>
                <w:rFonts w:ascii="ＭＳ ゴシック" w:eastAsia="ＭＳ ゴシック" w:hAnsi="ＭＳ ゴシック" w:cs="Times New Roman"/>
                <w:kern w:val="2"/>
              </w:rPr>
            </w:pPr>
            <w:r w:rsidRPr="00F36041">
              <w:rPr>
                <w:rFonts w:ascii="ＭＳ ゴシック" w:eastAsia="ＭＳ ゴシック" w:hAnsi="ＭＳ ゴシック" w:cs="Times New Roman"/>
                <w:kern w:val="2"/>
                <w:shd w:val="clear" w:color="FFFF00" w:fill="auto"/>
              </w:rPr>
              <w:t>40,000円</w:t>
            </w:r>
          </w:p>
        </w:tc>
        <w:tc>
          <w:tcPr>
            <w:tcW w:w="1323" w:type="dxa"/>
            <w:vMerge/>
            <w:tcBorders>
              <w:left w:val="single" w:sz="4" w:space="0" w:color="000000"/>
              <w:bottom w:val="single" w:sz="4" w:space="0" w:color="000000"/>
              <w:right w:val="single" w:sz="4" w:space="0" w:color="000000"/>
            </w:tcBorders>
            <w:shd w:val="clear" w:color="auto" w:fill="auto"/>
            <w:vAlign w:val="center"/>
          </w:tcPr>
          <w:p w14:paraId="60112D1E" w14:textId="77777777" w:rsidR="007C67C9" w:rsidRPr="00F36041" w:rsidRDefault="007C67C9" w:rsidP="007C67C9">
            <w:pPr>
              <w:suppressAutoHyphens w:val="0"/>
              <w:kinsoku/>
              <w:wordWrap/>
              <w:overflowPunct/>
              <w:autoSpaceDE/>
              <w:autoSpaceDN/>
              <w:adjustRightInd/>
              <w:jc w:val="center"/>
              <w:textAlignment w:val="auto"/>
              <w:rPr>
                <w:rFonts w:ascii="ＭＳ ゴシック" w:eastAsia="ＭＳ ゴシック" w:hAnsi="ＭＳ ゴシック" w:cs="Times New Roman"/>
                <w:kern w:val="2"/>
              </w:rPr>
            </w:pPr>
          </w:p>
        </w:tc>
      </w:tr>
    </w:tbl>
    <w:p w14:paraId="3696BF28" w14:textId="77777777" w:rsidR="00445AFA" w:rsidRPr="00F36041" w:rsidRDefault="00445AFA" w:rsidP="00445AFA">
      <w:pPr>
        <w:kinsoku/>
        <w:wordWrap/>
        <w:overflowPunct/>
        <w:textAlignment w:val="auto"/>
        <w:rPr>
          <w:rFonts w:ascii="ＭＳ ゴシック" w:eastAsia="ＭＳ ゴシック" w:hAnsi="ＭＳ ゴシック" w:cs="Times New Roman"/>
          <w:spacing w:val="2"/>
          <w:sz w:val="22"/>
          <w:szCs w:val="22"/>
        </w:rPr>
      </w:pPr>
    </w:p>
    <w:p w14:paraId="503020D8" w14:textId="77777777" w:rsidR="007C67C9" w:rsidRPr="00F36041" w:rsidRDefault="007C67C9" w:rsidP="007C67C9">
      <w:pPr>
        <w:suppressAutoHyphens w:val="0"/>
        <w:kinsoku/>
        <w:wordWrap/>
        <w:overflowPunct/>
        <w:autoSpaceDE/>
        <w:autoSpaceDN/>
        <w:adjustRightInd/>
        <w:ind w:firstLineChars="334" w:firstLine="708"/>
        <w:jc w:val="both"/>
        <w:textAlignment w:val="auto"/>
        <w:rPr>
          <w:rFonts w:ascii="ＭＳ ゴシック" w:eastAsia="ＭＳ ゴシック" w:hAnsi="ＭＳ ゴシック" w:cs="Times New Roman"/>
          <w:kern w:val="2"/>
          <w:shd w:val="clear" w:color="FFFF00" w:fill="auto"/>
        </w:rPr>
      </w:pPr>
      <w:r w:rsidRPr="00F36041">
        <w:rPr>
          <w:rFonts w:ascii="ＭＳ ゴシック" w:eastAsia="ＭＳ ゴシック" w:hAnsi="ＭＳ ゴシック" w:cs="Times New Roman"/>
          <w:kern w:val="2"/>
          <w:shd w:val="clear" w:color="FFFF00" w:fill="auto"/>
        </w:rPr>
        <w:t>イ　入学一時金</w:t>
      </w:r>
    </w:p>
    <w:p w14:paraId="6168EAF7" w14:textId="77777777" w:rsidR="007C67C9" w:rsidRPr="00F36041" w:rsidRDefault="007C67C9" w:rsidP="007C67C9">
      <w:pPr>
        <w:suppressAutoHyphens w:val="0"/>
        <w:kinsoku/>
        <w:wordWrap/>
        <w:overflowPunct/>
        <w:autoSpaceDE/>
        <w:autoSpaceDN/>
        <w:adjustRightInd/>
        <w:ind w:firstLineChars="550" w:firstLine="1166"/>
        <w:jc w:val="both"/>
        <w:textAlignment w:val="auto"/>
        <w:rPr>
          <w:rFonts w:ascii="ＭＳ ゴシック" w:eastAsia="ＭＳ ゴシック" w:hAnsi="ＭＳ ゴシック" w:cs="Times New Roman"/>
          <w:kern w:val="2"/>
        </w:rPr>
      </w:pPr>
      <w:r w:rsidRPr="00F36041">
        <w:rPr>
          <w:rFonts w:ascii="ＭＳ ゴシック" w:eastAsia="ＭＳ ゴシック" w:hAnsi="ＭＳ ゴシック" w:cs="Times New Roman"/>
          <w:kern w:val="2"/>
          <w:shd w:val="clear" w:color="FFFF00" w:fill="auto"/>
        </w:rPr>
        <w:t>対</w:t>
      </w:r>
      <w:r w:rsidRPr="00F36041">
        <w:rPr>
          <w:rFonts w:ascii="ＭＳ ゴシック" w:eastAsia="ＭＳ ゴシック" w:hAnsi="ＭＳ ゴシック" w:cs="Times New Roman"/>
          <w:spacing w:val="-1"/>
          <w:kern w:val="2"/>
          <w:shd w:val="clear" w:color="FFFF00" w:fill="auto"/>
        </w:rPr>
        <w:t xml:space="preserve"> </w:t>
      </w:r>
      <w:r w:rsidRPr="00F36041">
        <w:rPr>
          <w:rFonts w:ascii="ＭＳ ゴシック" w:eastAsia="ＭＳ ゴシック" w:hAnsi="ＭＳ ゴシック" w:cs="Times New Roman"/>
          <w:kern w:val="2"/>
          <w:shd w:val="clear" w:color="FFFF00" w:fill="auto"/>
        </w:rPr>
        <w:t>象</w:t>
      </w:r>
      <w:r w:rsidRPr="00F36041">
        <w:rPr>
          <w:rFonts w:ascii="ＭＳ ゴシック" w:eastAsia="ＭＳ ゴシック" w:hAnsi="ＭＳ ゴシック" w:cs="Times New Roman"/>
          <w:spacing w:val="-1"/>
          <w:kern w:val="2"/>
          <w:shd w:val="clear" w:color="FFFF00" w:fill="auto"/>
        </w:rPr>
        <w:t xml:space="preserve"> </w:t>
      </w:r>
      <w:r w:rsidRPr="00F36041">
        <w:rPr>
          <w:rFonts w:ascii="ＭＳ ゴシック" w:eastAsia="ＭＳ ゴシック" w:hAnsi="ＭＳ ゴシック" w:cs="Times New Roman"/>
          <w:kern w:val="2"/>
          <w:shd w:val="clear" w:color="FFFF00" w:fill="auto"/>
        </w:rPr>
        <w:t>者：大学等を卒業後、茨城県内に居住し、茨城県内の事業所で就業する意思のある者</w:t>
      </w:r>
    </w:p>
    <w:p w14:paraId="110AE02C" w14:textId="77777777" w:rsidR="007C67C9" w:rsidRPr="00F36041" w:rsidRDefault="007C67C9" w:rsidP="007C67C9">
      <w:pPr>
        <w:suppressAutoHyphens w:val="0"/>
        <w:kinsoku/>
        <w:wordWrap/>
        <w:overflowPunct/>
        <w:autoSpaceDE/>
        <w:autoSpaceDN/>
        <w:adjustRightInd/>
        <w:ind w:leftChars="100" w:left="212" w:firstLineChars="450" w:firstLine="954"/>
        <w:jc w:val="both"/>
        <w:textAlignment w:val="auto"/>
        <w:rPr>
          <w:rFonts w:ascii="ＭＳ ゴシック" w:eastAsia="ＭＳ ゴシック" w:hAnsi="ＭＳ ゴシック" w:cs="Times New Roman"/>
          <w:kern w:val="2"/>
        </w:rPr>
      </w:pPr>
      <w:r w:rsidRPr="00F36041">
        <w:rPr>
          <w:rFonts w:ascii="ＭＳ ゴシック" w:eastAsia="ＭＳ ゴシック" w:hAnsi="ＭＳ ゴシック" w:cs="Times New Roman"/>
          <w:kern w:val="2"/>
          <w:shd w:val="clear" w:color="FFFF00" w:fill="auto"/>
        </w:rPr>
        <w:t>貸</w:t>
      </w:r>
      <w:r w:rsidRPr="00F36041">
        <w:rPr>
          <w:rFonts w:ascii="ＭＳ ゴシック" w:eastAsia="ＭＳ ゴシック" w:hAnsi="ＭＳ ゴシック" w:cs="Times New Roman"/>
          <w:spacing w:val="-1"/>
          <w:kern w:val="2"/>
          <w:shd w:val="clear" w:color="FFFF00" w:fill="auto"/>
        </w:rPr>
        <w:t xml:space="preserve"> </w:t>
      </w:r>
      <w:r w:rsidRPr="00F36041">
        <w:rPr>
          <w:rFonts w:ascii="ＭＳ ゴシック" w:eastAsia="ＭＳ ゴシック" w:hAnsi="ＭＳ ゴシック" w:cs="Times New Roman"/>
          <w:kern w:val="2"/>
          <w:shd w:val="clear" w:color="FFFF00" w:fill="auto"/>
        </w:rPr>
        <w:t>付</w:t>
      </w:r>
      <w:r w:rsidRPr="00F36041">
        <w:rPr>
          <w:rFonts w:ascii="ＭＳ ゴシック" w:eastAsia="ＭＳ ゴシック" w:hAnsi="ＭＳ ゴシック" w:cs="Times New Roman"/>
          <w:spacing w:val="-1"/>
          <w:kern w:val="2"/>
          <w:shd w:val="clear" w:color="FFFF00" w:fill="auto"/>
        </w:rPr>
        <w:t xml:space="preserve"> </w:t>
      </w:r>
      <w:r w:rsidRPr="00F36041">
        <w:rPr>
          <w:rFonts w:ascii="ＭＳ ゴシック" w:eastAsia="ＭＳ ゴシック" w:hAnsi="ＭＳ ゴシック" w:cs="Times New Roman"/>
          <w:kern w:val="2"/>
          <w:shd w:val="clear" w:color="FFFF00" w:fill="auto"/>
        </w:rPr>
        <w:t>額：１人当たり24万円（</w:t>
      </w:r>
      <w:r w:rsidRPr="00F36041">
        <w:rPr>
          <w:rFonts w:ascii="ＭＳ ゴシック" w:eastAsia="ＭＳ ゴシック" w:hAnsi="ＭＳ ゴシック" w:cs="Times New Roman" w:hint="eastAsia"/>
          <w:kern w:val="2"/>
          <w:shd w:val="clear" w:color="FFFF00" w:fill="auto"/>
        </w:rPr>
        <w:t>R4実績</w:t>
      </w:r>
      <w:r w:rsidRPr="00F36041">
        <w:rPr>
          <w:rFonts w:ascii="ＭＳ ゴシック" w:eastAsia="ＭＳ ゴシック" w:hAnsi="ＭＳ ゴシック" w:cs="Times New Roman"/>
          <w:kern w:val="2"/>
          <w:shd w:val="clear" w:color="FFFF00" w:fill="auto"/>
        </w:rPr>
        <w:t>：</w:t>
      </w:r>
      <w:r w:rsidRPr="00F36041">
        <w:rPr>
          <w:rFonts w:ascii="ＭＳ ゴシック" w:eastAsia="ＭＳ ゴシック" w:hAnsi="ＭＳ ゴシック" w:cs="Times New Roman" w:hint="eastAsia"/>
          <w:kern w:val="2"/>
          <w:shd w:val="clear" w:color="FFFF00" w:fill="auto"/>
        </w:rPr>
        <w:t>４</w:t>
      </w:r>
      <w:r w:rsidRPr="00F36041">
        <w:rPr>
          <w:rFonts w:ascii="ＭＳ ゴシック" w:eastAsia="ＭＳ ゴシック" w:hAnsi="ＭＳ ゴシック" w:cs="Times New Roman"/>
          <w:kern w:val="2"/>
          <w:shd w:val="clear" w:color="FFFF00" w:fill="auto"/>
        </w:rPr>
        <w:t>人）</w:t>
      </w:r>
    </w:p>
    <w:p w14:paraId="6946B4AD" w14:textId="77777777" w:rsidR="007C67C9" w:rsidRPr="00F36041" w:rsidRDefault="007C67C9" w:rsidP="007C67C9">
      <w:pPr>
        <w:suppressAutoHyphens w:val="0"/>
        <w:kinsoku/>
        <w:wordWrap/>
        <w:overflowPunct/>
        <w:autoSpaceDE/>
        <w:autoSpaceDN/>
        <w:adjustRightInd/>
        <w:ind w:leftChars="550" w:left="1484" w:hangingChars="150" w:hanging="318"/>
        <w:jc w:val="both"/>
        <w:textAlignment w:val="auto"/>
        <w:rPr>
          <w:rFonts w:ascii="ＭＳ ゴシック" w:eastAsia="ＭＳ ゴシック" w:hAnsi="ＭＳ ゴシック" w:cs="Times New Roman"/>
          <w:kern w:val="2"/>
        </w:rPr>
      </w:pPr>
      <w:r w:rsidRPr="00F36041">
        <w:rPr>
          <w:rFonts w:ascii="ＭＳ ゴシック" w:eastAsia="ＭＳ ゴシック" w:hAnsi="ＭＳ ゴシック" w:cs="Times New Roman"/>
          <w:kern w:val="2"/>
          <w:shd w:val="clear" w:color="FFFF00" w:fill="auto"/>
        </w:rPr>
        <w:t>返還免除：大学等を卒業後、茨城県内に居住し、茨城県内の事業所で就業したとき</w:t>
      </w:r>
    </w:p>
    <w:p w14:paraId="588E2FA1" w14:textId="77777777" w:rsidR="007C67C9" w:rsidRPr="00F36041" w:rsidRDefault="007C67C9" w:rsidP="007C67C9">
      <w:pPr>
        <w:suppressAutoHyphens w:val="0"/>
        <w:kinsoku/>
        <w:wordWrap/>
        <w:overflowPunct/>
        <w:autoSpaceDE/>
        <w:autoSpaceDN/>
        <w:adjustRightInd/>
        <w:ind w:firstLineChars="550" w:firstLine="1166"/>
        <w:jc w:val="both"/>
        <w:textAlignment w:val="auto"/>
        <w:rPr>
          <w:rFonts w:ascii="ＭＳ ゴシック" w:eastAsia="ＭＳ ゴシック" w:hAnsi="ＭＳ ゴシック" w:cs="Times New Roman"/>
          <w:kern w:val="2"/>
          <w:shd w:val="clear" w:color="FFFF00" w:fill="auto"/>
        </w:rPr>
      </w:pPr>
      <w:r w:rsidRPr="00F36041">
        <w:rPr>
          <w:rFonts w:ascii="ＭＳ ゴシック" w:eastAsia="ＭＳ ゴシック" w:hAnsi="ＭＳ ゴシック" w:cs="Times New Roman"/>
          <w:kern w:val="2"/>
          <w:shd w:val="clear" w:color="FFFF00" w:fill="auto"/>
        </w:rPr>
        <w:t>免除額：１年当たり24,000円（10年で全額免除）</w:t>
      </w:r>
    </w:p>
    <w:p w14:paraId="61C62B12" w14:textId="77777777" w:rsidR="007C67C9" w:rsidRPr="00F36041" w:rsidRDefault="007C67C9" w:rsidP="007C67C9">
      <w:pPr>
        <w:suppressAutoHyphens w:val="0"/>
        <w:kinsoku/>
        <w:wordWrap/>
        <w:overflowPunct/>
        <w:autoSpaceDE/>
        <w:autoSpaceDN/>
        <w:adjustRightInd/>
        <w:ind w:leftChars="100" w:left="212" w:firstLineChars="600" w:firstLine="1272"/>
        <w:jc w:val="both"/>
        <w:textAlignment w:val="auto"/>
        <w:rPr>
          <w:rFonts w:ascii="ＭＳ ゴシック" w:eastAsia="ＭＳ ゴシック" w:hAnsi="ＭＳ ゴシック" w:cs="Times New Roman"/>
          <w:kern w:val="2"/>
          <w:shd w:val="clear" w:color="FFFF00" w:fill="auto"/>
        </w:rPr>
      </w:pPr>
    </w:p>
    <w:p w14:paraId="0A6F4DD9" w14:textId="77777777" w:rsidR="007C67C9" w:rsidRPr="00F36041" w:rsidRDefault="007C67C9" w:rsidP="007C67C9">
      <w:pPr>
        <w:suppressAutoHyphens w:val="0"/>
        <w:kinsoku/>
        <w:wordWrap/>
        <w:overflowPunct/>
        <w:autoSpaceDE/>
        <w:autoSpaceDN/>
        <w:adjustRightInd/>
        <w:ind w:firstLineChars="350" w:firstLine="742"/>
        <w:jc w:val="both"/>
        <w:textAlignment w:val="auto"/>
        <w:rPr>
          <w:rFonts w:ascii="ＭＳ ゴシック" w:eastAsia="ＭＳ ゴシック" w:hAnsi="ＭＳ ゴシック" w:cs="Times New Roman"/>
          <w:kern w:val="2"/>
        </w:rPr>
      </w:pPr>
      <w:r w:rsidRPr="00F36041">
        <w:rPr>
          <w:rFonts w:ascii="ＭＳ ゴシック" w:eastAsia="ＭＳ ゴシック" w:hAnsi="ＭＳ ゴシック" w:cs="Times New Roman"/>
          <w:kern w:val="2"/>
          <w:shd w:val="clear" w:color="FFFF00" w:fill="auto"/>
        </w:rPr>
        <w:t>ウ　茨城県高等学校等奨学資金</w:t>
      </w:r>
    </w:p>
    <w:p w14:paraId="6B0A3E6B" w14:textId="77777777" w:rsidR="007C67C9" w:rsidRPr="00F36041" w:rsidRDefault="007C67C9" w:rsidP="007C67C9">
      <w:pPr>
        <w:suppressAutoHyphens w:val="0"/>
        <w:kinsoku/>
        <w:wordWrap/>
        <w:overflowPunct/>
        <w:autoSpaceDE/>
        <w:autoSpaceDN/>
        <w:adjustRightInd/>
        <w:ind w:leftChars="550" w:left="1272" w:hangingChars="50" w:hanging="106"/>
        <w:jc w:val="both"/>
        <w:textAlignment w:val="auto"/>
        <w:rPr>
          <w:rFonts w:ascii="ＭＳ ゴシック" w:eastAsia="ＭＳ ゴシック" w:hAnsi="ＭＳ ゴシック" w:cs="Times New Roman"/>
          <w:kern w:val="2"/>
          <w:shd w:val="clear" w:color="FFFF00" w:fill="auto"/>
        </w:rPr>
      </w:pPr>
      <w:r w:rsidRPr="00F36041">
        <w:rPr>
          <w:rFonts w:ascii="ＭＳ ゴシック" w:eastAsia="ＭＳ ゴシック" w:hAnsi="ＭＳ ゴシック" w:cs="Times New Roman"/>
          <w:kern w:val="2"/>
          <w:shd w:val="clear" w:color="FFFF00" w:fill="auto"/>
        </w:rPr>
        <w:t>対象者：高等学校、中等教育学校の後期課程、高等専門学校の生徒</w:t>
      </w:r>
    </w:p>
    <w:tbl>
      <w:tblPr>
        <w:tblW w:w="0" w:type="auto"/>
        <w:tblInd w:w="1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868"/>
        <w:gridCol w:w="1869"/>
        <w:gridCol w:w="1041"/>
      </w:tblGrid>
      <w:tr w:rsidR="007C67C9" w:rsidRPr="00F36041" w14:paraId="095A246C" w14:textId="77777777" w:rsidTr="007C67C9">
        <w:trPr>
          <w:trHeight w:val="217"/>
        </w:trPr>
        <w:tc>
          <w:tcPr>
            <w:tcW w:w="1560" w:type="dxa"/>
            <w:vMerge w:val="restart"/>
            <w:shd w:val="clear" w:color="auto" w:fill="auto"/>
          </w:tcPr>
          <w:p w14:paraId="03097EBE" w14:textId="77777777" w:rsidR="007C67C9" w:rsidRPr="00F36041" w:rsidRDefault="007C67C9" w:rsidP="007C67C9">
            <w:pPr>
              <w:suppressAutoHyphens w:val="0"/>
              <w:kinsoku/>
              <w:wordWrap/>
              <w:overflowPunct/>
              <w:autoSpaceDE/>
              <w:autoSpaceDN/>
              <w:adjustRightInd/>
              <w:jc w:val="center"/>
              <w:textAlignment w:val="auto"/>
              <w:rPr>
                <w:rFonts w:ascii="ＭＳ ゴシック" w:eastAsia="ＭＳ ゴシック" w:hAnsi="ＭＳ ゴシック" w:cs="Times New Roman"/>
                <w:kern w:val="2"/>
                <w:shd w:val="clear" w:color="FFFF00" w:fill="auto"/>
              </w:rPr>
            </w:pPr>
            <w:r w:rsidRPr="00F36041">
              <w:rPr>
                <w:rFonts w:ascii="ＭＳ ゴシック" w:eastAsia="ＭＳ ゴシック" w:hAnsi="ＭＳ ゴシック" w:cs="Times New Roman"/>
                <w:kern w:val="2"/>
                <w:shd w:val="clear" w:color="FFFF00" w:fill="auto"/>
              </w:rPr>
              <w:t>区　分</w:t>
            </w:r>
          </w:p>
        </w:tc>
        <w:tc>
          <w:tcPr>
            <w:tcW w:w="1868" w:type="dxa"/>
            <w:shd w:val="clear" w:color="auto" w:fill="auto"/>
            <w:vAlign w:val="center"/>
          </w:tcPr>
          <w:p w14:paraId="1E4FF9D8" w14:textId="77777777" w:rsidR="007C67C9" w:rsidRPr="00F36041" w:rsidRDefault="007C67C9" w:rsidP="007C67C9">
            <w:pPr>
              <w:suppressAutoHyphens w:val="0"/>
              <w:kinsoku/>
              <w:wordWrap/>
              <w:overflowPunct/>
              <w:autoSpaceDE/>
              <w:autoSpaceDN/>
              <w:adjustRightInd/>
              <w:jc w:val="center"/>
              <w:textAlignment w:val="auto"/>
              <w:rPr>
                <w:rFonts w:ascii="ＭＳ ゴシック" w:eastAsia="ＭＳ ゴシック" w:hAnsi="ＭＳ ゴシック" w:cs="Times New Roman"/>
                <w:kern w:val="2"/>
                <w:shd w:val="clear" w:color="FFFF00" w:fill="auto"/>
              </w:rPr>
            </w:pPr>
            <w:r w:rsidRPr="00F36041">
              <w:rPr>
                <w:rFonts w:ascii="ＭＳ ゴシック" w:eastAsia="ＭＳ ゴシック" w:hAnsi="ＭＳ ゴシック" w:cs="Times New Roman"/>
                <w:kern w:val="2"/>
                <w:shd w:val="clear" w:color="FFFF00" w:fill="auto"/>
              </w:rPr>
              <w:t>国公立</w:t>
            </w:r>
          </w:p>
        </w:tc>
        <w:tc>
          <w:tcPr>
            <w:tcW w:w="1869" w:type="dxa"/>
            <w:shd w:val="clear" w:color="auto" w:fill="auto"/>
            <w:vAlign w:val="center"/>
          </w:tcPr>
          <w:p w14:paraId="7D309D7F" w14:textId="77777777" w:rsidR="007C67C9" w:rsidRPr="00F36041" w:rsidRDefault="007C67C9" w:rsidP="007C67C9">
            <w:pPr>
              <w:suppressAutoHyphens w:val="0"/>
              <w:kinsoku/>
              <w:wordWrap/>
              <w:overflowPunct/>
              <w:autoSpaceDE/>
              <w:autoSpaceDN/>
              <w:adjustRightInd/>
              <w:jc w:val="center"/>
              <w:textAlignment w:val="auto"/>
              <w:rPr>
                <w:rFonts w:ascii="ＭＳ ゴシック" w:eastAsia="ＭＳ ゴシック" w:hAnsi="ＭＳ ゴシック" w:cs="Times New Roman"/>
                <w:kern w:val="2"/>
                <w:shd w:val="clear" w:color="FFFF00" w:fill="auto"/>
              </w:rPr>
            </w:pPr>
            <w:r w:rsidRPr="00F36041">
              <w:rPr>
                <w:rFonts w:ascii="ＭＳ ゴシック" w:eastAsia="ＭＳ ゴシック" w:hAnsi="ＭＳ ゴシック" w:cs="Times New Roman"/>
                <w:kern w:val="2"/>
                <w:shd w:val="clear" w:color="FFFF00" w:fill="auto"/>
              </w:rPr>
              <w:t>私立</w:t>
            </w:r>
          </w:p>
        </w:tc>
        <w:tc>
          <w:tcPr>
            <w:tcW w:w="1041" w:type="dxa"/>
            <w:shd w:val="clear" w:color="auto" w:fill="auto"/>
            <w:vAlign w:val="center"/>
          </w:tcPr>
          <w:p w14:paraId="4D1713A9" w14:textId="77777777" w:rsidR="007C67C9" w:rsidRPr="00F36041" w:rsidRDefault="007C67C9" w:rsidP="007C67C9">
            <w:pPr>
              <w:suppressAutoHyphens w:val="0"/>
              <w:kinsoku/>
              <w:wordWrap/>
              <w:overflowPunct/>
              <w:autoSpaceDE/>
              <w:autoSpaceDN/>
              <w:adjustRightInd/>
              <w:jc w:val="center"/>
              <w:textAlignment w:val="auto"/>
              <w:rPr>
                <w:rFonts w:ascii="ＭＳ ゴシック" w:eastAsia="ＭＳ ゴシック" w:hAnsi="ＭＳ ゴシック" w:cs="Times New Roman"/>
                <w:kern w:val="2"/>
              </w:rPr>
            </w:pPr>
            <w:r w:rsidRPr="00F36041">
              <w:rPr>
                <w:rFonts w:ascii="ＭＳ ゴシック" w:eastAsia="ＭＳ ゴシック" w:hAnsi="ＭＳ ゴシック" w:cs="Times New Roman" w:hint="eastAsia"/>
                <w:kern w:val="2"/>
              </w:rPr>
              <w:t>R4実績</w:t>
            </w:r>
          </w:p>
        </w:tc>
      </w:tr>
      <w:tr w:rsidR="007C67C9" w:rsidRPr="00F36041" w14:paraId="3FAD3458" w14:textId="77777777" w:rsidTr="007C67C9">
        <w:trPr>
          <w:trHeight w:val="70"/>
        </w:trPr>
        <w:tc>
          <w:tcPr>
            <w:tcW w:w="1560" w:type="dxa"/>
            <w:vMerge/>
            <w:shd w:val="clear" w:color="auto" w:fill="auto"/>
          </w:tcPr>
          <w:p w14:paraId="6233F788" w14:textId="77777777" w:rsidR="007C67C9" w:rsidRPr="00F36041" w:rsidRDefault="007C67C9" w:rsidP="007C67C9">
            <w:pPr>
              <w:suppressAutoHyphens w:val="0"/>
              <w:kinsoku/>
              <w:wordWrap/>
              <w:overflowPunct/>
              <w:autoSpaceDE/>
              <w:autoSpaceDN/>
              <w:adjustRightInd/>
              <w:jc w:val="both"/>
              <w:textAlignment w:val="auto"/>
              <w:rPr>
                <w:rFonts w:ascii="ＭＳ ゴシック" w:eastAsia="ＭＳ ゴシック" w:hAnsi="ＭＳ ゴシック" w:cs="Times New Roman"/>
                <w:kern w:val="2"/>
                <w:shd w:val="clear" w:color="FFFF00" w:fill="auto"/>
              </w:rPr>
            </w:pPr>
          </w:p>
        </w:tc>
        <w:tc>
          <w:tcPr>
            <w:tcW w:w="1868" w:type="dxa"/>
            <w:shd w:val="clear" w:color="auto" w:fill="auto"/>
            <w:vAlign w:val="center"/>
          </w:tcPr>
          <w:p w14:paraId="7EAC145D" w14:textId="77777777" w:rsidR="007C67C9" w:rsidRPr="00F36041" w:rsidRDefault="007C67C9" w:rsidP="007C67C9">
            <w:pPr>
              <w:suppressAutoHyphens w:val="0"/>
              <w:kinsoku/>
              <w:wordWrap/>
              <w:overflowPunct/>
              <w:autoSpaceDE/>
              <w:autoSpaceDN/>
              <w:adjustRightInd/>
              <w:jc w:val="center"/>
              <w:textAlignment w:val="auto"/>
              <w:rPr>
                <w:rFonts w:ascii="ＭＳ ゴシック" w:eastAsia="ＭＳ ゴシック" w:hAnsi="ＭＳ ゴシック" w:cs="Times New Roman"/>
                <w:kern w:val="2"/>
                <w:shd w:val="clear" w:color="FFFF00" w:fill="auto"/>
              </w:rPr>
            </w:pPr>
            <w:r w:rsidRPr="00F36041">
              <w:rPr>
                <w:rFonts w:ascii="ＭＳ ゴシック" w:eastAsia="ＭＳ ゴシック" w:hAnsi="ＭＳ ゴシック" w:cs="Times New Roman"/>
                <w:kern w:val="2"/>
                <w:shd w:val="clear" w:color="FFFF00" w:fill="auto"/>
              </w:rPr>
              <w:t>月額</w:t>
            </w:r>
          </w:p>
        </w:tc>
        <w:tc>
          <w:tcPr>
            <w:tcW w:w="1869" w:type="dxa"/>
            <w:shd w:val="clear" w:color="auto" w:fill="auto"/>
            <w:vAlign w:val="center"/>
          </w:tcPr>
          <w:p w14:paraId="2A962C92" w14:textId="77777777" w:rsidR="007C67C9" w:rsidRPr="00F36041" w:rsidRDefault="007C67C9" w:rsidP="007C67C9">
            <w:pPr>
              <w:suppressAutoHyphens w:val="0"/>
              <w:kinsoku/>
              <w:wordWrap/>
              <w:overflowPunct/>
              <w:autoSpaceDE/>
              <w:autoSpaceDN/>
              <w:adjustRightInd/>
              <w:jc w:val="center"/>
              <w:textAlignment w:val="auto"/>
              <w:rPr>
                <w:rFonts w:ascii="ＭＳ ゴシック" w:eastAsia="ＭＳ ゴシック" w:hAnsi="ＭＳ ゴシック" w:cs="Times New Roman"/>
                <w:kern w:val="2"/>
                <w:shd w:val="clear" w:color="FFFF00" w:fill="auto"/>
              </w:rPr>
            </w:pPr>
            <w:r w:rsidRPr="00F36041">
              <w:rPr>
                <w:rFonts w:ascii="ＭＳ ゴシック" w:eastAsia="ＭＳ ゴシック" w:hAnsi="ＭＳ ゴシック" w:cs="Times New Roman"/>
                <w:kern w:val="2"/>
                <w:shd w:val="clear" w:color="FFFF00" w:fill="auto"/>
              </w:rPr>
              <w:t>月額</w:t>
            </w:r>
          </w:p>
        </w:tc>
        <w:tc>
          <w:tcPr>
            <w:tcW w:w="1041" w:type="dxa"/>
            <w:vMerge w:val="restart"/>
            <w:shd w:val="clear" w:color="auto" w:fill="auto"/>
            <w:vAlign w:val="center"/>
          </w:tcPr>
          <w:p w14:paraId="5E38AF62" w14:textId="77777777" w:rsidR="007C67C9" w:rsidRPr="00F36041" w:rsidRDefault="007C67C9" w:rsidP="007C67C9">
            <w:pPr>
              <w:suppressAutoHyphens w:val="0"/>
              <w:kinsoku/>
              <w:wordWrap/>
              <w:overflowPunct/>
              <w:autoSpaceDE/>
              <w:autoSpaceDN/>
              <w:adjustRightInd/>
              <w:jc w:val="center"/>
              <w:textAlignment w:val="auto"/>
              <w:rPr>
                <w:rFonts w:ascii="ＭＳ ゴシック" w:eastAsia="ＭＳ ゴシック" w:hAnsi="ＭＳ ゴシック" w:cs="Times New Roman"/>
                <w:kern w:val="2"/>
              </w:rPr>
            </w:pPr>
            <w:r w:rsidRPr="00F36041">
              <w:rPr>
                <w:rFonts w:ascii="ＭＳ ゴシック" w:eastAsia="ＭＳ ゴシック" w:hAnsi="ＭＳ ゴシック" w:cs="Times New Roman"/>
                <w:kern w:val="2"/>
              </w:rPr>
              <w:t>33人</w:t>
            </w:r>
          </w:p>
        </w:tc>
      </w:tr>
      <w:tr w:rsidR="007C67C9" w:rsidRPr="00F36041" w14:paraId="2EC084A5" w14:textId="77777777" w:rsidTr="007C67C9">
        <w:trPr>
          <w:trHeight w:val="70"/>
        </w:trPr>
        <w:tc>
          <w:tcPr>
            <w:tcW w:w="1560" w:type="dxa"/>
            <w:shd w:val="clear" w:color="auto" w:fill="auto"/>
            <w:vAlign w:val="center"/>
          </w:tcPr>
          <w:p w14:paraId="72BDE377" w14:textId="77777777" w:rsidR="007C67C9" w:rsidRPr="00F36041" w:rsidRDefault="007C67C9" w:rsidP="007C67C9">
            <w:pPr>
              <w:suppressAutoHyphens w:val="0"/>
              <w:kinsoku/>
              <w:wordWrap/>
              <w:overflowPunct/>
              <w:autoSpaceDE/>
              <w:autoSpaceDN/>
              <w:adjustRightInd/>
              <w:jc w:val="center"/>
              <w:textAlignment w:val="auto"/>
              <w:rPr>
                <w:rFonts w:ascii="ＭＳ ゴシック" w:eastAsia="ＭＳ ゴシック" w:hAnsi="ＭＳ ゴシック" w:cs="Times New Roman"/>
                <w:kern w:val="2"/>
                <w:shd w:val="clear" w:color="FFFF00" w:fill="auto"/>
              </w:rPr>
            </w:pPr>
            <w:r w:rsidRPr="00F36041">
              <w:rPr>
                <w:rFonts w:ascii="ＭＳ ゴシック" w:eastAsia="ＭＳ ゴシック" w:hAnsi="ＭＳ ゴシック" w:cs="Times New Roman"/>
                <w:kern w:val="2"/>
                <w:shd w:val="clear" w:color="FFFF00" w:fill="auto"/>
              </w:rPr>
              <w:t>自宅通学</w:t>
            </w:r>
          </w:p>
        </w:tc>
        <w:tc>
          <w:tcPr>
            <w:tcW w:w="1868" w:type="dxa"/>
            <w:shd w:val="clear" w:color="auto" w:fill="auto"/>
            <w:vAlign w:val="center"/>
          </w:tcPr>
          <w:p w14:paraId="79CC41B7" w14:textId="77777777" w:rsidR="007C67C9" w:rsidRPr="00F36041" w:rsidRDefault="007C67C9" w:rsidP="007C67C9">
            <w:pPr>
              <w:suppressAutoHyphens w:val="0"/>
              <w:kinsoku/>
              <w:wordWrap/>
              <w:overflowPunct/>
              <w:autoSpaceDE/>
              <w:autoSpaceDN/>
              <w:adjustRightInd/>
              <w:jc w:val="center"/>
              <w:textAlignment w:val="auto"/>
              <w:rPr>
                <w:rFonts w:ascii="ＭＳ ゴシック" w:eastAsia="ＭＳ ゴシック" w:hAnsi="ＭＳ ゴシック" w:cs="Times New Roman"/>
                <w:kern w:val="2"/>
                <w:shd w:val="clear" w:color="FFFF00" w:fill="auto"/>
              </w:rPr>
            </w:pPr>
            <w:r w:rsidRPr="00F36041">
              <w:rPr>
                <w:rFonts w:ascii="ＭＳ ゴシック" w:eastAsia="ＭＳ ゴシック" w:hAnsi="ＭＳ ゴシック" w:cs="Times New Roman"/>
                <w:kern w:val="2"/>
                <w:shd w:val="clear" w:color="FFFF00" w:fill="auto"/>
              </w:rPr>
              <w:t>18,000円</w:t>
            </w:r>
          </w:p>
        </w:tc>
        <w:tc>
          <w:tcPr>
            <w:tcW w:w="1869" w:type="dxa"/>
            <w:shd w:val="clear" w:color="auto" w:fill="auto"/>
            <w:vAlign w:val="center"/>
          </w:tcPr>
          <w:p w14:paraId="2C02027E" w14:textId="77777777" w:rsidR="007C67C9" w:rsidRPr="00F36041" w:rsidRDefault="007C67C9" w:rsidP="007C67C9">
            <w:pPr>
              <w:suppressAutoHyphens w:val="0"/>
              <w:kinsoku/>
              <w:wordWrap/>
              <w:overflowPunct/>
              <w:autoSpaceDE/>
              <w:autoSpaceDN/>
              <w:adjustRightInd/>
              <w:jc w:val="center"/>
              <w:textAlignment w:val="auto"/>
              <w:rPr>
                <w:rFonts w:ascii="ＭＳ ゴシック" w:eastAsia="ＭＳ ゴシック" w:hAnsi="ＭＳ ゴシック" w:cs="Times New Roman"/>
                <w:kern w:val="2"/>
                <w:shd w:val="clear" w:color="FFFF00" w:fill="auto"/>
              </w:rPr>
            </w:pPr>
            <w:r w:rsidRPr="00F36041">
              <w:rPr>
                <w:rFonts w:ascii="ＭＳ ゴシック" w:eastAsia="ＭＳ ゴシック" w:hAnsi="ＭＳ ゴシック" w:cs="Times New Roman"/>
                <w:kern w:val="2"/>
                <w:shd w:val="clear" w:color="FFFF00" w:fill="auto"/>
              </w:rPr>
              <w:t>30,000円</w:t>
            </w:r>
          </w:p>
        </w:tc>
        <w:tc>
          <w:tcPr>
            <w:tcW w:w="1041" w:type="dxa"/>
            <w:vMerge/>
            <w:shd w:val="clear" w:color="auto" w:fill="auto"/>
            <w:vAlign w:val="center"/>
          </w:tcPr>
          <w:p w14:paraId="64265CBC" w14:textId="77777777" w:rsidR="007C67C9" w:rsidRPr="00F36041" w:rsidRDefault="007C67C9" w:rsidP="007C67C9">
            <w:pPr>
              <w:suppressAutoHyphens w:val="0"/>
              <w:kinsoku/>
              <w:wordWrap/>
              <w:overflowPunct/>
              <w:autoSpaceDE/>
              <w:autoSpaceDN/>
              <w:adjustRightInd/>
              <w:jc w:val="center"/>
              <w:textAlignment w:val="auto"/>
              <w:rPr>
                <w:rFonts w:ascii="ＭＳ ゴシック" w:eastAsia="ＭＳ ゴシック" w:hAnsi="ＭＳ ゴシック" w:cs="Times New Roman"/>
                <w:kern w:val="2"/>
                <w:shd w:val="clear" w:color="FFFF00" w:fill="auto"/>
              </w:rPr>
            </w:pPr>
          </w:p>
        </w:tc>
      </w:tr>
      <w:tr w:rsidR="007C67C9" w:rsidRPr="00F36041" w14:paraId="4ACBE173" w14:textId="77777777" w:rsidTr="007C67C9">
        <w:trPr>
          <w:trHeight w:val="70"/>
        </w:trPr>
        <w:tc>
          <w:tcPr>
            <w:tcW w:w="1560" w:type="dxa"/>
            <w:shd w:val="clear" w:color="auto" w:fill="auto"/>
            <w:vAlign w:val="center"/>
          </w:tcPr>
          <w:p w14:paraId="2AAD7A72" w14:textId="77777777" w:rsidR="007C67C9" w:rsidRPr="00F36041" w:rsidRDefault="007C67C9" w:rsidP="007C67C9">
            <w:pPr>
              <w:suppressAutoHyphens w:val="0"/>
              <w:kinsoku/>
              <w:wordWrap/>
              <w:overflowPunct/>
              <w:autoSpaceDE/>
              <w:autoSpaceDN/>
              <w:adjustRightInd/>
              <w:jc w:val="center"/>
              <w:textAlignment w:val="auto"/>
              <w:rPr>
                <w:rFonts w:ascii="ＭＳ ゴシック" w:eastAsia="ＭＳ ゴシック" w:hAnsi="ＭＳ ゴシック" w:cs="Times New Roman"/>
                <w:kern w:val="2"/>
                <w:shd w:val="clear" w:color="FFFF00" w:fill="auto"/>
              </w:rPr>
            </w:pPr>
            <w:r w:rsidRPr="00F36041">
              <w:rPr>
                <w:rFonts w:ascii="ＭＳ ゴシック" w:eastAsia="ＭＳ ゴシック" w:hAnsi="ＭＳ ゴシック" w:cs="Times New Roman"/>
                <w:kern w:val="2"/>
                <w:shd w:val="clear" w:color="FFFF00" w:fill="auto"/>
              </w:rPr>
              <w:t>自宅外通学</w:t>
            </w:r>
          </w:p>
        </w:tc>
        <w:tc>
          <w:tcPr>
            <w:tcW w:w="1868" w:type="dxa"/>
            <w:shd w:val="clear" w:color="auto" w:fill="auto"/>
          </w:tcPr>
          <w:p w14:paraId="5C3F2C59" w14:textId="77777777" w:rsidR="007C67C9" w:rsidRPr="00F36041" w:rsidRDefault="007C67C9" w:rsidP="007C67C9">
            <w:pPr>
              <w:suppressAutoHyphens w:val="0"/>
              <w:kinsoku/>
              <w:wordWrap/>
              <w:overflowPunct/>
              <w:autoSpaceDE/>
              <w:autoSpaceDN/>
              <w:adjustRightInd/>
              <w:jc w:val="center"/>
              <w:textAlignment w:val="auto"/>
              <w:rPr>
                <w:rFonts w:ascii="ＭＳ ゴシック" w:eastAsia="ＭＳ ゴシック" w:hAnsi="ＭＳ ゴシック" w:cs="Times New Roman"/>
                <w:kern w:val="2"/>
                <w:shd w:val="clear" w:color="FFFF00" w:fill="auto"/>
              </w:rPr>
            </w:pPr>
            <w:r w:rsidRPr="00F36041">
              <w:rPr>
                <w:rFonts w:ascii="ＭＳ ゴシック" w:eastAsia="ＭＳ ゴシック" w:hAnsi="ＭＳ ゴシック" w:cs="Times New Roman"/>
                <w:kern w:val="2"/>
                <w:shd w:val="clear" w:color="FFFF00" w:fill="auto"/>
              </w:rPr>
              <w:t>23,000円</w:t>
            </w:r>
          </w:p>
        </w:tc>
        <w:tc>
          <w:tcPr>
            <w:tcW w:w="1869" w:type="dxa"/>
            <w:shd w:val="clear" w:color="auto" w:fill="auto"/>
          </w:tcPr>
          <w:p w14:paraId="7E95305D" w14:textId="77777777" w:rsidR="007C67C9" w:rsidRPr="00F36041" w:rsidRDefault="007C67C9" w:rsidP="007C67C9">
            <w:pPr>
              <w:suppressAutoHyphens w:val="0"/>
              <w:kinsoku/>
              <w:wordWrap/>
              <w:overflowPunct/>
              <w:autoSpaceDE/>
              <w:autoSpaceDN/>
              <w:adjustRightInd/>
              <w:jc w:val="center"/>
              <w:textAlignment w:val="auto"/>
              <w:rPr>
                <w:rFonts w:ascii="ＭＳ ゴシック" w:eastAsia="ＭＳ ゴシック" w:hAnsi="ＭＳ ゴシック" w:cs="Times New Roman"/>
                <w:kern w:val="2"/>
                <w:shd w:val="clear" w:color="FFFF00" w:fill="auto"/>
              </w:rPr>
            </w:pPr>
            <w:r w:rsidRPr="00F36041">
              <w:rPr>
                <w:rFonts w:ascii="ＭＳ ゴシック" w:eastAsia="ＭＳ ゴシック" w:hAnsi="ＭＳ ゴシック" w:cs="Times New Roman"/>
                <w:kern w:val="2"/>
                <w:shd w:val="clear" w:color="FFFF00" w:fill="auto"/>
              </w:rPr>
              <w:t>35,000円</w:t>
            </w:r>
          </w:p>
        </w:tc>
        <w:tc>
          <w:tcPr>
            <w:tcW w:w="1041" w:type="dxa"/>
            <w:vMerge/>
            <w:shd w:val="clear" w:color="auto" w:fill="auto"/>
          </w:tcPr>
          <w:p w14:paraId="3C6D5E6A" w14:textId="77777777" w:rsidR="007C67C9" w:rsidRPr="00F36041" w:rsidRDefault="007C67C9" w:rsidP="007C67C9">
            <w:pPr>
              <w:suppressAutoHyphens w:val="0"/>
              <w:kinsoku/>
              <w:wordWrap/>
              <w:overflowPunct/>
              <w:autoSpaceDE/>
              <w:autoSpaceDN/>
              <w:adjustRightInd/>
              <w:jc w:val="both"/>
              <w:textAlignment w:val="auto"/>
              <w:rPr>
                <w:rFonts w:ascii="ＭＳ ゴシック" w:eastAsia="ＭＳ ゴシック" w:hAnsi="ＭＳ ゴシック" w:cs="Times New Roman"/>
                <w:kern w:val="2"/>
                <w:shd w:val="clear" w:color="FFFF00" w:fill="auto"/>
              </w:rPr>
            </w:pPr>
          </w:p>
        </w:tc>
      </w:tr>
    </w:tbl>
    <w:p w14:paraId="0A94C38F" w14:textId="77777777" w:rsidR="007C67C9" w:rsidRPr="00F36041" w:rsidRDefault="007C67C9" w:rsidP="007C67C9">
      <w:pPr>
        <w:suppressAutoHyphens w:val="0"/>
        <w:kinsoku/>
        <w:wordWrap/>
        <w:overflowPunct/>
        <w:autoSpaceDE/>
        <w:autoSpaceDN/>
        <w:adjustRightInd/>
        <w:jc w:val="both"/>
        <w:textAlignment w:val="auto"/>
        <w:rPr>
          <w:rFonts w:ascii="ＭＳ ゴシック" w:eastAsia="ＭＳ ゴシック" w:hAnsi="ＭＳ ゴシック" w:cs="Times New Roman"/>
          <w:kern w:val="2"/>
          <w:shd w:val="clear" w:color="FFFF00" w:fill="auto"/>
        </w:rPr>
      </w:pPr>
    </w:p>
    <w:p w14:paraId="081F0312" w14:textId="77777777" w:rsidR="007C67C9" w:rsidRPr="00F36041" w:rsidRDefault="007C67C9" w:rsidP="007C67C9">
      <w:pPr>
        <w:suppressAutoHyphens w:val="0"/>
        <w:kinsoku/>
        <w:wordWrap/>
        <w:overflowPunct/>
        <w:autoSpaceDE/>
        <w:autoSpaceDN/>
        <w:adjustRightInd/>
        <w:ind w:firstLineChars="350" w:firstLine="742"/>
        <w:jc w:val="both"/>
        <w:textAlignment w:val="auto"/>
        <w:rPr>
          <w:rFonts w:ascii="ＭＳ ゴシック" w:eastAsia="ＭＳ ゴシック" w:hAnsi="ＭＳ ゴシック" w:cs="Times New Roman"/>
          <w:kern w:val="2"/>
        </w:rPr>
      </w:pPr>
      <w:r w:rsidRPr="00F36041">
        <w:rPr>
          <w:rFonts w:ascii="ＭＳ ゴシック" w:eastAsia="ＭＳ ゴシック" w:hAnsi="ＭＳ ゴシック" w:cs="Times New Roman"/>
          <w:kern w:val="2"/>
          <w:shd w:val="clear" w:color="FFFF00" w:fill="auto"/>
        </w:rPr>
        <w:t>エ　茨城県育英奨学資金</w:t>
      </w:r>
    </w:p>
    <w:p w14:paraId="28C56CE8" w14:textId="77777777" w:rsidR="007C67C9" w:rsidRPr="00F36041" w:rsidRDefault="007C67C9" w:rsidP="007C67C9">
      <w:pPr>
        <w:suppressAutoHyphens w:val="0"/>
        <w:kinsoku/>
        <w:wordWrap/>
        <w:overflowPunct/>
        <w:autoSpaceDE/>
        <w:autoSpaceDN/>
        <w:adjustRightInd/>
        <w:ind w:leftChars="550" w:left="1908" w:hangingChars="350" w:hanging="742"/>
        <w:jc w:val="both"/>
        <w:textAlignment w:val="auto"/>
        <w:rPr>
          <w:rFonts w:ascii="ＭＳ ゴシック" w:eastAsia="ＭＳ ゴシック" w:hAnsi="ＭＳ ゴシック" w:cs="Times New Roman"/>
          <w:kern w:val="2"/>
          <w:shd w:val="clear" w:color="FFFF00" w:fill="auto"/>
        </w:rPr>
      </w:pPr>
      <w:r w:rsidRPr="00F36041">
        <w:rPr>
          <w:rFonts w:ascii="ＭＳ ゴシック" w:eastAsia="ＭＳ ゴシック" w:hAnsi="ＭＳ ゴシック" w:cs="Times New Roman"/>
          <w:kern w:val="2"/>
          <w:shd w:val="clear" w:color="FFFF00" w:fill="auto"/>
        </w:rPr>
        <w:t>対象者：高等学校（特別支援学校を含む）、中等教育学校の後期課程、専修学校の高等課程（修業年限２年以上）の生徒</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959"/>
        <w:gridCol w:w="1959"/>
        <w:gridCol w:w="1041"/>
      </w:tblGrid>
      <w:tr w:rsidR="007C67C9" w:rsidRPr="00F36041" w14:paraId="52D570D2" w14:textId="77777777" w:rsidTr="007C67C9">
        <w:trPr>
          <w:trHeight w:val="217"/>
        </w:trPr>
        <w:tc>
          <w:tcPr>
            <w:tcW w:w="1560" w:type="dxa"/>
            <w:vMerge w:val="restart"/>
            <w:shd w:val="clear" w:color="auto" w:fill="auto"/>
          </w:tcPr>
          <w:p w14:paraId="38EFCFEE" w14:textId="77777777" w:rsidR="007C67C9" w:rsidRPr="00F36041" w:rsidRDefault="007C67C9" w:rsidP="007C67C9">
            <w:pPr>
              <w:suppressAutoHyphens w:val="0"/>
              <w:kinsoku/>
              <w:wordWrap/>
              <w:overflowPunct/>
              <w:autoSpaceDE/>
              <w:autoSpaceDN/>
              <w:adjustRightInd/>
              <w:jc w:val="center"/>
              <w:textAlignment w:val="auto"/>
              <w:rPr>
                <w:rFonts w:ascii="ＭＳ ゴシック" w:eastAsia="ＭＳ ゴシック" w:hAnsi="ＭＳ ゴシック" w:cs="Times New Roman"/>
                <w:kern w:val="2"/>
                <w:shd w:val="clear" w:color="FFFF00" w:fill="auto"/>
              </w:rPr>
            </w:pPr>
            <w:r w:rsidRPr="00F36041">
              <w:rPr>
                <w:rFonts w:ascii="ＭＳ ゴシック" w:eastAsia="ＭＳ ゴシック" w:hAnsi="ＭＳ ゴシック" w:cs="Times New Roman"/>
                <w:kern w:val="2"/>
                <w:shd w:val="clear" w:color="FFFF00" w:fill="auto"/>
              </w:rPr>
              <w:t>区　分</w:t>
            </w:r>
          </w:p>
        </w:tc>
        <w:tc>
          <w:tcPr>
            <w:tcW w:w="1959" w:type="dxa"/>
            <w:shd w:val="clear" w:color="auto" w:fill="auto"/>
            <w:vAlign w:val="center"/>
          </w:tcPr>
          <w:p w14:paraId="6308BA85" w14:textId="77777777" w:rsidR="007C67C9" w:rsidRPr="00F36041" w:rsidRDefault="007C67C9" w:rsidP="007C67C9">
            <w:pPr>
              <w:suppressAutoHyphens w:val="0"/>
              <w:kinsoku/>
              <w:wordWrap/>
              <w:overflowPunct/>
              <w:autoSpaceDE/>
              <w:autoSpaceDN/>
              <w:adjustRightInd/>
              <w:jc w:val="center"/>
              <w:textAlignment w:val="auto"/>
              <w:rPr>
                <w:rFonts w:ascii="ＭＳ ゴシック" w:eastAsia="ＭＳ ゴシック" w:hAnsi="ＭＳ ゴシック" w:cs="Times New Roman"/>
                <w:kern w:val="2"/>
                <w:shd w:val="clear" w:color="FFFF00" w:fill="auto"/>
              </w:rPr>
            </w:pPr>
            <w:r w:rsidRPr="00F36041">
              <w:rPr>
                <w:rFonts w:ascii="ＭＳ ゴシック" w:eastAsia="ＭＳ ゴシック" w:hAnsi="ＭＳ ゴシック" w:cs="Times New Roman"/>
                <w:kern w:val="2"/>
                <w:shd w:val="clear" w:color="FFFF00" w:fill="auto"/>
              </w:rPr>
              <w:t>国公立</w:t>
            </w:r>
          </w:p>
        </w:tc>
        <w:tc>
          <w:tcPr>
            <w:tcW w:w="1959" w:type="dxa"/>
            <w:shd w:val="clear" w:color="auto" w:fill="auto"/>
            <w:vAlign w:val="center"/>
          </w:tcPr>
          <w:p w14:paraId="60E87115" w14:textId="77777777" w:rsidR="007C67C9" w:rsidRPr="00F36041" w:rsidRDefault="007C67C9" w:rsidP="007C67C9">
            <w:pPr>
              <w:suppressAutoHyphens w:val="0"/>
              <w:kinsoku/>
              <w:wordWrap/>
              <w:overflowPunct/>
              <w:autoSpaceDE/>
              <w:autoSpaceDN/>
              <w:adjustRightInd/>
              <w:jc w:val="center"/>
              <w:textAlignment w:val="auto"/>
              <w:rPr>
                <w:rFonts w:ascii="ＭＳ ゴシック" w:eastAsia="ＭＳ ゴシック" w:hAnsi="ＭＳ ゴシック" w:cs="Times New Roman"/>
                <w:kern w:val="2"/>
                <w:shd w:val="clear" w:color="FFFF00" w:fill="auto"/>
              </w:rPr>
            </w:pPr>
            <w:r w:rsidRPr="00F36041">
              <w:rPr>
                <w:rFonts w:ascii="ＭＳ ゴシック" w:eastAsia="ＭＳ ゴシック" w:hAnsi="ＭＳ ゴシック" w:cs="Times New Roman"/>
                <w:kern w:val="2"/>
                <w:shd w:val="clear" w:color="FFFF00" w:fill="auto"/>
              </w:rPr>
              <w:t>私立</w:t>
            </w:r>
          </w:p>
        </w:tc>
        <w:tc>
          <w:tcPr>
            <w:tcW w:w="1041" w:type="dxa"/>
            <w:shd w:val="clear" w:color="auto" w:fill="auto"/>
            <w:vAlign w:val="center"/>
          </w:tcPr>
          <w:p w14:paraId="50471AA1" w14:textId="77777777" w:rsidR="007C67C9" w:rsidRPr="00F36041" w:rsidRDefault="007C67C9" w:rsidP="007C67C9">
            <w:pPr>
              <w:suppressAutoHyphens w:val="0"/>
              <w:kinsoku/>
              <w:wordWrap/>
              <w:overflowPunct/>
              <w:autoSpaceDE/>
              <w:autoSpaceDN/>
              <w:adjustRightInd/>
              <w:jc w:val="center"/>
              <w:textAlignment w:val="auto"/>
              <w:rPr>
                <w:rFonts w:ascii="ＭＳ ゴシック" w:eastAsia="ＭＳ ゴシック" w:hAnsi="ＭＳ ゴシック" w:cs="Times New Roman"/>
                <w:kern w:val="2"/>
              </w:rPr>
            </w:pPr>
            <w:r w:rsidRPr="00F36041">
              <w:rPr>
                <w:rFonts w:ascii="ＭＳ ゴシック" w:eastAsia="ＭＳ ゴシック" w:hAnsi="ＭＳ ゴシック" w:cs="Times New Roman" w:hint="eastAsia"/>
                <w:kern w:val="2"/>
              </w:rPr>
              <w:t>R4実績</w:t>
            </w:r>
          </w:p>
        </w:tc>
      </w:tr>
      <w:tr w:rsidR="007C67C9" w:rsidRPr="00F36041" w14:paraId="358E9D28" w14:textId="77777777" w:rsidTr="007C67C9">
        <w:trPr>
          <w:trHeight w:val="70"/>
        </w:trPr>
        <w:tc>
          <w:tcPr>
            <w:tcW w:w="1560" w:type="dxa"/>
            <w:vMerge/>
            <w:shd w:val="clear" w:color="auto" w:fill="auto"/>
          </w:tcPr>
          <w:p w14:paraId="61561C6D" w14:textId="77777777" w:rsidR="007C67C9" w:rsidRPr="00F36041" w:rsidRDefault="007C67C9" w:rsidP="007C67C9">
            <w:pPr>
              <w:suppressAutoHyphens w:val="0"/>
              <w:kinsoku/>
              <w:wordWrap/>
              <w:overflowPunct/>
              <w:autoSpaceDE/>
              <w:autoSpaceDN/>
              <w:adjustRightInd/>
              <w:jc w:val="both"/>
              <w:textAlignment w:val="auto"/>
              <w:rPr>
                <w:rFonts w:ascii="ＭＳ ゴシック" w:eastAsia="ＭＳ ゴシック" w:hAnsi="ＭＳ ゴシック" w:cs="Times New Roman"/>
                <w:kern w:val="2"/>
                <w:shd w:val="clear" w:color="FFFF00" w:fill="auto"/>
              </w:rPr>
            </w:pPr>
          </w:p>
        </w:tc>
        <w:tc>
          <w:tcPr>
            <w:tcW w:w="1959" w:type="dxa"/>
            <w:shd w:val="clear" w:color="auto" w:fill="auto"/>
            <w:vAlign w:val="center"/>
          </w:tcPr>
          <w:p w14:paraId="3F8D7044" w14:textId="77777777" w:rsidR="007C67C9" w:rsidRPr="00F36041" w:rsidRDefault="007C67C9" w:rsidP="007C67C9">
            <w:pPr>
              <w:suppressAutoHyphens w:val="0"/>
              <w:kinsoku/>
              <w:wordWrap/>
              <w:overflowPunct/>
              <w:autoSpaceDE/>
              <w:autoSpaceDN/>
              <w:adjustRightInd/>
              <w:jc w:val="center"/>
              <w:textAlignment w:val="auto"/>
              <w:rPr>
                <w:rFonts w:ascii="ＭＳ ゴシック" w:eastAsia="ＭＳ ゴシック" w:hAnsi="ＭＳ ゴシック" w:cs="Times New Roman"/>
                <w:kern w:val="2"/>
                <w:shd w:val="clear" w:color="FFFF00" w:fill="auto"/>
              </w:rPr>
            </w:pPr>
            <w:r w:rsidRPr="00F36041">
              <w:rPr>
                <w:rFonts w:ascii="ＭＳ ゴシック" w:eastAsia="ＭＳ ゴシック" w:hAnsi="ＭＳ ゴシック" w:cs="Times New Roman"/>
                <w:kern w:val="2"/>
                <w:shd w:val="clear" w:color="FFFF00" w:fill="auto"/>
              </w:rPr>
              <w:t>月額</w:t>
            </w:r>
          </w:p>
        </w:tc>
        <w:tc>
          <w:tcPr>
            <w:tcW w:w="1959" w:type="dxa"/>
            <w:shd w:val="clear" w:color="auto" w:fill="auto"/>
            <w:vAlign w:val="center"/>
          </w:tcPr>
          <w:p w14:paraId="3018C568" w14:textId="77777777" w:rsidR="007C67C9" w:rsidRPr="00F36041" w:rsidRDefault="007C67C9" w:rsidP="007C67C9">
            <w:pPr>
              <w:suppressAutoHyphens w:val="0"/>
              <w:kinsoku/>
              <w:wordWrap/>
              <w:overflowPunct/>
              <w:autoSpaceDE/>
              <w:autoSpaceDN/>
              <w:adjustRightInd/>
              <w:jc w:val="center"/>
              <w:textAlignment w:val="auto"/>
              <w:rPr>
                <w:rFonts w:ascii="ＭＳ ゴシック" w:eastAsia="ＭＳ ゴシック" w:hAnsi="ＭＳ ゴシック" w:cs="Times New Roman"/>
                <w:kern w:val="2"/>
                <w:shd w:val="clear" w:color="FFFF00" w:fill="auto"/>
              </w:rPr>
            </w:pPr>
            <w:r w:rsidRPr="00F36041">
              <w:rPr>
                <w:rFonts w:ascii="ＭＳ ゴシック" w:eastAsia="ＭＳ ゴシック" w:hAnsi="ＭＳ ゴシック" w:cs="Times New Roman"/>
                <w:kern w:val="2"/>
                <w:shd w:val="clear" w:color="FFFF00" w:fill="auto"/>
              </w:rPr>
              <w:t>月額</w:t>
            </w:r>
          </w:p>
        </w:tc>
        <w:tc>
          <w:tcPr>
            <w:tcW w:w="1041" w:type="dxa"/>
            <w:vMerge w:val="restart"/>
            <w:shd w:val="clear" w:color="auto" w:fill="auto"/>
            <w:vAlign w:val="center"/>
          </w:tcPr>
          <w:p w14:paraId="415A056A" w14:textId="77777777" w:rsidR="007C67C9" w:rsidRPr="00F36041" w:rsidRDefault="007C67C9" w:rsidP="007C67C9">
            <w:pPr>
              <w:suppressAutoHyphens w:val="0"/>
              <w:kinsoku/>
              <w:wordWrap/>
              <w:overflowPunct/>
              <w:autoSpaceDE/>
              <w:autoSpaceDN/>
              <w:adjustRightInd/>
              <w:jc w:val="center"/>
              <w:textAlignment w:val="auto"/>
              <w:rPr>
                <w:rFonts w:ascii="ＭＳ ゴシック" w:eastAsia="ＭＳ ゴシック" w:hAnsi="ＭＳ ゴシック" w:cs="Times New Roman"/>
                <w:kern w:val="2"/>
              </w:rPr>
            </w:pPr>
            <w:r w:rsidRPr="00F36041">
              <w:rPr>
                <w:rFonts w:ascii="ＭＳ ゴシック" w:eastAsia="ＭＳ ゴシック" w:hAnsi="ＭＳ ゴシック" w:cs="Times New Roman"/>
                <w:kern w:val="2"/>
              </w:rPr>
              <w:t>68人</w:t>
            </w:r>
          </w:p>
        </w:tc>
      </w:tr>
      <w:tr w:rsidR="007C67C9" w:rsidRPr="00F36041" w14:paraId="79E951A8" w14:textId="77777777" w:rsidTr="007C67C9">
        <w:trPr>
          <w:trHeight w:val="70"/>
        </w:trPr>
        <w:tc>
          <w:tcPr>
            <w:tcW w:w="1560" w:type="dxa"/>
            <w:shd w:val="clear" w:color="auto" w:fill="auto"/>
            <w:vAlign w:val="center"/>
          </w:tcPr>
          <w:p w14:paraId="3B2FE5B7" w14:textId="77777777" w:rsidR="007C67C9" w:rsidRPr="00F36041" w:rsidRDefault="007C67C9" w:rsidP="007C67C9">
            <w:pPr>
              <w:suppressAutoHyphens w:val="0"/>
              <w:kinsoku/>
              <w:wordWrap/>
              <w:overflowPunct/>
              <w:autoSpaceDE/>
              <w:autoSpaceDN/>
              <w:adjustRightInd/>
              <w:jc w:val="center"/>
              <w:textAlignment w:val="auto"/>
              <w:rPr>
                <w:rFonts w:ascii="ＭＳ ゴシック" w:eastAsia="ＭＳ ゴシック" w:hAnsi="ＭＳ ゴシック" w:cs="Times New Roman"/>
                <w:kern w:val="2"/>
                <w:shd w:val="clear" w:color="FFFF00" w:fill="auto"/>
              </w:rPr>
            </w:pPr>
            <w:r w:rsidRPr="00F36041">
              <w:rPr>
                <w:rFonts w:ascii="ＭＳ ゴシック" w:eastAsia="ＭＳ ゴシック" w:hAnsi="ＭＳ ゴシック" w:cs="Times New Roman"/>
                <w:kern w:val="2"/>
                <w:shd w:val="clear" w:color="FFFF00" w:fill="auto"/>
              </w:rPr>
              <w:t>自宅通学</w:t>
            </w:r>
          </w:p>
        </w:tc>
        <w:tc>
          <w:tcPr>
            <w:tcW w:w="1959" w:type="dxa"/>
            <w:shd w:val="clear" w:color="auto" w:fill="auto"/>
            <w:vAlign w:val="center"/>
          </w:tcPr>
          <w:p w14:paraId="378C83AF" w14:textId="77777777" w:rsidR="007C67C9" w:rsidRPr="00F36041" w:rsidRDefault="007C67C9" w:rsidP="007C67C9">
            <w:pPr>
              <w:suppressAutoHyphens w:val="0"/>
              <w:kinsoku/>
              <w:wordWrap/>
              <w:overflowPunct/>
              <w:autoSpaceDE/>
              <w:autoSpaceDN/>
              <w:adjustRightInd/>
              <w:jc w:val="center"/>
              <w:textAlignment w:val="auto"/>
              <w:rPr>
                <w:rFonts w:ascii="ＭＳ ゴシック" w:eastAsia="ＭＳ ゴシック" w:hAnsi="ＭＳ ゴシック" w:cs="Times New Roman"/>
                <w:kern w:val="2"/>
                <w:shd w:val="clear" w:color="FFFF00" w:fill="auto"/>
              </w:rPr>
            </w:pPr>
            <w:r w:rsidRPr="00F36041">
              <w:rPr>
                <w:rFonts w:ascii="ＭＳ ゴシック" w:eastAsia="ＭＳ ゴシック" w:hAnsi="ＭＳ ゴシック" w:cs="Times New Roman"/>
                <w:kern w:val="2"/>
                <w:shd w:val="clear" w:color="FFFF00" w:fill="auto"/>
              </w:rPr>
              <w:t>18,000円</w:t>
            </w:r>
          </w:p>
        </w:tc>
        <w:tc>
          <w:tcPr>
            <w:tcW w:w="1959" w:type="dxa"/>
            <w:shd w:val="clear" w:color="auto" w:fill="auto"/>
            <w:vAlign w:val="center"/>
          </w:tcPr>
          <w:p w14:paraId="24A4A120" w14:textId="77777777" w:rsidR="007C67C9" w:rsidRPr="00F36041" w:rsidRDefault="007C67C9" w:rsidP="007C67C9">
            <w:pPr>
              <w:suppressAutoHyphens w:val="0"/>
              <w:kinsoku/>
              <w:wordWrap/>
              <w:overflowPunct/>
              <w:autoSpaceDE/>
              <w:autoSpaceDN/>
              <w:adjustRightInd/>
              <w:jc w:val="center"/>
              <w:textAlignment w:val="auto"/>
              <w:rPr>
                <w:rFonts w:ascii="ＭＳ ゴシック" w:eastAsia="ＭＳ ゴシック" w:hAnsi="ＭＳ ゴシック" w:cs="Times New Roman"/>
                <w:kern w:val="2"/>
                <w:shd w:val="clear" w:color="FFFF00" w:fill="auto"/>
              </w:rPr>
            </w:pPr>
            <w:r w:rsidRPr="00F36041">
              <w:rPr>
                <w:rFonts w:ascii="ＭＳ ゴシック" w:eastAsia="ＭＳ ゴシック" w:hAnsi="ＭＳ ゴシック" w:cs="Times New Roman"/>
                <w:kern w:val="2"/>
                <w:shd w:val="clear" w:color="FFFF00" w:fill="auto"/>
              </w:rPr>
              <w:t>30,000円</w:t>
            </w:r>
          </w:p>
        </w:tc>
        <w:tc>
          <w:tcPr>
            <w:tcW w:w="1041" w:type="dxa"/>
            <w:vMerge/>
            <w:shd w:val="clear" w:color="auto" w:fill="auto"/>
            <w:vAlign w:val="center"/>
          </w:tcPr>
          <w:p w14:paraId="5AC60637" w14:textId="77777777" w:rsidR="007C67C9" w:rsidRPr="00F36041" w:rsidRDefault="007C67C9" w:rsidP="007C67C9">
            <w:pPr>
              <w:suppressAutoHyphens w:val="0"/>
              <w:kinsoku/>
              <w:wordWrap/>
              <w:overflowPunct/>
              <w:autoSpaceDE/>
              <w:autoSpaceDN/>
              <w:adjustRightInd/>
              <w:jc w:val="center"/>
              <w:textAlignment w:val="auto"/>
              <w:rPr>
                <w:rFonts w:ascii="ＭＳ ゴシック" w:eastAsia="ＭＳ ゴシック" w:hAnsi="ＭＳ ゴシック" w:cs="Times New Roman"/>
                <w:kern w:val="2"/>
                <w:shd w:val="clear" w:color="FFFF00" w:fill="auto"/>
              </w:rPr>
            </w:pPr>
          </w:p>
        </w:tc>
      </w:tr>
      <w:tr w:rsidR="007C67C9" w:rsidRPr="00F36041" w14:paraId="7F711BA2" w14:textId="77777777" w:rsidTr="007C67C9">
        <w:trPr>
          <w:trHeight w:val="70"/>
        </w:trPr>
        <w:tc>
          <w:tcPr>
            <w:tcW w:w="1560" w:type="dxa"/>
            <w:shd w:val="clear" w:color="auto" w:fill="auto"/>
            <w:vAlign w:val="center"/>
          </w:tcPr>
          <w:p w14:paraId="06EE8688" w14:textId="77777777" w:rsidR="007C67C9" w:rsidRPr="00F36041" w:rsidRDefault="007C67C9" w:rsidP="007C67C9">
            <w:pPr>
              <w:suppressAutoHyphens w:val="0"/>
              <w:kinsoku/>
              <w:wordWrap/>
              <w:overflowPunct/>
              <w:autoSpaceDE/>
              <w:autoSpaceDN/>
              <w:adjustRightInd/>
              <w:jc w:val="center"/>
              <w:textAlignment w:val="auto"/>
              <w:rPr>
                <w:rFonts w:ascii="ＭＳ ゴシック" w:eastAsia="ＭＳ ゴシック" w:hAnsi="ＭＳ ゴシック" w:cs="Times New Roman"/>
                <w:kern w:val="2"/>
                <w:shd w:val="clear" w:color="FFFF00" w:fill="auto"/>
              </w:rPr>
            </w:pPr>
            <w:r w:rsidRPr="00F36041">
              <w:rPr>
                <w:rFonts w:ascii="ＭＳ ゴシック" w:eastAsia="ＭＳ ゴシック" w:hAnsi="ＭＳ ゴシック" w:cs="Times New Roman"/>
                <w:kern w:val="2"/>
                <w:shd w:val="clear" w:color="FFFF00" w:fill="auto"/>
              </w:rPr>
              <w:t>自宅外通学</w:t>
            </w:r>
          </w:p>
        </w:tc>
        <w:tc>
          <w:tcPr>
            <w:tcW w:w="1959" w:type="dxa"/>
            <w:shd w:val="clear" w:color="auto" w:fill="auto"/>
          </w:tcPr>
          <w:p w14:paraId="07ABC37C" w14:textId="77777777" w:rsidR="007C67C9" w:rsidRPr="00F36041" w:rsidRDefault="007C67C9" w:rsidP="007C67C9">
            <w:pPr>
              <w:suppressAutoHyphens w:val="0"/>
              <w:kinsoku/>
              <w:wordWrap/>
              <w:overflowPunct/>
              <w:autoSpaceDE/>
              <w:autoSpaceDN/>
              <w:adjustRightInd/>
              <w:jc w:val="center"/>
              <w:textAlignment w:val="auto"/>
              <w:rPr>
                <w:rFonts w:ascii="ＭＳ ゴシック" w:eastAsia="ＭＳ ゴシック" w:hAnsi="ＭＳ ゴシック" w:cs="Times New Roman"/>
                <w:kern w:val="2"/>
                <w:shd w:val="clear" w:color="FFFF00" w:fill="auto"/>
              </w:rPr>
            </w:pPr>
            <w:r w:rsidRPr="00F36041">
              <w:rPr>
                <w:rFonts w:ascii="ＭＳ ゴシック" w:eastAsia="ＭＳ ゴシック" w:hAnsi="ＭＳ ゴシック" w:cs="Times New Roman"/>
                <w:kern w:val="2"/>
                <w:shd w:val="clear" w:color="FFFF00" w:fill="auto"/>
              </w:rPr>
              <w:t>23,000円</w:t>
            </w:r>
          </w:p>
        </w:tc>
        <w:tc>
          <w:tcPr>
            <w:tcW w:w="1959" w:type="dxa"/>
            <w:shd w:val="clear" w:color="auto" w:fill="auto"/>
          </w:tcPr>
          <w:p w14:paraId="637728BD" w14:textId="77777777" w:rsidR="007C67C9" w:rsidRPr="00F36041" w:rsidRDefault="007C67C9" w:rsidP="007C67C9">
            <w:pPr>
              <w:suppressAutoHyphens w:val="0"/>
              <w:kinsoku/>
              <w:wordWrap/>
              <w:overflowPunct/>
              <w:autoSpaceDE/>
              <w:autoSpaceDN/>
              <w:adjustRightInd/>
              <w:jc w:val="center"/>
              <w:textAlignment w:val="auto"/>
              <w:rPr>
                <w:rFonts w:ascii="ＭＳ ゴシック" w:eastAsia="ＭＳ ゴシック" w:hAnsi="ＭＳ ゴシック" w:cs="Times New Roman"/>
                <w:kern w:val="2"/>
                <w:shd w:val="clear" w:color="FFFF00" w:fill="auto"/>
              </w:rPr>
            </w:pPr>
            <w:r w:rsidRPr="00F36041">
              <w:rPr>
                <w:rFonts w:ascii="ＭＳ ゴシック" w:eastAsia="ＭＳ ゴシック" w:hAnsi="ＭＳ ゴシック" w:cs="Times New Roman"/>
                <w:kern w:val="2"/>
                <w:shd w:val="clear" w:color="FFFF00" w:fill="auto"/>
              </w:rPr>
              <w:t>35,000円</w:t>
            </w:r>
          </w:p>
        </w:tc>
        <w:tc>
          <w:tcPr>
            <w:tcW w:w="1041" w:type="dxa"/>
            <w:vMerge/>
            <w:shd w:val="clear" w:color="auto" w:fill="auto"/>
          </w:tcPr>
          <w:p w14:paraId="6D62B971" w14:textId="77777777" w:rsidR="007C67C9" w:rsidRPr="00F36041" w:rsidRDefault="007C67C9" w:rsidP="007C67C9">
            <w:pPr>
              <w:suppressAutoHyphens w:val="0"/>
              <w:kinsoku/>
              <w:wordWrap/>
              <w:overflowPunct/>
              <w:autoSpaceDE/>
              <w:autoSpaceDN/>
              <w:adjustRightInd/>
              <w:jc w:val="both"/>
              <w:textAlignment w:val="auto"/>
              <w:rPr>
                <w:rFonts w:ascii="ＭＳ ゴシック" w:eastAsia="ＭＳ ゴシック" w:hAnsi="ＭＳ ゴシック" w:cs="Times New Roman"/>
                <w:kern w:val="2"/>
                <w:shd w:val="clear" w:color="FFFF00" w:fill="auto"/>
              </w:rPr>
            </w:pPr>
          </w:p>
        </w:tc>
      </w:tr>
    </w:tbl>
    <w:p w14:paraId="313E1229" w14:textId="77777777" w:rsidR="007C67C9" w:rsidRPr="00F36041" w:rsidRDefault="007C67C9" w:rsidP="007C67C9">
      <w:pPr>
        <w:suppressAutoHyphens w:val="0"/>
        <w:kinsoku/>
        <w:wordWrap/>
        <w:overflowPunct/>
        <w:autoSpaceDE/>
        <w:autoSpaceDN/>
        <w:adjustRightInd/>
        <w:ind w:firstLineChars="350" w:firstLine="742"/>
        <w:jc w:val="both"/>
        <w:textAlignment w:val="auto"/>
        <w:rPr>
          <w:rFonts w:ascii="ＭＳ ゴシック" w:eastAsia="ＭＳ ゴシック" w:hAnsi="ＭＳ ゴシック" w:cs="Times New Roman"/>
          <w:kern w:val="2"/>
          <w:shd w:val="clear" w:color="FFFF00" w:fill="auto"/>
        </w:rPr>
      </w:pPr>
      <w:r w:rsidRPr="00F36041">
        <w:rPr>
          <w:rFonts w:ascii="ＭＳ ゴシック" w:eastAsia="ＭＳ ゴシック" w:hAnsi="ＭＳ ゴシック" w:cs="Times New Roman"/>
          <w:kern w:val="2"/>
          <w:shd w:val="clear" w:color="FFFF00" w:fill="auto"/>
        </w:rPr>
        <w:t>オ　茨城県高等学校定時制課程及び通信制課程修学奨励資金</w:t>
      </w:r>
    </w:p>
    <w:p w14:paraId="354B6F8F" w14:textId="77777777" w:rsidR="007C67C9" w:rsidRPr="00F36041" w:rsidRDefault="007C67C9" w:rsidP="007C67C9">
      <w:pPr>
        <w:suppressAutoHyphens w:val="0"/>
        <w:kinsoku/>
        <w:wordWrap/>
        <w:overflowPunct/>
        <w:autoSpaceDE/>
        <w:autoSpaceDN/>
        <w:adjustRightInd/>
        <w:ind w:firstLineChars="550" w:firstLine="1166"/>
        <w:jc w:val="both"/>
        <w:textAlignment w:val="auto"/>
        <w:rPr>
          <w:rFonts w:ascii="ＭＳ ゴシック" w:eastAsia="ＭＳ ゴシック" w:hAnsi="ＭＳ ゴシック" w:cs="Times New Roman"/>
          <w:kern w:val="2"/>
          <w:shd w:val="clear" w:color="FFFF00" w:fill="auto"/>
        </w:rPr>
      </w:pPr>
      <w:r w:rsidRPr="00F36041">
        <w:rPr>
          <w:rFonts w:ascii="ＭＳ ゴシック" w:eastAsia="ＭＳ ゴシック" w:hAnsi="ＭＳ ゴシック" w:cs="Times New Roman"/>
          <w:kern w:val="2"/>
          <w:shd w:val="clear" w:color="FFFF00" w:fill="auto"/>
        </w:rPr>
        <w:t>対象者：定時制・通信制の高等学校の生徒（勤労青少年）</w:t>
      </w:r>
    </w:p>
    <w:tbl>
      <w:tblPr>
        <w:tblW w:w="0" w:type="auto"/>
        <w:tblInd w:w="1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1601"/>
      </w:tblGrid>
      <w:tr w:rsidR="007C67C9" w:rsidRPr="00F36041" w14:paraId="12448325" w14:textId="77777777" w:rsidTr="007C67C9">
        <w:trPr>
          <w:trHeight w:val="103"/>
        </w:trPr>
        <w:tc>
          <w:tcPr>
            <w:tcW w:w="2977" w:type="dxa"/>
            <w:tcBorders>
              <w:top w:val="single" w:sz="4" w:space="0" w:color="000000"/>
              <w:left w:val="single" w:sz="4" w:space="0" w:color="000000"/>
              <w:bottom w:val="single" w:sz="4" w:space="0" w:color="auto"/>
              <w:right w:val="single" w:sz="4" w:space="0" w:color="auto"/>
            </w:tcBorders>
            <w:shd w:val="clear" w:color="auto" w:fill="auto"/>
            <w:vAlign w:val="center"/>
          </w:tcPr>
          <w:p w14:paraId="2A03916D" w14:textId="77777777" w:rsidR="007C67C9" w:rsidRPr="00F36041" w:rsidRDefault="007C67C9" w:rsidP="007C67C9">
            <w:pPr>
              <w:suppressAutoHyphens w:val="0"/>
              <w:kinsoku/>
              <w:wordWrap/>
              <w:overflowPunct/>
              <w:autoSpaceDE/>
              <w:autoSpaceDN/>
              <w:adjustRightInd/>
              <w:jc w:val="center"/>
              <w:textAlignment w:val="auto"/>
              <w:rPr>
                <w:rFonts w:ascii="ＭＳ ゴシック" w:eastAsia="ＭＳ ゴシック" w:hAnsi="ＭＳ ゴシック" w:cs="Times New Roman"/>
                <w:kern w:val="2"/>
              </w:rPr>
            </w:pPr>
            <w:r w:rsidRPr="00F36041">
              <w:rPr>
                <w:rFonts w:ascii="ＭＳ ゴシック" w:eastAsia="ＭＳ ゴシック" w:hAnsi="ＭＳ ゴシック" w:cs="Times New Roman"/>
                <w:kern w:val="2"/>
              </w:rPr>
              <w:t>月　額</w:t>
            </w:r>
          </w:p>
        </w:tc>
        <w:tc>
          <w:tcPr>
            <w:tcW w:w="1601" w:type="dxa"/>
            <w:tcBorders>
              <w:top w:val="single" w:sz="4" w:space="0" w:color="000000"/>
              <w:left w:val="single" w:sz="4" w:space="0" w:color="auto"/>
              <w:bottom w:val="single" w:sz="4" w:space="0" w:color="000000"/>
              <w:right w:val="single" w:sz="4" w:space="0" w:color="000000"/>
            </w:tcBorders>
            <w:shd w:val="clear" w:color="auto" w:fill="auto"/>
            <w:vAlign w:val="center"/>
          </w:tcPr>
          <w:p w14:paraId="65EEB938" w14:textId="77777777" w:rsidR="007C67C9" w:rsidRPr="00F36041" w:rsidRDefault="007C67C9" w:rsidP="007C67C9">
            <w:pPr>
              <w:suppressAutoHyphens w:val="0"/>
              <w:kinsoku/>
              <w:wordWrap/>
              <w:overflowPunct/>
              <w:autoSpaceDE/>
              <w:autoSpaceDN/>
              <w:adjustRightInd/>
              <w:jc w:val="center"/>
              <w:textAlignment w:val="auto"/>
              <w:rPr>
                <w:rFonts w:ascii="ＭＳ ゴシック" w:eastAsia="ＭＳ ゴシック" w:hAnsi="ＭＳ ゴシック" w:cs="Times New Roman"/>
                <w:kern w:val="2"/>
              </w:rPr>
            </w:pPr>
            <w:r w:rsidRPr="00F36041">
              <w:rPr>
                <w:rFonts w:ascii="ＭＳ ゴシック" w:eastAsia="ＭＳ ゴシック" w:hAnsi="ＭＳ ゴシック" w:cs="Times New Roman" w:hint="eastAsia"/>
                <w:kern w:val="2"/>
              </w:rPr>
              <w:t>R4実績</w:t>
            </w:r>
          </w:p>
        </w:tc>
      </w:tr>
      <w:tr w:rsidR="007C67C9" w:rsidRPr="00F36041" w14:paraId="0DBBEEB6" w14:textId="77777777" w:rsidTr="007C67C9">
        <w:trPr>
          <w:trHeight w:val="70"/>
        </w:trPr>
        <w:tc>
          <w:tcPr>
            <w:tcW w:w="2977" w:type="dxa"/>
            <w:tcBorders>
              <w:top w:val="single" w:sz="4" w:space="0" w:color="auto"/>
              <w:left w:val="single" w:sz="4" w:space="0" w:color="000000"/>
              <w:right w:val="single" w:sz="4" w:space="0" w:color="auto"/>
            </w:tcBorders>
            <w:shd w:val="clear" w:color="auto" w:fill="auto"/>
            <w:vAlign w:val="center"/>
          </w:tcPr>
          <w:p w14:paraId="6967E833" w14:textId="77777777" w:rsidR="007C67C9" w:rsidRPr="00F36041" w:rsidRDefault="007C67C9" w:rsidP="007C67C9">
            <w:pPr>
              <w:suppressAutoHyphens w:val="0"/>
              <w:kinsoku/>
              <w:wordWrap/>
              <w:overflowPunct/>
              <w:autoSpaceDE/>
              <w:autoSpaceDN/>
              <w:adjustRightInd/>
              <w:jc w:val="center"/>
              <w:textAlignment w:val="auto"/>
              <w:rPr>
                <w:rFonts w:ascii="ＭＳ ゴシック" w:eastAsia="ＭＳ ゴシック" w:hAnsi="ＭＳ ゴシック" w:cs="Times New Roman"/>
                <w:kern w:val="2"/>
              </w:rPr>
            </w:pPr>
            <w:r w:rsidRPr="00F36041">
              <w:rPr>
                <w:rFonts w:ascii="ＭＳ ゴシック" w:eastAsia="ＭＳ ゴシック" w:hAnsi="ＭＳ ゴシック" w:cs="Times New Roman"/>
                <w:kern w:val="2"/>
                <w:shd w:val="clear" w:color="FFFF00" w:fill="auto"/>
              </w:rPr>
              <w:t>14,000円</w:t>
            </w:r>
          </w:p>
        </w:tc>
        <w:tc>
          <w:tcPr>
            <w:tcW w:w="1601" w:type="dxa"/>
            <w:tcBorders>
              <w:top w:val="single" w:sz="4" w:space="0" w:color="000000"/>
              <w:left w:val="single" w:sz="4" w:space="0" w:color="auto"/>
              <w:right w:val="single" w:sz="4" w:space="0" w:color="000000"/>
            </w:tcBorders>
            <w:shd w:val="clear" w:color="auto" w:fill="auto"/>
            <w:vAlign w:val="center"/>
          </w:tcPr>
          <w:p w14:paraId="5243CA7D" w14:textId="77777777" w:rsidR="007C67C9" w:rsidRPr="00F36041" w:rsidRDefault="007C67C9" w:rsidP="007C67C9">
            <w:pPr>
              <w:suppressAutoHyphens w:val="0"/>
              <w:kinsoku/>
              <w:wordWrap/>
              <w:overflowPunct/>
              <w:autoSpaceDE/>
              <w:autoSpaceDN/>
              <w:adjustRightInd/>
              <w:jc w:val="center"/>
              <w:textAlignment w:val="auto"/>
              <w:rPr>
                <w:rFonts w:ascii="ＭＳ ゴシック" w:eastAsia="ＭＳ ゴシック" w:hAnsi="ＭＳ ゴシック" w:cs="Times New Roman"/>
                <w:kern w:val="2"/>
              </w:rPr>
            </w:pPr>
            <w:r w:rsidRPr="00F36041">
              <w:rPr>
                <w:rFonts w:ascii="ＭＳ ゴシック" w:eastAsia="ＭＳ ゴシック" w:hAnsi="ＭＳ ゴシック" w:cs="Times New Roman"/>
                <w:kern w:val="2"/>
              </w:rPr>
              <w:t>27人</w:t>
            </w:r>
          </w:p>
        </w:tc>
      </w:tr>
    </w:tbl>
    <w:p w14:paraId="7DC172A9" w14:textId="77777777" w:rsidR="007C67C9" w:rsidRPr="00F36041" w:rsidRDefault="007C67C9" w:rsidP="00445AFA">
      <w:pPr>
        <w:kinsoku/>
        <w:wordWrap/>
        <w:overflowPunct/>
        <w:textAlignment w:val="auto"/>
        <w:rPr>
          <w:rFonts w:ascii="ＭＳ ゴシック" w:eastAsia="ＭＳ ゴシック" w:hAnsi="ＭＳ ゴシック" w:cs="Times New Roman"/>
          <w:spacing w:val="2"/>
          <w:sz w:val="22"/>
          <w:szCs w:val="22"/>
        </w:rPr>
      </w:pPr>
    </w:p>
    <w:p w14:paraId="0158C698" w14:textId="77777777" w:rsidR="007C67C9" w:rsidRPr="00F36041" w:rsidRDefault="007C67C9" w:rsidP="007C67C9">
      <w:pPr>
        <w:tabs>
          <w:tab w:val="left" w:pos="540"/>
        </w:tabs>
        <w:suppressAutoHyphens w:val="0"/>
        <w:kinsoku/>
        <w:wordWrap/>
        <w:overflowPunct/>
        <w:autoSpaceDE/>
        <w:autoSpaceDN/>
        <w:adjustRightInd/>
        <w:ind w:firstLineChars="2600" w:firstLine="6292"/>
        <w:jc w:val="both"/>
        <w:textAlignment w:val="auto"/>
        <w:rPr>
          <w:rFonts w:ascii="ＭＳ ゴシック" w:eastAsia="ＭＳ ゴシック" w:hAnsi="ＭＳ ゴシック" w:cs="Times New Roman"/>
          <w:sz w:val="22"/>
          <w:szCs w:val="22"/>
        </w:rPr>
      </w:pPr>
      <w:r w:rsidRPr="00F36041">
        <w:rPr>
          <w:rFonts w:ascii="ＭＳ ゴシック" w:eastAsia="ＭＳ ゴシック" w:hAnsi="ＭＳ ゴシック" w:cs="Times New Roman" w:hint="eastAsia"/>
          <w:kern w:val="2"/>
          <w:sz w:val="24"/>
          <w:szCs w:val="24"/>
        </w:rPr>
        <w:t>（教育庁</w:t>
      </w:r>
      <w:r w:rsidRPr="00F36041">
        <w:rPr>
          <w:rFonts w:ascii="ＭＳ ゴシック" w:eastAsia="ＭＳ ゴシック" w:hAnsi="ＭＳ ゴシック" w:cs="Times New Roman" w:hint="eastAsia"/>
          <w:sz w:val="22"/>
          <w:szCs w:val="22"/>
        </w:rPr>
        <w:t>学校教育部：高校教育課）</w:t>
      </w:r>
    </w:p>
    <w:p w14:paraId="45C758CF" w14:textId="77777777" w:rsidR="007C67C9" w:rsidRPr="00F36041" w:rsidRDefault="007C67C9" w:rsidP="00445AFA">
      <w:pPr>
        <w:kinsoku/>
        <w:wordWrap/>
        <w:overflowPunct/>
        <w:textAlignment w:val="auto"/>
        <w:rPr>
          <w:rFonts w:ascii="ＭＳ ゴシック" w:eastAsia="ＭＳ ゴシック" w:hAnsi="ＭＳ ゴシック" w:cs="Times New Roman"/>
          <w:spacing w:val="2"/>
          <w:sz w:val="22"/>
          <w:szCs w:val="22"/>
        </w:rPr>
      </w:pPr>
    </w:p>
    <w:p w14:paraId="0BA6E1C2" w14:textId="77777777" w:rsidR="00445AFA" w:rsidRPr="00FB05F1" w:rsidRDefault="00853EA2" w:rsidP="00853EA2">
      <w:pPr>
        <w:kinsoku/>
        <w:wordWrap/>
        <w:overflowPunct/>
        <w:ind w:leftChars="200" w:left="646" w:hangingChars="100" w:hanging="222"/>
        <w:textAlignment w:val="auto"/>
        <w:rPr>
          <w:rFonts w:ascii="ＭＳ 明朝" w:hAnsi="ＭＳ 明朝"/>
          <w:sz w:val="22"/>
          <w:szCs w:val="22"/>
        </w:rPr>
      </w:pPr>
      <w:r w:rsidRPr="00FB05F1">
        <w:rPr>
          <w:rFonts w:ascii="ＭＳ 明朝" w:hAnsi="ＭＳ 明朝" w:hint="eastAsia"/>
          <w:sz w:val="22"/>
          <w:szCs w:val="22"/>
        </w:rPr>
        <w:t>３）</w:t>
      </w:r>
      <w:r w:rsidR="00445AFA" w:rsidRPr="00FB05F1">
        <w:rPr>
          <w:rFonts w:ascii="ＭＳ 明朝" w:hAnsi="ＭＳ 明朝" w:hint="eastAsia"/>
          <w:sz w:val="22"/>
          <w:szCs w:val="22"/>
        </w:rPr>
        <w:t>県内では公的交通機関が完全に撤退している地域が出てきていて、県立高校では、保護者負担のスクールバスを走らせて対処しています。昨年度の回答では「生徒の通学手段を調査し、地域的な課題を明らかにしながら、県としてどのような支援が可能か検討してまいります」とありました。検討結果を明らかにすること。</w:t>
      </w:r>
    </w:p>
    <w:p w14:paraId="1C2F8547" w14:textId="77777777" w:rsidR="00445AFA" w:rsidRPr="00F36041" w:rsidRDefault="00445AFA" w:rsidP="00853EA2">
      <w:pPr>
        <w:kinsoku/>
        <w:wordWrap/>
        <w:overflowPunct/>
        <w:ind w:firstLineChars="200" w:firstLine="444"/>
        <w:textAlignment w:val="auto"/>
        <w:rPr>
          <w:rFonts w:ascii="ＭＳ ゴシック" w:eastAsia="ＭＳ ゴシック" w:hAnsi="ＭＳ ゴシック"/>
          <w:sz w:val="22"/>
          <w:szCs w:val="22"/>
        </w:rPr>
      </w:pPr>
      <w:r w:rsidRPr="00F36041">
        <w:rPr>
          <w:rFonts w:ascii="ＭＳ ゴシック" w:eastAsia="ＭＳ ゴシック" w:hAnsi="ＭＳ ゴシック" w:hint="eastAsia"/>
          <w:sz w:val="22"/>
          <w:szCs w:val="22"/>
        </w:rPr>
        <w:t>【回答】</w:t>
      </w:r>
    </w:p>
    <w:p w14:paraId="6618B84D" w14:textId="77777777" w:rsidR="007C67C9" w:rsidRPr="00F36041" w:rsidRDefault="007C67C9" w:rsidP="007C67C9">
      <w:pPr>
        <w:suppressAutoHyphens w:val="0"/>
        <w:kinsoku/>
        <w:wordWrap/>
        <w:overflowPunct/>
        <w:autoSpaceDE/>
        <w:autoSpaceDN/>
        <w:adjustRightInd/>
        <w:ind w:leftChars="300" w:left="636" w:firstLineChars="100" w:firstLine="222"/>
        <w:jc w:val="both"/>
        <w:textAlignment w:val="auto"/>
        <w:rPr>
          <w:rFonts w:ascii="ＭＳ ゴシック" w:eastAsia="ＭＳ ゴシック" w:hAnsi="ＭＳ ゴシック" w:cs="Times New Roman"/>
          <w:sz w:val="22"/>
          <w:szCs w:val="22"/>
        </w:rPr>
      </w:pPr>
      <w:r w:rsidRPr="00F36041">
        <w:rPr>
          <w:rFonts w:ascii="ＭＳ ゴシック" w:eastAsia="ＭＳ ゴシック" w:hAnsi="ＭＳ ゴシック" w:cs="Times New Roman" w:hint="eastAsia"/>
          <w:sz w:val="22"/>
          <w:szCs w:val="22"/>
        </w:rPr>
        <w:t>県立高校に在籍する生徒の通学手段の割合は、昨年度の調査では、自転車が４１％ともっ　とも高く、次いで電車が２９％、路線バスが７％、スクールバスは５％という結果になりました。</w:t>
      </w:r>
    </w:p>
    <w:p w14:paraId="5D635510" w14:textId="77777777" w:rsidR="007C67C9" w:rsidRPr="00F36041" w:rsidRDefault="007C67C9" w:rsidP="007C67C9">
      <w:pPr>
        <w:suppressAutoHyphens w:val="0"/>
        <w:kinsoku/>
        <w:wordWrap/>
        <w:overflowPunct/>
        <w:autoSpaceDE/>
        <w:autoSpaceDN/>
        <w:adjustRightInd/>
        <w:ind w:leftChars="300" w:left="636" w:firstLineChars="100" w:firstLine="222"/>
        <w:jc w:val="both"/>
        <w:textAlignment w:val="auto"/>
        <w:rPr>
          <w:rFonts w:ascii="ＭＳ ゴシック" w:eastAsia="ＭＳ ゴシック" w:hAnsi="ＭＳ ゴシック" w:cs="Times New Roman"/>
          <w:kern w:val="2"/>
          <w:sz w:val="22"/>
          <w:szCs w:val="22"/>
        </w:rPr>
      </w:pPr>
      <w:r w:rsidRPr="00F36041">
        <w:rPr>
          <w:rFonts w:ascii="ＭＳ ゴシック" w:eastAsia="ＭＳ ゴシック" w:hAnsi="ＭＳ ゴシック" w:cs="Times New Roman" w:hint="eastAsia"/>
          <w:kern w:val="2"/>
          <w:sz w:val="22"/>
          <w:szCs w:val="22"/>
        </w:rPr>
        <w:t>スクールバスを運行している県立学校につきましては、公共交通機関が限られるなど、交　通不便な地域であり、通学手段の確保が課題であると認識しております。</w:t>
      </w:r>
    </w:p>
    <w:p w14:paraId="46C320A7" w14:textId="77777777" w:rsidR="007C67C9" w:rsidRPr="00F36041" w:rsidRDefault="007C67C9" w:rsidP="007C67C9">
      <w:pPr>
        <w:suppressAutoHyphens w:val="0"/>
        <w:kinsoku/>
        <w:wordWrap/>
        <w:overflowPunct/>
        <w:autoSpaceDE/>
        <w:autoSpaceDN/>
        <w:adjustRightInd/>
        <w:ind w:leftChars="100" w:left="212" w:firstLineChars="300" w:firstLine="666"/>
        <w:jc w:val="both"/>
        <w:textAlignment w:val="auto"/>
        <w:rPr>
          <w:rFonts w:ascii="ＭＳ ゴシック" w:eastAsia="ＭＳ ゴシック" w:hAnsi="ＭＳ ゴシック" w:cs="Times New Roman"/>
          <w:kern w:val="2"/>
          <w:sz w:val="22"/>
          <w:szCs w:val="22"/>
        </w:rPr>
      </w:pPr>
      <w:r w:rsidRPr="00F36041">
        <w:rPr>
          <w:rFonts w:ascii="ＭＳ ゴシック" w:eastAsia="ＭＳ ゴシック" w:hAnsi="ＭＳ ゴシック" w:cs="Times New Roman" w:hint="eastAsia"/>
          <w:kern w:val="2"/>
          <w:sz w:val="22"/>
          <w:szCs w:val="22"/>
        </w:rPr>
        <w:t xml:space="preserve">そのため、県といたしましては、引き続き、スクールバスの在り方を議論するとともに、ど　　</w:t>
      </w:r>
    </w:p>
    <w:p w14:paraId="46C87857" w14:textId="77777777" w:rsidR="007C67C9" w:rsidRPr="00F36041" w:rsidRDefault="007C67C9" w:rsidP="007C67C9">
      <w:pPr>
        <w:suppressAutoHyphens w:val="0"/>
        <w:kinsoku/>
        <w:wordWrap/>
        <w:overflowPunct/>
        <w:autoSpaceDE/>
        <w:autoSpaceDN/>
        <w:adjustRightInd/>
        <w:ind w:leftChars="100" w:left="212" w:firstLineChars="200" w:firstLine="444"/>
        <w:jc w:val="both"/>
        <w:textAlignment w:val="auto"/>
        <w:rPr>
          <w:rFonts w:ascii="ＭＳ ゴシック" w:eastAsia="ＭＳ ゴシック" w:hAnsi="ＭＳ ゴシック" w:cs="Times New Roman"/>
          <w:sz w:val="22"/>
          <w:szCs w:val="22"/>
        </w:rPr>
      </w:pPr>
      <w:r w:rsidRPr="00F36041">
        <w:rPr>
          <w:rFonts w:ascii="ＭＳ ゴシック" w:eastAsia="ＭＳ ゴシック" w:hAnsi="ＭＳ ゴシック" w:cs="Times New Roman" w:hint="eastAsia"/>
          <w:kern w:val="2"/>
          <w:sz w:val="22"/>
          <w:szCs w:val="22"/>
        </w:rPr>
        <w:t>のような支援が可能か研究してまいります。　　　　　　（教育庁</w:t>
      </w:r>
      <w:r w:rsidRPr="00F36041">
        <w:rPr>
          <w:rFonts w:ascii="ＭＳ ゴシック" w:eastAsia="ＭＳ ゴシック" w:hAnsi="ＭＳ ゴシック" w:cs="Times New Roman" w:hint="eastAsia"/>
          <w:sz w:val="22"/>
          <w:szCs w:val="22"/>
        </w:rPr>
        <w:t>学校教育部：高校教育課）</w:t>
      </w:r>
    </w:p>
    <w:p w14:paraId="13BD7AFF" w14:textId="77777777" w:rsidR="00445AFA" w:rsidRPr="00FB05F1" w:rsidRDefault="00445AFA" w:rsidP="007C67C9">
      <w:pPr>
        <w:suppressAutoHyphens w:val="0"/>
        <w:kinsoku/>
        <w:wordWrap/>
        <w:overflowPunct/>
        <w:autoSpaceDE/>
        <w:autoSpaceDN/>
        <w:adjustRightInd/>
        <w:ind w:firstLineChars="300" w:firstLine="666"/>
        <w:jc w:val="both"/>
        <w:textAlignment w:val="auto"/>
        <w:rPr>
          <w:rFonts w:ascii="Century" w:hAnsi="Century" w:cs="Times New Roman"/>
          <w:kern w:val="2"/>
          <w:sz w:val="22"/>
          <w:szCs w:val="22"/>
        </w:rPr>
      </w:pPr>
    </w:p>
    <w:p w14:paraId="672456DC" w14:textId="77777777" w:rsidR="00445AFA" w:rsidRPr="00FB05F1" w:rsidRDefault="00853EA2" w:rsidP="00853EA2">
      <w:pPr>
        <w:kinsoku/>
        <w:wordWrap/>
        <w:overflowPunct/>
        <w:ind w:leftChars="200" w:left="646" w:hangingChars="100" w:hanging="222"/>
        <w:textAlignment w:val="auto"/>
        <w:rPr>
          <w:rFonts w:ascii="ＭＳ 明朝" w:hAnsi="ＭＳ 明朝"/>
          <w:sz w:val="22"/>
          <w:szCs w:val="22"/>
        </w:rPr>
      </w:pPr>
      <w:r w:rsidRPr="00FB05F1">
        <w:rPr>
          <w:rFonts w:ascii="ＭＳ 明朝" w:hAnsi="ＭＳ 明朝" w:hint="eastAsia"/>
          <w:sz w:val="22"/>
          <w:szCs w:val="22"/>
        </w:rPr>
        <w:t>４）</w:t>
      </w:r>
      <w:r w:rsidR="00445AFA" w:rsidRPr="00FB05F1">
        <w:rPr>
          <w:rFonts w:ascii="ＭＳ 明朝" w:hAnsi="ＭＳ 明朝" w:hint="eastAsia"/>
          <w:sz w:val="22"/>
          <w:szCs w:val="22"/>
        </w:rPr>
        <w:t>授業料が実質無償になっている生徒が</w:t>
      </w:r>
      <w:r w:rsidR="00445AFA" w:rsidRPr="00FB05F1">
        <w:rPr>
          <w:rFonts w:ascii="ＭＳ 明朝" w:hAnsi="ＭＳ 明朝" w:cs="Times New Roman"/>
          <w:sz w:val="22"/>
          <w:szCs w:val="22"/>
        </w:rPr>
        <w:t>80</w:t>
      </w:r>
      <w:r w:rsidR="00445AFA" w:rsidRPr="00FB05F1">
        <w:rPr>
          <w:rFonts w:ascii="ＭＳ 明朝" w:hAnsi="ＭＳ 明朝" w:hint="eastAsia"/>
          <w:sz w:val="22"/>
          <w:szCs w:val="22"/>
        </w:rPr>
        <w:t>％以上になっています。しかし、保護者負担である修学旅行や教材費が未納になってしまっている生徒がいて、卒業証書を卒業式に渡さないというような学校があります。</w:t>
      </w:r>
    </w:p>
    <w:p w14:paraId="78252809" w14:textId="77777777" w:rsidR="00445AFA" w:rsidRPr="00FB05F1" w:rsidRDefault="00445AFA" w:rsidP="00853EA2">
      <w:pPr>
        <w:kinsoku/>
        <w:wordWrap/>
        <w:overflowPunct/>
        <w:ind w:leftChars="300" w:left="636" w:firstLineChars="100" w:firstLine="222"/>
        <w:textAlignment w:val="auto"/>
        <w:rPr>
          <w:rFonts w:ascii="ＭＳ 明朝" w:hAnsi="ＭＳ 明朝"/>
          <w:sz w:val="22"/>
          <w:szCs w:val="22"/>
        </w:rPr>
      </w:pPr>
      <w:r w:rsidRPr="00FB05F1">
        <w:rPr>
          <w:rFonts w:ascii="ＭＳ 明朝" w:hAnsi="ＭＳ 明朝" w:hint="eastAsia"/>
          <w:sz w:val="22"/>
          <w:szCs w:val="22"/>
        </w:rPr>
        <w:t>保護者の教材費等の未納分を解消するため、実態を把握して、生活困窮者には県からの支援金を支給すること。昨年の回答では「授業料以外の教育負担を軽減するため、奨学のための給付金を支給しております」とありました。奨学のための給付金の制度の内容と活用の実態を明らかにすること。また、奨学のための給付金は外国人労働者の子どもも対象になっているのですか。</w:t>
      </w:r>
    </w:p>
    <w:p w14:paraId="447DD39C" w14:textId="77777777" w:rsidR="00445AFA" w:rsidRPr="00F36041" w:rsidRDefault="00445AFA" w:rsidP="00853EA2">
      <w:pPr>
        <w:kinsoku/>
        <w:wordWrap/>
        <w:overflowPunct/>
        <w:ind w:firstLineChars="200" w:firstLine="444"/>
        <w:textAlignment w:val="auto"/>
        <w:rPr>
          <w:rFonts w:ascii="ＭＳ ゴシック" w:eastAsia="ＭＳ ゴシック" w:hAnsi="ＭＳ ゴシック"/>
          <w:sz w:val="22"/>
          <w:szCs w:val="22"/>
        </w:rPr>
      </w:pPr>
      <w:r w:rsidRPr="00F36041">
        <w:rPr>
          <w:rFonts w:ascii="ＭＳ ゴシック" w:eastAsia="ＭＳ ゴシック" w:hAnsi="ＭＳ ゴシック" w:hint="eastAsia"/>
          <w:sz w:val="22"/>
          <w:szCs w:val="22"/>
        </w:rPr>
        <w:t>【回答】</w:t>
      </w:r>
    </w:p>
    <w:p w14:paraId="2A2BE8B5" w14:textId="77777777" w:rsidR="006F56D9" w:rsidRPr="00F36041" w:rsidRDefault="006F56D9" w:rsidP="006F56D9">
      <w:pPr>
        <w:suppressAutoHyphens w:val="0"/>
        <w:kinsoku/>
        <w:wordWrap/>
        <w:overflowPunct/>
        <w:autoSpaceDE/>
        <w:autoSpaceDN/>
        <w:adjustRightInd/>
        <w:ind w:firstLineChars="400" w:firstLine="888"/>
        <w:jc w:val="both"/>
        <w:textAlignment w:val="auto"/>
        <w:rPr>
          <w:rFonts w:ascii="ＭＳ ゴシック" w:eastAsia="ＭＳ ゴシック" w:hAnsi="ＭＳ ゴシック" w:cs="Times New Roman"/>
          <w:kern w:val="2"/>
          <w:sz w:val="22"/>
          <w:szCs w:val="22"/>
        </w:rPr>
      </w:pPr>
      <w:r w:rsidRPr="00F36041">
        <w:rPr>
          <w:rFonts w:ascii="ＭＳ ゴシック" w:eastAsia="ＭＳ ゴシック" w:hAnsi="ＭＳ ゴシック" w:cs="Times New Roman" w:hint="eastAsia"/>
          <w:kern w:val="2"/>
          <w:sz w:val="22"/>
          <w:szCs w:val="22"/>
        </w:rPr>
        <w:t xml:space="preserve">県立高等学校等におきましては、茨城県県立高等学校学則第11条に基づき、校長が卒業を　　　</w:t>
      </w:r>
    </w:p>
    <w:p w14:paraId="718B23D8" w14:textId="77777777" w:rsidR="006F56D9" w:rsidRPr="00F36041" w:rsidRDefault="006F56D9" w:rsidP="006F56D9">
      <w:pPr>
        <w:suppressAutoHyphens w:val="0"/>
        <w:kinsoku/>
        <w:wordWrap/>
        <w:overflowPunct/>
        <w:autoSpaceDE/>
        <w:autoSpaceDN/>
        <w:adjustRightInd/>
        <w:ind w:firstLineChars="300" w:firstLine="666"/>
        <w:jc w:val="both"/>
        <w:textAlignment w:val="auto"/>
        <w:rPr>
          <w:rFonts w:ascii="ＭＳ ゴシック" w:eastAsia="ＭＳ ゴシック" w:hAnsi="ＭＳ ゴシック" w:cs="Times New Roman"/>
          <w:kern w:val="2"/>
          <w:sz w:val="22"/>
          <w:szCs w:val="22"/>
        </w:rPr>
      </w:pPr>
      <w:r w:rsidRPr="00F36041">
        <w:rPr>
          <w:rFonts w:ascii="ＭＳ ゴシック" w:eastAsia="ＭＳ ゴシック" w:hAnsi="ＭＳ ゴシック" w:cs="Times New Roman" w:hint="eastAsia"/>
          <w:kern w:val="2"/>
          <w:sz w:val="22"/>
          <w:szCs w:val="22"/>
        </w:rPr>
        <w:t>認定した者に対して卒業証書を授与するとしております。</w:t>
      </w:r>
    </w:p>
    <w:p w14:paraId="01EB093D" w14:textId="77777777" w:rsidR="00CA3C96" w:rsidRPr="00F36041" w:rsidRDefault="00CA3C96" w:rsidP="00CA3C96">
      <w:pPr>
        <w:kinsoku/>
        <w:wordWrap/>
        <w:overflowPunct/>
        <w:ind w:leftChars="300" w:left="636" w:firstLineChars="100" w:firstLine="222"/>
        <w:textAlignment w:val="auto"/>
        <w:rPr>
          <w:rFonts w:ascii="ＭＳ ゴシック" w:eastAsia="ＭＳ ゴシック" w:hAnsi="ＭＳ ゴシック"/>
          <w:sz w:val="22"/>
          <w:szCs w:val="22"/>
        </w:rPr>
      </w:pPr>
      <w:r w:rsidRPr="00F36041">
        <w:rPr>
          <w:rFonts w:ascii="ＭＳ ゴシック" w:eastAsia="ＭＳ ゴシック" w:hAnsi="ＭＳ ゴシック" w:cs="Times New Roman" w:hint="eastAsia"/>
          <w:kern w:val="2"/>
          <w:sz w:val="22"/>
          <w:szCs w:val="22"/>
        </w:rPr>
        <w:t>低所得者への支援につきましては、高校生等が安心して教育を受けられるよう、教材費等授業料以外の教育負担を軽減するため奨学のための給付金を支給し、授業料については就学支援金を支給しております。奨学のための給付金は、保護者等が茨城県に住所を有していることや、保護者等の世帯が生活保護受給世帯又は保護者等全員が道府県民税所得割及び市町村民税所得割が非課税である世帯等を要件としており、要件に該当していれば外国人も対象となります。</w:t>
      </w:r>
      <w:r w:rsidRPr="00F36041">
        <w:rPr>
          <w:rFonts w:ascii="ＭＳ ゴシック" w:eastAsia="ＭＳ ゴシック" w:hAnsi="ＭＳ ゴシック" w:hint="eastAsia"/>
          <w:sz w:val="22"/>
          <w:szCs w:val="22"/>
        </w:rPr>
        <w:t xml:space="preserve">　　</w:t>
      </w:r>
      <w:r w:rsidR="00CC6363" w:rsidRPr="00F36041">
        <w:rPr>
          <w:rFonts w:ascii="ＭＳ ゴシック" w:eastAsia="ＭＳ ゴシック" w:hAnsi="ＭＳ ゴシック" w:hint="eastAsia"/>
          <w:sz w:val="22"/>
          <w:szCs w:val="22"/>
        </w:rPr>
        <w:t xml:space="preserve"> </w:t>
      </w:r>
      <w:r w:rsidR="00CC6363" w:rsidRPr="00F36041">
        <w:rPr>
          <w:rFonts w:ascii="ＭＳ ゴシック" w:eastAsia="ＭＳ ゴシック" w:hAnsi="ＭＳ ゴシック"/>
          <w:sz w:val="22"/>
          <w:szCs w:val="22"/>
        </w:rPr>
        <w:t xml:space="preserve">         </w:t>
      </w:r>
      <w:r w:rsidRPr="00F36041">
        <w:rPr>
          <w:rFonts w:ascii="ＭＳ ゴシック" w:eastAsia="ＭＳ ゴシック" w:hAnsi="ＭＳ ゴシック" w:hint="eastAsia"/>
          <w:sz w:val="22"/>
          <w:szCs w:val="22"/>
        </w:rPr>
        <w:t xml:space="preserve">　　　　（</w:t>
      </w:r>
      <w:r w:rsidR="006F56D9" w:rsidRPr="00F36041">
        <w:rPr>
          <w:rFonts w:ascii="ＭＳ ゴシック" w:eastAsia="ＭＳ ゴシック" w:hAnsi="ＭＳ ゴシック" w:cs="Times New Roman" w:hint="eastAsia"/>
          <w:kern w:val="2"/>
          <w:sz w:val="22"/>
          <w:szCs w:val="22"/>
        </w:rPr>
        <w:t>教育庁</w:t>
      </w:r>
      <w:r w:rsidR="006F56D9" w:rsidRPr="00F36041">
        <w:rPr>
          <w:rFonts w:ascii="ＭＳ ゴシック" w:eastAsia="ＭＳ ゴシック" w:hAnsi="ＭＳ ゴシック" w:cs="Times New Roman" w:hint="eastAsia"/>
          <w:sz w:val="22"/>
          <w:szCs w:val="22"/>
        </w:rPr>
        <w:t>学校教育部：高校教育課／</w:t>
      </w:r>
      <w:r w:rsidRPr="00F36041">
        <w:rPr>
          <w:rFonts w:ascii="ＭＳ ゴシック" w:eastAsia="ＭＳ ゴシック" w:hAnsi="ＭＳ ゴシック" w:hint="eastAsia"/>
          <w:sz w:val="22"/>
          <w:szCs w:val="22"/>
        </w:rPr>
        <w:t>教育庁総務企画部：財務課）</w:t>
      </w:r>
    </w:p>
    <w:p w14:paraId="30CE0EB3" w14:textId="77777777" w:rsidR="00445AFA" w:rsidRPr="00FB05F1" w:rsidRDefault="00445AFA" w:rsidP="00445AFA">
      <w:pPr>
        <w:kinsoku/>
        <w:wordWrap/>
        <w:overflowPunct/>
        <w:textAlignment w:val="auto"/>
        <w:rPr>
          <w:rFonts w:ascii="ＭＳ 明朝" w:hAnsi="ＭＳ 明朝"/>
          <w:sz w:val="22"/>
          <w:szCs w:val="22"/>
        </w:rPr>
      </w:pPr>
    </w:p>
    <w:p w14:paraId="6C16C2F1" w14:textId="77777777" w:rsidR="00445AFA" w:rsidRPr="00FB05F1" w:rsidRDefault="00853EA2" w:rsidP="00853EA2">
      <w:pPr>
        <w:kinsoku/>
        <w:wordWrap/>
        <w:overflowPunct/>
        <w:ind w:leftChars="200" w:left="646" w:hangingChars="100" w:hanging="222"/>
        <w:textAlignment w:val="auto"/>
        <w:rPr>
          <w:rFonts w:ascii="ＭＳ 明朝" w:hAnsi="ＭＳ 明朝"/>
          <w:sz w:val="22"/>
          <w:szCs w:val="22"/>
        </w:rPr>
      </w:pPr>
      <w:r w:rsidRPr="00FB05F1">
        <w:rPr>
          <w:rFonts w:ascii="ＭＳ 明朝" w:hAnsi="ＭＳ 明朝" w:hint="eastAsia"/>
          <w:sz w:val="22"/>
          <w:szCs w:val="22"/>
        </w:rPr>
        <w:t>５）</w:t>
      </w:r>
      <w:r w:rsidR="00445AFA" w:rsidRPr="00FB05F1">
        <w:rPr>
          <w:rFonts w:ascii="ＭＳ 明朝" w:hAnsi="ＭＳ 明朝" w:hint="eastAsia"/>
          <w:sz w:val="22"/>
          <w:szCs w:val="22"/>
        </w:rPr>
        <w:t>受益者負担を理由にした教育費の父母負担の見直しをおこない、教育費の父母負担を軽減すること。</w:t>
      </w:r>
    </w:p>
    <w:p w14:paraId="40418732" w14:textId="77777777" w:rsidR="00445AFA" w:rsidRPr="00F36041" w:rsidRDefault="00445AFA" w:rsidP="00853EA2">
      <w:pPr>
        <w:kinsoku/>
        <w:wordWrap/>
        <w:overflowPunct/>
        <w:ind w:firstLineChars="200" w:firstLine="444"/>
        <w:textAlignment w:val="auto"/>
        <w:rPr>
          <w:rFonts w:ascii="ＭＳ ゴシック" w:eastAsia="ＭＳ ゴシック" w:hAnsi="ＭＳ ゴシック" w:cs="Times New Roman"/>
          <w:spacing w:val="2"/>
          <w:sz w:val="22"/>
          <w:szCs w:val="22"/>
        </w:rPr>
      </w:pPr>
      <w:r w:rsidRPr="00F36041">
        <w:rPr>
          <w:rFonts w:ascii="ＭＳ ゴシック" w:eastAsia="ＭＳ ゴシック" w:hAnsi="ＭＳ ゴシック" w:hint="eastAsia"/>
          <w:sz w:val="22"/>
          <w:szCs w:val="22"/>
        </w:rPr>
        <w:t>【回答】</w:t>
      </w:r>
    </w:p>
    <w:p w14:paraId="2CEC5584" w14:textId="77777777" w:rsidR="00CA3C96" w:rsidRPr="00F36041" w:rsidRDefault="00CA3C96" w:rsidP="00CA3C96">
      <w:pPr>
        <w:suppressAutoHyphens w:val="0"/>
        <w:kinsoku/>
        <w:wordWrap/>
        <w:overflowPunct/>
        <w:autoSpaceDE/>
        <w:autoSpaceDN/>
        <w:adjustRightInd/>
        <w:ind w:leftChars="300" w:left="636" w:firstLineChars="100" w:firstLine="222"/>
        <w:jc w:val="both"/>
        <w:textAlignment w:val="auto"/>
        <w:rPr>
          <w:rFonts w:ascii="ＭＳ ゴシック" w:eastAsia="ＭＳ ゴシック" w:hAnsi="ＭＳ ゴシック" w:cs="Times New Roman"/>
          <w:kern w:val="2"/>
          <w:sz w:val="22"/>
          <w:szCs w:val="22"/>
        </w:rPr>
      </w:pPr>
      <w:r w:rsidRPr="00F36041">
        <w:rPr>
          <w:rFonts w:ascii="ＭＳ ゴシック" w:eastAsia="ＭＳ ゴシック" w:hAnsi="ＭＳ ゴシック" w:cs="Times New Roman" w:hint="eastAsia"/>
          <w:kern w:val="2"/>
          <w:sz w:val="22"/>
          <w:szCs w:val="22"/>
        </w:rPr>
        <w:t>県では、これまでも父母負担軽減のための予算の確保に努めてきております。今後も厳し　い財政状況ではありますが、引き続き予算の確保に努めてまいりたいと考えております。</w:t>
      </w:r>
    </w:p>
    <w:p w14:paraId="01998651" w14:textId="77777777" w:rsidR="00CA3C96" w:rsidRPr="00F36041" w:rsidRDefault="00CA3C96" w:rsidP="00CC6363">
      <w:pPr>
        <w:kinsoku/>
        <w:wordWrap/>
        <w:overflowPunct/>
        <w:ind w:leftChars="300" w:left="636" w:firstLineChars="2600" w:firstLine="5772"/>
        <w:textAlignment w:val="auto"/>
        <w:rPr>
          <w:rFonts w:ascii="ＭＳ ゴシック" w:eastAsia="ＭＳ ゴシック" w:hAnsi="ＭＳ ゴシック"/>
          <w:sz w:val="22"/>
          <w:szCs w:val="22"/>
        </w:rPr>
      </w:pPr>
      <w:r w:rsidRPr="00F36041">
        <w:rPr>
          <w:rFonts w:ascii="ＭＳ ゴシック" w:eastAsia="ＭＳ ゴシック" w:hAnsi="ＭＳ ゴシック" w:hint="eastAsia"/>
          <w:sz w:val="22"/>
          <w:szCs w:val="22"/>
        </w:rPr>
        <w:t xml:space="preserve">　　（教育庁総務企画部：財務課）</w:t>
      </w:r>
    </w:p>
    <w:p w14:paraId="79C29156" w14:textId="77777777" w:rsidR="00445AFA" w:rsidRPr="00F36041" w:rsidRDefault="00445AFA" w:rsidP="00445AFA">
      <w:pPr>
        <w:kinsoku/>
        <w:wordWrap/>
        <w:overflowPunct/>
        <w:textAlignment w:val="auto"/>
        <w:rPr>
          <w:rFonts w:ascii="ＭＳ ゴシック" w:eastAsia="ＭＳ ゴシック" w:hAnsi="ＭＳ ゴシック" w:cs="Times New Roman"/>
          <w:spacing w:val="2"/>
          <w:sz w:val="22"/>
          <w:szCs w:val="22"/>
        </w:rPr>
      </w:pPr>
    </w:p>
    <w:p w14:paraId="384E8E20" w14:textId="77777777" w:rsidR="00445AFA" w:rsidRPr="00FB05F1" w:rsidRDefault="00445AFA" w:rsidP="00445AFA">
      <w:pPr>
        <w:kinsoku/>
        <w:wordWrap/>
        <w:overflowPunct/>
        <w:textAlignment w:val="auto"/>
        <w:rPr>
          <w:rFonts w:ascii="ＭＳ 明朝" w:hAnsi="ＭＳ 明朝" w:cs="Times New Roman"/>
          <w:spacing w:val="2"/>
          <w:sz w:val="22"/>
          <w:szCs w:val="22"/>
        </w:rPr>
      </w:pPr>
      <w:r w:rsidRPr="00FB05F1">
        <w:rPr>
          <w:rFonts w:ascii="ＭＳ 明朝" w:hAnsi="ＭＳ 明朝" w:hint="eastAsia"/>
          <w:sz w:val="22"/>
          <w:szCs w:val="22"/>
        </w:rPr>
        <w:t>（７）中高一貫校の現状について</w:t>
      </w:r>
    </w:p>
    <w:p w14:paraId="38AF26A2" w14:textId="77777777" w:rsidR="00445AFA" w:rsidRPr="00FB05F1" w:rsidRDefault="00853EA2" w:rsidP="00853EA2">
      <w:pPr>
        <w:kinsoku/>
        <w:wordWrap/>
        <w:overflowPunct/>
        <w:ind w:firstLineChars="200" w:firstLine="444"/>
        <w:textAlignment w:val="auto"/>
        <w:rPr>
          <w:rFonts w:ascii="ＭＳ 明朝" w:hAnsi="ＭＳ 明朝" w:cs="Times New Roman"/>
          <w:spacing w:val="2"/>
          <w:sz w:val="22"/>
          <w:szCs w:val="22"/>
        </w:rPr>
      </w:pPr>
      <w:r w:rsidRPr="00FB05F1">
        <w:rPr>
          <w:rFonts w:ascii="ＭＳ 明朝" w:hAnsi="ＭＳ 明朝" w:cs="Times New Roman" w:hint="eastAsia"/>
          <w:sz w:val="22"/>
          <w:szCs w:val="22"/>
        </w:rPr>
        <w:t>１）</w:t>
      </w:r>
      <w:r w:rsidR="00445AFA" w:rsidRPr="00FB05F1">
        <w:rPr>
          <w:rFonts w:ascii="ＭＳ 明朝" w:hAnsi="ＭＳ 明朝" w:cs="Times New Roman"/>
          <w:sz w:val="22"/>
          <w:szCs w:val="22"/>
        </w:rPr>
        <w:t>2023</w:t>
      </w:r>
      <w:r w:rsidR="00445AFA" w:rsidRPr="00FB05F1">
        <w:rPr>
          <w:rFonts w:ascii="ＭＳ 明朝" w:hAnsi="ＭＳ 明朝" w:hint="eastAsia"/>
          <w:sz w:val="22"/>
          <w:szCs w:val="22"/>
        </w:rPr>
        <w:t>度の中高一貫校の予算について、総額、使い道など全体像を明らかにすること。</w:t>
      </w:r>
    </w:p>
    <w:p w14:paraId="3269F9DB" w14:textId="77777777" w:rsidR="00445AFA" w:rsidRPr="00F36041" w:rsidRDefault="00445AFA" w:rsidP="00853EA2">
      <w:pPr>
        <w:kinsoku/>
        <w:wordWrap/>
        <w:overflowPunct/>
        <w:ind w:firstLineChars="200" w:firstLine="444"/>
        <w:textAlignment w:val="auto"/>
        <w:rPr>
          <w:rFonts w:ascii="ＭＳ ゴシック" w:eastAsia="ＭＳ ゴシック" w:hAnsi="ＭＳ ゴシック"/>
          <w:sz w:val="22"/>
          <w:szCs w:val="22"/>
        </w:rPr>
      </w:pPr>
      <w:r w:rsidRPr="00F36041">
        <w:rPr>
          <w:rFonts w:ascii="ＭＳ ゴシック" w:eastAsia="ＭＳ ゴシック" w:hAnsi="ＭＳ ゴシック" w:hint="eastAsia"/>
          <w:sz w:val="22"/>
          <w:szCs w:val="22"/>
        </w:rPr>
        <w:t>【回答】</w:t>
      </w:r>
    </w:p>
    <w:p w14:paraId="26A31AB4" w14:textId="77777777" w:rsidR="00CA3C96" w:rsidRPr="00F36041" w:rsidRDefault="00CA3C96" w:rsidP="00CA3C96">
      <w:pPr>
        <w:suppressAutoHyphens w:val="0"/>
        <w:kinsoku/>
        <w:wordWrap/>
        <w:overflowPunct/>
        <w:autoSpaceDE/>
        <w:autoSpaceDN/>
        <w:adjustRightInd/>
        <w:ind w:leftChars="300" w:left="636" w:firstLineChars="100" w:firstLine="222"/>
        <w:jc w:val="both"/>
        <w:textAlignment w:val="auto"/>
        <w:rPr>
          <w:rFonts w:ascii="ＭＳ ゴシック" w:eastAsia="ＭＳ ゴシック" w:hAnsi="ＭＳ ゴシック"/>
          <w:sz w:val="22"/>
          <w:szCs w:val="22"/>
        </w:rPr>
      </w:pPr>
      <w:r w:rsidRPr="00F36041">
        <w:rPr>
          <w:rFonts w:ascii="ＭＳ ゴシック" w:eastAsia="ＭＳ ゴシック" w:hAnsi="ＭＳ ゴシック" w:cs="Times New Roman" w:hint="eastAsia"/>
          <w:kern w:val="2"/>
          <w:sz w:val="22"/>
          <w:szCs w:val="22"/>
        </w:rPr>
        <w:t xml:space="preserve">県立中学校及び県立中等教育学校の運営費総額は207,305千円となっています。教材等の購入のほか、学校の運営に必要な事務費や、学年進行に伴い必要となる机・イス等の物品購入に必要な予算として計上しています。　　　　　　　　　　　　</w:t>
      </w:r>
      <w:r w:rsidRPr="00F36041">
        <w:rPr>
          <w:rFonts w:ascii="ＭＳ ゴシック" w:eastAsia="ＭＳ ゴシック" w:hAnsi="ＭＳ ゴシック" w:hint="eastAsia"/>
          <w:sz w:val="22"/>
          <w:szCs w:val="22"/>
        </w:rPr>
        <w:t>（教育庁総務企画部：財務課）</w:t>
      </w:r>
    </w:p>
    <w:p w14:paraId="5A44448E" w14:textId="77777777" w:rsidR="00445AFA" w:rsidRPr="00FB05F1" w:rsidRDefault="00445AFA" w:rsidP="00445AFA">
      <w:pPr>
        <w:kinsoku/>
        <w:wordWrap/>
        <w:overflowPunct/>
        <w:textAlignment w:val="auto"/>
        <w:rPr>
          <w:rFonts w:ascii="ＭＳ 明朝" w:hAnsi="ＭＳ 明朝" w:cs="Times New Roman"/>
          <w:spacing w:val="2"/>
          <w:sz w:val="22"/>
          <w:szCs w:val="22"/>
        </w:rPr>
      </w:pPr>
    </w:p>
    <w:p w14:paraId="0806DB46" w14:textId="77777777" w:rsidR="00445AFA" w:rsidRPr="00FB05F1" w:rsidRDefault="00853EA2" w:rsidP="00853EA2">
      <w:pPr>
        <w:kinsoku/>
        <w:wordWrap/>
        <w:overflowPunct/>
        <w:ind w:firstLineChars="200" w:firstLine="444"/>
        <w:textAlignment w:val="auto"/>
        <w:rPr>
          <w:rFonts w:ascii="ＭＳ 明朝" w:hAnsi="ＭＳ 明朝" w:cs="Times New Roman"/>
          <w:spacing w:val="2"/>
          <w:sz w:val="22"/>
          <w:szCs w:val="22"/>
        </w:rPr>
      </w:pPr>
      <w:r w:rsidRPr="00FB05F1">
        <w:rPr>
          <w:rFonts w:ascii="ＭＳ 明朝" w:hAnsi="ＭＳ 明朝" w:cs="Times New Roman" w:hint="eastAsia"/>
          <w:sz w:val="22"/>
          <w:szCs w:val="22"/>
        </w:rPr>
        <w:t>２）</w:t>
      </w:r>
      <w:r w:rsidR="00445AFA" w:rsidRPr="00FB05F1">
        <w:rPr>
          <w:rFonts w:ascii="ＭＳ 明朝" w:hAnsi="ＭＳ 明朝" w:hint="eastAsia"/>
          <w:sz w:val="22"/>
          <w:szCs w:val="22"/>
        </w:rPr>
        <w:t>中高一貫校で働く教職員の長時間労働の実態を明らかにすること。</w:t>
      </w:r>
    </w:p>
    <w:p w14:paraId="0A16BE30" w14:textId="77777777" w:rsidR="009A42A3" w:rsidRPr="00F36041" w:rsidRDefault="00445AFA" w:rsidP="009A42A3">
      <w:pPr>
        <w:ind w:firstLineChars="200" w:firstLine="444"/>
        <w:rPr>
          <w:rFonts w:ascii="ＭＳ ゴシック" w:eastAsia="ＭＳ ゴシック" w:hAnsi="ＭＳ ゴシック"/>
          <w:sz w:val="22"/>
          <w:szCs w:val="22"/>
        </w:rPr>
      </w:pPr>
      <w:bookmarkStart w:id="10" w:name="_Hlk101865995"/>
      <w:r w:rsidRPr="00F36041">
        <w:rPr>
          <w:rFonts w:ascii="ＭＳ ゴシック" w:eastAsia="ＭＳ ゴシック" w:hAnsi="ＭＳ ゴシック" w:hint="eastAsia"/>
          <w:sz w:val="22"/>
          <w:szCs w:val="22"/>
        </w:rPr>
        <w:t>【回答】</w:t>
      </w:r>
      <w:bookmarkEnd w:id="10"/>
    </w:p>
    <w:p w14:paraId="258ADBEE" w14:textId="77777777" w:rsidR="009A42A3" w:rsidRPr="00F36041" w:rsidRDefault="009A42A3" w:rsidP="009A42A3">
      <w:pPr>
        <w:ind w:leftChars="300" w:left="636" w:firstLineChars="100" w:firstLine="222"/>
        <w:rPr>
          <w:rFonts w:ascii="ＭＳ ゴシック" w:eastAsia="ＭＳ ゴシック" w:hAnsi="ＭＳ ゴシック" w:cs="Times New Roman"/>
          <w:kern w:val="2"/>
          <w:sz w:val="22"/>
          <w:szCs w:val="22"/>
        </w:rPr>
      </w:pPr>
      <w:r w:rsidRPr="00F36041">
        <w:rPr>
          <w:rFonts w:ascii="ＭＳ ゴシック" w:eastAsia="ＭＳ ゴシック" w:hAnsi="ＭＳ ゴシック" w:cs="Times New Roman" w:hint="eastAsia"/>
          <w:kern w:val="2"/>
          <w:sz w:val="22"/>
          <w:szCs w:val="22"/>
        </w:rPr>
        <w:t>中高一貫校で勤務する教職員に係る令和４年度の時間外在校等時間は、平均時間が29時間35分、月45時間を超えている教職員の割合が15.2％、月80時間を超えている教職員の割合が0.8％となっておりますので、引き続き、時間外在校等時間の削減に向け、教職員の働き方改革を推進してまいります。</w:t>
      </w:r>
    </w:p>
    <w:p w14:paraId="5B23FE8B" w14:textId="77777777" w:rsidR="009A42A3" w:rsidRPr="00F36041" w:rsidRDefault="009A42A3" w:rsidP="009A42A3">
      <w:pPr>
        <w:suppressAutoHyphens w:val="0"/>
        <w:kinsoku/>
        <w:wordWrap/>
        <w:overflowPunct/>
        <w:autoSpaceDE/>
        <w:autoSpaceDN/>
        <w:adjustRightInd/>
        <w:ind w:firstLineChars="200" w:firstLine="444"/>
        <w:jc w:val="both"/>
        <w:textAlignment w:val="auto"/>
        <w:rPr>
          <w:rFonts w:ascii="ＭＳ ゴシック" w:eastAsia="ＭＳ ゴシック" w:hAnsi="ＭＳ ゴシック" w:cs="Times New Roman"/>
          <w:kern w:val="2"/>
          <w:sz w:val="22"/>
          <w:szCs w:val="22"/>
        </w:rPr>
      </w:pPr>
      <w:r w:rsidRPr="00F36041">
        <w:rPr>
          <w:rFonts w:ascii="ＭＳ ゴシック" w:eastAsia="ＭＳ ゴシック" w:hAnsi="ＭＳ ゴシック" w:cs="Times New Roman" w:hint="eastAsia"/>
          <w:kern w:val="2"/>
          <w:sz w:val="22"/>
          <w:szCs w:val="22"/>
        </w:rPr>
        <w:t>【参考】</w:t>
      </w:r>
    </w:p>
    <w:p w14:paraId="0EE90679" w14:textId="77777777" w:rsidR="009A42A3" w:rsidRPr="00F36041" w:rsidRDefault="009A42A3" w:rsidP="009A42A3">
      <w:pPr>
        <w:kinsoku/>
        <w:wordWrap/>
        <w:overflowPunct/>
        <w:ind w:leftChars="300" w:left="636"/>
        <w:textAlignment w:val="auto"/>
        <w:rPr>
          <w:rFonts w:ascii="ＭＳ ゴシック" w:eastAsia="ＭＳ ゴシック" w:hAnsi="ＭＳ ゴシック" w:cs="Times New Roman"/>
          <w:kern w:val="2"/>
          <w:sz w:val="22"/>
          <w:szCs w:val="22"/>
        </w:rPr>
      </w:pPr>
      <w:r w:rsidRPr="00F36041">
        <w:rPr>
          <w:rFonts w:ascii="ＭＳ ゴシック" w:eastAsia="ＭＳ ゴシック" w:hAnsi="ＭＳ ゴシック" w:cs="Times New Roman" w:hint="eastAsia"/>
          <w:kern w:val="2"/>
          <w:sz w:val="22"/>
          <w:szCs w:val="22"/>
        </w:rPr>
        <w:t xml:space="preserve">　県立高等学校等全体の平均時間：24時間50分、月45時間超の割合：10.1％、月80時間超の割合：0.3％</w:t>
      </w:r>
    </w:p>
    <w:p w14:paraId="1CA9F99F" w14:textId="77777777" w:rsidR="00445AFA" w:rsidRPr="00F36041" w:rsidRDefault="009A42A3" w:rsidP="009A42A3">
      <w:pPr>
        <w:kinsoku/>
        <w:wordWrap/>
        <w:overflowPunct/>
        <w:ind w:leftChars="300" w:left="636" w:firstLineChars="2700" w:firstLine="5724"/>
        <w:textAlignment w:val="auto"/>
        <w:rPr>
          <w:rFonts w:ascii="ＭＳ ゴシック" w:eastAsia="ＭＳ ゴシック" w:hAnsi="ＭＳ ゴシック" w:cs="Times New Roman"/>
          <w:spacing w:val="2"/>
          <w:sz w:val="22"/>
          <w:szCs w:val="22"/>
        </w:rPr>
      </w:pPr>
      <w:r w:rsidRPr="00F36041">
        <w:rPr>
          <w:rFonts w:ascii="ＭＳ ゴシック" w:eastAsia="ＭＳ ゴシック" w:hAnsi="ＭＳ ゴシック" w:hint="eastAsia"/>
        </w:rPr>
        <w:t>（教育庁学校教育部：教育改革課）</w:t>
      </w:r>
    </w:p>
    <w:p w14:paraId="3FD9FBF0" w14:textId="77777777" w:rsidR="00445AFA" w:rsidRPr="00FB05F1" w:rsidRDefault="00445AFA" w:rsidP="00445AFA">
      <w:pPr>
        <w:kinsoku/>
        <w:wordWrap/>
        <w:overflowPunct/>
        <w:textAlignment w:val="auto"/>
        <w:rPr>
          <w:rFonts w:ascii="ＭＳ 明朝" w:hAnsi="ＭＳ 明朝" w:cs="Times New Roman"/>
          <w:spacing w:val="2"/>
          <w:sz w:val="22"/>
          <w:szCs w:val="22"/>
        </w:rPr>
      </w:pPr>
    </w:p>
    <w:p w14:paraId="28A3025A" w14:textId="77777777" w:rsidR="00445AFA" w:rsidRPr="00FB05F1" w:rsidRDefault="00445AFA" w:rsidP="00445AFA">
      <w:pPr>
        <w:kinsoku/>
        <w:wordWrap/>
        <w:overflowPunct/>
        <w:textAlignment w:val="auto"/>
        <w:rPr>
          <w:rFonts w:ascii="ＭＳ 明朝" w:hAnsi="ＭＳ 明朝"/>
          <w:sz w:val="22"/>
          <w:szCs w:val="22"/>
        </w:rPr>
      </w:pPr>
      <w:r w:rsidRPr="00FB05F1">
        <w:rPr>
          <w:rFonts w:ascii="ＭＳ 明朝" w:hAnsi="ＭＳ 明朝" w:hint="eastAsia"/>
          <w:sz w:val="22"/>
          <w:szCs w:val="22"/>
        </w:rPr>
        <w:t>（８）つくば市内に県立高校の新設を</w:t>
      </w:r>
    </w:p>
    <w:p w14:paraId="109DFA35" w14:textId="77777777" w:rsidR="00445AFA" w:rsidRPr="00FB05F1" w:rsidRDefault="00445AFA" w:rsidP="00853EA2">
      <w:pPr>
        <w:kinsoku/>
        <w:wordWrap/>
        <w:overflowPunct/>
        <w:ind w:leftChars="200" w:left="424" w:firstLineChars="100" w:firstLine="222"/>
        <w:textAlignment w:val="auto"/>
        <w:rPr>
          <w:rFonts w:ascii="ＭＳ 明朝" w:hAnsi="ＭＳ 明朝" w:cs="Times New Roman"/>
          <w:sz w:val="22"/>
          <w:szCs w:val="22"/>
        </w:rPr>
      </w:pPr>
      <w:r w:rsidRPr="00FB05F1">
        <w:rPr>
          <w:rFonts w:ascii="ＭＳ 明朝" w:hAnsi="ＭＳ 明朝" w:cs="Times New Roman" w:hint="eastAsia"/>
          <w:sz w:val="22"/>
          <w:szCs w:val="22"/>
        </w:rPr>
        <w:t>つくばエクスプレス沿線開発で人口が増え続け、つくば市では子どもの数が県内一になっています。つくば市内にはかつて６校の全日制高校がありましたが現在は4校になり、市外の高校に通わせなくてはなりません。当然通学費も保護者負担になっています。つくば市議会でも高校新設の請願が採択されています。</w:t>
      </w:r>
    </w:p>
    <w:p w14:paraId="17948FFC" w14:textId="77777777" w:rsidR="00445AFA" w:rsidRPr="00FB05F1" w:rsidRDefault="00853EA2" w:rsidP="00853EA2">
      <w:pPr>
        <w:kinsoku/>
        <w:wordWrap/>
        <w:overflowPunct/>
        <w:ind w:leftChars="200" w:left="646" w:hangingChars="100" w:hanging="222"/>
        <w:textAlignment w:val="auto"/>
        <w:rPr>
          <w:rFonts w:ascii="ＭＳ 明朝" w:hAnsi="ＭＳ 明朝" w:cs="Times New Roman"/>
          <w:sz w:val="22"/>
          <w:szCs w:val="22"/>
        </w:rPr>
      </w:pPr>
      <w:r w:rsidRPr="00FB05F1">
        <w:rPr>
          <w:rFonts w:ascii="ＭＳ 明朝" w:hAnsi="ＭＳ 明朝" w:cs="Times New Roman" w:hint="eastAsia"/>
          <w:sz w:val="22"/>
          <w:szCs w:val="22"/>
        </w:rPr>
        <w:t>１）</w:t>
      </w:r>
      <w:r w:rsidR="00445AFA" w:rsidRPr="00FB05F1">
        <w:rPr>
          <w:rFonts w:ascii="ＭＳ 明朝" w:hAnsi="ＭＳ 明朝" w:cs="Times New Roman" w:hint="eastAsia"/>
          <w:sz w:val="22"/>
          <w:szCs w:val="22"/>
        </w:rPr>
        <w:t>つくば市の人口増加に対処するため、つくば市内の県立高校の学級増及び県立高校を新設すること。</w:t>
      </w:r>
    </w:p>
    <w:p w14:paraId="39646A06" w14:textId="77777777" w:rsidR="006F56D9" w:rsidRPr="00F36041" w:rsidRDefault="00445AFA" w:rsidP="00853EA2">
      <w:pPr>
        <w:kinsoku/>
        <w:wordWrap/>
        <w:overflowPunct/>
        <w:ind w:firstLineChars="200" w:firstLine="444"/>
        <w:textAlignment w:val="auto"/>
        <w:rPr>
          <w:rFonts w:ascii="ＭＳ ゴシック" w:eastAsia="ＭＳ ゴシック" w:hAnsi="ＭＳ ゴシック" w:cs="Times New Roman"/>
          <w:sz w:val="22"/>
          <w:szCs w:val="22"/>
        </w:rPr>
      </w:pPr>
      <w:bookmarkStart w:id="11" w:name="_Hlk134544518"/>
      <w:bookmarkStart w:id="12" w:name="_Hlk103074459"/>
      <w:r w:rsidRPr="00F36041">
        <w:rPr>
          <w:rFonts w:ascii="ＭＳ ゴシック" w:eastAsia="ＭＳ ゴシック" w:hAnsi="ＭＳ ゴシック" w:cs="Times New Roman" w:hint="eastAsia"/>
          <w:sz w:val="22"/>
          <w:szCs w:val="22"/>
        </w:rPr>
        <w:t>【回答】</w:t>
      </w:r>
    </w:p>
    <w:p w14:paraId="5C4439DA" w14:textId="77777777" w:rsidR="00445AFA" w:rsidRPr="00F36041" w:rsidRDefault="006F56D9" w:rsidP="006F56D9">
      <w:pPr>
        <w:kinsoku/>
        <w:wordWrap/>
        <w:overflowPunct/>
        <w:ind w:leftChars="300" w:left="636" w:firstLineChars="100" w:firstLine="222"/>
        <w:textAlignment w:val="auto"/>
        <w:rPr>
          <w:rFonts w:ascii="ＭＳ ゴシック" w:eastAsia="ＭＳ ゴシック" w:hAnsi="ＭＳ ゴシック" w:cs="Times New Roman"/>
          <w:sz w:val="22"/>
          <w:szCs w:val="22"/>
        </w:rPr>
      </w:pPr>
      <w:r w:rsidRPr="00F36041">
        <w:rPr>
          <w:rFonts w:ascii="ＭＳ ゴシック" w:eastAsia="ＭＳ ゴシック" w:hAnsi="ＭＳ ゴシック" w:hint="eastAsia"/>
          <w:sz w:val="22"/>
          <w:szCs w:val="22"/>
        </w:rPr>
        <w:t>つくばエリアの中学校卒業者数は増加する一方、周辺エリアでは減少していく見込みであり、また、つくば市内にも欠員が生じている高校があることから、県としては、まずは既存の県立高校の魅力化を図り、志願者の確保に優先して取り組んでまいります。その上で、つくば市周辺の中学校卒業者数の推移や志願状況などを注視しつつ、学校施設の状況も考慮しながら、必要に応じて募集定員の増などの対応を検討してまいります。</w:t>
      </w:r>
    </w:p>
    <w:bookmarkEnd w:id="11"/>
    <w:p w14:paraId="406C3996" w14:textId="77777777" w:rsidR="00445AFA" w:rsidRPr="00F36041" w:rsidRDefault="006F56D9" w:rsidP="006F56D9">
      <w:pPr>
        <w:kinsoku/>
        <w:wordWrap/>
        <w:overflowPunct/>
        <w:ind w:firstLineChars="2700" w:firstLine="5994"/>
        <w:textAlignment w:val="auto"/>
        <w:rPr>
          <w:rFonts w:ascii="ＭＳ ゴシック" w:eastAsia="ＭＳ ゴシック" w:hAnsi="ＭＳ ゴシック" w:cs="Times New Roman"/>
          <w:sz w:val="22"/>
          <w:szCs w:val="22"/>
        </w:rPr>
      </w:pPr>
      <w:r w:rsidRPr="00F36041">
        <w:rPr>
          <w:rFonts w:ascii="ＭＳ ゴシック" w:eastAsia="ＭＳ ゴシック" w:hAnsi="ＭＳ ゴシック" w:cs="Times New Roman" w:hint="eastAsia"/>
          <w:kern w:val="2"/>
          <w:sz w:val="22"/>
          <w:szCs w:val="22"/>
        </w:rPr>
        <w:t xml:space="preserve">　（教育庁</w:t>
      </w:r>
      <w:r w:rsidRPr="00F36041">
        <w:rPr>
          <w:rFonts w:ascii="ＭＳ ゴシック" w:eastAsia="ＭＳ ゴシック" w:hAnsi="ＭＳ ゴシック" w:cs="Times New Roman" w:hint="eastAsia"/>
          <w:sz w:val="22"/>
          <w:szCs w:val="22"/>
        </w:rPr>
        <w:t>学校教育部：高校教育課）</w:t>
      </w:r>
    </w:p>
    <w:p w14:paraId="12E9FDB8" w14:textId="77777777" w:rsidR="006F56D9" w:rsidRPr="00FB05F1" w:rsidRDefault="006F56D9" w:rsidP="00445AFA">
      <w:pPr>
        <w:kinsoku/>
        <w:wordWrap/>
        <w:overflowPunct/>
        <w:textAlignment w:val="auto"/>
        <w:rPr>
          <w:rFonts w:ascii="ＭＳ 明朝" w:hAnsi="ＭＳ 明朝" w:cs="Times New Roman"/>
          <w:sz w:val="22"/>
          <w:szCs w:val="22"/>
        </w:rPr>
      </w:pPr>
    </w:p>
    <w:bookmarkEnd w:id="12"/>
    <w:p w14:paraId="35B74799" w14:textId="77777777" w:rsidR="00445AFA" w:rsidRPr="00FB05F1" w:rsidRDefault="00853EA2" w:rsidP="00853EA2">
      <w:pPr>
        <w:kinsoku/>
        <w:wordWrap/>
        <w:overflowPunct/>
        <w:ind w:leftChars="200" w:left="646" w:hangingChars="100" w:hanging="222"/>
        <w:textAlignment w:val="auto"/>
        <w:rPr>
          <w:rFonts w:ascii="ＭＳ 明朝" w:hAnsi="ＭＳ 明朝" w:cs="Times New Roman"/>
          <w:sz w:val="22"/>
          <w:szCs w:val="22"/>
        </w:rPr>
      </w:pPr>
      <w:r w:rsidRPr="00FB05F1">
        <w:rPr>
          <w:rFonts w:ascii="ＭＳ 明朝" w:hAnsi="ＭＳ 明朝" w:cs="Times New Roman" w:hint="eastAsia"/>
          <w:sz w:val="22"/>
          <w:szCs w:val="22"/>
        </w:rPr>
        <w:t>２）</w:t>
      </w:r>
      <w:r w:rsidR="00445AFA" w:rsidRPr="00FB05F1">
        <w:rPr>
          <w:rFonts w:ascii="ＭＳ 明朝" w:hAnsi="ＭＳ 明朝" w:cs="Times New Roman" w:hint="eastAsia"/>
          <w:sz w:val="22"/>
          <w:szCs w:val="22"/>
        </w:rPr>
        <w:t>つくば市周辺地域の県立高校への通学に関連して、通学時間帯（</w:t>
      </w:r>
      <w:r w:rsidR="00445AFA" w:rsidRPr="00FB05F1">
        <w:rPr>
          <w:rFonts w:ascii="ＭＳ 明朝" w:hAnsi="ＭＳ 明朝" w:cs="Times New Roman"/>
          <w:sz w:val="22"/>
          <w:szCs w:val="22"/>
        </w:rPr>
        <w:t>6</w:t>
      </w:r>
      <w:r w:rsidR="00445AFA" w:rsidRPr="00FB05F1">
        <w:rPr>
          <w:rFonts w:ascii="ＭＳ 明朝" w:hAnsi="ＭＳ 明朝" w:cs="Times New Roman" w:hint="eastAsia"/>
          <w:sz w:val="22"/>
          <w:szCs w:val="22"/>
        </w:rPr>
        <w:t>時～</w:t>
      </w:r>
      <w:r w:rsidR="00445AFA" w:rsidRPr="00FB05F1">
        <w:rPr>
          <w:rFonts w:ascii="ＭＳ 明朝" w:hAnsi="ＭＳ 明朝" w:cs="Times New Roman"/>
          <w:sz w:val="22"/>
          <w:szCs w:val="22"/>
        </w:rPr>
        <w:t>7</w:t>
      </w:r>
      <w:r w:rsidR="00445AFA" w:rsidRPr="00FB05F1">
        <w:rPr>
          <w:rFonts w:ascii="ＭＳ 明朝" w:hAnsi="ＭＳ 明朝" w:cs="Times New Roman" w:hint="eastAsia"/>
          <w:sz w:val="22"/>
          <w:szCs w:val="22"/>
        </w:rPr>
        <w:t>時台）のバスの運行及び増便をバス運行会社に申し入れること。また、通学のための社会実証実験バスの運行を試行するなど、通学環境の充実を図ること。</w:t>
      </w:r>
    </w:p>
    <w:p w14:paraId="5342848F" w14:textId="77777777" w:rsidR="00445AFA" w:rsidRPr="00F36041" w:rsidRDefault="00445AFA" w:rsidP="00853EA2">
      <w:pPr>
        <w:kinsoku/>
        <w:wordWrap/>
        <w:overflowPunct/>
        <w:ind w:firstLineChars="200" w:firstLine="444"/>
        <w:textAlignment w:val="auto"/>
        <w:rPr>
          <w:rFonts w:ascii="ＭＳ ゴシック" w:eastAsia="ＭＳ ゴシック" w:hAnsi="ＭＳ ゴシック" w:cs="Times New Roman"/>
          <w:sz w:val="22"/>
          <w:szCs w:val="22"/>
        </w:rPr>
      </w:pPr>
      <w:bookmarkStart w:id="13" w:name="_Hlk103074491"/>
      <w:r w:rsidRPr="00F36041">
        <w:rPr>
          <w:rFonts w:ascii="ＭＳ ゴシック" w:eastAsia="ＭＳ ゴシック" w:hAnsi="ＭＳ ゴシック" w:cs="Times New Roman" w:hint="eastAsia"/>
          <w:sz w:val="22"/>
          <w:szCs w:val="22"/>
        </w:rPr>
        <w:t>【回答】</w:t>
      </w:r>
    </w:p>
    <w:p w14:paraId="39E442D5" w14:textId="77777777" w:rsidR="006F56D9" w:rsidRPr="00F36041" w:rsidRDefault="006F56D9" w:rsidP="006F56D9">
      <w:pPr>
        <w:kinsoku/>
        <w:wordWrap/>
        <w:overflowPunct/>
        <w:ind w:leftChars="300" w:left="636" w:firstLineChars="100" w:firstLine="222"/>
        <w:textAlignment w:val="auto"/>
        <w:rPr>
          <w:rFonts w:ascii="ＭＳ ゴシック" w:eastAsia="ＭＳ ゴシック" w:hAnsi="ＭＳ ゴシック" w:cs="Times New Roman"/>
          <w:sz w:val="22"/>
          <w:szCs w:val="22"/>
        </w:rPr>
      </w:pPr>
      <w:r w:rsidRPr="00F36041">
        <w:rPr>
          <w:rFonts w:ascii="ＭＳ ゴシック" w:eastAsia="ＭＳ ゴシック" w:hAnsi="ＭＳ ゴシック" w:hint="eastAsia"/>
          <w:sz w:val="22"/>
          <w:szCs w:val="22"/>
        </w:rPr>
        <w:t xml:space="preserve">県立高校への通学のためのバスの運行等については、生徒の通学の状況や地域の実情などを把握している学校が、必要に応じて、市町村やバス運行会社に要望等を行っておりますので、県としても、必要に応じ当該校に協力するほか、地元市町村への相談などについて検討してまいります。　　　　　　　　　　　　　</w:t>
      </w:r>
      <w:r w:rsidR="00CC6363" w:rsidRPr="00F36041">
        <w:rPr>
          <w:rFonts w:ascii="ＭＳ ゴシック" w:eastAsia="ＭＳ ゴシック" w:hAnsi="ＭＳ ゴシック" w:hint="eastAsia"/>
          <w:sz w:val="22"/>
          <w:szCs w:val="22"/>
        </w:rPr>
        <w:t xml:space="preserve"> </w:t>
      </w:r>
      <w:r w:rsidR="00CC6363" w:rsidRPr="00F36041">
        <w:rPr>
          <w:rFonts w:ascii="ＭＳ ゴシック" w:eastAsia="ＭＳ ゴシック" w:hAnsi="ＭＳ ゴシック"/>
          <w:sz w:val="22"/>
          <w:szCs w:val="22"/>
        </w:rPr>
        <w:t xml:space="preserve">      </w:t>
      </w:r>
      <w:r w:rsidRPr="00F36041">
        <w:rPr>
          <w:rFonts w:ascii="ＭＳ ゴシック" w:eastAsia="ＭＳ ゴシック" w:hAnsi="ＭＳ ゴシック" w:hint="eastAsia"/>
          <w:sz w:val="22"/>
          <w:szCs w:val="22"/>
        </w:rPr>
        <w:t xml:space="preserve">　　　</w:t>
      </w:r>
      <w:r w:rsidRPr="00F36041">
        <w:rPr>
          <w:rFonts w:ascii="ＭＳ ゴシック" w:eastAsia="ＭＳ ゴシック" w:hAnsi="ＭＳ ゴシック" w:cs="Times New Roman" w:hint="eastAsia"/>
          <w:kern w:val="2"/>
          <w:sz w:val="22"/>
          <w:szCs w:val="22"/>
        </w:rPr>
        <w:t xml:space="preserve">　（教育庁</w:t>
      </w:r>
      <w:r w:rsidRPr="00F36041">
        <w:rPr>
          <w:rFonts w:ascii="ＭＳ ゴシック" w:eastAsia="ＭＳ ゴシック" w:hAnsi="ＭＳ ゴシック" w:cs="Times New Roman" w:hint="eastAsia"/>
          <w:sz w:val="22"/>
          <w:szCs w:val="22"/>
        </w:rPr>
        <w:t>学校教育部：高校教育課）</w:t>
      </w:r>
    </w:p>
    <w:bookmarkEnd w:id="13"/>
    <w:p w14:paraId="04E4B9E7" w14:textId="77777777" w:rsidR="006F56D9" w:rsidRPr="00FB05F1" w:rsidRDefault="006F56D9" w:rsidP="00445AFA">
      <w:pPr>
        <w:kinsoku/>
        <w:wordWrap/>
        <w:overflowPunct/>
        <w:textAlignment w:val="auto"/>
        <w:rPr>
          <w:rFonts w:ascii="ＭＳ 明朝" w:hAnsi="ＭＳ 明朝"/>
          <w:sz w:val="22"/>
          <w:szCs w:val="22"/>
        </w:rPr>
      </w:pPr>
    </w:p>
    <w:p w14:paraId="55BC8232" w14:textId="77777777" w:rsidR="00445AFA" w:rsidRPr="00FB05F1" w:rsidRDefault="00445AFA" w:rsidP="00445AFA">
      <w:pPr>
        <w:kinsoku/>
        <w:wordWrap/>
        <w:overflowPunct/>
        <w:textAlignment w:val="auto"/>
        <w:rPr>
          <w:rFonts w:ascii="ＭＳ 明朝" w:hAnsi="ＭＳ 明朝"/>
          <w:sz w:val="22"/>
          <w:szCs w:val="22"/>
        </w:rPr>
      </w:pPr>
      <w:r w:rsidRPr="00FB05F1">
        <w:rPr>
          <w:rFonts w:ascii="ＭＳ 明朝" w:hAnsi="ＭＳ 明朝" w:hint="eastAsia"/>
          <w:sz w:val="22"/>
          <w:szCs w:val="22"/>
        </w:rPr>
        <w:t>（９）</w:t>
      </w:r>
      <w:r w:rsidRPr="00FB05F1">
        <w:rPr>
          <w:rFonts w:ascii="ＭＳ 明朝" w:hAnsi="ＭＳ 明朝"/>
          <w:sz w:val="22"/>
          <w:szCs w:val="22"/>
        </w:rPr>
        <w:t>18</w:t>
      </w:r>
      <w:r w:rsidRPr="00FB05F1">
        <w:rPr>
          <w:rFonts w:ascii="ＭＳ 明朝" w:hAnsi="ＭＳ 明朝" w:hint="eastAsia"/>
          <w:sz w:val="22"/>
          <w:szCs w:val="22"/>
        </w:rPr>
        <w:t>歳成人年齢の引き下げに伴う対処について</w:t>
      </w:r>
    </w:p>
    <w:p w14:paraId="3BDBA99B" w14:textId="77777777" w:rsidR="00445AFA" w:rsidRPr="00FB05F1" w:rsidRDefault="00853EA2" w:rsidP="00853EA2">
      <w:pPr>
        <w:kinsoku/>
        <w:wordWrap/>
        <w:overflowPunct/>
        <w:ind w:leftChars="200" w:left="646" w:hangingChars="100" w:hanging="222"/>
        <w:textAlignment w:val="auto"/>
        <w:rPr>
          <w:rFonts w:ascii="ＭＳ 明朝" w:hAnsi="ＭＳ 明朝"/>
          <w:sz w:val="22"/>
          <w:szCs w:val="22"/>
        </w:rPr>
      </w:pPr>
      <w:r w:rsidRPr="00FB05F1">
        <w:rPr>
          <w:rFonts w:ascii="ＭＳ 明朝" w:hAnsi="ＭＳ 明朝" w:hint="eastAsia"/>
          <w:sz w:val="22"/>
          <w:szCs w:val="22"/>
        </w:rPr>
        <w:t>１）</w:t>
      </w:r>
      <w:r w:rsidR="00445AFA" w:rsidRPr="00FB05F1">
        <w:rPr>
          <w:rFonts w:ascii="ＭＳ 明朝" w:hAnsi="ＭＳ 明朝" w:hint="eastAsia"/>
          <w:sz w:val="22"/>
          <w:szCs w:val="22"/>
        </w:rPr>
        <w:t>成人年齢の引き下げに伴い、高校生の成人としての人権、自己決定権等の権利の保障を進める具体策を各高校で具体化すること。</w:t>
      </w:r>
    </w:p>
    <w:p w14:paraId="7506794B" w14:textId="77777777" w:rsidR="00445AFA" w:rsidRPr="00F36041" w:rsidRDefault="00445AFA" w:rsidP="00853EA2">
      <w:pPr>
        <w:kinsoku/>
        <w:wordWrap/>
        <w:overflowPunct/>
        <w:ind w:firstLineChars="200" w:firstLine="444"/>
        <w:textAlignment w:val="auto"/>
        <w:rPr>
          <w:rFonts w:ascii="ＭＳ ゴシック" w:eastAsia="ＭＳ ゴシック" w:hAnsi="ＭＳ ゴシック"/>
          <w:sz w:val="22"/>
          <w:szCs w:val="22"/>
        </w:rPr>
      </w:pPr>
      <w:r w:rsidRPr="00F36041">
        <w:rPr>
          <w:rFonts w:ascii="ＭＳ ゴシック" w:eastAsia="ＭＳ ゴシック" w:hAnsi="ＭＳ ゴシック" w:hint="eastAsia"/>
          <w:sz w:val="22"/>
          <w:szCs w:val="22"/>
        </w:rPr>
        <w:t>【回答】</w:t>
      </w:r>
    </w:p>
    <w:p w14:paraId="14683839" w14:textId="77777777" w:rsidR="006F56D9" w:rsidRPr="00F36041" w:rsidRDefault="006F56D9" w:rsidP="006F56D9">
      <w:pPr>
        <w:kinsoku/>
        <w:wordWrap/>
        <w:overflowPunct/>
        <w:ind w:leftChars="300" w:left="636" w:firstLineChars="100" w:firstLine="222"/>
        <w:textAlignment w:val="auto"/>
        <w:rPr>
          <w:rFonts w:ascii="ＭＳ ゴシック" w:eastAsia="ＭＳ ゴシック" w:hAnsi="ＭＳ ゴシック" w:cs="Times New Roman"/>
          <w:sz w:val="22"/>
          <w:szCs w:val="22"/>
        </w:rPr>
      </w:pPr>
      <w:r w:rsidRPr="00F36041">
        <w:rPr>
          <w:rFonts w:ascii="ＭＳ ゴシック" w:eastAsia="ＭＳ ゴシック" w:hAnsi="ＭＳ ゴシック" w:hint="eastAsia"/>
          <w:sz w:val="22"/>
          <w:szCs w:val="22"/>
        </w:rPr>
        <w:t xml:space="preserve">令和４年度は、成年年齢引き下げに伴い、生徒に対して、画一的な問題対応ではなく、生徒の人権を尊重したそれぞれの課題に寄り添った生徒支援を推進し、学校行事の運営や、服装を含めた校則の見直しなどを題材にするなど、学校生活について可能な限り生徒主体で議論する取組を進めてまいりました。令和５年度につきましては、高校生のうちに成年年齢を迎えることを踏まえて、生徒の人権、自己決定権等の権利を保障できるよう、各学校における取組を促してまいります。　　　　　　　　　　　　</w:t>
      </w:r>
      <w:r w:rsidR="00CC6363" w:rsidRPr="00F36041">
        <w:rPr>
          <w:rFonts w:ascii="ＭＳ ゴシック" w:eastAsia="ＭＳ ゴシック" w:hAnsi="ＭＳ ゴシック" w:hint="eastAsia"/>
          <w:sz w:val="22"/>
          <w:szCs w:val="22"/>
        </w:rPr>
        <w:t xml:space="preserve"> </w:t>
      </w:r>
      <w:r w:rsidR="00CC6363" w:rsidRPr="00F36041">
        <w:rPr>
          <w:rFonts w:ascii="ＭＳ ゴシック" w:eastAsia="ＭＳ ゴシック" w:hAnsi="ＭＳ ゴシック"/>
          <w:sz w:val="22"/>
          <w:szCs w:val="22"/>
        </w:rPr>
        <w:t xml:space="preserve">           </w:t>
      </w:r>
      <w:r w:rsidRPr="00F36041">
        <w:rPr>
          <w:rFonts w:ascii="ＭＳ ゴシック" w:eastAsia="ＭＳ ゴシック" w:hAnsi="ＭＳ ゴシック" w:cs="Times New Roman" w:hint="eastAsia"/>
          <w:kern w:val="2"/>
          <w:sz w:val="22"/>
          <w:szCs w:val="22"/>
        </w:rPr>
        <w:t>（教育庁</w:t>
      </w:r>
      <w:r w:rsidRPr="00F36041">
        <w:rPr>
          <w:rFonts w:ascii="ＭＳ ゴシック" w:eastAsia="ＭＳ ゴシック" w:hAnsi="ＭＳ ゴシック" w:cs="Times New Roman" w:hint="eastAsia"/>
          <w:sz w:val="22"/>
          <w:szCs w:val="22"/>
        </w:rPr>
        <w:t>学校教育部：高校教育課）</w:t>
      </w:r>
    </w:p>
    <w:p w14:paraId="7D418D7D" w14:textId="77777777" w:rsidR="006F56D9" w:rsidRPr="00FB05F1" w:rsidRDefault="006F56D9" w:rsidP="00853EA2">
      <w:pPr>
        <w:kinsoku/>
        <w:wordWrap/>
        <w:overflowPunct/>
        <w:ind w:firstLineChars="200" w:firstLine="444"/>
        <w:textAlignment w:val="auto"/>
        <w:rPr>
          <w:rFonts w:ascii="ＭＳ 明朝" w:hAnsi="ＭＳ 明朝"/>
          <w:sz w:val="22"/>
          <w:szCs w:val="22"/>
        </w:rPr>
      </w:pPr>
    </w:p>
    <w:p w14:paraId="56DDE9BF" w14:textId="77777777" w:rsidR="00445AFA" w:rsidRPr="00FB05F1" w:rsidRDefault="00445AFA" w:rsidP="00445AFA">
      <w:pPr>
        <w:kinsoku/>
        <w:wordWrap/>
        <w:overflowPunct/>
        <w:textAlignment w:val="auto"/>
        <w:rPr>
          <w:rFonts w:ascii="ＭＳ 明朝" w:hAnsi="ＭＳ 明朝" w:cs="Times New Roman"/>
          <w:sz w:val="22"/>
          <w:szCs w:val="22"/>
        </w:rPr>
      </w:pPr>
    </w:p>
    <w:p w14:paraId="1A5D2F9D" w14:textId="77777777" w:rsidR="00445AFA" w:rsidRPr="00FB05F1" w:rsidRDefault="00853EA2" w:rsidP="00853EA2">
      <w:pPr>
        <w:kinsoku/>
        <w:wordWrap/>
        <w:overflowPunct/>
        <w:ind w:leftChars="200" w:left="646" w:hangingChars="100" w:hanging="222"/>
        <w:textAlignment w:val="auto"/>
        <w:rPr>
          <w:rFonts w:ascii="ＭＳ 明朝" w:hAnsi="ＭＳ 明朝" w:cs="Times New Roman"/>
          <w:sz w:val="22"/>
          <w:szCs w:val="22"/>
        </w:rPr>
      </w:pPr>
      <w:r w:rsidRPr="00FB05F1">
        <w:rPr>
          <w:rFonts w:ascii="ＭＳ 明朝" w:hAnsi="ＭＳ 明朝" w:cs="Times New Roman" w:hint="eastAsia"/>
          <w:sz w:val="22"/>
          <w:szCs w:val="22"/>
        </w:rPr>
        <w:t>２）</w:t>
      </w:r>
      <w:r w:rsidR="00445AFA" w:rsidRPr="00FB05F1">
        <w:rPr>
          <w:rFonts w:ascii="ＭＳ 明朝" w:hAnsi="ＭＳ 明朝" w:cs="Times New Roman" w:hint="eastAsia"/>
          <w:sz w:val="22"/>
          <w:szCs w:val="22"/>
        </w:rPr>
        <w:t>各高等学校での主権者教育の取り組みを把握し、各高等学校での授業実践を推進するため、主権者教育についての授業案等の情報共有を進めること。</w:t>
      </w:r>
    </w:p>
    <w:p w14:paraId="03F84ABE" w14:textId="77777777" w:rsidR="00445AFA" w:rsidRPr="00F36041" w:rsidRDefault="00445AFA" w:rsidP="00853EA2">
      <w:pPr>
        <w:kinsoku/>
        <w:wordWrap/>
        <w:overflowPunct/>
        <w:ind w:firstLineChars="200" w:firstLine="444"/>
        <w:textAlignment w:val="auto"/>
        <w:rPr>
          <w:rFonts w:ascii="ＭＳ ゴシック" w:eastAsia="ＭＳ ゴシック" w:hAnsi="ＭＳ ゴシック"/>
          <w:sz w:val="22"/>
          <w:szCs w:val="22"/>
        </w:rPr>
      </w:pPr>
      <w:r w:rsidRPr="00F36041">
        <w:rPr>
          <w:rFonts w:ascii="ＭＳ ゴシック" w:eastAsia="ＭＳ ゴシック" w:hAnsi="ＭＳ ゴシック" w:hint="eastAsia"/>
          <w:sz w:val="22"/>
          <w:szCs w:val="22"/>
        </w:rPr>
        <w:t>【回答】</w:t>
      </w:r>
    </w:p>
    <w:p w14:paraId="6758110B" w14:textId="77777777" w:rsidR="00CC6363" w:rsidRPr="00F36041" w:rsidRDefault="006F56D9" w:rsidP="006F56D9">
      <w:pPr>
        <w:kinsoku/>
        <w:wordWrap/>
        <w:overflowPunct/>
        <w:ind w:leftChars="300" w:left="636" w:firstLineChars="100" w:firstLine="222"/>
        <w:textAlignment w:val="auto"/>
        <w:rPr>
          <w:rFonts w:ascii="ＭＳ ゴシック" w:eastAsia="ＭＳ ゴシック" w:hAnsi="ＭＳ ゴシック"/>
          <w:sz w:val="22"/>
          <w:szCs w:val="22"/>
        </w:rPr>
      </w:pPr>
      <w:r w:rsidRPr="00F36041">
        <w:rPr>
          <w:rFonts w:ascii="ＭＳ ゴシック" w:eastAsia="ＭＳ ゴシック" w:hAnsi="ＭＳ ゴシック" w:hint="eastAsia"/>
          <w:sz w:val="22"/>
          <w:szCs w:val="22"/>
        </w:rPr>
        <w:t>令和４年度の主権者教育については、全校で取り組んでいることを確認しており、実践的・体験的な取組を含めて実施している学校も多いことも併せて確認しております。さらに、教育課程協議会において、各校から提出された授業案を取りまとめた上で、情報共有を行っております。令和５年度につきましても、各校での主権者教育の推進に向けて、学校間での情報共有が図れるよう、教育課程研究協議会等の研修において実施状況の把握に努めてまいります。</w:t>
      </w:r>
    </w:p>
    <w:p w14:paraId="3892D1C7" w14:textId="77777777" w:rsidR="00853EA2" w:rsidRPr="00F36041" w:rsidRDefault="006F56D9" w:rsidP="00CC6363">
      <w:pPr>
        <w:kinsoku/>
        <w:wordWrap/>
        <w:overflowPunct/>
        <w:ind w:leftChars="300" w:left="636" w:firstLineChars="100" w:firstLine="222"/>
        <w:jc w:val="right"/>
        <w:textAlignment w:val="auto"/>
        <w:rPr>
          <w:rFonts w:ascii="ＭＳ ゴシック" w:eastAsia="ＭＳ ゴシック" w:hAnsi="ＭＳ ゴシック" w:cs="Times New Roman"/>
          <w:sz w:val="22"/>
          <w:szCs w:val="22"/>
        </w:rPr>
      </w:pPr>
      <w:r w:rsidRPr="00F36041">
        <w:rPr>
          <w:rFonts w:ascii="ＭＳ ゴシック" w:eastAsia="ＭＳ ゴシック" w:hAnsi="ＭＳ ゴシック" w:hint="eastAsia"/>
          <w:sz w:val="22"/>
          <w:szCs w:val="22"/>
        </w:rPr>
        <w:t xml:space="preserve">　　　　　　　　　　　　　　　　　　　　　</w:t>
      </w:r>
      <w:r w:rsidRPr="00F36041">
        <w:rPr>
          <w:rFonts w:ascii="ＭＳ ゴシック" w:eastAsia="ＭＳ ゴシック" w:hAnsi="ＭＳ ゴシック" w:cs="Times New Roman" w:hint="eastAsia"/>
          <w:kern w:val="2"/>
          <w:sz w:val="22"/>
          <w:szCs w:val="22"/>
        </w:rPr>
        <w:t>（教育庁</w:t>
      </w:r>
      <w:r w:rsidRPr="00F36041">
        <w:rPr>
          <w:rFonts w:ascii="ＭＳ ゴシック" w:eastAsia="ＭＳ ゴシック" w:hAnsi="ＭＳ ゴシック" w:cs="Times New Roman" w:hint="eastAsia"/>
          <w:sz w:val="22"/>
          <w:szCs w:val="22"/>
        </w:rPr>
        <w:t>学校教育部：高校教育課）</w:t>
      </w:r>
    </w:p>
    <w:p w14:paraId="73867FA7" w14:textId="77777777" w:rsidR="006F56D9" w:rsidRPr="00FB05F1" w:rsidRDefault="006F56D9" w:rsidP="00445AFA">
      <w:pPr>
        <w:kinsoku/>
        <w:wordWrap/>
        <w:overflowPunct/>
        <w:textAlignment w:val="auto"/>
        <w:rPr>
          <w:rFonts w:ascii="ＭＳ 明朝" w:hAnsi="ＭＳ 明朝" w:cs="Times New Roman"/>
          <w:sz w:val="22"/>
          <w:szCs w:val="22"/>
        </w:rPr>
      </w:pPr>
    </w:p>
    <w:p w14:paraId="09DC2AFF" w14:textId="77777777" w:rsidR="00445AFA" w:rsidRPr="00FB05F1" w:rsidRDefault="00853EA2" w:rsidP="00853EA2">
      <w:pPr>
        <w:kinsoku/>
        <w:wordWrap/>
        <w:overflowPunct/>
        <w:ind w:leftChars="200" w:left="646" w:hangingChars="100" w:hanging="222"/>
        <w:textAlignment w:val="auto"/>
        <w:rPr>
          <w:rFonts w:ascii="ＭＳ 明朝" w:hAnsi="ＭＳ 明朝" w:cs="Times New Roman"/>
          <w:sz w:val="22"/>
          <w:szCs w:val="22"/>
        </w:rPr>
      </w:pPr>
      <w:r w:rsidRPr="00FB05F1">
        <w:rPr>
          <w:rFonts w:ascii="ＭＳ 明朝" w:hAnsi="ＭＳ 明朝" w:cs="Times New Roman" w:hint="eastAsia"/>
          <w:sz w:val="22"/>
          <w:szCs w:val="22"/>
        </w:rPr>
        <w:t>３）</w:t>
      </w:r>
      <w:r w:rsidR="00445AFA" w:rsidRPr="00FB05F1">
        <w:rPr>
          <w:rFonts w:ascii="ＭＳ 明朝" w:hAnsi="ＭＳ 明朝" w:cs="Times New Roman" w:hint="eastAsia"/>
          <w:sz w:val="22"/>
          <w:szCs w:val="22"/>
        </w:rPr>
        <w:t>成人年齢の引き下げに伴い、悪徳業者などからの高校生の詐欺被害の危険性が高まっています。特殊詐欺など詐欺防止のパンフレットなどを作成し、全ての県立学校で授業などを行い、指導を徹底すること。</w:t>
      </w:r>
    </w:p>
    <w:p w14:paraId="5E6A3FE4" w14:textId="77777777" w:rsidR="006F56D9" w:rsidRPr="00F36041" w:rsidRDefault="00445AFA" w:rsidP="00853EA2">
      <w:pPr>
        <w:kinsoku/>
        <w:wordWrap/>
        <w:overflowPunct/>
        <w:ind w:firstLineChars="200" w:firstLine="444"/>
        <w:textAlignment w:val="auto"/>
        <w:rPr>
          <w:rFonts w:ascii="ＭＳ ゴシック" w:eastAsia="ＭＳ ゴシック" w:hAnsi="ＭＳ ゴシック"/>
          <w:sz w:val="22"/>
          <w:szCs w:val="22"/>
        </w:rPr>
      </w:pPr>
      <w:r w:rsidRPr="00F36041">
        <w:rPr>
          <w:rFonts w:ascii="ＭＳ ゴシック" w:eastAsia="ＭＳ ゴシック" w:hAnsi="ＭＳ ゴシック" w:hint="eastAsia"/>
          <w:sz w:val="22"/>
          <w:szCs w:val="22"/>
        </w:rPr>
        <w:t>【回答】</w:t>
      </w:r>
    </w:p>
    <w:p w14:paraId="2D220411" w14:textId="77777777" w:rsidR="006F56D9" w:rsidRPr="00F36041" w:rsidRDefault="006F56D9" w:rsidP="006F56D9">
      <w:pPr>
        <w:kinsoku/>
        <w:wordWrap/>
        <w:overflowPunct/>
        <w:ind w:leftChars="300" w:left="636" w:firstLineChars="100" w:firstLine="222"/>
        <w:textAlignment w:val="auto"/>
        <w:rPr>
          <w:rFonts w:ascii="ＭＳ ゴシック" w:eastAsia="ＭＳ ゴシック" w:hAnsi="ＭＳ ゴシック"/>
          <w:sz w:val="22"/>
          <w:szCs w:val="22"/>
        </w:rPr>
      </w:pPr>
      <w:r w:rsidRPr="00F36041">
        <w:rPr>
          <w:rFonts w:ascii="ＭＳ ゴシック" w:eastAsia="ＭＳ ゴシック" w:hAnsi="ＭＳ ゴシック" w:hint="eastAsia"/>
          <w:sz w:val="22"/>
          <w:szCs w:val="22"/>
        </w:rPr>
        <w:t>成年年齢引下げ等に対応した取組としては、全ての県立高等学校及び中等教育学校（後期課程）が、消費者庁が作成した高校生（若年者）向け消費者教育教材である『社会への扉』を含む教材や外部講師による出前授業の活用など、実践的な消費者教育を行っております。また、日常生活の様々な場面で適切な行動ができるように、県においても、令和４年３月より「茨城県金融教育特設ページ」を開設しており、引き続き、教員及び生徒への周知をするとともに、積極的な活用を促してまいります。</w:t>
      </w:r>
    </w:p>
    <w:p w14:paraId="0D02CBC8" w14:textId="77777777" w:rsidR="00445AFA" w:rsidRPr="00F36041" w:rsidRDefault="006F56D9" w:rsidP="006F56D9">
      <w:pPr>
        <w:kinsoku/>
        <w:wordWrap/>
        <w:overflowPunct/>
        <w:ind w:leftChars="300" w:left="636" w:firstLineChars="900" w:firstLine="2178"/>
        <w:textAlignment w:val="auto"/>
        <w:rPr>
          <w:rFonts w:ascii="ＭＳ ゴシック" w:eastAsia="ＭＳ ゴシック" w:hAnsi="ＭＳ ゴシック"/>
          <w:sz w:val="22"/>
          <w:szCs w:val="22"/>
        </w:rPr>
      </w:pPr>
      <w:r w:rsidRPr="00F36041">
        <w:rPr>
          <w:rFonts w:ascii="ＭＳ ゴシック" w:eastAsia="ＭＳ ゴシック" w:hAnsi="ＭＳ ゴシック" w:hint="eastAsia"/>
          <w:spacing w:val="10"/>
          <w:sz w:val="22"/>
          <w:szCs w:val="22"/>
        </w:rPr>
        <w:t>（県民生活環境部：生活文化課／</w:t>
      </w:r>
      <w:r w:rsidRPr="00F36041">
        <w:rPr>
          <w:rFonts w:ascii="ＭＳ ゴシック" w:eastAsia="ＭＳ ゴシック" w:hAnsi="ＭＳ ゴシック" w:cs="Times New Roman" w:hint="eastAsia"/>
          <w:kern w:val="2"/>
          <w:sz w:val="22"/>
          <w:szCs w:val="22"/>
        </w:rPr>
        <w:t>教育庁</w:t>
      </w:r>
      <w:r w:rsidRPr="00F36041">
        <w:rPr>
          <w:rFonts w:ascii="ＭＳ ゴシック" w:eastAsia="ＭＳ ゴシック" w:hAnsi="ＭＳ ゴシック" w:cs="Times New Roman" w:hint="eastAsia"/>
          <w:sz w:val="22"/>
          <w:szCs w:val="22"/>
        </w:rPr>
        <w:t>学校教育部：高校教育課</w:t>
      </w:r>
      <w:r w:rsidRPr="00F36041">
        <w:rPr>
          <w:rFonts w:ascii="ＭＳ ゴシック" w:eastAsia="ＭＳ ゴシック" w:hAnsi="ＭＳ ゴシック" w:hint="eastAsia"/>
          <w:spacing w:val="10"/>
          <w:sz w:val="22"/>
          <w:szCs w:val="22"/>
        </w:rPr>
        <w:t>）</w:t>
      </w:r>
    </w:p>
    <w:p w14:paraId="3F5075B2" w14:textId="77777777" w:rsidR="00445AFA" w:rsidRPr="00F36041" w:rsidRDefault="00445AFA" w:rsidP="00445AFA">
      <w:pPr>
        <w:kinsoku/>
        <w:wordWrap/>
        <w:overflowPunct/>
        <w:textAlignment w:val="auto"/>
        <w:rPr>
          <w:rFonts w:ascii="ＭＳ ゴシック" w:eastAsia="ＭＳ ゴシック" w:hAnsi="ＭＳ ゴシック" w:cs="Times New Roman"/>
          <w:sz w:val="22"/>
          <w:szCs w:val="22"/>
        </w:rPr>
      </w:pPr>
    </w:p>
    <w:p w14:paraId="0CC016CB" w14:textId="77777777" w:rsidR="00445AFA" w:rsidRPr="00FB05F1" w:rsidRDefault="00445AFA" w:rsidP="00445AFA">
      <w:pPr>
        <w:kinsoku/>
        <w:wordWrap/>
        <w:overflowPunct/>
        <w:textAlignment w:val="auto"/>
        <w:rPr>
          <w:rFonts w:ascii="ＭＳ 明朝" w:hAnsi="ＭＳ 明朝" w:cs="Times New Roman"/>
          <w:sz w:val="22"/>
          <w:szCs w:val="22"/>
        </w:rPr>
      </w:pPr>
      <w:r w:rsidRPr="00FB05F1">
        <w:rPr>
          <w:rFonts w:ascii="ＭＳ 明朝" w:hAnsi="ＭＳ 明朝" w:cs="Times New Roman" w:hint="eastAsia"/>
          <w:sz w:val="22"/>
          <w:szCs w:val="22"/>
        </w:rPr>
        <w:t>（</w:t>
      </w:r>
      <w:r w:rsidRPr="00FB05F1">
        <w:rPr>
          <w:rFonts w:ascii="ＭＳ 明朝" w:hAnsi="ＭＳ 明朝" w:cs="Times New Roman"/>
          <w:sz w:val="22"/>
          <w:szCs w:val="22"/>
        </w:rPr>
        <w:t>10</w:t>
      </w:r>
      <w:r w:rsidRPr="00FB05F1">
        <w:rPr>
          <w:rFonts w:ascii="ＭＳ 明朝" w:hAnsi="ＭＳ 明朝" w:cs="Times New Roman" w:hint="eastAsia"/>
          <w:sz w:val="22"/>
          <w:szCs w:val="22"/>
        </w:rPr>
        <w:t>）ヤングケアラーの支援について</w:t>
      </w:r>
    </w:p>
    <w:p w14:paraId="40371727" w14:textId="77777777" w:rsidR="00445AFA" w:rsidRPr="00FB05F1" w:rsidRDefault="00853EA2" w:rsidP="00853EA2">
      <w:pPr>
        <w:kinsoku/>
        <w:wordWrap/>
        <w:overflowPunct/>
        <w:ind w:leftChars="200" w:left="646" w:hangingChars="100" w:hanging="222"/>
        <w:textAlignment w:val="auto"/>
        <w:rPr>
          <w:rFonts w:ascii="ＭＳ 明朝" w:hAnsi="ＭＳ 明朝" w:cs="Times New Roman"/>
          <w:sz w:val="22"/>
          <w:szCs w:val="22"/>
        </w:rPr>
      </w:pPr>
      <w:r w:rsidRPr="00FB05F1">
        <w:rPr>
          <w:rFonts w:ascii="ＭＳ 明朝" w:hAnsi="ＭＳ 明朝" w:cs="Times New Roman" w:hint="eastAsia"/>
          <w:sz w:val="22"/>
          <w:szCs w:val="22"/>
        </w:rPr>
        <w:t>１）</w:t>
      </w:r>
      <w:r w:rsidR="00445AFA" w:rsidRPr="00FB05F1">
        <w:rPr>
          <w:rFonts w:ascii="ＭＳ 明朝" w:hAnsi="ＭＳ 明朝" w:cs="Times New Roman" w:hint="eastAsia"/>
          <w:sz w:val="22"/>
          <w:szCs w:val="22"/>
        </w:rPr>
        <w:t>茨城県は</w:t>
      </w:r>
      <w:r w:rsidR="00445AFA" w:rsidRPr="00FB05F1">
        <w:rPr>
          <w:rFonts w:ascii="ＭＳ 明朝" w:hAnsi="ＭＳ 明朝" w:cs="Times New Roman"/>
          <w:sz w:val="22"/>
          <w:szCs w:val="22"/>
        </w:rPr>
        <w:t>2022</w:t>
      </w:r>
      <w:r w:rsidR="00445AFA" w:rsidRPr="00FB05F1">
        <w:rPr>
          <w:rFonts w:ascii="ＭＳ 明朝" w:hAnsi="ＭＳ 明朝" w:cs="Times New Roman" w:hint="eastAsia"/>
          <w:sz w:val="22"/>
          <w:szCs w:val="22"/>
        </w:rPr>
        <w:t>年</w:t>
      </w:r>
      <w:r w:rsidR="00445AFA" w:rsidRPr="00FB05F1">
        <w:rPr>
          <w:rFonts w:ascii="ＭＳ 明朝" w:hAnsi="ＭＳ 明朝" w:cs="Times New Roman"/>
          <w:sz w:val="22"/>
          <w:szCs w:val="22"/>
        </w:rPr>
        <w:t>に</w:t>
      </w:r>
      <w:r w:rsidR="00445AFA" w:rsidRPr="00FB05F1">
        <w:rPr>
          <w:rFonts w:ascii="ＭＳ 明朝" w:hAnsi="ＭＳ 明朝" w:cs="Times New Roman" w:hint="eastAsia"/>
          <w:sz w:val="22"/>
          <w:szCs w:val="22"/>
        </w:rPr>
        <w:t>ヤングケアラー</w:t>
      </w:r>
      <w:r w:rsidR="00445AFA" w:rsidRPr="00FB05F1">
        <w:rPr>
          <w:rFonts w:ascii="ＭＳ 明朝" w:hAnsi="ＭＳ 明朝" w:cs="Times New Roman"/>
          <w:sz w:val="22"/>
          <w:szCs w:val="22"/>
        </w:rPr>
        <w:t>の実態調査を行い、結果をHPに公表しました。また、有識者会議を設置し支援の</w:t>
      </w:r>
      <w:r w:rsidR="00445AFA" w:rsidRPr="00FB05F1">
        <w:rPr>
          <w:rFonts w:ascii="ＭＳ 明朝" w:hAnsi="ＭＳ 明朝" w:cs="Times New Roman" w:hint="eastAsia"/>
          <w:sz w:val="22"/>
          <w:szCs w:val="22"/>
        </w:rPr>
        <w:t>検討を</w:t>
      </w:r>
      <w:r w:rsidR="00445AFA" w:rsidRPr="00FB05F1">
        <w:rPr>
          <w:rFonts w:ascii="ＭＳ 明朝" w:hAnsi="ＭＳ 明朝" w:cs="Times New Roman"/>
          <w:sz w:val="22"/>
          <w:szCs w:val="22"/>
        </w:rPr>
        <w:t>始めました。今後、ヤングケアラーの児童・生徒に対してどのような具体的支援を始めようとしているかを明らかにすること。</w:t>
      </w:r>
    </w:p>
    <w:p w14:paraId="1C800FDB" w14:textId="77777777" w:rsidR="00445AFA" w:rsidRPr="00F36041" w:rsidRDefault="00445AFA" w:rsidP="00853EA2">
      <w:pPr>
        <w:kinsoku/>
        <w:wordWrap/>
        <w:overflowPunct/>
        <w:ind w:firstLineChars="200" w:firstLine="444"/>
        <w:textAlignment w:val="auto"/>
        <w:rPr>
          <w:rFonts w:ascii="ＭＳ ゴシック" w:eastAsia="ＭＳ ゴシック" w:hAnsi="ＭＳ ゴシック"/>
          <w:sz w:val="22"/>
          <w:szCs w:val="22"/>
        </w:rPr>
      </w:pPr>
      <w:bookmarkStart w:id="14" w:name="_Hlk103003131"/>
      <w:r w:rsidRPr="00F36041">
        <w:rPr>
          <w:rFonts w:ascii="ＭＳ ゴシック" w:eastAsia="ＭＳ ゴシック" w:hAnsi="ＭＳ ゴシック" w:hint="eastAsia"/>
          <w:sz w:val="22"/>
          <w:szCs w:val="22"/>
        </w:rPr>
        <w:t>【回答】</w:t>
      </w:r>
      <w:bookmarkEnd w:id="14"/>
    </w:p>
    <w:p w14:paraId="77ED127B" w14:textId="77777777" w:rsidR="00E01600" w:rsidRPr="00F36041" w:rsidRDefault="00E01600" w:rsidP="00E01600">
      <w:pPr>
        <w:kinsoku/>
        <w:wordWrap/>
        <w:overflowPunct/>
        <w:ind w:leftChars="300" w:left="636" w:firstLineChars="100" w:firstLine="222"/>
        <w:textAlignment w:val="auto"/>
        <w:rPr>
          <w:rFonts w:ascii="ＭＳ ゴシック" w:eastAsia="ＭＳ ゴシック" w:hAnsi="ＭＳ ゴシック"/>
          <w:sz w:val="22"/>
          <w:szCs w:val="22"/>
        </w:rPr>
      </w:pPr>
      <w:r w:rsidRPr="00F36041">
        <w:rPr>
          <w:rFonts w:ascii="ＭＳ ゴシック" w:eastAsia="ＭＳ ゴシック" w:hAnsi="ＭＳ ゴシック" w:hint="eastAsia"/>
          <w:sz w:val="22"/>
          <w:szCs w:val="22"/>
        </w:rPr>
        <w:t xml:space="preserve">ヤングケアラー実態調査の結果や有識者委員会における意見などを踏まえ、2023年3月末に茨城県ケアラー支援推進計画を策定・公表しました。同計画において、最優先対応事項として、学校等における認知度向上・理解促進などを図ることとしております。学校のホームルーム等における啓発用リーフレットの配布・説明などにより、ヤングケアラーである児童生徒において、自身に支援が必要だという認識を促し、支援につながることができるよう取り組んでまいります。　　　　　　　　　　</w:t>
      </w:r>
      <w:r w:rsidR="00CC6363" w:rsidRPr="00F36041">
        <w:rPr>
          <w:rFonts w:ascii="ＭＳ ゴシック" w:eastAsia="ＭＳ ゴシック" w:hAnsi="ＭＳ ゴシック" w:hint="eastAsia"/>
          <w:sz w:val="22"/>
          <w:szCs w:val="22"/>
        </w:rPr>
        <w:t xml:space="preserve"> </w:t>
      </w:r>
      <w:r w:rsidR="00CC6363" w:rsidRPr="00F36041">
        <w:rPr>
          <w:rFonts w:ascii="ＭＳ ゴシック" w:eastAsia="ＭＳ ゴシック" w:hAnsi="ＭＳ ゴシック"/>
          <w:sz w:val="22"/>
          <w:szCs w:val="22"/>
        </w:rPr>
        <w:t xml:space="preserve">       </w:t>
      </w:r>
      <w:r w:rsidRPr="00F36041">
        <w:rPr>
          <w:rFonts w:ascii="ＭＳ ゴシック" w:eastAsia="ＭＳ ゴシック" w:hAnsi="ＭＳ ゴシック" w:hint="eastAsia"/>
          <w:sz w:val="22"/>
          <w:szCs w:val="22"/>
        </w:rPr>
        <w:t xml:space="preserve">　　　　　　　　　　</w:t>
      </w:r>
      <w:r w:rsidRPr="00F36041">
        <w:rPr>
          <w:rFonts w:ascii="ＭＳ ゴシック" w:eastAsia="ＭＳ ゴシック" w:hAnsi="ＭＳ ゴシック" w:hint="eastAsia"/>
          <w:sz w:val="22"/>
        </w:rPr>
        <w:t>（福祉部：福祉政策課）</w:t>
      </w:r>
    </w:p>
    <w:p w14:paraId="5CEAF54A" w14:textId="77777777" w:rsidR="00E01600" w:rsidRPr="00F36041" w:rsidRDefault="00E01600" w:rsidP="00853EA2">
      <w:pPr>
        <w:kinsoku/>
        <w:wordWrap/>
        <w:overflowPunct/>
        <w:ind w:firstLineChars="200" w:firstLine="444"/>
        <w:textAlignment w:val="auto"/>
        <w:rPr>
          <w:rFonts w:ascii="ＭＳ ゴシック" w:eastAsia="ＭＳ ゴシック" w:hAnsi="ＭＳ ゴシック"/>
          <w:sz w:val="22"/>
          <w:szCs w:val="22"/>
        </w:rPr>
      </w:pPr>
    </w:p>
    <w:p w14:paraId="3CD0F46B" w14:textId="77777777" w:rsidR="00FA113E" w:rsidRPr="00F36041" w:rsidRDefault="00FA113E" w:rsidP="00FA113E">
      <w:pPr>
        <w:suppressAutoHyphens w:val="0"/>
        <w:kinsoku/>
        <w:wordWrap/>
        <w:overflowPunct/>
        <w:autoSpaceDE/>
        <w:autoSpaceDN/>
        <w:adjustRightInd/>
        <w:ind w:leftChars="300" w:left="636" w:firstLineChars="100" w:firstLine="222"/>
        <w:jc w:val="both"/>
        <w:textAlignment w:val="auto"/>
        <w:rPr>
          <w:rFonts w:ascii="ＭＳ ゴシック" w:eastAsia="ＭＳ ゴシック" w:hAnsi="ＭＳ ゴシック" w:cs="Times New Roman"/>
          <w:kern w:val="2"/>
          <w:sz w:val="22"/>
          <w:szCs w:val="22"/>
        </w:rPr>
      </w:pPr>
      <w:r w:rsidRPr="00F36041">
        <w:rPr>
          <w:rFonts w:ascii="ＭＳ ゴシック" w:eastAsia="ＭＳ ゴシック" w:hAnsi="ＭＳ ゴシック" w:cs="Times New Roman" w:hint="eastAsia"/>
          <w:kern w:val="2"/>
          <w:sz w:val="22"/>
          <w:szCs w:val="22"/>
        </w:rPr>
        <w:t>ヤングケアラーの支援といたしましては、ヤングケアラーの理解と自覚の促進を図るため、県では本年１月に、学校種ごとに作成したリーフレットを県内全ての小中高等学校児童生徒に配布し、ヤングケアラーである児童生徒自身が、必要な支援を受けられるという認識をもてるよう啓発に取り組んでおります。</w:t>
      </w:r>
    </w:p>
    <w:p w14:paraId="373D9339" w14:textId="77777777" w:rsidR="00FA113E" w:rsidRPr="00F36041" w:rsidRDefault="00FA113E" w:rsidP="00FA113E">
      <w:pPr>
        <w:suppressAutoHyphens w:val="0"/>
        <w:kinsoku/>
        <w:wordWrap/>
        <w:overflowPunct/>
        <w:autoSpaceDE/>
        <w:autoSpaceDN/>
        <w:adjustRightInd/>
        <w:ind w:left="666" w:hangingChars="300" w:hanging="666"/>
        <w:jc w:val="both"/>
        <w:textAlignment w:val="auto"/>
        <w:rPr>
          <w:rFonts w:ascii="ＭＳ ゴシック" w:eastAsia="ＭＳ ゴシック" w:hAnsi="ＭＳ ゴシック" w:cs="Times New Roman"/>
          <w:kern w:val="2"/>
          <w:sz w:val="22"/>
          <w:szCs w:val="22"/>
        </w:rPr>
      </w:pPr>
      <w:r w:rsidRPr="00F36041">
        <w:rPr>
          <w:rFonts w:ascii="ＭＳ ゴシック" w:eastAsia="ＭＳ ゴシック" w:hAnsi="ＭＳ ゴシック" w:cs="Times New Roman" w:hint="eastAsia"/>
          <w:kern w:val="2"/>
          <w:sz w:val="22"/>
          <w:szCs w:val="22"/>
        </w:rPr>
        <w:t xml:space="preserve">　　　　また、児童生徒がヤングケアラーとして抱えている様々な悩みや不安を解消できるよう、定期的な校内アンケートはもとより、１人１台端末等を活用した校内オンライン相談窓口に加え、子どもホットラインや、いばらき子どもＳＮＳ相談窓口などを設置し、必要に応じて関係機関と連携して対応しているところです。</w:t>
      </w:r>
    </w:p>
    <w:p w14:paraId="5045D031" w14:textId="77777777" w:rsidR="00FA113E" w:rsidRPr="00F36041" w:rsidRDefault="00FA113E" w:rsidP="00FA113E">
      <w:pPr>
        <w:suppressAutoHyphens w:val="0"/>
        <w:kinsoku/>
        <w:wordWrap/>
        <w:overflowPunct/>
        <w:autoSpaceDE/>
        <w:autoSpaceDN/>
        <w:adjustRightInd/>
        <w:ind w:left="666" w:hangingChars="300" w:hanging="666"/>
        <w:jc w:val="both"/>
        <w:textAlignment w:val="auto"/>
        <w:rPr>
          <w:rFonts w:ascii="ＭＳ ゴシック" w:eastAsia="ＭＳ ゴシック" w:hAnsi="ＭＳ ゴシック" w:cs="Times New Roman"/>
          <w:kern w:val="2"/>
          <w:sz w:val="22"/>
          <w:szCs w:val="22"/>
        </w:rPr>
      </w:pPr>
      <w:r w:rsidRPr="00F36041">
        <w:rPr>
          <w:rFonts w:ascii="ＭＳ ゴシック" w:eastAsia="ＭＳ ゴシック" w:hAnsi="ＭＳ ゴシック" w:cs="Times New Roman" w:hint="eastAsia"/>
          <w:kern w:val="2"/>
          <w:sz w:val="22"/>
          <w:szCs w:val="22"/>
        </w:rPr>
        <w:t xml:space="preserve">　　　　そのほか、教職員においても、ヤングケアラー支援に関する理解を深めることは必要であることから、市町村や学校が主催する研修会の講師として、社会福祉士等の資格や相談業務経験のあるスクールソーシャルワーカーを派遣し、教職員向けの研修を支援しております。</w:t>
      </w:r>
    </w:p>
    <w:p w14:paraId="2150C384" w14:textId="77777777" w:rsidR="00FA113E" w:rsidRPr="00F36041" w:rsidRDefault="00FA113E" w:rsidP="00CC6363">
      <w:pPr>
        <w:kinsoku/>
        <w:wordWrap/>
        <w:overflowPunct/>
        <w:ind w:firstLineChars="2850" w:firstLine="6327"/>
        <w:textAlignment w:val="auto"/>
        <w:rPr>
          <w:rFonts w:ascii="ＭＳ ゴシック" w:eastAsia="ＭＳ ゴシック" w:hAnsi="ＭＳ ゴシック"/>
          <w:sz w:val="22"/>
          <w:szCs w:val="22"/>
        </w:rPr>
      </w:pPr>
      <w:r w:rsidRPr="00F36041">
        <w:rPr>
          <w:rFonts w:ascii="ＭＳ ゴシック" w:eastAsia="ＭＳ ゴシック" w:hAnsi="ＭＳ ゴシック" w:hint="eastAsia"/>
          <w:sz w:val="22"/>
          <w:szCs w:val="22"/>
        </w:rPr>
        <w:t xml:space="preserve">（教育庁学校教育部：義務教育課）　</w:t>
      </w:r>
    </w:p>
    <w:p w14:paraId="32695F05" w14:textId="77777777" w:rsidR="00445AFA" w:rsidRPr="00FB05F1" w:rsidRDefault="00445AFA" w:rsidP="00445AFA">
      <w:pPr>
        <w:kinsoku/>
        <w:wordWrap/>
        <w:overflowPunct/>
        <w:textAlignment w:val="auto"/>
        <w:rPr>
          <w:rFonts w:ascii="ＭＳ 明朝" w:hAnsi="ＭＳ 明朝"/>
          <w:sz w:val="22"/>
          <w:szCs w:val="22"/>
        </w:rPr>
      </w:pPr>
    </w:p>
    <w:p w14:paraId="0F6F01E9" w14:textId="77777777" w:rsidR="00445AFA" w:rsidRPr="00FB05F1" w:rsidRDefault="00853EA2" w:rsidP="00853EA2">
      <w:pPr>
        <w:kinsoku/>
        <w:wordWrap/>
        <w:overflowPunct/>
        <w:ind w:leftChars="200" w:left="646" w:hangingChars="100" w:hanging="222"/>
        <w:textAlignment w:val="auto"/>
        <w:rPr>
          <w:rFonts w:ascii="ＭＳ 明朝" w:hAnsi="ＭＳ 明朝"/>
          <w:sz w:val="22"/>
          <w:szCs w:val="22"/>
        </w:rPr>
      </w:pPr>
      <w:r w:rsidRPr="00FB05F1">
        <w:rPr>
          <w:rFonts w:ascii="ＭＳ 明朝" w:hAnsi="ＭＳ 明朝" w:hint="eastAsia"/>
          <w:sz w:val="22"/>
          <w:szCs w:val="22"/>
        </w:rPr>
        <w:t>２）</w:t>
      </w:r>
      <w:r w:rsidR="00445AFA" w:rsidRPr="00FB05F1">
        <w:rPr>
          <w:rFonts w:ascii="ＭＳ 明朝" w:hAnsi="ＭＳ 明朝" w:hint="eastAsia"/>
          <w:sz w:val="22"/>
          <w:szCs w:val="22"/>
        </w:rPr>
        <w:t>ヤングケアラーの原因は、若年の親世代の貧困と長時間労働にあります。学校においては、教材費等の保護者負担金を削減するとともに、生活困窮世帯に対する経済的支援を充実させること。また、外国人労働者の子どもに対する支援が欠かせません。</w:t>
      </w:r>
    </w:p>
    <w:p w14:paraId="30A8F8E0" w14:textId="77777777" w:rsidR="00445AFA" w:rsidRPr="00F36041" w:rsidRDefault="00445AFA" w:rsidP="00853EA2">
      <w:pPr>
        <w:kinsoku/>
        <w:wordWrap/>
        <w:overflowPunct/>
        <w:ind w:firstLineChars="200" w:firstLine="444"/>
        <w:textAlignment w:val="auto"/>
        <w:rPr>
          <w:rFonts w:ascii="ＭＳ ゴシック" w:eastAsia="ＭＳ ゴシック" w:hAnsi="ＭＳ ゴシック"/>
          <w:sz w:val="22"/>
          <w:szCs w:val="22"/>
        </w:rPr>
      </w:pPr>
      <w:r w:rsidRPr="00F36041">
        <w:rPr>
          <w:rFonts w:ascii="ＭＳ ゴシック" w:eastAsia="ＭＳ ゴシック" w:hAnsi="ＭＳ ゴシック" w:hint="eastAsia"/>
          <w:sz w:val="22"/>
          <w:szCs w:val="22"/>
        </w:rPr>
        <w:t>【回答】</w:t>
      </w:r>
    </w:p>
    <w:p w14:paraId="5D6069D0" w14:textId="77777777" w:rsidR="00E01600" w:rsidRPr="00F36041" w:rsidRDefault="00E01600" w:rsidP="00E01600">
      <w:pPr>
        <w:kinsoku/>
        <w:wordWrap/>
        <w:overflowPunct/>
        <w:ind w:leftChars="300" w:left="636" w:firstLineChars="100" w:firstLine="222"/>
        <w:textAlignment w:val="auto"/>
        <w:rPr>
          <w:rFonts w:ascii="ＭＳ ゴシック" w:eastAsia="ＭＳ ゴシック" w:hAnsi="ＭＳ ゴシック"/>
          <w:sz w:val="22"/>
          <w:szCs w:val="22"/>
        </w:rPr>
      </w:pPr>
      <w:r w:rsidRPr="00F36041">
        <w:rPr>
          <w:rFonts w:ascii="ＭＳ ゴシック" w:eastAsia="ＭＳ ゴシック" w:hAnsi="ＭＳ ゴシック" w:hint="eastAsia"/>
          <w:sz w:val="22"/>
          <w:szCs w:val="22"/>
        </w:rPr>
        <w:t xml:space="preserve">茨城県ケアラー支援推進計画における「多様な支援施策の推進」の中で、ケアラーの生活支援として、生活困窮世帯等への自立支援、ひとり親家庭への生活支援、ヤングケアラーへの就学支援等を図ることとしております。外国人労働者の子どもに対する支援につきましては、市町村が主体となり、地域の実情に応じて実施されるよう、各種情報提供等により、市町村における取組を推進してまいりたいと考えております。　</w:t>
      </w:r>
      <w:r w:rsidR="00CC6363" w:rsidRPr="00F36041">
        <w:rPr>
          <w:rFonts w:ascii="ＭＳ ゴシック" w:eastAsia="ＭＳ ゴシック" w:hAnsi="ＭＳ ゴシック" w:hint="eastAsia"/>
          <w:sz w:val="22"/>
          <w:szCs w:val="22"/>
        </w:rPr>
        <w:t xml:space="preserve"> </w:t>
      </w:r>
      <w:r w:rsidR="00CC6363" w:rsidRPr="00F36041">
        <w:rPr>
          <w:rFonts w:ascii="ＭＳ ゴシック" w:eastAsia="ＭＳ ゴシック" w:hAnsi="ＭＳ ゴシック"/>
          <w:sz w:val="22"/>
          <w:szCs w:val="22"/>
        </w:rPr>
        <w:t xml:space="preserve">        </w:t>
      </w:r>
      <w:r w:rsidRPr="00F36041">
        <w:rPr>
          <w:rFonts w:ascii="ＭＳ ゴシック" w:eastAsia="ＭＳ ゴシック" w:hAnsi="ＭＳ ゴシック" w:hint="eastAsia"/>
          <w:sz w:val="22"/>
          <w:szCs w:val="22"/>
        </w:rPr>
        <w:t xml:space="preserve">　　</w:t>
      </w:r>
      <w:r w:rsidRPr="00F36041">
        <w:rPr>
          <w:rFonts w:ascii="ＭＳ ゴシック" w:eastAsia="ＭＳ ゴシック" w:hAnsi="ＭＳ ゴシック" w:hint="eastAsia"/>
          <w:sz w:val="22"/>
        </w:rPr>
        <w:t>（福祉部：福祉政策課）</w:t>
      </w:r>
    </w:p>
    <w:p w14:paraId="56C8327E" w14:textId="77777777" w:rsidR="00E01600" w:rsidRPr="00F36041" w:rsidRDefault="00E01600" w:rsidP="00853EA2">
      <w:pPr>
        <w:kinsoku/>
        <w:wordWrap/>
        <w:overflowPunct/>
        <w:ind w:firstLineChars="200" w:firstLine="444"/>
        <w:textAlignment w:val="auto"/>
        <w:rPr>
          <w:rFonts w:ascii="ＭＳ ゴシック" w:eastAsia="ＭＳ ゴシック" w:hAnsi="ＭＳ ゴシック"/>
          <w:sz w:val="22"/>
          <w:szCs w:val="22"/>
        </w:rPr>
      </w:pPr>
    </w:p>
    <w:p w14:paraId="5945F51F" w14:textId="77777777" w:rsidR="00FA113E" w:rsidRPr="00F36041" w:rsidRDefault="00FA113E" w:rsidP="00FA113E">
      <w:pPr>
        <w:suppressAutoHyphens w:val="0"/>
        <w:kinsoku/>
        <w:wordWrap/>
        <w:overflowPunct/>
        <w:autoSpaceDE/>
        <w:autoSpaceDN/>
        <w:adjustRightInd/>
        <w:ind w:leftChars="300" w:left="636" w:firstLineChars="100" w:firstLine="222"/>
        <w:jc w:val="both"/>
        <w:textAlignment w:val="auto"/>
        <w:rPr>
          <w:rFonts w:ascii="ＭＳ ゴシック" w:eastAsia="ＭＳ ゴシック" w:hAnsi="ＭＳ ゴシック" w:cs="Times New Roman"/>
          <w:kern w:val="2"/>
          <w:sz w:val="22"/>
          <w:szCs w:val="22"/>
        </w:rPr>
      </w:pPr>
      <w:r w:rsidRPr="00F36041">
        <w:rPr>
          <w:rFonts w:ascii="ＭＳ ゴシック" w:eastAsia="ＭＳ ゴシック" w:hAnsi="ＭＳ ゴシック" w:cs="Times New Roman" w:hint="eastAsia"/>
          <w:kern w:val="2"/>
          <w:sz w:val="22"/>
          <w:szCs w:val="22"/>
        </w:rPr>
        <w:t>公立小中学校におきましては、経済的な理由により就学が困難な児童生徒の保護者に対して、学用品費等の援助を市町村が行っております。</w:t>
      </w:r>
    </w:p>
    <w:p w14:paraId="6BD98EEF" w14:textId="77777777" w:rsidR="00FA113E" w:rsidRPr="00F36041" w:rsidRDefault="00FA113E" w:rsidP="00CC6363">
      <w:pPr>
        <w:kinsoku/>
        <w:wordWrap/>
        <w:overflowPunct/>
        <w:ind w:firstLineChars="2500" w:firstLine="6050"/>
        <w:textAlignment w:val="auto"/>
        <w:rPr>
          <w:rFonts w:ascii="ＭＳ ゴシック" w:eastAsia="ＭＳ ゴシック" w:hAnsi="ＭＳ ゴシック"/>
          <w:sz w:val="24"/>
        </w:rPr>
      </w:pPr>
      <w:r w:rsidRPr="00F36041">
        <w:rPr>
          <w:rFonts w:ascii="ＭＳ ゴシック" w:eastAsia="ＭＳ ゴシック" w:hAnsi="ＭＳ ゴシック" w:hint="eastAsia"/>
          <w:sz w:val="24"/>
        </w:rPr>
        <w:t>（教育庁学校教育部：義務教育課）</w:t>
      </w:r>
    </w:p>
    <w:p w14:paraId="144D5D83" w14:textId="77777777" w:rsidR="00CA3C96" w:rsidRPr="00F36041" w:rsidRDefault="00CA3C96" w:rsidP="00CA3C96">
      <w:pPr>
        <w:kinsoku/>
        <w:wordWrap/>
        <w:overflowPunct/>
        <w:ind w:leftChars="300" w:left="636" w:firstLineChars="100" w:firstLine="222"/>
        <w:textAlignment w:val="auto"/>
        <w:rPr>
          <w:rFonts w:ascii="ＭＳ ゴシック" w:eastAsia="ＭＳ ゴシック" w:hAnsi="ＭＳ ゴシック"/>
          <w:sz w:val="22"/>
          <w:szCs w:val="22"/>
        </w:rPr>
      </w:pPr>
      <w:r w:rsidRPr="00F36041">
        <w:rPr>
          <w:rFonts w:ascii="ＭＳ ゴシック" w:eastAsia="ＭＳ ゴシック" w:hAnsi="ＭＳ ゴシック" w:hint="eastAsia"/>
          <w:sz w:val="22"/>
          <w:szCs w:val="22"/>
        </w:rPr>
        <w:t>高校生等が安心して教育を受けられるよう、低所得世帯を対象に、授業料以外の教育費負担を軽減するため、奨学のための給付金を支給しております。</w:t>
      </w:r>
    </w:p>
    <w:p w14:paraId="770939A3" w14:textId="77777777" w:rsidR="00CA3C96" w:rsidRPr="00F36041" w:rsidRDefault="00CA3C96" w:rsidP="00CA3C96">
      <w:pPr>
        <w:kinsoku/>
        <w:wordWrap/>
        <w:overflowPunct/>
        <w:ind w:leftChars="300" w:left="636" w:firstLineChars="2700" w:firstLine="5994"/>
        <w:textAlignment w:val="auto"/>
        <w:rPr>
          <w:rFonts w:ascii="ＭＳ ゴシック" w:eastAsia="ＭＳ ゴシック" w:hAnsi="ＭＳ ゴシック"/>
          <w:sz w:val="24"/>
        </w:rPr>
      </w:pPr>
      <w:r w:rsidRPr="00F36041">
        <w:rPr>
          <w:rFonts w:ascii="ＭＳ ゴシック" w:eastAsia="ＭＳ ゴシック" w:hAnsi="ＭＳ ゴシック" w:hint="eastAsia"/>
          <w:sz w:val="22"/>
          <w:szCs w:val="22"/>
        </w:rPr>
        <w:t>（教育庁総務企画部：財務課）</w:t>
      </w:r>
    </w:p>
    <w:p w14:paraId="37F51442" w14:textId="77777777" w:rsidR="00445AFA" w:rsidRPr="00FB05F1" w:rsidRDefault="00445AFA" w:rsidP="00445AFA">
      <w:pPr>
        <w:kinsoku/>
        <w:wordWrap/>
        <w:overflowPunct/>
        <w:textAlignment w:val="auto"/>
        <w:rPr>
          <w:rFonts w:ascii="ＭＳ 明朝" w:hAnsi="ＭＳ 明朝" w:cs="Times New Roman"/>
          <w:sz w:val="22"/>
          <w:szCs w:val="22"/>
        </w:rPr>
      </w:pPr>
    </w:p>
    <w:p w14:paraId="5016ED22" w14:textId="77777777" w:rsidR="00445AFA" w:rsidRPr="00FB05F1" w:rsidRDefault="00445AFA" w:rsidP="00445AFA">
      <w:pPr>
        <w:textAlignment w:val="auto"/>
        <w:rPr>
          <w:rFonts w:ascii="ＭＳ 明朝" w:hAnsi="ＭＳ 明朝" w:cs="Times New Roman"/>
          <w:kern w:val="2"/>
          <w:sz w:val="22"/>
          <w:szCs w:val="22"/>
        </w:rPr>
      </w:pPr>
      <w:r w:rsidRPr="00FB05F1">
        <w:rPr>
          <w:rFonts w:ascii="ＭＳ 明朝" w:hAnsi="ＭＳ 明朝" w:hint="eastAsia"/>
          <w:sz w:val="22"/>
          <w:szCs w:val="22"/>
        </w:rPr>
        <w:t>（</w:t>
      </w:r>
      <w:r w:rsidRPr="00FB05F1">
        <w:rPr>
          <w:rFonts w:ascii="ＭＳ 明朝" w:hAnsi="ＭＳ 明朝"/>
          <w:sz w:val="22"/>
          <w:szCs w:val="22"/>
        </w:rPr>
        <w:t>11</w:t>
      </w:r>
      <w:r w:rsidRPr="00FB05F1">
        <w:rPr>
          <w:rFonts w:ascii="ＭＳ 明朝" w:hAnsi="ＭＳ 明朝" w:hint="eastAsia"/>
          <w:sz w:val="22"/>
          <w:szCs w:val="22"/>
        </w:rPr>
        <w:t>）</w:t>
      </w:r>
      <w:r w:rsidRPr="00FB05F1">
        <w:rPr>
          <w:rFonts w:ascii="ＭＳ 明朝" w:hAnsi="ＭＳ 明朝" w:cs="Times New Roman" w:hint="eastAsia"/>
          <w:kern w:val="2"/>
          <w:sz w:val="22"/>
          <w:szCs w:val="22"/>
        </w:rPr>
        <w:t>自衛隊への個人情報提供について</w:t>
      </w:r>
    </w:p>
    <w:p w14:paraId="1A94244B" w14:textId="77777777" w:rsidR="00445AFA" w:rsidRPr="00FB05F1" w:rsidRDefault="00445AFA" w:rsidP="00853EA2">
      <w:pPr>
        <w:suppressAutoHyphens w:val="0"/>
        <w:kinsoku/>
        <w:wordWrap/>
        <w:overflowPunct/>
        <w:autoSpaceDE/>
        <w:autoSpaceDN/>
        <w:adjustRightInd/>
        <w:ind w:leftChars="200" w:left="424" w:firstLineChars="100" w:firstLine="222"/>
        <w:jc w:val="both"/>
        <w:textAlignment w:val="auto"/>
        <w:rPr>
          <w:rFonts w:ascii="ＭＳ 明朝" w:hAnsi="ＭＳ 明朝" w:cs="Times New Roman"/>
          <w:kern w:val="2"/>
          <w:sz w:val="22"/>
          <w:szCs w:val="22"/>
        </w:rPr>
      </w:pPr>
      <w:r w:rsidRPr="00FB05F1">
        <w:rPr>
          <w:rFonts w:ascii="ＭＳ 明朝" w:hAnsi="ＭＳ 明朝" w:cs="Times New Roman" w:hint="eastAsia"/>
          <w:kern w:val="2"/>
          <w:sz w:val="22"/>
          <w:szCs w:val="22"/>
        </w:rPr>
        <w:t>自衛官募集のための18才と22才の市民の住所、氏名を一括提供している問題は、本人の同意のない個人情報の提供であり、地方自治の主体性という観点でも問題があります。</w:t>
      </w:r>
    </w:p>
    <w:p w14:paraId="40411D26" w14:textId="77777777" w:rsidR="00445AFA" w:rsidRPr="00FB05F1" w:rsidRDefault="00853EA2" w:rsidP="00F1177E">
      <w:pPr>
        <w:suppressAutoHyphens w:val="0"/>
        <w:kinsoku/>
        <w:wordWrap/>
        <w:overflowPunct/>
        <w:autoSpaceDE/>
        <w:autoSpaceDN/>
        <w:adjustRightInd/>
        <w:ind w:leftChars="200" w:left="646" w:hangingChars="100" w:hanging="222"/>
        <w:jc w:val="both"/>
        <w:textAlignment w:val="auto"/>
        <w:rPr>
          <w:rFonts w:ascii="ＭＳ 明朝" w:hAnsi="ＭＳ 明朝" w:cs="Times New Roman"/>
          <w:kern w:val="2"/>
          <w:sz w:val="22"/>
          <w:szCs w:val="22"/>
        </w:rPr>
      </w:pPr>
      <w:r w:rsidRPr="00FB05F1">
        <w:rPr>
          <w:rFonts w:ascii="ＭＳ 明朝" w:hAnsi="ＭＳ 明朝" w:cs="Times New Roman" w:hint="eastAsia"/>
          <w:kern w:val="2"/>
          <w:sz w:val="22"/>
          <w:szCs w:val="22"/>
        </w:rPr>
        <w:t>１）</w:t>
      </w:r>
      <w:r w:rsidR="00445AFA" w:rsidRPr="00FB05F1">
        <w:rPr>
          <w:rFonts w:ascii="ＭＳ 明朝" w:hAnsi="ＭＳ 明朝" w:cs="Times New Roman" w:hint="eastAsia"/>
          <w:kern w:val="2"/>
          <w:sz w:val="22"/>
          <w:szCs w:val="22"/>
        </w:rPr>
        <w:t>提供を希望しない方が意思表示できる「除外申請」制度がない自治体数と自治体名を明らかにすること。</w:t>
      </w:r>
    </w:p>
    <w:p w14:paraId="1D0814B9" w14:textId="77777777" w:rsidR="003A7797" w:rsidRPr="00F36041" w:rsidRDefault="00445AFA" w:rsidP="00F1177E">
      <w:pPr>
        <w:ind w:firstLineChars="200" w:firstLine="444"/>
        <w:rPr>
          <w:rFonts w:ascii="ＭＳ ゴシック" w:eastAsia="ＭＳ ゴシック" w:hAnsi="ＭＳ ゴシック" w:cs="Times New Roman"/>
          <w:sz w:val="22"/>
          <w:szCs w:val="22"/>
        </w:rPr>
      </w:pPr>
      <w:r w:rsidRPr="00F36041">
        <w:rPr>
          <w:rFonts w:ascii="ＭＳ ゴシック" w:eastAsia="ＭＳ ゴシック" w:hAnsi="ＭＳ ゴシック" w:cs="Times New Roman" w:hint="eastAsia"/>
          <w:sz w:val="22"/>
          <w:szCs w:val="22"/>
        </w:rPr>
        <w:t>【回答】</w:t>
      </w:r>
    </w:p>
    <w:p w14:paraId="5A0FAF7C" w14:textId="77777777" w:rsidR="003A7797" w:rsidRPr="00F36041" w:rsidRDefault="003A7797" w:rsidP="00F1177E">
      <w:pPr>
        <w:ind w:leftChars="300" w:left="636" w:firstLineChars="100" w:firstLine="222"/>
        <w:rPr>
          <w:rFonts w:ascii="ＭＳ ゴシック" w:eastAsia="ＭＳ ゴシック" w:hAnsi="ＭＳ ゴシック" w:cs="Times New Roman"/>
          <w:kern w:val="2"/>
          <w:sz w:val="22"/>
          <w:szCs w:val="22"/>
        </w:rPr>
      </w:pPr>
      <w:r w:rsidRPr="00F36041">
        <w:rPr>
          <w:rFonts w:ascii="ＭＳ ゴシック" w:eastAsia="ＭＳ ゴシック" w:hAnsi="ＭＳ ゴシック" w:cs="Times New Roman" w:hint="eastAsia"/>
          <w:kern w:val="2"/>
          <w:sz w:val="22"/>
          <w:szCs w:val="22"/>
        </w:rPr>
        <w:t>自衛隊への募集対象者の情報提供の除外申請制度が無い自治体数及び自治体名については、次のとおりとなっております。</w:t>
      </w:r>
    </w:p>
    <w:p w14:paraId="26CBFD51" w14:textId="77777777" w:rsidR="00F1177E" w:rsidRPr="00F36041" w:rsidRDefault="003A7797" w:rsidP="00F1177E">
      <w:pPr>
        <w:suppressAutoHyphens w:val="0"/>
        <w:kinsoku/>
        <w:wordWrap/>
        <w:overflowPunct/>
        <w:autoSpaceDE/>
        <w:autoSpaceDN/>
        <w:adjustRightInd/>
        <w:ind w:leftChars="300" w:left="636" w:firstLineChars="100" w:firstLine="222"/>
        <w:jc w:val="both"/>
        <w:textAlignment w:val="auto"/>
        <w:rPr>
          <w:rFonts w:ascii="ＭＳ ゴシック" w:eastAsia="ＭＳ ゴシック" w:hAnsi="ＭＳ ゴシック" w:cs="Times New Roman"/>
          <w:kern w:val="2"/>
          <w:sz w:val="22"/>
          <w:szCs w:val="22"/>
        </w:rPr>
      </w:pPr>
      <w:r w:rsidRPr="00F36041">
        <w:rPr>
          <w:rFonts w:ascii="ＭＳ ゴシック" w:eastAsia="ＭＳ ゴシック" w:hAnsi="ＭＳ ゴシック" w:cs="Times New Roman" w:hint="eastAsia"/>
          <w:kern w:val="2"/>
          <w:sz w:val="22"/>
          <w:szCs w:val="22"/>
        </w:rPr>
        <w:t>水戸市、土浦市、古河市、石岡市、結城市、下妻市、常陸太田市、北茨城市、牛久市、</w:t>
      </w:r>
    </w:p>
    <w:p w14:paraId="7AC1DB06" w14:textId="77777777" w:rsidR="00F1177E" w:rsidRPr="00F36041" w:rsidRDefault="003A7797" w:rsidP="00F1177E">
      <w:pPr>
        <w:suppressAutoHyphens w:val="0"/>
        <w:kinsoku/>
        <w:wordWrap/>
        <w:overflowPunct/>
        <w:autoSpaceDE/>
        <w:autoSpaceDN/>
        <w:adjustRightInd/>
        <w:ind w:leftChars="300" w:left="636" w:firstLineChars="100" w:firstLine="222"/>
        <w:jc w:val="both"/>
        <w:textAlignment w:val="auto"/>
        <w:rPr>
          <w:rFonts w:ascii="ＭＳ ゴシック" w:eastAsia="ＭＳ ゴシック" w:hAnsi="ＭＳ ゴシック" w:cs="Times New Roman"/>
          <w:kern w:val="2"/>
          <w:sz w:val="22"/>
          <w:szCs w:val="22"/>
        </w:rPr>
      </w:pPr>
      <w:r w:rsidRPr="00F36041">
        <w:rPr>
          <w:rFonts w:ascii="ＭＳ ゴシック" w:eastAsia="ＭＳ ゴシック" w:hAnsi="ＭＳ ゴシック" w:cs="Times New Roman" w:hint="eastAsia"/>
          <w:kern w:val="2"/>
          <w:sz w:val="22"/>
          <w:szCs w:val="22"/>
        </w:rPr>
        <w:t>ひたちなか市、常陸大宮市、那珂市、坂東市、稲敷市、桜川市、行方市、鉾田市、</w:t>
      </w:r>
    </w:p>
    <w:p w14:paraId="79FC63C5" w14:textId="77777777" w:rsidR="00445AFA" w:rsidRPr="00F36041" w:rsidRDefault="003A7797" w:rsidP="00F1177E">
      <w:pPr>
        <w:suppressAutoHyphens w:val="0"/>
        <w:kinsoku/>
        <w:wordWrap/>
        <w:overflowPunct/>
        <w:autoSpaceDE/>
        <w:autoSpaceDN/>
        <w:adjustRightInd/>
        <w:ind w:leftChars="400" w:left="848"/>
        <w:jc w:val="both"/>
        <w:textAlignment w:val="auto"/>
        <w:rPr>
          <w:rFonts w:ascii="ＭＳ ゴシック" w:eastAsia="ＭＳ ゴシック" w:hAnsi="ＭＳ ゴシック" w:cs="Times New Roman"/>
          <w:sz w:val="22"/>
          <w:szCs w:val="22"/>
        </w:rPr>
      </w:pPr>
      <w:r w:rsidRPr="00F36041">
        <w:rPr>
          <w:rFonts w:ascii="ＭＳ ゴシック" w:eastAsia="ＭＳ ゴシック" w:hAnsi="ＭＳ ゴシック" w:cs="Times New Roman" w:hint="eastAsia"/>
          <w:kern w:val="2"/>
          <w:sz w:val="22"/>
          <w:szCs w:val="22"/>
        </w:rPr>
        <w:t xml:space="preserve">つくばみらい市、小美玉市、大洗町、城里町、東海村、大子町、美浦村、阿見町、河内町、八千代町、五霞町、境町　　　　　　　　　　　　　　　</w:t>
      </w:r>
      <w:r w:rsidR="00F1177E" w:rsidRPr="00F36041">
        <w:rPr>
          <w:rFonts w:ascii="ＭＳ ゴシック" w:eastAsia="ＭＳ ゴシック" w:hAnsi="ＭＳ ゴシック" w:cs="Times New Roman" w:hint="eastAsia"/>
          <w:kern w:val="2"/>
          <w:sz w:val="22"/>
          <w:szCs w:val="22"/>
        </w:rPr>
        <w:t xml:space="preserve">　　　　　　　（計</w:t>
      </w:r>
      <w:r w:rsidRPr="00F36041">
        <w:rPr>
          <w:rFonts w:ascii="ＭＳ ゴシック" w:eastAsia="ＭＳ ゴシック" w:hAnsi="ＭＳ ゴシック" w:cs="Times New Roman" w:hint="eastAsia"/>
          <w:kern w:val="2"/>
          <w:sz w:val="22"/>
          <w:szCs w:val="22"/>
        </w:rPr>
        <w:t>25市町村</w:t>
      </w:r>
      <w:r w:rsidR="00F1177E" w:rsidRPr="00F36041">
        <w:rPr>
          <w:rFonts w:ascii="ＭＳ ゴシック" w:eastAsia="ＭＳ ゴシック" w:hAnsi="ＭＳ ゴシック" w:cs="Times New Roman" w:hint="eastAsia"/>
          <w:kern w:val="2"/>
          <w:sz w:val="22"/>
          <w:szCs w:val="22"/>
        </w:rPr>
        <w:t>）</w:t>
      </w:r>
    </w:p>
    <w:p w14:paraId="628C80AA" w14:textId="77777777" w:rsidR="00445AFA" w:rsidRPr="00F36041" w:rsidRDefault="00CC6363" w:rsidP="003A7797">
      <w:pPr>
        <w:suppressAutoHyphens w:val="0"/>
        <w:kinsoku/>
        <w:wordWrap/>
        <w:overflowPunct/>
        <w:autoSpaceDE/>
        <w:autoSpaceDN/>
        <w:adjustRightInd/>
        <w:jc w:val="right"/>
        <w:textAlignment w:val="auto"/>
        <w:rPr>
          <w:rFonts w:ascii="ＭＳ ゴシック" w:eastAsia="ＭＳ ゴシック" w:hAnsi="ＭＳ ゴシック" w:cs="Times New Roman"/>
          <w:kern w:val="2"/>
          <w:sz w:val="22"/>
          <w:szCs w:val="22"/>
        </w:rPr>
      </w:pPr>
      <w:r w:rsidRPr="00F36041">
        <w:rPr>
          <w:rFonts w:ascii="ＭＳ ゴシック" w:eastAsia="ＭＳ ゴシック" w:hAnsi="ＭＳ ゴシック" w:cs="Times New Roman" w:hint="eastAsia"/>
          <w:kern w:val="2"/>
          <w:sz w:val="22"/>
          <w:szCs w:val="22"/>
        </w:rPr>
        <w:t xml:space="preserve"> </w:t>
      </w:r>
      <w:r w:rsidR="003A7797" w:rsidRPr="00F36041">
        <w:rPr>
          <w:rFonts w:ascii="ＭＳ ゴシック" w:eastAsia="ＭＳ ゴシック" w:hAnsi="ＭＳ ゴシック" w:cs="Times New Roman" w:hint="eastAsia"/>
          <w:kern w:val="2"/>
          <w:sz w:val="22"/>
          <w:szCs w:val="22"/>
        </w:rPr>
        <w:t>（総務部：市町村課）</w:t>
      </w:r>
    </w:p>
    <w:p w14:paraId="4330DC97" w14:textId="77777777" w:rsidR="003A7797" w:rsidRPr="00FB05F1" w:rsidRDefault="003A7797" w:rsidP="00445AFA">
      <w:pPr>
        <w:suppressAutoHyphens w:val="0"/>
        <w:kinsoku/>
        <w:wordWrap/>
        <w:overflowPunct/>
        <w:autoSpaceDE/>
        <w:autoSpaceDN/>
        <w:adjustRightInd/>
        <w:jc w:val="both"/>
        <w:textAlignment w:val="auto"/>
        <w:rPr>
          <w:rFonts w:ascii="ＭＳ 明朝" w:hAnsi="ＭＳ 明朝" w:cs="Times New Roman"/>
          <w:kern w:val="2"/>
          <w:sz w:val="22"/>
          <w:szCs w:val="22"/>
        </w:rPr>
      </w:pPr>
    </w:p>
    <w:p w14:paraId="448B56BC" w14:textId="77777777" w:rsidR="00445AFA" w:rsidRPr="00FB05F1" w:rsidRDefault="00F1177E" w:rsidP="00F1177E">
      <w:pPr>
        <w:suppressAutoHyphens w:val="0"/>
        <w:kinsoku/>
        <w:wordWrap/>
        <w:overflowPunct/>
        <w:autoSpaceDE/>
        <w:autoSpaceDN/>
        <w:adjustRightInd/>
        <w:ind w:firstLineChars="200" w:firstLine="444"/>
        <w:jc w:val="both"/>
        <w:textAlignment w:val="auto"/>
        <w:rPr>
          <w:rFonts w:ascii="ＭＳ 明朝" w:hAnsi="ＭＳ 明朝" w:cs="Times New Roman"/>
          <w:kern w:val="2"/>
          <w:sz w:val="22"/>
          <w:szCs w:val="22"/>
        </w:rPr>
      </w:pPr>
      <w:r w:rsidRPr="00FB05F1">
        <w:rPr>
          <w:rFonts w:ascii="ＭＳ 明朝" w:hAnsi="ＭＳ 明朝" w:cs="Times New Roman" w:hint="eastAsia"/>
          <w:kern w:val="2"/>
          <w:sz w:val="22"/>
          <w:szCs w:val="22"/>
        </w:rPr>
        <w:t>２）</w:t>
      </w:r>
      <w:r w:rsidR="00445AFA" w:rsidRPr="00FB05F1">
        <w:rPr>
          <w:rFonts w:ascii="ＭＳ 明朝" w:hAnsi="ＭＳ 明朝" w:cs="Times New Roman" w:hint="eastAsia"/>
          <w:kern w:val="2"/>
          <w:sz w:val="22"/>
          <w:szCs w:val="22"/>
        </w:rPr>
        <w:t>生徒に周知するよう、高校現場に徹底すること。親にも周知すること。</w:t>
      </w:r>
    </w:p>
    <w:p w14:paraId="308B47E2" w14:textId="77777777" w:rsidR="00445AFA" w:rsidRPr="00F36041" w:rsidRDefault="00445AFA" w:rsidP="00F1177E">
      <w:pPr>
        <w:kinsoku/>
        <w:wordWrap/>
        <w:overflowPunct/>
        <w:ind w:firstLineChars="200" w:firstLine="444"/>
        <w:textAlignment w:val="auto"/>
        <w:rPr>
          <w:rFonts w:ascii="ＭＳ ゴシック" w:eastAsia="ＭＳ ゴシック" w:hAnsi="ＭＳ ゴシック" w:cs="Times New Roman"/>
          <w:sz w:val="22"/>
          <w:szCs w:val="22"/>
        </w:rPr>
      </w:pPr>
      <w:r w:rsidRPr="00F36041">
        <w:rPr>
          <w:rFonts w:ascii="ＭＳ ゴシック" w:eastAsia="ＭＳ ゴシック" w:hAnsi="ＭＳ ゴシック" w:cs="Times New Roman" w:hint="eastAsia"/>
          <w:sz w:val="22"/>
          <w:szCs w:val="22"/>
        </w:rPr>
        <w:t>【回答】</w:t>
      </w:r>
    </w:p>
    <w:p w14:paraId="6A517DEB" w14:textId="77777777" w:rsidR="00714177" w:rsidRPr="00F36041" w:rsidRDefault="00714177" w:rsidP="00714177">
      <w:pPr>
        <w:kinsoku/>
        <w:wordWrap/>
        <w:overflowPunct/>
        <w:ind w:leftChars="300" w:left="636" w:firstLineChars="100" w:firstLine="222"/>
        <w:textAlignment w:val="auto"/>
        <w:rPr>
          <w:rFonts w:ascii="ＭＳ ゴシック" w:eastAsia="ＭＳ ゴシック" w:hAnsi="ＭＳ ゴシック" w:cs="Times New Roman"/>
          <w:sz w:val="22"/>
          <w:szCs w:val="22"/>
        </w:rPr>
      </w:pPr>
      <w:r w:rsidRPr="00F36041">
        <w:rPr>
          <w:rFonts w:ascii="ＭＳ ゴシック" w:eastAsia="ＭＳ ゴシック" w:hAnsi="ＭＳ ゴシック" w:hint="eastAsia"/>
          <w:sz w:val="22"/>
          <w:szCs w:val="22"/>
        </w:rPr>
        <w:t xml:space="preserve">自衛隊に自己の個人情報の提供を望まない方への配慮として、市町村において「除外申請」の手続きをすることにより、自衛隊に提供する情報から除外できることを、進路指導主事会議等で周知してまいります。　　　　　　　　　</w:t>
      </w:r>
      <w:r w:rsidR="00CC6363" w:rsidRPr="00F36041">
        <w:rPr>
          <w:rFonts w:ascii="ＭＳ ゴシック" w:eastAsia="ＭＳ ゴシック" w:hAnsi="ＭＳ ゴシック" w:hint="eastAsia"/>
          <w:sz w:val="22"/>
          <w:szCs w:val="22"/>
        </w:rPr>
        <w:t xml:space="preserve"> </w:t>
      </w:r>
      <w:r w:rsidR="00CC6363" w:rsidRPr="00F36041">
        <w:rPr>
          <w:rFonts w:ascii="ＭＳ ゴシック" w:eastAsia="ＭＳ ゴシック" w:hAnsi="ＭＳ ゴシック"/>
          <w:sz w:val="22"/>
          <w:szCs w:val="22"/>
        </w:rPr>
        <w:t xml:space="preserve">       </w:t>
      </w:r>
      <w:r w:rsidRPr="00F36041">
        <w:rPr>
          <w:rFonts w:ascii="ＭＳ ゴシック" w:eastAsia="ＭＳ ゴシック" w:hAnsi="ＭＳ ゴシック" w:hint="eastAsia"/>
          <w:sz w:val="22"/>
          <w:szCs w:val="22"/>
        </w:rPr>
        <w:t xml:space="preserve">　</w:t>
      </w:r>
      <w:r w:rsidRPr="00F36041">
        <w:rPr>
          <w:rFonts w:ascii="ＭＳ ゴシック" w:eastAsia="ＭＳ ゴシック" w:hAnsi="ＭＳ ゴシック" w:cs="Times New Roman" w:hint="eastAsia"/>
          <w:kern w:val="2"/>
          <w:sz w:val="22"/>
          <w:szCs w:val="22"/>
        </w:rPr>
        <w:t>（教育庁</w:t>
      </w:r>
      <w:r w:rsidRPr="00F36041">
        <w:rPr>
          <w:rFonts w:ascii="ＭＳ ゴシック" w:eastAsia="ＭＳ ゴシック" w:hAnsi="ＭＳ ゴシック" w:cs="Times New Roman" w:hint="eastAsia"/>
          <w:sz w:val="22"/>
          <w:szCs w:val="22"/>
        </w:rPr>
        <w:t>学校教育部：高校教育課）</w:t>
      </w:r>
    </w:p>
    <w:p w14:paraId="535891E3" w14:textId="77777777" w:rsidR="003A7797" w:rsidRPr="00FB05F1" w:rsidRDefault="003A7797" w:rsidP="00445AFA">
      <w:pPr>
        <w:kinsoku/>
        <w:wordWrap/>
        <w:overflowPunct/>
        <w:textAlignment w:val="auto"/>
        <w:rPr>
          <w:rFonts w:ascii="ＭＳ 明朝" w:hAnsi="ＭＳ 明朝" w:cs="Times New Roman"/>
          <w:sz w:val="22"/>
          <w:szCs w:val="22"/>
        </w:rPr>
      </w:pPr>
    </w:p>
    <w:p w14:paraId="07E1926D" w14:textId="77777777" w:rsidR="00445AFA" w:rsidRPr="00FB05F1" w:rsidRDefault="00F1177E" w:rsidP="00F1177E">
      <w:pPr>
        <w:suppressAutoHyphens w:val="0"/>
        <w:kinsoku/>
        <w:wordWrap/>
        <w:overflowPunct/>
        <w:autoSpaceDE/>
        <w:autoSpaceDN/>
        <w:adjustRightInd/>
        <w:ind w:leftChars="200" w:left="646" w:hangingChars="100" w:hanging="222"/>
        <w:jc w:val="both"/>
        <w:textAlignment w:val="auto"/>
        <w:rPr>
          <w:rFonts w:ascii="ＭＳ 明朝" w:hAnsi="ＭＳ 明朝" w:cs="Times New Roman"/>
          <w:kern w:val="2"/>
          <w:sz w:val="22"/>
          <w:szCs w:val="22"/>
        </w:rPr>
      </w:pPr>
      <w:r w:rsidRPr="00FB05F1">
        <w:rPr>
          <w:rFonts w:ascii="ＭＳ 明朝" w:hAnsi="ＭＳ 明朝" w:cs="Times New Roman" w:hint="eastAsia"/>
          <w:kern w:val="2"/>
          <w:sz w:val="22"/>
          <w:szCs w:val="22"/>
        </w:rPr>
        <w:t>３）</w:t>
      </w:r>
      <w:r w:rsidR="00445AFA" w:rsidRPr="00FB05F1">
        <w:rPr>
          <w:rFonts w:ascii="ＭＳ 明朝" w:hAnsi="ＭＳ 明朝" w:cs="Times New Roman" w:hint="eastAsia"/>
          <w:kern w:val="2"/>
          <w:sz w:val="22"/>
          <w:szCs w:val="22"/>
        </w:rPr>
        <w:t>除外申請の受付期間が1か月しかないと聞いています。受付期間を延長するよう徹底すること。</w:t>
      </w:r>
    </w:p>
    <w:p w14:paraId="73BB14B8" w14:textId="77777777" w:rsidR="003A7797" w:rsidRPr="00F36041" w:rsidRDefault="00445AFA" w:rsidP="00F1177E">
      <w:pPr>
        <w:kinsoku/>
        <w:wordWrap/>
        <w:overflowPunct/>
        <w:ind w:firstLineChars="200" w:firstLine="444"/>
        <w:textAlignment w:val="auto"/>
        <w:rPr>
          <w:rFonts w:ascii="ＭＳ ゴシック" w:eastAsia="ＭＳ ゴシック" w:hAnsi="ＭＳ ゴシック" w:cs="Times New Roman"/>
          <w:sz w:val="22"/>
          <w:szCs w:val="22"/>
        </w:rPr>
      </w:pPr>
      <w:r w:rsidRPr="00F36041">
        <w:rPr>
          <w:rFonts w:ascii="ＭＳ ゴシック" w:eastAsia="ＭＳ ゴシック" w:hAnsi="ＭＳ ゴシック" w:cs="Times New Roman" w:hint="eastAsia"/>
          <w:sz w:val="22"/>
          <w:szCs w:val="22"/>
        </w:rPr>
        <w:t>【回答】</w:t>
      </w:r>
    </w:p>
    <w:p w14:paraId="6B16CEBA" w14:textId="77777777" w:rsidR="00445AFA" w:rsidRPr="00F36041" w:rsidRDefault="003A7797" w:rsidP="00F1177E">
      <w:pPr>
        <w:kinsoku/>
        <w:wordWrap/>
        <w:overflowPunct/>
        <w:ind w:firstLineChars="400" w:firstLine="888"/>
        <w:textAlignment w:val="auto"/>
        <w:rPr>
          <w:rFonts w:ascii="ＭＳ ゴシック" w:eastAsia="ＭＳ ゴシック" w:hAnsi="ＭＳ ゴシック" w:cs="Times New Roman"/>
          <w:sz w:val="22"/>
          <w:szCs w:val="22"/>
        </w:rPr>
      </w:pPr>
      <w:r w:rsidRPr="00F36041">
        <w:rPr>
          <w:rFonts w:ascii="ＭＳ ゴシック" w:eastAsia="ＭＳ ゴシック" w:hAnsi="ＭＳ ゴシック" w:hint="eastAsia"/>
          <w:sz w:val="22"/>
          <w:szCs w:val="22"/>
        </w:rPr>
        <w:t>除外申請制度及び受付期間については、市町村の判断により運用されております。</w:t>
      </w:r>
    </w:p>
    <w:p w14:paraId="6505A762" w14:textId="77777777" w:rsidR="003A7797" w:rsidRPr="00F36041" w:rsidRDefault="003A7797" w:rsidP="003A7797">
      <w:pPr>
        <w:suppressAutoHyphens w:val="0"/>
        <w:kinsoku/>
        <w:wordWrap/>
        <w:overflowPunct/>
        <w:autoSpaceDE/>
        <w:autoSpaceDN/>
        <w:adjustRightInd/>
        <w:jc w:val="right"/>
        <w:textAlignment w:val="auto"/>
        <w:rPr>
          <w:rFonts w:ascii="ＭＳ ゴシック" w:eastAsia="ＭＳ ゴシック" w:hAnsi="ＭＳ ゴシック" w:cs="Times New Roman"/>
          <w:kern w:val="2"/>
          <w:sz w:val="22"/>
          <w:szCs w:val="22"/>
        </w:rPr>
      </w:pPr>
      <w:r w:rsidRPr="00F36041">
        <w:rPr>
          <w:rFonts w:ascii="ＭＳ ゴシック" w:eastAsia="ＭＳ ゴシック" w:hAnsi="ＭＳ ゴシック" w:cs="Times New Roman" w:hint="eastAsia"/>
          <w:kern w:val="2"/>
          <w:sz w:val="22"/>
          <w:szCs w:val="22"/>
        </w:rPr>
        <w:t>（総務部：市町村課）</w:t>
      </w:r>
    </w:p>
    <w:p w14:paraId="24F35782" w14:textId="77777777" w:rsidR="00445AFA" w:rsidRPr="00FB05F1" w:rsidRDefault="00445AFA" w:rsidP="00445AFA">
      <w:pPr>
        <w:kinsoku/>
        <w:wordWrap/>
        <w:overflowPunct/>
        <w:textAlignment w:val="auto"/>
        <w:rPr>
          <w:rFonts w:ascii="ＭＳ 明朝" w:hAnsi="ＭＳ 明朝"/>
          <w:sz w:val="22"/>
          <w:szCs w:val="22"/>
        </w:rPr>
      </w:pPr>
    </w:p>
    <w:p w14:paraId="2670E833" w14:textId="77777777" w:rsidR="00445AFA" w:rsidRPr="00FB05F1" w:rsidRDefault="00445AFA" w:rsidP="00445AFA">
      <w:pPr>
        <w:kinsoku/>
        <w:wordWrap/>
        <w:overflowPunct/>
        <w:textAlignment w:val="auto"/>
        <w:rPr>
          <w:rFonts w:ascii="ＭＳ 明朝" w:hAnsi="ＭＳ 明朝" w:cs="Times New Roman"/>
          <w:spacing w:val="2"/>
          <w:sz w:val="22"/>
          <w:szCs w:val="22"/>
        </w:rPr>
      </w:pPr>
      <w:r w:rsidRPr="00FB05F1">
        <w:rPr>
          <w:rFonts w:ascii="ＭＳ 明朝" w:hAnsi="ＭＳ 明朝" w:hint="eastAsia"/>
          <w:sz w:val="22"/>
          <w:szCs w:val="22"/>
        </w:rPr>
        <w:t>（12）</w:t>
      </w:r>
      <w:r w:rsidRPr="00FB05F1">
        <w:rPr>
          <w:rFonts w:ascii="ＭＳ 明朝" w:hAnsi="ＭＳ 明朝"/>
          <w:sz w:val="22"/>
          <w:szCs w:val="22"/>
        </w:rPr>
        <w:t>特別支援学校</w:t>
      </w:r>
      <w:r w:rsidRPr="00FB05F1">
        <w:rPr>
          <w:rFonts w:ascii="ＭＳ 明朝" w:hAnsi="ＭＳ 明朝" w:hint="eastAsia"/>
          <w:sz w:val="22"/>
          <w:szCs w:val="22"/>
        </w:rPr>
        <w:t>の過大･過密、教室不足を解消し、</w:t>
      </w:r>
      <w:r w:rsidRPr="00FB05F1">
        <w:rPr>
          <w:rFonts w:ascii="ＭＳ 明朝" w:hAnsi="ＭＳ 明朝"/>
          <w:sz w:val="22"/>
          <w:szCs w:val="22"/>
        </w:rPr>
        <w:t>特別支援教育の充実を</w:t>
      </w:r>
    </w:p>
    <w:p w14:paraId="5488BB6D" w14:textId="77777777" w:rsidR="00445AFA" w:rsidRPr="00FB05F1" w:rsidRDefault="00F1177E" w:rsidP="00F1177E">
      <w:pPr>
        <w:kinsoku/>
        <w:wordWrap/>
        <w:overflowPunct/>
        <w:ind w:leftChars="200" w:left="646" w:hangingChars="100" w:hanging="222"/>
        <w:textAlignment w:val="auto"/>
        <w:rPr>
          <w:rFonts w:ascii="ＭＳ 明朝" w:hAnsi="ＭＳ 明朝"/>
          <w:sz w:val="22"/>
          <w:szCs w:val="22"/>
        </w:rPr>
      </w:pPr>
      <w:r w:rsidRPr="00FB05F1">
        <w:rPr>
          <w:rFonts w:ascii="ＭＳ 明朝" w:hAnsi="ＭＳ 明朝" w:cs="Times New Roman" w:hint="eastAsia"/>
          <w:sz w:val="22"/>
          <w:szCs w:val="22"/>
        </w:rPr>
        <w:t>１）</w:t>
      </w:r>
      <w:r w:rsidR="00445AFA" w:rsidRPr="00FB05F1">
        <w:rPr>
          <w:rFonts w:ascii="ＭＳ 明朝" w:hAnsi="ＭＳ 明朝" w:hint="eastAsia"/>
          <w:sz w:val="22"/>
          <w:szCs w:val="22"/>
        </w:rPr>
        <w:t>国は</w:t>
      </w:r>
      <w:r w:rsidR="00445AFA" w:rsidRPr="00FB05F1">
        <w:rPr>
          <w:rFonts w:ascii="ＭＳ 明朝" w:hAnsi="ＭＳ 明朝" w:cs="Times New Roman"/>
          <w:sz w:val="22"/>
          <w:szCs w:val="22"/>
        </w:rPr>
        <w:t>2021</w:t>
      </w:r>
      <w:r w:rsidR="00445AFA" w:rsidRPr="00FB05F1">
        <w:rPr>
          <w:rFonts w:ascii="ＭＳ 明朝" w:hAnsi="ＭＳ 明朝" w:hint="eastAsia"/>
          <w:sz w:val="22"/>
          <w:szCs w:val="22"/>
        </w:rPr>
        <w:t>年</w:t>
      </w:r>
      <w:r w:rsidR="00445AFA" w:rsidRPr="00FB05F1">
        <w:rPr>
          <w:rFonts w:ascii="ＭＳ 明朝" w:hAnsi="ＭＳ 明朝" w:cs="Times New Roman"/>
          <w:sz w:val="22"/>
          <w:szCs w:val="22"/>
        </w:rPr>
        <w:t>9</w:t>
      </w:r>
      <w:r w:rsidR="00445AFA" w:rsidRPr="00FB05F1">
        <w:rPr>
          <w:rFonts w:ascii="ＭＳ 明朝" w:hAnsi="ＭＳ 明朝" w:hint="eastAsia"/>
          <w:sz w:val="22"/>
          <w:szCs w:val="22"/>
        </w:rPr>
        <w:t>月に、特別支援学校の設置基準を公布しました。しかし、既存校を設置基準の対象にしていません。</w:t>
      </w:r>
    </w:p>
    <w:p w14:paraId="1C8B28B4" w14:textId="77777777" w:rsidR="00445AFA" w:rsidRPr="00FB05F1" w:rsidRDefault="00445AFA" w:rsidP="00F1177E">
      <w:pPr>
        <w:kinsoku/>
        <w:wordWrap/>
        <w:overflowPunct/>
        <w:ind w:leftChars="300" w:left="636" w:firstLineChars="100" w:firstLine="222"/>
        <w:textAlignment w:val="auto"/>
        <w:rPr>
          <w:rFonts w:ascii="ＭＳ 明朝" w:hAnsi="ＭＳ 明朝"/>
          <w:sz w:val="22"/>
          <w:szCs w:val="22"/>
        </w:rPr>
      </w:pPr>
      <w:r w:rsidRPr="00FB05F1">
        <w:rPr>
          <w:rFonts w:ascii="ＭＳ 明朝" w:hAnsi="ＭＳ 明朝" w:hint="eastAsia"/>
          <w:sz w:val="22"/>
          <w:szCs w:val="22"/>
        </w:rPr>
        <w:t>茨城県教育委員会としては特別支援学校の１校あたりの生徒数が</w:t>
      </w:r>
      <w:r w:rsidRPr="00FB05F1">
        <w:rPr>
          <w:rFonts w:ascii="ＭＳ 明朝" w:hAnsi="ＭＳ 明朝" w:cs="Times New Roman"/>
          <w:sz w:val="22"/>
          <w:szCs w:val="22"/>
        </w:rPr>
        <w:t>150</w:t>
      </w:r>
      <w:r w:rsidRPr="00FB05F1">
        <w:rPr>
          <w:rFonts w:ascii="ＭＳ 明朝" w:hAnsi="ＭＳ 明朝" w:hint="eastAsia"/>
          <w:sz w:val="22"/>
          <w:szCs w:val="22"/>
        </w:rPr>
        <w:t>名を超える場合は、学校規模の過大・過密を問題にして新校の設置を具体化すること。</w:t>
      </w:r>
    </w:p>
    <w:p w14:paraId="21A54EA5" w14:textId="77777777" w:rsidR="00445AFA" w:rsidRPr="00FB05F1" w:rsidRDefault="00445AFA" w:rsidP="00F1177E">
      <w:pPr>
        <w:kinsoku/>
        <w:wordWrap/>
        <w:overflowPunct/>
        <w:ind w:leftChars="300" w:left="636" w:firstLineChars="100" w:firstLine="222"/>
        <w:textAlignment w:val="auto"/>
        <w:rPr>
          <w:rFonts w:ascii="ＭＳ 明朝" w:hAnsi="ＭＳ 明朝"/>
          <w:sz w:val="22"/>
          <w:szCs w:val="22"/>
        </w:rPr>
      </w:pPr>
      <w:r w:rsidRPr="00FB05F1">
        <w:rPr>
          <w:rFonts w:ascii="ＭＳ 明朝" w:hAnsi="ＭＳ 明朝"/>
          <w:sz w:val="22"/>
          <w:szCs w:val="22"/>
        </w:rPr>
        <w:t>つくば市と神栖市で特別支援学校の新設の請願が採択されました。将来の児童生徒数ではなく、現在の児童・生徒数の多さを問題にして、つくば地区と鹿行地区に特別支援学校を新設すること。</w:t>
      </w:r>
    </w:p>
    <w:p w14:paraId="5DC6CDD5" w14:textId="77777777" w:rsidR="00445AFA" w:rsidRPr="00F36041" w:rsidRDefault="00445AFA" w:rsidP="00F1177E">
      <w:pPr>
        <w:kinsoku/>
        <w:wordWrap/>
        <w:overflowPunct/>
        <w:ind w:firstLineChars="300" w:firstLine="666"/>
        <w:textAlignment w:val="auto"/>
        <w:rPr>
          <w:rFonts w:ascii="ＭＳ ゴシック" w:eastAsia="ＭＳ ゴシック" w:hAnsi="ＭＳ ゴシック"/>
          <w:sz w:val="22"/>
          <w:szCs w:val="22"/>
        </w:rPr>
      </w:pPr>
      <w:r w:rsidRPr="00F36041">
        <w:rPr>
          <w:rFonts w:ascii="ＭＳ ゴシック" w:eastAsia="ＭＳ ゴシック" w:hAnsi="ＭＳ ゴシック" w:hint="eastAsia"/>
          <w:sz w:val="22"/>
          <w:szCs w:val="22"/>
        </w:rPr>
        <w:t>【回答】</w:t>
      </w:r>
    </w:p>
    <w:p w14:paraId="2ED33F91" w14:textId="77777777" w:rsidR="00530B95" w:rsidRPr="00F36041" w:rsidRDefault="00530B95" w:rsidP="00530B95">
      <w:pPr>
        <w:kinsoku/>
        <w:wordWrap/>
        <w:overflowPunct/>
        <w:ind w:leftChars="400" w:left="848" w:firstLineChars="100" w:firstLine="222"/>
        <w:textAlignment w:val="auto"/>
        <w:rPr>
          <w:rFonts w:ascii="ＭＳ ゴシック" w:eastAsia="ＭＳ ゴシック" w:hAnsi="ＭＳ ゴシック"/>
          <w:sz w:val="22"/>
          <w:szCs w:val="22"/>
        </w:rPr>
      </w:pPr>
      <w:r w:rsidRPr="00F36041">
        <w:rPr>
          <w:rFonts w:ascii="ＭＳ ゴシック" w:eastAsia="ＭＳ ゴシック" w:hAnsi="ＭＳ ゴシック" w:hint="eastAsia"/>
          <w:sz w:val="22"/>
          <w:szCs w:val="22"/>
        </w:rPr>
        <w:t>新校を設置することは、現在の学校規模だけでなく、児童生徒数が将来的にどのように推移していくのかを見極める必要があります。校舎の老朽化への対応なども含めて、全県的な視点から優先順位を付けて課題を一つ一つ解決していく必要があり、新校の設置については慎重な検討が必要であると考えております。</w:t>
      </w:r>
    </w:p>
    <w:p w14:paraId="793A79AF" w14:textId="77777777" w:rsidR="00530B95" w:rsidRPr="00F36041" w:rsidRDefault="00530B95" w:rsidP="00CC6363">
      <w:pPr>
        <w:kinsoku/>
        <w:wordWrap/>
        <w:overflowPunct/>
        <w:ind w:firstLineChars="2650" w:firstLine="5883"/>
        <w:textAlignment w:val="auto"/>
        <w:rPr>
          <w:rFonts w:ascii="ＭＳ ゴシック" w:eastAsia="ＭＳ ゴシック" w:hAnsi="ＭＳ ゴシック"/>
          <w:sz w:val="22"/>
          <w:szCs w:val="22"/>
        </w:rPr>
      </w:pPr>
      <w:r w:rsidRPr="00F36041">
        <w:rPr>
          <w:rFonts w:ascii="ＭＳ ゴシック" w:eastAsia="ＭＳ ゴシック" w:hAnsi="ＭＳ ゴシック" w:hint="eastAsia"/>
          <w:sz w:val="22"/>
          <w:szCs w:val="22"/>
        </w:rPr>
        <w:t>（教育庁学校教育部：特別支援教育課）</w:t>
      </w:r>
    </w:p>
    <w:p w14:paraId="535B30E0" w14:textId="77777777" w:rsidR="00445AFA" w:rsidRPr="00FB05F1" w:rsidRDefault="00445AFA" w:rsidP="00445AFA">
      <w:pPr>
        <w:kinsoku/>
        <w:wordWrap/>
        <w:overflowPunct/>
        <w:textAlignment w:val="auto"/>
        <w:rPr>
          <w:rFonts w:ascii="ＭＳ 明朝" w:hAnsi="ＭＳ 明朝" w:cs="Times New Roman"/>
          <w:spacing w:val="2"/>
          <w:sz w:val="22"/>
          <w:szCs w:val="22"/>
        </w:rPr>
      </w:pPr>
    </w:p>
    <w:p w14:paraId="6C6ED66B" w14:textId="77777777" w:rsidR="00445AFA" w:rsidRPr="00FB05F1" w:rsidRDefault="00F1177E" w:rsidP="00F1177E">
      <w:pPr>
        <w:kinsoku/>
        <w:wordWrap/>
        <w:overflowPunct/>
        <w:ind w:leftChars="200" w:left="646" w:hangingChars="100" w:hanging="222"/>
        <w:textAlignment w:val="auto"/>
        <w:rPr>
          <w:rFonts w:ascii="ＭＳ 明朝" w:hAnsi="ＭＳ 明朝"/>
          <w:sz w:val="22"/>
          <w:szCs w:val="22"/>
        </w:rPr>
      </w:pPr>
      <w:r w:rsidRPr="00FB05F1">
        <w:rPr>
          <w:rFonts w:ascii="ＭＳ 明朝" w:hAnsi="ＭＳ 明朝" w:hint="eastAsia"/>
          <w:sz w:val="22"/>
          <w:szCs w:val="22"/>
        </w:rPr>
        <w:t>２）</w:t>
      </w:r>
      <w:r w:rsidR="00445AFA" w:rsidRPr="00FB05F1">
        <w:rPr>
          <w:rFonts w:ascii="ＭＳ 明朝" w:hAnsi="ＭＳ 明朝" w:hint="eastAsia"/>
          <w:sz w:val="22"/>
          <w:szCs w:val="22"/>
        </w:rPr>
        <w:t>令和</w:t>
      </w:r>
      <w:r w:rsidRPr="00FB05F1">
        <w:rPr>
          <w:rFonts w:ascii="ＭＳ 明朝" w:hAnsi="ＭＳ 明朝" w:hint="eastAsia"/>
          <w:sz w:val="22"/>
          <w:szCs w:val="22"/>
        </w:rPr>
        <w:t>２</w:t>
      </w:r>
      <w:r w:rsidR="00445AFA" w:rsidRPr="00FB05F1">
        <w:rPr>
          <w:rFonts w:ascii="ＭＳ 明朝" w:hAnsi="ＭＳ 明朝" w:hint="eastAsia"/>
          <w:sz w:val="22"/>
          <w:szCs w:val="22"/>
        </w:rPr>
        <w:t>年</w:t>
      </w:r>
      <w:r w:rsidRPr="00FB05F1">
        <w:rPr>
          <w:rFonts w:ascii="ＭＳ 明朝" w:hAnsi="ＭＳ 明朝" w:hint="eastAsia"/>
          <w:sz w:val="22"/>
          <w:szCs w:val="22"/>
        </w:rPr>
        <w:t>３</w:t>
      </w:r>
      <w:r w:rsidR="00445AFA" w:rsidRPr="00FB05F1">
        <w:rPr>
          <w:rFonts w:ascii="ＭＳ 明朝" w:hAnsi="ＭＳ 明朝" w:hint="eastAsia"/>
          <w:sz w:val="22"/>
          <w:szCs w:val="22"/>
        </w:rPr>
        <w:t>月に発表された「いばとくプラン」では、教室不足の解消を問題にしていますが、特別支援学校の学校規模の過大･過密を問題にしていません。</w:t>
      </w:r>
    </w:p>
    <w:p w14:paraId="7324A6ED" w14:textId="77777777" w:rsidR="00445AFA" w:rsidRPr="00FB05F1" w:rsidRDefault="00445AFA" w:rsidP="00F1177E">
      <w:pPr>
        <w:kinsoku/>
        <w:wordWrap/>
        <w:overflowPunct/>
        <w:ind w:leftChars="300" w:left="636" w:firstLineChars="100" w:firstLine="222"/>
        <w:textAlignment w:val="auto"/>
        <w:rPr>
          <w:rFonts w:ascii="ＭＳ 明朝" w:hAnsi="ＭＳ 明朝"/>
          <w:sz w:val="22"/>
          <w:szCs w:val="22"/>
        </w:rPr>
      </w:pPr>
      <w:r w:rsidRPr="00FB05F1">
        <w:rPr>
          <w:rFonts w:ascii="ＭＳ 明朝" w:hAnsi="ＭＳ 明朝" w:hint="eastAsia"/>
          <w:sz w:val="22"/>
          <w:szCs w:val="22"/>
        </w:rPr>
        <w:t>今年</w:t>
      </w:r>
      <w:r w:rsidR="00F1177E" w:rsidRPr="00FB05F1">
        <w:rPr>
          <w:rFonts w:ascii="ＭＳ 明朝" w:hAnsi="ＭＳ 明朝" w:hint="eastAsia"/>
          <w:sz w:val="22"/>
          <w:szCs w:val="22"/>
        </w:rPr>
        <w:t>２</w:t>
      </w:r>
      <w:r w:rsidRPr="00FB05F1">
        <w:rPr>
          <w:rFonts w:ascii="ＭＳ 明朝" w:hAnsi="ＭＳ 明朝" w:hint="eastAsia"/>
          <w:sz w:val="22"/>
          <w:szCs w:val="22"/>
        </w:rPr>
        <w:t>月末に、茨城県教育委員会は県立特別支援学校の教室不足の解消に向け、6校で校舎を増築する計画を発表しました。しかし、ここでも学校規模の過大・過密は問題にされていません。</w:t>
      </w:r>
    </w:p>
    <w:p w14:paraId="6024CD34" w14:textId="77777777" w:rsidR="00445AFA" w:rsidRPr="00FB05F1" w:rsidRDefault="00445AFA" w:rsidP="00F1177E">
      <w:pPr>
        <w:kinsoku/>
        <w:wordWrap/>
        <w:overflowPunct/>
        <w:ind w:left="666" w:hangingChars="300" w:hanging="666"/>
        <w:textAlignment w:val="auto"/>
        <w:rPr>
          <w:rFonts w:ascii="ＭＳ 明朝" w:hAnsi="ＭＳ 明朝"/>
          <w:sz w:val="22"/>
          <w:szCs w:val="22"/>
        </w:rPr>
      </w:pPr>
      <w:r w:rsidRPr="00FB05F1">
        <w:rPr>
          <w:rFonts w:ascii="ＭＳ 明朝" w:hAnsi="ＭＳ 明朝"/>
          <w:sz w:val="22"/>
          <w:szCs w:val="22"/>
        </w:rPr>
        <w:t xml:space="preserve">　</w:t>
      </w:r>
      <w:r w:rsidR="00F1177E" w:rsidRPr="00FB05F1">
        <w:rPr>
          <w:rFonts w:ascii="ＭＳ 明朝" w:hAnsi="ＭＳ 明朝" w:hint="eastAsia"/>
          <w:sz w:val="22"/>
          <w:szCs w:val="22"/>
        </w:rPr>
        <w:t xml:space="preserve">　　</w:t>
      </w:r>
      <w:r w:rsidRPr="00FB05F1">
        <w:rPr>
          <w:rFonts w:ascii="ＭＳ 明朝" w:hAnsi="ＭＳ 明朝"/>
          <w:sz w:val="22"/>
          <w:szCs w:val="22"/>
        </w:rPr>
        <w:t>教室不足ではなく、過大・過密を問題にして解消すべき</w:t>
      </w:r>
      <w:r w:rsidRPr="00FB05F1">
        <w:rPr>
          <w:rFonts w:ascii="ＭＳ 明朝" w:hAnsi="ＭＳ 明朝" w:hint="eastAsia"/>
          <w:sz w:val="22"/>
          <w:szCs w:val="22"/>
        </w:rPr>
        <w:t>だと考えますが、特別教育支援課が特別支援学校の</w:t>
      </w:r>
      <w:r w:rsidRPr="00FB05F1">
        <w:rPr>
          <w:rFonts w:ascii="ＭＳ 明朝" w:hAnsi="ＭＳ 明朝"/>
          <w:sz w:val="22"/>
          <w:szCs w:val="22"/>
        </w:rPr>
        <w:t>過大・過密を問題にしない理由を明らかにすること。</w:t>
      </w:r>
    </w:p>
    <w:p w14:paraId="7EE12E83" w14:textId="77777777" w:rsidR="00445AFA" w:rsidRPr="00F36041" w:rsidRDefault="00445AFA" w:rsidP="00F1177E">
      <w:pPr>
        <w:kinsoku/>
        <w:wordWrap/>
        <w:overflowPunct/>
        <w:ind w:firstLineChars="200" w:firstLine="444"/>
        <w:textAlignment w:val="auto"/>
        <w:rPr>
          <w:rFonts w:ascii="ＭＳ ゴシック" w:eastAsia="ＭＳ ゴシック" w:hAnsi="ＭＳ ゴシック"/>
          <w:sz w:val="22"/>
          <w:szCs w:val="22"/>
        </w:rPr>
      </w:pPr>
      <w:r w:rsidRPr="00F36041">
        <w:rPr>
          <w:rFonts w:ascii="ＭＳ ゴシック" w:eastAsia="ＭＳ ゴシック" w:hAnsi="ＭＳ ゴシック" w:hint="eastAsia"/>
          <w:sz w:val="22"/>
          <w:szCs w:val="22"/>
        </w:rPr>
        <w:t>【回答】</w:t>
      </w:r>
    </w:p>
    <w:p w14:paraId="1FC243A4" w14:textId="77777777" w:rsidR="00530B95" w:rsidRPr="00F36041" w:rsidRDefault="00530B95" w:rsidP="00530B95">
      <w:pPr>
        <w:kinsoku/>
        <w:wordWrap/>
        <w:overflowPunct/>
        <w:ind w:leftChars="300" w:left="636" w:firstLineChars="100" w:firstLine="222"/>
        <w:textAlignment w:val="auto"/>
        <w:rPr>
          <w:rFonts w:ascii="ＭＳ ゴシック" w:eastAsia="ＭＳ ゴシック" w:hAnsi="ＭＳ ゴシック"/>
          <w:sz w:val="22"/>
          <w:szCs w:val="22"/>
        </w:rPr>
      </w:pPr>
      <w:r w:rsidRPr="00F36041">
        <w:rPr>
          <w:rFonts w:ascii="ＭＳ ゴシック" w:eastAsia="ＭＳ ゴシック" w:hAnsi="ＭＳ ゴシック" w:hint="eastAsia"/>
          <w:sz w:val="22"/>
          <w:szCs w:val="22"/>
        </w:rPr>
        <w:t xml:space="preserve">特別支援学校では全国的に教室不足が課題となっており、本県においても教室の不足解消を第一の課題と捉え、その解消を優先して取り組んでいるところであり、いばとくプランに基づき、校舎の増築等を着実に実施することで水戸飯富、鹿島、つくば各特別支援学校の不足教室を解消したところです。また、不足教室が見込まれる協和、結城、土浦、境、伊奈、美浦の各特別支援学校についても新たな不足教室対策を行うなど、今後も引き続き、不足教室の解消に取り組んでまいります。　　　　</w:t>
      </w:r>
      <w:r w:rsidR="00CC6363" w:rsidRPr="00F36041">
        <w:rPr>
          <w:rFonts w:ascii="ＭＳ ゴシック" w:eastAsia="ＭＳ ゴシック" w:hAnsi="ＭＳ ゴシック" w:hint="eastAsia"/>
          <w:sz w:val="22"/>
          <w:szCs w:val="22"/>
        </w:rPr>
        <w:t xml:space="preserve"> </w:t>
      </w:r>
      <w:r w:rsidR="00CC6363" w:rsidRPr="00F36041">
        <w:rPr>
          <w:rFonts w:ascii="ＭＳ ゴシック" w:eastAsia="ＭＳ ゴシック" w:hAnsi="ＭＳ ゴシック"/>
          <w:sz w:val="22"/>
          <w:szCs w:val="22"/>
        </w:rPr>
        <w:t xml:space="preserve">           </w:t>
      </w:r>
      <w:r w:rsidRPr="00F36041">
        <w:rPr>
          <w:rFonts w:ascii="ＭＳ ゴシック" w:eastAsia="ＭＳ ゴシック" w:hAnsi="ＭＳ ゴシック" w:hint="eastAsia"/>
          <w:sz w:val="22"/>
          <w:szCs w:val="22"/>
        </w:rPr>
        <w:t xml:space="preserve">　　　（教育庁学校教育部：特別支援教育課）</w:t>
      </w:r>
    </w:p>
    <w:p w14:paraId="7AA99B5A" w14:textId="77777777" w:rsidR="005A1089" w:rsidRDefault="005A1089" w:rsidP="00F1177E">
      <w:pPr>
        <w:kinsoku/>
        <w:wordWrap/>
        <w:overflowPunct/>
        <w:ind w:leftChars="200" w:left="646" w:hangingChars="100" w:hanging="222"/>
        <w:textAlignment w:val="auto"/>
        <w:rPr>
          <w:rFonts w:ascii="ＭＳ 明朝" w:hAnsi="ＭＳ 明朝"/>
          <w:sz w:val="22"/>
          <w:szCs w:val="22"/>
        </w:rPr>
      </w:pPr>
    </w:p>
    <w:p w14:paraId="57B9D56A" w14:textId="77777777" w:rsidR="00445AFA" w:rsidRPr="00FB05F1" w:rsidRDefault="00F1177E" w:rsidP="00F1177E">
      <w:pPr>
        <w:kinsoku/>
        <w:wordWrap/>
        <w:overflowPunct/>
        <w:ind w:leftChars="200" w:left="646" w:hangingChars="100" w:hanging="222"/>
        <w:textAlignment w:val="auto"/>
        <w:rPr>
          <w:rFonts w:ascii="ＭＳ 明朝" w:hAnsi="ＭＳ 明朝"/>
          <w:sz w:val="22"/>
          <w:szCs w:val="22"/>
        </w:rPr>
      </w:pPr>
      <w:r w:rsidRPr="00FB05F1">
        <w:rPr>
          <w:rFonts w:ascii="ＭＳ 明朝" w:hAnsi="ＭＳ 明朝" w:hint="eastAsia"/>
          <w:sz w:val="22"/>
          <w:szCs w:val="22"/>
        </w:rPr>
        <w:t>３）</w:t>
      </w:r>
      <w:r w:rsidR="00445AFA" w:rsidRPr="00FB05F1">
        <w:rPr>
          <w:rFonts w:ascii="ＭＳ 明朝" w:hAnsi="ＭＳ 明朝"/>
          <w:sz w:val="22"/>
          <w:szCs w:val="22"/>
        </w:rPr>
        <w:t>重度の肢体不自由の児童・生徒の場合、保護者の車で通学させることや授業中の付き添いが入学の条件になっているという話が重度の肢体不自由の生徒の保護者からありま</w:t>
      </w:r>
      <w:r w:rsidR="00445AFA" w:rsidRPr="00FB05F1">
        <w:rPr>
          <w:rFonts w:ascii="ＭＳ 明朝" w:hAnsi="ＭＳ 明朝" w:hint="eastAsia"/>
          <w:sz w:val="22"/>
          <w:szCs w:val="22"/>
        </w:rPr>
        <w:t>す</w:t>
      </w:r>
      <w:r w:rsidR="00445AFA" w:rsidRPr="00FB05F1">
        <w:rPr>
          <w:rFonts w:ascii="ＭＳ 明朝" w:hAnsi="ＭＳ 明朝"/>
          <w:sz w:val="22"/>
          <w:szCs w:val="22"/>
        </w:rPr>
        <w:t>。こうした実態が茨城県内でどうなっているのかを明らかにし、そういう実態がある場合は特別支援教育支援員を複数配置する</w:t>
      </w:r>
      <w:r w:rsidR="00445AFA" w:rsidRPr="00FB05F1">
        <w:rPr>
          <w:rFonts w:ascii="ＭＳ 明朝" w:hAnsi="ＭＳ 明朝" w:hint="eastAsia"/>
          <w:sz w:val="22"/>
          <w:szCs w:val="22"/>
        </w:rPr>
        <w:t>等して、保護者の負担を軽減すること。</w:t>
      </w:r>
    </w:p>
    <w:p w14:paraId="0F3D17F5" w14:textId="77777777" w:rsidR="00445AFA" w:rsidRPr="00F36041" w:rsidRDefault="00445AFA" w:rsidP="00F1177E">
      <w:pPr>
        <w:kinsoku/>
        <w:wordWrap/>
        <w:overflowPunct/>
        <w:ind w:firstLineChars="200" w:firstLine="444"/>
        <w:textAlignment w:val="auto"/>
        <w:rPr>
          <w:rFonts w:ascii="ＭＳ ゴシック" w:eastAsia="ＭＳ ゴシック" w:hAnsi="ＭＳ ゴシック"/>
          <w:sz w:val="22"/>
          <w:szCs w:val="22"/>
        </w:rPr>
      </w:pPr>
      <w:bookmarkStart w:id="15" w:name="_Hlk101867089"/>
      <w:bookmarkStart w:id="16" w:name="_Hlk133251924"/>
      <w:r w:rsidRPr="00F36041">
        <w:rPr>
          <w:rFonts w:ascii="ＭＳ ゴシック" w:eastAsia="ＭＳ ゴシック" w:hAnsi="ＭＳ ゴシック" w:hint="eastAsia"/>
          <w:sz w:val="22"/>
          <w:szCs w:val="22"/>
        </w:rPr>
        <w:t>【回答】</w:t>
      </w:r>
      <w:bookmarkEnd w:id="15"/>
    </w:p>
    <w:bookmarkEnd w:id="16"/>
    <w:p w14:paraId="35CCBA51" w14:textId="77777777" w:rsidR="00445AFA" w:rsidRPr="00F36041" w:rsidRDefault="00530B95" w:rsidP="00530B95">
      <w:pPr>
        <w:kinsoku/>
        <w:wordWrap/>
        <w:overflowPunct/>
        <w:ind w:leftChars="300" w:left="636" w:firstLineChars="100" w:firstLine="222"/>
        <w:textAlignment w:val="auto"/>
        <w:rPr>
          <w:rFonts w:ascii="ＭＳ ゴシック" w:eastAsia="ＭＳ ゴシック" w:hAnsi="ＭＳ ゴシック" w:cs="Times New Roman"/>
          <w:spacing w:val="2"/>
          <w:sz w:val="22"/>
          <w:szCs w:val="22"/>
        </w:rPr>
      </w:pPr>
      <w:r w:rsidRPr="00F36041">
        <w:rPr>
          <w:rFonts w:ascii="ＭＳ ゴシック" w:eastAsia="ＭＳ ゴシック" w:hAnsi="ＭＳ ゴシック" w:hint="eastAsia"/>
          <w:sz w:val="22"/>
          <w:szCs w:val="22"/>
        </w:rPr>
        <w:t>障害の状態や程度に関わらず、痰の吸引等の医療的ケアを必要とする場合は、主治医からの指示書に基づく個別マニュアル作成及び看護職員研修の間、保護者に学校待機をお願いしております。また、体調の急変等があり学校での安全なケア実施が困難な場合は、通学している間の学校待機をお願いしております。この他、障害の実態等を踏まえ、保護者との教育相談のもと家庭への訪問教育を行っております。</w:t>
      </w:r>
      <w:r w:rsidR="00CC6363" w:rsidRPr="00F36041">
        <w:rPr>
          <w:rFonts w:ascii="ＭＳ ゴシック" w:eastAsia="ＭＳ ゴシック" w:hAnsi="ＭＳ ゴシック" w:hint="eastAsia"/>
          <w:sz w:val="22"/>
          <w:szCs w:val="22"/>
        </w:rPr>
        <w:t xml:space="preserve"> </w:t>
      </w:r>
      <w:r w:rsidR="00CC6363" w:rsidRPr="00F36041">
        <w:rPr>
          <w:rFonts w:ascii="ＭＳ ゴシック" w:eastAsia="ＭＳ ゴシック" w:hAnsi="ＭＳ ゴシック"/>
          <w:sz w:val="22"/>
          <w:szCs w:val="22"/>
        </w:rPr>
        <w:t xml:space="preserve">        </w:t>
      </w:r>
      <w:r w:rsidRPr="00F36041">
        <w:rPr>
          <w:rFonts w:ascii="ＭＳ ゴシック" w:eastAsia="ＭＳ ゴシック" w:hAnsi="ＭＳ ゴシック" w:hint="eastAsia"/>
          <w:sz w:val="22"/>
          <w:szCs w:val="22"/>
        </w:rPr>
        <w:t xml:space="preserve">　（教育庁学校教育部：特別支援教育課）</w:t>
      </w:r>
    </w:p>
    <w:p w14:paraId="0A1484A1" w14:textId="77777777" w:rsidR="00F1177E" w:rsidRPr="00FB05F1" w:rsidRDefault="00F1177E" w:rsidP="00445AFA">
      <w:pPr>
        <w:kinsoku/>
        <w:wordWrap/>
        <w:overflowPunct/>
        <w:textAlignment w:val="auto"/>
        <w:rPr>
          <w:rFonts w:ascii="ＭＳ 明朝" w:hAnsi="ＭＳ 明朝" w:cs="Times New Roman"/>
          <w:spacing w:val="2"/>
          <w:sz w:val="22"/>
          <w:szCs w:val="22"/>
        </w:rPr>
      </w:pPr>
    </w:p>
    <w:p w14:paraId="5030C7BD" w14:textId="77777777" w:rsidR="00445AFA" w:rsidRPr="00FB05F1" w:rsidRDefault="00445AFA" w:rsidP="00F1177E">
      <w:pPr>
        <w:kinsoku/>
        <w:wordWrap/>
        <w:overflowPunct/>
        <w:ind w:left="444" w:hangingChars="200" w:hanging="444"/>
        <w:textAlignment w:val="auto"/>
        <w:rPr>
          <w:rFonts w:ascii="ＭＳ 明朝" w:hAnsi="ＭＳ 明朝"/>
          <w:sz w:val="22"/>
          <w:szCs w:val="22"/>
        </w:rPr>
      </w:pPr>
      <w:r w:rsidRPr="00FB05F1">
        <w:rPr>
          <w:rFonts w:ascii="ＭＳ 明朝" w:hAnsi="ＭＳ 明朝" w:hint="eastAsia"/>
          <w:sz w:val="22"/>
          <w:szCs w:val="22"/>
        </w:rPr>
        <w:t>（</w:t>
      </w:r>
      <w:r w:rsidRPr="00FB05F1">
        <w:rPr>
          <w:rFonts w:ascii="ＭＳ 明朝" w:hAnsi="ＭＳ 明朝" w:cs="Times New Roman"/>
          <w:sz w:val="22"/>
          <w:szCs w:val="22"/>
        </w:rPr>
        <w:t>1</w:t>
      </w:r>
      <w:r w:rsidRPr="00FB05F1">
        <w:rPr>
          <w:rFonts w:ascii="ＭＳ 明朝" w:hAnsi="ＭＳ 明朝" w:cs="Times New Roman" w:hint="eastAsia"/>
          <w:sz w:val="22"/>
          <w:szCs w:val="22"/>
        </w:rPr>
        <w:t>3）</w:t>
      </w:r>
      <w:r w:rsidRPr="00FB05F1">
        <w:rPr>
          <w:rFonts w:ascii="ＭＳ 明朝" w:hAnsi="ＭＳ 明朝" w:hint="eastAsia"/>
          <w:sz w:val="22"/>
          <w:szCs w:val="22"/>
        </w:rPr>
        <w:t>障害のある青年にも18歳以降の学びの場（専攻科、大学、福祉型専攻科、生涯学習）の保障を障害者の権利条約の第24条教育では「締約国は、障害者が、差別なしに、かつ、他の者との平等を基礎として、一般的な高等教育、職業訓練、成人教育及び生涯学習を享受することができることを確保する」とし、インクルーシブな社会の構築を求めています。</w:t>
      </w:r>
    </w:p>
    <w:p w14:paraId="7A6B80C9" w14:textId="77777777" w:rsidR="00445AFA" w:rsidRPr="00FB05F1" w:rsidRDefault="00445AFA" w:rsidP="00F1177E">
      <w:pPr>
        <w:ind w:leftChars="200" w:left="424" w:firstLineChars="100" w:firstLine="222"/>
        <w:textAlignment w:val="auto"/>
        <w:rPr>
          <w:rFonts w:ascii="ＭＳ 明朝" w:hAnsi="ＭＳ 明朝"/>
          <w:sz w:val="22"/>
          <w:szCs w:val="22"/>
        </w:rPr>
      </w:pPr>
      <w:r w:rsidRPr="00FB05F1">
        <w:rPr>
          <w:rFonts w:ascii="ＭＳ 明朝" w:hAnsi="ＭＳ 明朝" w:hint="eastAsia"/>
          <w:sz w:val="22"/>
          <w:szCs w:val="22"/>
        </w:rPr>
        <w:t>文部科学省の学校卒業後の障がい者の学びに関する有識者会議報告「障害者の生涯学習の推進方策について～誰もが、 障害の有無にかかわらず共に学び、生きる共生社会を目指して～」（2019年3月）も出されています。</w:t>
      </w:r>
    </w:p>
    <w:p w14:paraId="0938AB24" w14:textId="77777777" w:rsidR="00445AFA" w:rsidRPr="00FB05F1" w:rsidRDefault="00445AFA" w:rsidP="00F1177E">
      <w:pPr>
        <w:ind w:leftChars="200" w:left="424"/>
        <w:textAlignment w:val="auto"/>
        <w:rPr>
          <w:rFonts w:ascii="ＭＳ 明朝" w:hAnsi="ＭＳ 明朝"/>
          <w:sz w:val="22"/>
          <w:szCs w:val="22"/>
        </w:rPr>
      </w:pPr>
      <w:r w:rsidRPr="00FB05F1">
        <w:rPr>
          <w:rFonts w:ascii="ＭＳ 明朝" w:hAnsi="ＭＳ 明朝" w:hint="eastAsia"/>
          <w:sz w:val="22"/>
          <w:szCs w:val="22"/>
        </w:rPr>
        <w:t>にもかかわらず、知的障害や発達障のある青年は、普通の高校生のように大学への進学が保障されておらず、その上地域でのスポーツ活動、書道や美術などの文化・芸術活動などが体験できる生涯学習の場が不十分です。</w:t>
      </w:r>
    </w:p>
    <w:p w14:paraId="5E0A2AF7" w14:textId="77777777" w:rsidR="00445AFA" w:rsidRPr="00FB05F1" w:rsidRDefault="00F1177E" w:rsidP="00F1177E">
      <w:pPr>
        <w:suppressAutoHyphens w:val="0"/>
        <w:kinsoku/>
        <w:wordWrap/>
        <w:overflowPunct/>
        <w:autoSpaceDE/>
        <w:autoSpaceDN/>
        <w:adjustRightInd/>
        <w:ind w:leftChars="200" w:left="646" w:hangingChars="100" w:hanging="222"/>
        <w:jc w:val="both"/>
        <w:textAlignment w:val="auto"/>
        <w:rPr>
          <w:rFonts w:ascii="ＭＳ 明朝" w:hAnsi="ＭＳ 明朝"/>
          <w:sz w:val="22"/>
          <w:szCs w:val="22"/>
        </w:rPr>
      </w:pPr>
      <w:r w:rsidRPr="00FB05F1">
        <w:rPr>
          <w:rFonts w:ascii="ＭＳ 明朝" w:hAnsi="ＭＳ 明朝" w:cs="Times New Roman" w:hint="eastAsia"/>
          <w:kern w:val="2"/>
          <w:sz w:val="22"/>
          <w:szCs w:val="22"/>
        </w:rPr>
        <w:t>１）</w:t>
      </w:r>
      <w:r w:rsidR="00445AFA" w:rsidRPr="00FB05F1">
        <w:rPr>
          <w:rFonts w:ascii="ＭＳ 明朝" w:hAnsi="ＭＳ 明朝" w:cs="Times New Roman" w:hint="eastAsia"/>
          <w:kern w:val="2"/>
          <w:sz w:val="22"/>
          <w:szCs w:val="22"/>
        </w:rPr>
        <w:t>知的障害のある生徒にも、希望する者には18歳以降の学びの場として、特別支援学</w:t>
      </w:r>
      <w:r w:rsidR="00445AFA" w:rsidRPr="00FB05F1">
        <w:rPr>
          <w:rFonts w:ascii="ＭＳ 明朝" w:hAnsi="ＭＳ 明朝" w:hint="eastAsia"/>
          <w:sz w:val="22"/>
          <w:szCs w:val="22"/>
        </w:rPr>
        <w:t>校高等部に続く専攻科の設置をすること。そのための先行事例（公立校で設置されている鳥取大学附属特別支援学校専攻科等）について情報収集をすること。</w:t>
      </w:r>
    </w:p>
    <w:p w14:paraId="471F29FC" w14:textId="77777777" w:rsidR="00445AFA" w:rsidRPr="00F36041" w:rsidRDefault="00445AFA" w:rsidP="00F1177E">
      <w:pPr>
        <w:ind w:firstLineChars="200" w:firstLine="444"/>
        <w:textAlignment w:val="auto"/>
        <w:rPr>
          <w:rFonts w:ascii="ＭＳ ゴシック" w:eastAsia="ＭＳ ゴシック" w:hAnsi="ＭＳ ゴシック"/>
          <w:sz w:val="22"/>
          <w:szCs w:val="22"/>
        </w:rPr>
      </w:pPr>
      <w:bookmarkStart w:id="17" w:name="_Hlk133251966"/>
      <w:r w:rsidRPr="00F36041">
        <w:rPr>
          <w:rFonts w:ascii="ＭＳ ゴシック" w:eastAsia="ＭＳ ゴシック" w:hAnsi="ＭＳ ゴシック" w:hint="eastAsia"/>
          <w:sz w:val="22"/>
          <w:szCs w:val="22"/>
        </w:rPr>
        <w:t>【回答】</w:t>
      </w:r>
    </w:p>
    <w:p w14:paraId="119A83BD" w14:textId="77777777" w:rsidR="00445AFA" w:rsidRPr="00F36041" w:rsidRDefault="00530B95" w:rsidP="00530B95">
      <w:pPr>
        <w:ind w:leftChars="300" w:left="636" w:firstLineChars="100" w:firstLine="222"/>
        <w:textAlignment w:val="auto"/>
        <w:rPr>
          <w:rFonts w:ascii="ＭＳ ゴシック" w:eastAsia="ＭＳ ゴシック" w:hAnsi="ＭＳ ゴシック"/>
          <w:sz w:val="22"/>
          <w:szCs w:val="22"/>
        </w:rPr>
      </w:pPr>
      <w:r w:rsidRPr="00F36041">
        <w:rPr>
          <w:rFonts w:ascii="ＭＳ ゴシック" w:eastAsia="ＭＳ ゴシック" w:hAnsi="ＭＳ ゴシック" w:hint="eastAsia"/>
          <w:sz w:val="22"/>
          <w:szCs w:val="22"/>
        </w:rPr>
        <w:t>令和５年３月８日の中央教育審議会で取りまとめられた「次期教育振興基本計画について（答申）」において、障害者の生涯学習の推進が教育施策の目標の中に位置付けられていることなどから、知的障害のある生徒の18歳以降の学びの場の在り方について、国や他県等の動向を注視しながら、情報収集を進めてまいります。</w:t>
      </w:r>
    </w:p>
    <w:p w14:paraId="6FBC9F4E" w14:textId="77777777" w:rsidR="00530B95" w:rsidRPr="00F36041" w:rsidRDefault="00530B95" w:rsidP="00CC6363">
      <w:pPr>
        <w:ind w:leftChars="300" w:left="636" w:firstLineChars="2400" w:firstLine="5328"/>
        <w:textAlignment w:val="auto"/>
        <w:rPr>
          <w:rFonts w:ascii="ＭＳ ゴシック" w:eastAsia="ＭＳ ゴシック" w:hAnsi="ＭＳ ゴシック"/>
          <w:sz w:val="22"/>
          <w:szCs w:val="22"/>
        </w:rPr>
      </w:pPr>
      <w:r w:rsidRPr="00F36041">
        <w:rPr>
          <w:rFonts w:ascii="ＭＳ ゴシック" w:eastAsia="ＭＳ ゴシック" w:hAnsi="ＭＳ ゴシック" w:hint="eastAsia"/>
          <w:sz w:val="22"/>
          <w:szCs w:val="22"/>
        </w:rPr>
        <w:t>（教育庁学校教育部：特別支援教育課）</w:t>
      </w:r>
    </w:p>
    <w:p w14:paraId="323875A3" w14:textId="77777777" w:rsidR="00530B95" w:rsidRPr="00FB05F1" w:rsidRDefault="00530B95" w:rsidP="00530B95">
      <w:pPr>
        <w:ind w:leftChars="300" w:left="636" w:firstLineChars="100" w:firstLine="222"/>
        <w:textAlignment w:val="auto"/>
        <w:rPr>
          <w:rFonts w:ascii="ＭＳ 明朝" w:hAnsi="ＭＳ 明朝"/>
          <w:sz w:val="22"/>
          <w:szCs w:val="22"/>
        </w:rPr>
      </w:pPr>
    </w:p>
    <w:bookmarkEnd w:id="17"/>
    <w:p w14:paraId="3B05C342" w14:textId="77777777" w:rsidR="00445AFA" w:rsidRPr="00FB05F1" w:rsidRDefault="00F1177E" w:rsidP="00F1177E">
      <w:pPr>
        <w:suppressAutoHyphens w:val="0"/>
        <w:kinsoku/>
        <w:wordWrap/>
        <w:overflowPunct/>
        <w:autoSpaceDE/>
        <w:autoSpaceDN/>
        <w:adjustRightInd/>
        <w:ind w:leftChars="200" w:left="646" w:hangingChars="100" w:hanging="222"/>
        <w:jc w:val="both"/>
        <w:textAlignment w:val="auto"/>
        <w:rPr>
          <w:rFonts w:ascii="ＭＳ 明朝" w:hAnsi="ＭＳ 明朝"/>
          <w:sz w:val="22"/>
          <w:szCs w:val="22"/>
        </w:rPr>
      </w:pPr>
      <w:r w:rsidRPr="00FB05F1">
        <w:rPr>
          <w:rFonts w:ascii="ＭＳ 明朝" w:hAnsi="ＭＳ 明朝" w:cs="Times New Roman" w:hint="eastAsia"/>
          <w:kern w:val="2"/>
          <w:sz w:val="22"/>
          <w:szCs w:val="22"/>
        </w:rPr>
        <w:t>２）</w:t>
      </w:r>
      <w:r w:rsidR="00445AFA" w:rsidRPr="00FB05F1">
        <w:rPr>
          <w:rFonts w:ascii="ＭＳ 明朝" w:hAnsi="ＭＳ 明朝" w:cs="Times New Roman" w:hint="eastAsia"/>
          <w:kern w:val="2"/>
          <w:sz w:val="22"/>
          <w:szCs w:val="22"/>
        </w:rPr>
        <w:t>試行的に県立大学等で、障害者の学びを保障する機会を設定すること。そのための先</w:t>
      </w:r>
      <w:r w:rsidR="00445AFA" w:rsidRPr="00FB05F1">
        <w:rPr>
          <w:rFonts w:ascii="ＭＳ 明朝" w:hAnsi="ＭＳ 明朝" w:hint="eastAsia"/>
          <w:sz w:val="22"/>
          <w:szCs w:val="22"/>
        </w:rPr>
        <w:t>行事例等について情報収集をすること。例えば、県立医療大学に療育手帳を有する障害者が入学できる学科を開設し、将来の医療従事者が障害のある人との交流をはかれるようにすること。</w:t>
      </w:r>
    </w:p>
    <w:p w14:paraId="67209B08" w14:textId="77777777" w:rsidR="00445AFA" w:rsidRPr="00F36041" w:rsidRDefault="00445AFA" w:rsidP="00F1177E">
      <w:pPr>
        <w:ind w:firstLineChars="200" w:firstLine="444"/>
        <w:textAlignment w:val="auto"/>
        <w:rPr>
          <w:rFonts w:ascii="ＭＳ ゴシック" w:eastAsia="ＭＳ ゴシック" w:hAnsi="ＭＳ ゴシック"/>
          <w:sz w:val="22"/>
          <w:szCs w:val="22"/>
        </w:rPr>
      </w:pPr>
      <w:r w:rsidRPr="00F36041">
        <w:rPr>
          <w:rFonts w:ascii="ＭＳ ゴシック" w:eastAsia="ＭＳ ゴシック" w:hAnsi="ＭＳ ゴシック" w:hint="eastAsia"/>
          <w:sz w:val="22"/>
          <w:szCs w:val="22"/>
        </w:rPr>
        <w:t>【回答】</w:t>
      </w:r>
    </w:p>
    <w:p w14:paraId="68E87CDD" w14:textId="77777777" w:rsidR="00E52A04" w:rsidRPr="00F36041" w:rsidRDefault="00E52A04" w:rsidP="00E52A04">
      <w:pPr>
        <w:suppressAutoHyphens w:val="0"/>
        <w:kinsoku/>
        <w:wordWrap/>
        <w:overflowPunct/>
        <w:autoSpaceDE/>
        <w:autoSpaceDN/>
        <w:adjustRightInd/>
        <w:ind w:leftChars="300" w:left="636" w:firstLineChars="100" w:firstLine="242"/>
        <w:jc w:val="both"/>
        <w:textAlignment w:val="auto"/>
        <w:rPr>
          <w:rFonts w:ascii="ＭＳ ゴシック" w:eastAsia="ＭＳ ゴシック" w:hAnsi="ＭＳ ゴシック" w:cs="Times New Roman"/>
          <w:spacing w:val="10"/>
          <w:kern w:val="2"/>
          <w:sz w:val="22"/>
          <w:szCs w:val="22"/>
        </w:rPr>
      </w:pPr>
      <w:r w:rsidRPr="00F36041">
        <w:rPr>
          <w:rFonts w:ascii="ＭＳ ゴシック" w:eastAsia="ＭＳ ゴシック" w:hAnsi="ＭＳ ゴシック" w:cs="Times New Roman" w:hint="eastAsia"/>
          <w:spacing w:val="10"/>
          <w:kern w:val="2"/>
          <w:sz w:val="22"/>
          <w:szCs w:val="22"/>
        </w:rPr>
        <w:t>県立医療大学では、看護師をはじめ作業療法士、理学療法士、診療放射線技師　の育成を目的としております。</w:t>
      </w:r>
    </w:p>
    <w:p w14:paraId="3A0B06E6" w14:textId="77777777" w:rsidR="00E52A04" w:rsidRPr="00F36041" w:rsidRDefault="00E52A04" w:rsidP="00E52A04">
      <w:pPr>
        <w:ind w:leftChars="300" w:left="636" w:firstLineChars="100" w:firstLine="242"/>
        <w:textAlignment w:val="auto"/>
        <w:rPr>
          <w:rFonts w:ascii="ＭＳ ゴシック" w:eastAsia="ＭＳ ゴシック" w:hAnsi="ＭＳ ゴシック"/>
          <w:sz w:val="22"/>
          <w:szCs w:val="22"/>
        </w:rPr>
      </w:pPr>
      <w:r w:rsidRPr="00F36041">
        <w:rPr>
          <w:rFonts w:ascii="ＭＳ ゴシック" w:eastAsia="ＭＳ ゴシック" w:hAnsi="ＭＳ ゴシック" w:cs="Times New Roman" w:hint="eastAsia"/>
          <w:spacing w:val="10"/>
          <w:kern w:val="2"/>
          <w:sz w:val="22"/>
          <w:szCs w:val="22"/>
        </w:rPr>
        <w:t xml:space="preserve">なお、将来の医療従事者として地域社会に貢献する人材を育成するため、障害者専門病院での医療実習をはじめ、車いすバスケット等のスポーツ活動を通じて、障害のある人との交流を行っております。　　　　　</w:t>
      </w:r>
      <w:r w:rsidR="00957119" w:rsidRPr="00F36041">
        <w:rPr>
          <w:rFonts w:ascii="ＭＳ ゴシック" w:eastAsia="ＭＳ ゴシック" w:hAnsi="ＭＳ ゴシック" w:cs="Times New Roman" w:hint="eastAsia"/>
          <w:spacing w:val="10"/>
          <w:kern w:val="2"/>
          <w:sz w:val="22"/>
          <w:szCs w:val="22"/>
        </w:rPr>
        <w:t xml:space="preserve">　　　</w:t>
      </w:r>
      <w:r w:rsidRPr="00F36041">
        <w:rPr>
          <w:rFonts w:ascii="ＭＳ ゴシック" w:eastAsia="ＭＳ ゴシック" w:hAnsi="ＭＳ ゴシック" w:cs="Times New Roman" w:hint="eastAsia"/>
          <w:spacing w:val="10"/>
          <w:kern w:val="2"/>
          <w:sz w:val="22"/>
          <w:szCs w:val="22"/>
        </w:rPr>
        <w:t xml:space="preserve">　（保健医療部：保健政策課）</w:t>
      </w:r>
    </w:p>
    <w:p w14:paraId="54146C83" w14:textId="77777777" w:rsidR="005A1089" w:rsidRDefault="005A1089" w:rsidP="00F1177E">
      <w:pPr>
        <w:suppressAutoHyphens w:val="0"/>
        <w:kinsoku/>
        <w:wordWrap/>
        <w:overflowPunct/>
        <w:autoSpaceDE/>
        <w:autoSpaceDN/>
        <w:adjustRightInd/>
        <w:ind w:leftChars="200" w:left="646" w:hangingChars="100" w:hanging="222"/>
        <w:jc w:val="both"/>
        <w:textAlignment w:val="auto"/>
        <w:rPr>
          <w:rFonts w:ascii="ＭＳ 明朝" w:hAnsi="ＭＳ 明朝" w:cs="Times New Roman"/>
          <w:kern w:val="2"/>
          <w:sz w:val="22"/>
          <w:szCs w:val="22"/>
        </w:rPr>
      </w:pPr>
    </w:p>
    <w:p w14:paraId="2E93B7F4" w14:textId="77777777" w:rsidR="00445AFA" w:rsidRPr="00FB05F1" w:rsidRDefault="00F1177E" w:rsidP="00F1177E">
      <w:pPr>
        <w:suppressAutoHyphens w:val="0"/>
        <w:kinsoku/>
        <w:wordWrap/>
        <w:overflowPunct/>
        <w:autoSpaceDE/>
        <w:autoSpaceDN/>
        <w:adjustRightInd/>
        <w:ind w:leftChars="200" w:left="646" w:hangingChars="100" w:hanging="222"/>
        <w:jc w:val="both"/>
        <w:textAlignment w:val="auto"/>
        <w:rPr>
          <w:rFonts w:ascii="ＭＳ 明朝" w:hAnsi="ＭＳ 明朝"/>
          <w:sz w:val="22"/>
          <w:szCs w:val="22"/>
        </w:rPr>
      </w:pPr>
      <w:r w:rsidRPr="00FB05F1">
        <w:rPr>
          <w:rFonts w:ascii="ＭＳ 明朝" w:hAnsi="ＭＳ 明朝" w:cs="Times New Roman" w:hint="eastAsia"/>
          <w:kern w:val="2"/>
          <w:sz w:val="22"/>
          <w:szCs w:val="22"/>
        </w:rPr>
        <w:t>３）</w:t>
      </w:r>
      <w:r w:rsidR="00445AFA" w:rsidRPr="00FB05F1">
        <w:rPr>
          <w:rFonts w:ascii="ＭＳ 明朝" w:hAnsi="ＭＳ 明朝" w:cs="Times New Roman" w:hint="eastAsia"/>
          <w:kern w:val="2"/>
          <w:sz w:val="22"/>
          <w:szCs w:val="22"/>
        </w:rPr>
        <w:t>障害者の生涯学習が遅れている現状をふまえて、「障害者の生涯学習推進委員会」</w:t>
      </w:r>
      <w:r w:rsidR="00445AFA" w:rsidRPr="00FB05F1">
        <w:rPr>
          <w:rFonts w:ascii="ＭＳ 明朝" w:hAnsi="ＭＳ 明朝" w:hint="eastAsia"/>
          <w:sz w:val="22"/>
          <w:szCs w:val="22"/>
        </w:rPr>
        <w:t>（仮称）を設置し、格差を是正するための施策を立てること。</w:t>
      </w:r>
    </w:p>
    <w:p w14:paraId="7404E7BA" w14:textId="77777777" w:rsidR="00445AFA" w:rsidRPr="00F36041" w:rsidRDefault="00445AFA" w:rsidP="00F1177E">
      <w:pPr>
        <w:ind w:firstLineChars="200" w:firstLine="444"/>
        <w:textAlignment w:val="auto"/>
        <w:rPr>
          <w:rFonts w:ascii="ＭＳ ゴシック" w:eastAsia="ＭＳ ゴシック" w:hAnsi="ＭＳ ゴシック"/>
          <w:sz w:val="22"/>
          <w:szCs w:val="22"/>
        </w:rPr>
      </w:pPr>
      <w:r w:rsidRPr="00F36041">
        <w:rPr>
          <w:rFonts w:ascii="ＭＳ ゴシック" w:eastAsia="ＭＳ ゴシック" w:hAnsi="ＭＳ ゴシック" w:hint="eastAsia"/>
          <w:sz w:val="22"/>
          <w:szCs w:val="22"/>
        </w:rPr>
        <w:t>【回答】</w:t>
      </w:r>
    </w:p>
    <w:p w14:paraId="7B3AAD79" w14:textId="77777777" w:rsidR="00714177" w:rsidRPr="00F36041" w:rsidRDefault="00714177" w:rsidP="00714177">
      <w:pPr>
        <w:ind w:leftChars="300" w:left="636" w:firstLineChars="100" w:firstLine="222"/>
        <w:textAlignment w:val="auto"/>
        <w:rPr>
          <w:rFonts w:ascii="ＭＳ ゴシック" w:eastAsia="ＭＳ ゴシック" w:hAnsi="ＭＳ ゴシック"/>
          <w:sz w:val="22"/>
          <w:szCs w:val="22"/>
        </w:rPr>
      </w:pPr>
      <w:r w:rsidRPr="00F36041">
        <w:rPr>
          <w:rFonts w:ascii="ＭＳ ゴシック" w:eastAsia="ＭＳ ゴシック" w:hAnsi="ＭＳ ゴシック"/>
          <w:sz w:val="22"/>
          <w:szCs w:val="22"/>
        </w:rPr>
        <w:t>平成26年の障害者権利条約の批准や平成28年の障害者差別解消法の施行</w:t>
      </w:r>
      <w:r w:rsidRPr="00F36041">
        <w:rPr>
          <w:rFonts w:ascii="ＭＳ ゴシック" w:eastAsia="ＭＳ ゴシック" w:hAnsi="ＭＳ ゴシック" w:hint="eastAsia"/>
          <w:sz w:val="22"/>
          <w:szCs w:val="22"/>
        </w:rPr>
        <w:t>、平成30年の第３期教育振興基本計画で障害者の生涯学習の推進が教育施策の目標に掲げられたことなど、国の動向を注視しながら、「茨城県生涯学習審議会及び社会教育委員会議」において、障害者の多様な学習活動の充実について検討してまいります。</w:t>
      </w:r>
      <w:r w:rsidR="00CC6363" w:rsidRPr="00F36041">
        <w:rPr>
          <w:rFonts w:ascii="ＭＳ ゴシック" w:eastAsia="ＭＳ ゴシック" w:hAnsi="ＭＳ ゴシック" w:hint="eastAsia"/>
          <w:sz w:val="22"/>
          <w:szCs w:val="22"/>
        </w:rPr>
        <w:t xml:space="preserve">　　　　</w:t>
      </w:r>
      <w:r w:rsidRPr="00F36041">
        <w:rPr>
          <w:rFonts w:ascii="ＭＳ ゴシック" w:eastAsia="ＭＳ ゴシック" w:hAnsi="ＭＳ ゴシック" w:hint="eastAsia"/>
          <w:sz w:val="22"/>
          <w:szCs w:val="22"/>
        </w:rPr>
        <w:t>（教育庁総務企画部：生涯学習課）</w:t>
      </w:r>
    </w:p>
    <w:p w14:paraId="151DF22C" w14:textId="77777777" w:rsidR="00445AFA" w:rsidRPr="00F36041" w:rsidRDefault="00445AFA" w:rsidP="00445AFA">
      <w:pPr>
        <w:textAlignment w:val="auto"/>
        <w:rPr>
          <w:rFonts w:ascii="ＭＳ ゴシック" w:eastAsia="ＭＳ ゴシック" w:hAnsi="ＭＳ ゴシック"/>
          <w:sz w:val="22"/>
          <w:szCs w:val="22"/>
        </w:rPr>
      </w:pPr>
    </w:p>
    <w:p w14:paraId="38E03529" w14:textId="77777777" w:rsidR="00445AFA" w:rsidRPr="00FB05F1" w:rsidRDefault="00F1177E" w:rsidP="00F1177E">
      <w:pPr>
        <w:suppressAutoHyphens w:val="0"/>
        <w:kinsoku/>
        <w:wordWrap/>
        <w:overflowPunct/>
        <w:autoSpaceDE/>
        <w:autoSpaceDN/>
        <w:adjustRightInd/>
        <w:ind w:leftChars="200" w:left="646" w:hangingChars="100" w:hanging="222"/>
        <w:jc w:val="both"/>
        <w:textAlignment w:val="auto"/>
        <w:rPr>
          <w:rFonts w:ascii="ＭＳ 明朝" w:hAnsi="ＭＳ 明朝"/>
          <w:sz w:val="22"/>
          <w:szCs w:val="22"/>
        </w:rPr>
      </w:pPr>
      <w:r w:rsidRPr="00FB05F1">
        <w:rPr>
          <w:rFonts w:ascii="ＭＳ 明朝" w:hAnsi="ＭＳ 明朝" w:cs="Times New Roman" w:hint="eastAsia"/>
          <w:kern w:val="2"/>
          <w:sz w:val="22"/>
          <w:szCs w:val="22"/>
        </w:rPr>
        <w:t>４）</w:t>
      </w:r>
      <w:r w:rsidR="00445AFA" w:rsidRPr="00FB05F1">
        <w:rPr>
          <w:rFonts w:ascii="ＭＳ 明朝" w:hAnsi="ＭＳ 明朝" w:cs="Times New Roman" w:hint="eastAsia"/>
          <w:kern w:val="2"/>
          <w:sz w:val="22"/>
          <w:szCs w:val="22"/>
        </w:rPr>
        <w:t>各市町村にある地域交流センター（公民館）の一つを、障害者の生涯学習（講座の開</w:t>
      </w:r>
      <w:r w:rsidR="00445AFA" w:rsidRPr="00FB05F1">
        <w:rPr>
          <w:rFonts w:ascii="ＭＳ 明朝" w:hAnsi="ＭＳ 明朝" w:hint="eastAsia"/>
          <w:sz w:val="22"/>
          <w:szCs w:val="22"/>
        </w:rPr>
        <w:t>設など）に特化した事業をする拠点とする施策を打ち出すこと。</w:t>
      </w:r>
    </w:p>
    <w:p w14:paraId="0C64420F" w14:textId="77777777" w:rsidR="00445AFA" w:rsidRPr="00F36041" w:rsidRDefault="00445AFA" w:rsidP="00F1177E">
      <w:pPr>
        <w:ind w:firstLineChars="200" w:firstLine="444"/>
        <w:textAlignment w:val="auto"/>
        <w:rPr>
          <w:rFonts w:ascii="ＭＳ ゴシック" w:eastAsia="ＭＳ ゴシック" w:hAnsi="ＭＳ ゴシック"/>
          <w:sz w:val="22"/>
          <w:szCs w:val="22"/>
        </w:rPr>
      </w:pPr>
      <w:r w:rsidRPr="00F36041">
        <w:rPr>
          <w:rFonts w:ascii="ＭＳ ゴシック" w:eastAsia="ＭＳ ゴシック" w:hAnsi="ＭＳ ゴシック" w:hint="eastAsia"/>
          <w:sz w:val="22"/>
          <w:szCs w:val="22"/>
        </w:rPr>
        <w:t>【回答】</w:t>
      </w:r>
    </w:p>
    <w:p w14:paraId="7D46FCF5" w14:textId="77777777" w:rsidR="00714177" w:rsidRPr="00F36041" w:rsidRDefault="00714177" w:rsidP="00714177">
      <w:pPr>
        <w:suppressAutoHyphens w:val="0"/>
        <w:kinsoku/>
        <w:wordWrap/>
        <w:overflowPunct/>
        <w:autoSpaceDE/>
        <w:autoSpaceDN/>
        <w:adjustRightInd/>
        <w:ind w:firstLineChars="400" w:firstLine="888"/>
        <w:jc w:val="both"/>
        <w:textAlignment w:val="auto"/>
        <w:rPr>
          <w:rFonts w:ascii="ＭＳ ゴシック" w:eastAsia="ＭＳ ゴシック" w:hAnsi="ＭＳ ゴシック" w:cs="Times New Roman"/>
          <w:kern w:val="2"/>
          <w:sz w:val="22"/>
          <w:szCs w:val="22"/>
        </w:rPr>
      </w:pPr>
      <w:r w:rsidRPr="00F36041">
        <w:rPr>
          <w:rFonts w:ascii="ＭＳ ゴシック" w:eastAsia="ＭＳ ゴシック" w:hAnsi="ＭＳ ゴシック" w:cs="Times New Roman" w:hint="eastAsia"/>
          <w:kern w:val="2"/>
          <w:sz w:val="22"/>
          <w:szCs w:val="22"/>
        </w:rPr>
        <w:t xml:space="preserve">文部科学省が発出した「障害者の生涯学習の推進方策について」（令和元年7月8日付け元　　　</w:t>
      </w:r>
    </w:p>
    <w:p w14:paraId="27633618" w14:textId="77777777" w:rsidR="00714177" w:rsidRPr="00F36041" w:rsidRDefault="00714177" w:rsidP="00714177">
      <w:pPr>
        <w:suppressAutoHyphens w:val="0"/>
        <w:kinsoku/>
        <w:wordWrap/>
        <w:overflowPunct/>
        <w:autoSpaceDE/>
        <w:autoSpaceDN/>
        <w:adjustRightInd/>
        <w:ind w:leftChars="300" w:left="636"/>
        <w:jc w:val="both"/>
        <w:textAlignment w:val="auto"/>
        <w:rPr>
          <w:rFonts w:ascii="ＭＳ ゴシック" w:eastAsia="ＭＳ ゴシック" w:hAnsi="ＭＳ ゴシック" w:cs="Times New Roman"/>
          <w:kern w:val="2"/>
          <w:sz w:val="22"/>
          <w:szCs w:val="22"/>
        </w:rPr>
      </w:pPr>
      <w:r w:rsidRPr="00F36041">
        <w:rPr>
          <w:rFonts w:ascii="ＭＳ ゴシック" w:eastAsia="ＭＳ ゴシック" w:hAnsi="ＭＳ ゴシック" w:cs="Times New Roman" w:hint="eastAsia"/>
          <w:kern w:val="2"/>
          <w:sz w:val="22"/>
          <w:szCs w:val="22"/>
        </w:rPr>
        <w:t>文科教第237号）の文書を市町村に周知し、合理的配慮の実施や障害の有無にかかわらず共に学ぶ場の提供等を依頼しています。</w:t>
      </w:r>
    </w:p>
    <w:p w14:paraId="241F108F" w14:textId="77777777" w:rsidR="00714177" w:rsidRPr="00F36041" w:rsidRDefault="00714177" w:rsidP="00714177">
      <w:pPr>
        <w:suppressAutoHyphens w:val="0"/>
        <w:kinsoku/>
        <w:wordWrap/>
        <w:overflowPunct/>
        <w:autoSpaceDE/>
        <w:autoSpaceDN/>
        <w:adjustRightInd/>
        <w:ind w:firstLineChars="400" w:firstLine="888"/>
        <w:jc w:val="both"/>
        <w:textAlignment w:val="auto"/>
        <w:rPr>
          <w:rFonts w:ascii="ＭＳ ゴシック" w:eastAsia="ＭＳ ゴシック" w:hAnsi="ＭＳ ゴシック" w:cs="Times New Roman"/>
          <w:kern w:val="2"/>
          <w:sz w:val="22"/>
          <w:szCs w:val="22"/>
        </w:rPr>
      </w:pPr>
      <w:r w:rsidRPr="00F36041">
        <w:rPr>
          <w:rFonts w:ascii="ＭＳ ゴシック" w:eastAsia="ＭＳ ゴシック" w:hAnsi="ＭＳ ゴシック" w:cs="Times New Roman" w:hint="eastAsia"/>
          <w:kern w:val="2"/>
          <w:sz w:val="22"/>
          <w:szCs w:val="22"/>
        </w:rPr>
        <w:t xml:space="preserve">また県では、県生涯学習センターにおいて、障害者の学びの場づくりの担い手の育成、障害　　</w:t>
      </w:r>
    </w:p>
    <w:p w14:paraId="56CB0F9F" w14:textId="77777777" w:rsidR="00445AFA" w:rsidRPr="00F36041" w:rsidRDefault="00714177" w:rsidP="00714177">
      <w:pPr>
        <w:suppressAutoHyphens w:val="0"/>
        <w:kinsoku/>
        <w:wordWrap/>
        <w:overflowPunct/>
        <w:autoSpaceDE/>
        <w:autoSpaceDN/>
        <w:adjustRightInd/>
        <w:ind w:leftChars="300" w:left="636"/>
        <w:jc w:val="both"/>
        <w:textAlignment w:val="auto"/>
        <w:rPr>
          <w:rFonts w:ascii="ＭＳ ゴシック" w:eastAsia="ＭＳ ゴシック" w:hAnsi="ＭＳ ゴシック" w:cs="Times New Roman"/>
          <w:kern w:val="2"/>
          <w:sz w:val="22"/>
          <w:szCs w:val="22"/>
        </w:rPr>
      </w:pPr>
      <w:r w:rsidRPr="00F36041">
        <w:rPr>
          <w:rFonts w:ascii="ＭＳ ゴシック" w:eastAsia="ＭＳ ゴシック" w:hAnsi="ＭＳ ゴシック" w:cs="Times New Roman" w:hint="eastAsia"/>
          <w:kern w:val="2"/>
          <w:sz w:val="22"/>
          <w:szCs w:val="22"/>
        </w:rPr>
        <w:t>に関する理解を促進する機会の創出、</w:t>
      </w:r>
      <w:r w:rsidRPr="00F36041">
        <w:rPr>
          <w:rFonts w:ascii="ＭＳ ゴシック" w:eastAsia="ＭＳ ゴシック" w:hAnsi="ＭＳ ゴシック" w:cs="ＭＳ Ｐゴシック" w:hint="eastAsia"/>
          <w:sz w:val="22"/>
          <w:szCs w:val="22"/>
        </w:rPr>
        <w:t>地域の障害者支援団体の活動の活性化</w:t>
      </w:r>
      <w:r w:rsidRPr="00F36041">
        <w:rPr>
          <w:rFonts w:ascii="ＭＳ ゴシック" w:eastAsia="ＭＳ ゴシック" w:hAnsi="ＭＳ ゴシック" w:cs="Times New Roman" w:hint="eastAsia"/>
          <w:kern w:val="2"/>
          <w:sz w:val="22"/>
          <w:szCs w:val="22"/>
        </w:rPr>
        <w:t>等を図っており、引き続き、</w:t>
      </w:r>
      <w:r w:rsidRPr="00F36041">
        <w:rPr>
          <w:rFonts w:ascii="ＭＳ ゴシック" w:eastAsia="ＭＳ ゴシック" w:hAnsi="ＭＳ ゴシック" w:cs="Times New Roman"/>
          <w:kern w:val="2"/>
          <w:sz w:val="22"/>
          <w:szCs w:val="22"/>
        </w:rPr>
        <w:t>地域における支援人材の増加と障害への理解増進</w:t>
      </w:r>
      <w:r w:rsidRPr="00F36041">
        <w:rPr>
          <w:rFonts w:ascii="ＭＳ ゴシック" w:eastAsia="ＭＳ ゴシック" w:hAnsi="ＭＳ ゴシック" w:cs="Times New Roman" w:hint="eastAsia"/>
          <w:kern w:val="2"/>
          <w:sz w:val="22"/>
          <w:szCs w:val="22"/>
        </w:rPr>
        <w:t>に努めてまいります。</w:t>
      </w:r>
    </w:p>
    <w:p w14:paraId="47232027" w14:textId="77777777" w:rsidR="00714177" w:rsidRPr="00F36041" w:rsidRDefault="00714177" w:rsidP="00CC6363">
      <w:pPr>
        <w:ind w:leftChars="300" w:left="636" w:firstLineChars="2600" w:firstLine="5772"/>
        <w:textAlignment w:val="auto"/>
        <w:rPr>
          <w:rFonts w:ascii="ＭＳ ゴシック" w:eastAsia="ＭＳ ゴシック" w:hAnsi="ＭＳ ゴシック"/>
          <w:sz w:val="22"/>
          <w:szCs w:val="22"/>
        </w:rPr>
      </w:pPr>
      <w:r w:rsidRPr="00F36041">
        <w:rPr>
          <w:rFonts w:ascii="ＭＳ ゴシック" w:eastAsia="ＭＳ ゴシック" w:hAnsi="ＭＳ ゴシック" w:hint="eastAsia"/>
          <w:sz w:val="22"/>
          <w:szCs w:val="22"/>
        </w:rPr>
        <w:t>（教育庁総務企画部：生涯学習課）</w:t>
      </w:r>
    </w:p>
    <w:p w14:paraId="29954665" w14:textId="77777777" w:rsidR="00714177" w:rsidRPr="00F36041" w:rsidRDefault="00714177" w:rsidP="00445AFA">
      <w:pPr>
        <w:suppressAutoHyphens w:val="0"/>
        <w:kinsoku/>
        <w:wordWrap/>
        <w:overflowPunct/>
        <w:autoSpaceDE/>
        <w:autoSpaceDN/>
        <w:adjustRightInd/>
        <w:jc w:val="both"/>
        <w:textAlignment w:val="auto"/>
        <w:rPr>
          <w:rFonts w:ascii="ＭＳ ゴシック" w:eastAsia="ＭＳ ゴシック" w:hAnsi="ＭＳ ゴシック" w:cs="Times New Roman"/>
          <w:kern w:val="2"/>
          <w:sz w:val="22"/>
          <w:szCs w:val="22"/>
        </w:rPr>
      </w:pPr>
    </w:p>
    <w:p w14:paraId="5EBA5C71" w14:textId="77777777" w:rsidR="00445AFA" w:rsidRPr="00FB05F1" w:rsidRDefault="00F1177E" w:rsidP="00F1177E">
      <w:pPr>
        <w:suppressAutoHyphens w:val="0"/>
        <w:kinsoku/>
        <w:wordWrap/>
        <w:overflowPunct/>
        <w:autoSpaceDE/>
        <w:autoSpaceDN/>
        <w:adjustRightInd/>
        <w:ind w:leftChars="200" w:left="646" w:hangingChars="100" w:hanging="222"/>
        <w:jc w:val="both"/>
        <w:textAlignment w:val="auto"/>
        <w:rPr>
          <w:rFonts w:ascii="ＭＳ 明朝" w:hAnsi="ＭＳ 明朝"/>
          <w:sz w:val="22"/>
          <w:szCs w:val="22"/>
        </w:rPr>
      </w:pPr>
      <w:r w:rsidRPr="00FB05F1">
        <w:rPr>
          <w:rFonts w:ascii="ＭＳ 明朝" w:hAnsi="ＭＳ 明朝" w:cs="Times New Roman" w:hint="eastAsia"/>
          <w:kern w:val="2"/>
          <w:sz w:val="22"/>
          <w:szCs w:val="22"/>
        </w:rPr>
        <w:t>５）</w:t>
      </w:r>
      <w:r w:rsidR="00445AFA" w:rsidRPr="00FB05F1">
        <w:rPr>
          <w:rFonts w:ascii="ＭＳ 明朝" w:hAnsi="ＭＳ 明朝" w:cs="Times New Roman" w:hint="eastAsia"/>
          <w:kern w:val="2"/>
          <w:sz w:val="22"/>
          <w:szCs w:val="22"/>
        </w:rPr>
        <w:t>障害者の生涯学習の施策として国で取り組まれている「共に学び、生きる共生社会コ</w:t>
      </w:r>
      <w:r w:rsidR="00445AFA" w:rsidRPr="00FB05F1">
        <w:rPr>
          <w:rFonts w:ascii="ＭＳ 明朝" w:hAnsi="ＭＳ 明朝" w:hint="eastAsia"/>
          <w:sz w:val="22"/>
          <w:szCs w:val="22"/>
        </w:rPr>
        <w:t>ンファレンス」を茨城県でも実施すること。</w:t>
      </w:r>
    </w:p>
    <w:p w14:paraId="2E794D65" w14:textId="77777777" w:rsidR="00445AFA" w:rsidRPr="00F36041" w:rsidRDefault="00445AFA" w:rsidP="00F1177E">
      <w:pPr>
        <w:ind w:firstLineChars="200" w:firstLine="444"/>
        <w:textAlignment w:val="auto"/>
        <w:rPr>
          <w:rFonts w:ascii="ＭＳ ゴシック" w:eastAsia="ＭＳ ゴシック" w:hAnsi="ＭＳ ゴシック"/>
          <w:sz w:val="22"/>
          <w:szCs w:val="22"/>
        </w:rPr>
      </w:pPr>
      <w:bookmarkStart w:id="18" w:name="_Hlk134349674"/>
      <w:r w:rsidRPr="00F36041">
        <w:rPr>
          <w:rFonts w:ascii="ＭＳ ゴシック" w:eastAsia="ＭＳ ゴシック" w:hAnsi="ＭＳ ゴシック" w:hint="eastAsia"/>
          <w:sz w:val="22"/>
          <w:szCs w:val="22"/>
        </w:rPr>
        <w:t>【回答】</w:t>
      </w:r>
    </w:p>
    <w:bookmarkEnd w:id="18"/>
    <w:p w14:paraId="7E9AD635" w14:textId="77777777" w:rsidR="00530B95" w:rsidRPr="00F36041" w:rsidRDefault="00530B95" w:rsidP="00BE1FA9">
      <w:pPr>
        <w:ind w:leftChars="300" w:left="636" w:firstLineChars="100" w:firstLine="222"/>
        <w:textAlignment w:val="auto"/>
        <w:rPr>
          <w:rFonts w:ascii="ＭＳ ゴシック" w:eastAsia="ＭＳ ゴシック" w:hAnsi="ＭＳ ゴシック"/>
          <w:sz w:val="22"/>
          <w:szCs w:val="22"/>
        </w:rPr>
      </w:pPr>
      <w:r w:rsidRPr="00F36041">
        <w:rPr>
          <w:rFonts w:ascii="ＭＳ ゴシック" w:eastAsia="ＭＳ ゴシック" w:hAnsi="ＭＳ ゴシック" w:hint="eastAsia"/>
          <w:sz w:val="22"/>
          <w:szCs w:val="22"/>
        </w:rPr>
        <w:t>県では、文部科学省が開催する「共に学び、生きる共生社会コンファレンス」に参加し、障害の有無に関わらず、共に学び、生きる共生社会の実現に向けた実践研究事例について学んだことを県内に普及・啓発できるよう努めてまいります。（教育庁総務企画部：生涯学習課）</w:t>
      </w:r>
    </w:p>
    <w:p w14:paraId="1518AA24" w14:textId="77777777" w:rsidR="00530B95" w:rsidRPr="00FB05F1" w:rsidRDefault="00530B95" w:rsidP="00445AFA">
      <w:pPr>
        <w:textAlignment w:val="auto"/>
        <w:rPr>
          <w:rFonts w:ascii="ＭＳ 明朝" w:hAnsi="ＭＳ 明朝"/>
          <w:sz w:val="22"/>
          <w:szCs w:val="22"/>
        </w:rPr>
      </w:pPr>
    </w:p>
    <w:p w14:paraId="6E43D65B" w14:textId="77777777" w:rsidR="00445AFA" w:rsidRPr="00FB05F1" w:rsidRDefault="00F1177E" w:rsidP="00F1177E">
      <w:pPr>
        <w:suppressAutoHyphens w:val="0"/>
        <w:kinsoku/>
        <w:wordWrap/>
        <w:overflowPunct/>
        <w:autoSpaceDE/>
        <w:autoSpaceDN/>
        <w:adjustRightInd/>
        <w:ind w:leftChars="200" w:left="646" w:hangingChars="100" w:hanging="222"/>
        <w:jc w:val="both"/>
        <w:textAlignment w:val="auto"/>
        <w:rPr>
          <w:rFonts w:ascii="ＭＳ 明朝" w:hAnsi="ＭＳ 明朝"/>
          <w:sz w:val="22"/>
          <w:szCs w:val="22"/>
        </w:rPr>
      </w:pPr>
      <w:r w:rsidRPr="00FB05F1">
        <w:rPr>
          <w:rFonts w:ascii="ＭＳ 明朝" w:hAnsi="ＭＳ 明朝" w:cs="Times New Roman" w:hint="eastAsia"/>
          <w:kern w:val="2"/>
          <w:sz w:val="22"/>
          <w:szCs w:val="22"/>
        </w:rPr>
        <w:t>６）</w:t>
      </w:r>
      <w:r w:rsidR="00445AFA" w:rsidRPr="00FB05F1">
        <w:rPr>
          <w:rFonts w:ascii="ＭＳ 明朝" w:hAnsi="ＭＳ 明朝" w:cs="Times New Roman" w:hint="eastAsia"/>
          <w:kern w:val="2"/>
          <w:sz w:val="22"/>
          <w:szCs w:val="22"/>
        </w:rPr>
        <w:t>県庁職員や警察官等、特に障害者とかかわる人たちに、障害者（特に知的障害者、自</w:t>
      </w:r>
      <w:r w:rsidR="00445AFA" w:rsidRPr="00FB05F1">
        <w:rPr>
          <w:rFonts w:ascii="ＭＳ 明朝" w:hAnsi="ＭＳ 明朝" w:hint="eastAsia"/>
          <w:sz w:val="22"/>
          <w:szCs w:val="22"/>
        </w:rPr>
        <w:t>閉症者等）と直接触れ合う交流の機会を設け、体験的に障害（者）理解を図ること。</w:t>
      </w:r>
    </w:p>
    <w:p w14:paraId="3B835280" w14:textId="77777777" w:rsidR="00445AFA" w:rsidRPr="00F36041" w:rsidRDefault="00445AFA" w:rsidP="00F1177E">
      <w:pPr>
        <w:ind w:firstLineChars="200" w:firstLine="444"/>
        <w:textAlignment w:val="auto"/>
        <w:rPr>
          <w:rFonts w:ascii="ＭＳ ゴシック" w:eastAsia="ＭＳ ゴシック" w:hAnsi="ＭＳ ゴシック"/>
          <w:sz w:val="22"/>
          <w:szCs w:val="22"/>
        </w:rPr>
      </w:pPr>
      <w:r w:rsidRPr="00F36041">
        <w:rPr>
          <w:rFonts w:ascii="ＭＳ ゴシック" w:eastAsia="ＭＳ ゴシック" w:hAnsi="ＭＳ ゴシック" w:hint="eastAsia"/>
          <w:sz w:val="22"/>
          <w:szCs w:val="22"/>
        </w:rPr>
        <w:t>【回答】</w:t>
      </w:r>
    </w:p>
    <w:p w14:paraId="3800D2A4" w14:textId="77777777" w:rsidR="00EB522A" w:rsidRPr="00F36041" w:rsidRDefault="00EB522A" w:rsidP="00EB522A">
      <w:pPr>
        <w:suppressAutoHyphens w:val="0"/>
        <w:kinsoku/>
        <w:wordWrap/>
        <w:overflowPunct/>
        <w:autoSpaceDE/>
        <w:autoSpaceDN/>
        <w:adjustRightInd/>
        <w:ind w:leftChars="300" w:left="636" w:firstLineChars="100" w:firstLine="222"/>
        <w:jc w:val="both"/>
        <w:textAlignment w:val="auto"/>
        <w:rPr>
          <w:rFonts w:ascii="ＭＳ ゴシック" w:eastAsia="ＭＳ ゴシック" w:hAnsi="ＭＳ ゴシック" w:cs="Times New Roman"/>
          <w:kern w:val="2"/>
          <w:sz w:val="22"/>
          <w:szCs w:val="22"/>
        </w:rPr>
      </w:pPr>
      <w:r w:rsidRPr="00F36041">
        <w:rPr>
          <w:rFonts w:ascii="ＭＳ ゴシック" w:eastAsia="ＭＳ ゴシック" w:hAnsi="ＭＳ ゴシック" w:cs="Times New Roman" w:hint="eastAsia"/>
          <w:kern w:val="2"/>
          <w:sz w:val="22"/>
          <w:szCs w:val="22"/>
        </w:rPr>
        <w:t>県障害者スポーツ大会においては、運営に携わる職員と大会に参加する障害のある方とが直接触れ合い交流する機会となっており、理解の促進に繋がっております。</w:t>
      </w:r>
    </w:p>
    <w:p w14:paraId="129DA4C3" w14:textId="77777777" w:rsidR="00EB522A" w:rsidRPr="00F36041" w:rsidRDefault="00EB522A" w:rsidP="00EB522A">
      <w:pPr>
        <w:suppressAutoHyphens w:val="0"/>
        <w:kinsoku/>
        <w:wordWrap/>
        <w:overflowPunct/>
        <w:autoSpaceDE/>
        <w:autoSpaceDN/>
        <w:adjustRightInd/>
        <w:ind w:left="666" w:hangingChars="300" w:hanging="666"/>
        <w:jc w:val="both"/>
        <w:textAlignment w:val="auto"/>
        <w:rPr>
          <w:rFonts w:ascii="ＭＳ ゴシック" w:eastAsia="ＭＳ ゴシック" w:hAnsi="ＭＳ ゴシック" w:cs="Times New Roman"/>
          <w:kern w:val="2"/>
          <w:sz w:val="22"/>
          <w:szCs w:val="22"/>
        </w:rPr>
      </w:pPr>
      <w:r w:rsidRPr="00F36041">
        <w:rPr>
          <w:rFonts w:ascii="ＭＳ ゴシック" w:eastAsia="ＭＳ ゴシック" w:hAnsi="ＭＳ ゴシック" w:cs="Times New Roman" w:hint="eastAsia"/>
          <w:kern w:val="2"/>
          <w:sz w:val="22"/>
          <w:szCs w:val="22"/>
        </w:rPr>
        <w:t xml:space="preserve">　　　　また、県内市町村職員向けの研修会において、障害のある方に講師を依頼し、障害のある方の日常生活の様子や「障害」の考え方などについて話を聞く機会を設けることなどにより、障害及び障害のある方への理解の促進に取り組んでおります。</w:t>
      </w:r>
    </w:p>
    <w:p w14:paraId="44C695BF" w14:textId="77777777" w:rsidR="00EB522A" w:rsidRPr="00F36041" w:rsidRDefault="00EB522A" w:rsidP="00EB522A">
      <w:pPr>
        <w:suppressAutoHyphens w:val="0"/>
        <w:kinsoku/>
        <w:wordWrap/>
        <w:overflowPunct/>
        <w:autoSpaceDE/>
        <w:autoSpaceDN/>
        <w:adjustRightInd/>
        <w:ind w:left="666" w:hangingChars="300" w:hanging="666"/>
        <w:jc w:val="both"/>
        <w:textAlignment w:val="auto"/>
        <w:rPr>
          <w:rFonts w:ascii="ＭＳ ゴシック" w:eastAsia="ＭＳ ゴシック" w:hAnsi="ＭＳ ゴシック" w:cs="Times New Roman"/>
          <w:kern w:val="2"/>
          <w:sz w:val="22"/>
          <w:szCs w:val="22"/>
        </w:rPr>
      </w:pPr>
      <w:r w:rsidRPr="00F36041">
        <w:rPr>
          <w:rFonts w:ascii="ＭＳ ゴシック" w:eastAsia="ＭＳ ゴシック" w:hAnsi="ＭＳ ゴシック" w:cs="Times New Roman" w:hint="eastAsia"/>
          <w:kern w:val="2"/>
          <w:sz w:val="22"/>
          <w:szCs w:val="22"/>
        </w:rPr>
        <w:t xml:space="preserve">　　　　さらに、関係機関等の協力のもと、茨城ロボッツや水戸ホーリーホックの試合会場やハーフタイムにおいて障害のある方と関係者が障害者の理解促進に向けたＰＲ活動を実施しております。</w:t>
      </w:r>
    </w:p>
    <w:p w14:paraId="116B901D" w14:textId="77777777" w:rsidR="00EB522A" w:rsidRPr="00F36041" w:rsidRDefault="00EB522A" w:rsidP="00EB522A">
      <w:pPr>
        <w:suppressAutoHyphens w:val="0"/>
        <w:kinsoku/>
        <w:wordWrap/>
        <w:overflowPunct/>
        <w:autoSpaceDE/>
        <w:autoSpaceDN/>
        <w:adjustRightInd/>
        <w:ind w:left="666" w:hangingChars="300" w:hanging="666"/>
        <w:jc w:val="both"/>
        <w:textAlignment w:val="auto"/>
        <w:rPr>
          <w:rFonts w:ascii="ＭＳ ゴシック" w:eastAsia="ＭＳ ゴシック" w:hAnsi="ＭＳ ゴシック" w:cs="Times New Roman"/>
          <w:kern w:val="2"/>
          <w:sz w:val="22"/>
          <w:szCs w:val="22"/>
        </w:rPr>
      </w:pPr>
      <w:r w:rsidRPr="00F36041">
        <w:rPr>
          <w:rFonts w:ascii="ＭＳ ゴシック" w:eastAsia="ＭＳ ゴシック" w:hAnsi="ＭＳ ゴシック" w:cs="Times New Roman" w:hint="eastAsia"/>
          <w:kern w:val="2"/>
          <w:sz w:val="22"/>
          <w:szCs w:val="22"/>
        </w:rPr>
        <w:t xml:space="preserve">　　　　これらの取り組みを通じて、引き続き、県職員等が障害のある方との交流する機会を設けることにより、障害及び障害のある方への理解促進を図ってまいります。</w:t>
      </w:r>
    </w:p>
    <w:p w14:paraId="66846633" w14:textId="77777777" w:rsidR="00EB522A" w:rsidRPr="00F36041" w:rsidRDefault="00EB522A" w:rsidP="00EB522A">
      <w:pPr>
        <w:ind w:firstLineChars="200" w:firstLine="444"/>
        <w:jc w:val="right"/>
        <w:textAlignment w:val="auto"/>
        <w:rPr>
          <w:rFonts w:ascii="ＭＳ ゴシック" w:eastAsia="ＭＳ ゴシック" w:hAnsi="ＭＳ ゴシック"/>
          <w:sz w:val="22"/>
          <w:szCs w:val="22"/>
        </w:rPr>
      </w:pPr>
      <w:r w:rsidRPr="00F36041">
        <w:rPr>
          <w:rFonts w:ascii="ＭＳ ゴシック" w:eastAsia="ＭＳ ゴシック" w:hAnsi="ＭＳ ゴシック" w:cs="Times New Roman" w:hint="eastAsia"/>
          <w:kern w:val="2"/>
          <w:sz w:val="22"/>
          <w:szCs w:val="22"/>
        </w:rPr>
        <w:t>（福祉部：障害福祉課）</w:t>
      </w:r>
    </w:p>
    <w:p w14:paraId="00519F2D" w14:textId="77777777" w:rsidR="00445AFA" w:rsidRPr="00F36041" w:rsidRDefault="00445AFA" w:rsidP="00445AFA">
      <w:pPr>
        <w:textAlignment w:val="auto"/>
        <w:rPr>
          <w:rFonts w:ascii="ＭＳ ゴシック" w:eastAsia="ＭＳ ゴシック" w:hAnsi="ＭＳ ゴシック"/>
          <w:sz w:val="22"/>
          <w:szCs w:val="22"/>
        </w:rPr>
      </w:pPr>
    </w:p>
    <w:p w14:paraId="5654435C" w14:textId="77777777" w:rsidR="00445AFA" w:rsidRPr="00FB05F1" w:rsidRDefault="00F1177E" w:rsidP="00F1177E">
      <w:pPr>
        <w:suppressAutoHyphens w:val="0"/>
        <w:kinsoku/>
        <w:wordWrap/>
        <w:overflowPunct/>
        <w:autoSpaceDE/>
        <w:autoSpaceDN/>
        <w:adjustRightInd/>
        <w:ind w:leftChars="200" w:left="646" w:hangingChars="100" w:hanging="222"/>
        <w:jc w:val="both"/>
        <w:textAlignment w:val="auto"/>
        <w:rPr>
          <w:rFonts w:ascii="ＭＳ 明朝" w:hAnsi="ＭＳ 明朝"/>
          <w:sz w:val="22"/>
          <w:szCs w:val="22"/>
        </w:rPr>
      </w:pPr>
      <w:r w:rsidRPr="00FB05F1">
        <w:rPr>
          <w:rFonts w:ascii="ＭＳ 明朝" w:hAnsi="ＭＳ 明朝" w:cs="Times New Roman" w:hint="eastAsia"/>
          <w:kern w:val="2"/>
          <w:sz w:val="22"/>
          <w:szCs w:val="22"/>
        </w:rPr>
        <w:t>７）</w:t>
      </w:r>
      <w:r w:rsidR="00445AFA" w:rsidRPr="00FB05F1">
        <w:rPr>
          <w:rFonts w:ascii="ＭＳ 明朝" w:hAnsi="ＭＳ 明朝" w:cs="Times New Roman" w:hint="eastAsia"/>
          <w:kern w:val="2"/>
          <w:sz w:val="22"/>
          <w:szCs w:val="22"/>
        </w:rPr>
        <w:t>障害者の生涯学習に関する情報提供として、特別支援学校高等部卒業後の学びの</w:t>
      </w:r>
      <w:r w:rsidR="00445AFA" w:rsidRPr="00FB05F1">
        <w:rPr>
          <w:rFonts w:ascii="ＭＳ 明朝" w:hAnsi="ＭＳ 明朝" w:hint="eastAsia"/>
          <w:sz w:val="22"/>
          <w:szCs w:val="22"/>
        </w:rPr>
        <w:t>（福祉型専攻科など）を県のホームページで知らせること。</w:t>
      </w:r>
    </w:p>
    <w:p w14:paraId="79A8FB3C" w14:textId="77777777" w:rsidR="00445AFA" w:rsidRPr="00F36041" w:rsidRDefault="00445AFA" w:rsidP="00F1177E">
      <w:pPr>
        <w:ind w:firstLineChars="200" w:firstLine="444"/>
        <w:textAlignment w:val="auto"/>
        <w:rPr>
          <w:rFonts w:ascii="ＭＳ ゴシック" w:eastAsia="ＭＳ ゴシック" w:hAnsi="ＭＳ ゴシック"/>
          <w:sz w:val="22"/>
          <w:szCs w:val="22"/>
        </w:rPr>
      </w:pPr>
      <w:r w:rsidRPr="00F36041">
        <w:rPr>
          <w:rFonts w:ascii="ＭＳ ゴシック" w:eastAsia="ＭＳ ゴシック" w:hAnsi="ＭＳ ゴシック" w:hint="eastAsia"/>
          <w:sz w:val="22"/>
          <w:szCs w:val="22"/>
        </w:rPr>
        <w:t>【回答】</w:t>
      </w:r>
    </w:p>
    <w:p w14:paraId="62BB1AB7" w14:textId="77777777" w:rsidR="00445AFA" w:rsidRPr="00F36041" w:rsidRDefault="00530B95" w:rsidP="00530B95">
      <w:pPr>
        <w:ind w:leftChars="300" w:left="636" w:firstLineChars="100" w:firstLine="222"/>
        <w:textAlignment w:val="auto"/>
        <w:rPr>
          <w:rFonts w:ascii="ＭＳ ゴシック" w:eastAsia="ＭＳ ゴシック" w:hAnsi="ＭＳ ゴシック"/>
          <w:sz w:val="22"/>
          <w:szCs w:val="22"/>
        </w:rPr>
      </w:pPr>
      <w:r w:rsidRPr="00F36041">
        <w:rPr>
          <w:rFonts w:ascii="ＭＳ ゴシック" w:eastAsia="ＭＳ ゴシック" w:hAnsi="ＭＳ ゴシック" w:cs="Times New Roman" w:hint="eastAsia"/>
          <w:kern w:val="2"/>
          <w:sz w:val="22"/>
          <w:szCs w:val="22"/>
        </w:rPr>
        <w:t>関係部局と</w:t>
      </w:r>
      <w:r w:rsidRPr="00F36041">
        <w:rPr>
          <w:rFonts w:ascii="ＭＳ ゴシック" w:eastAsia="ＭＳ ゴシック" w:hAnsi="ＭＳ ゴシック" w:cs="Times New Roman"/>
          <w:kern w:val="2"/>
          <w:sz w:val="22"/>
          <w:szCs w:val="22"/>
        </w:rPr>
        <w:t>の連携による</w:t>
      </w:r>
      <w:r w:rsidRPr="00F36041">
        <w:rPr>
          <w:rFonts w:ascii="ＭＳ ゴシック" w:eastAsia="ＭＳ ゴシック" w:hAnsi="ＭＳ ゴシック" w:cs="Times New Roman" w:hint="eastAsia"/>
          <w:kern w:val="2"/>
          <w:sz w:val="22"/>
          <w:szCs w:val="22"/>
        </w:rPr>
        <w:t>県</w:t>
      </w:r>
      <w:r w:rsidRPr="00F36041">
        <w:rPr>
          <w:rFonts w:ascii="ＭＳ ゴシック" w:eastAsia="ＭＳ ゴシック" w:hAnsi="ＭＳ ゴシック" w:cs="Times New Roman"/>
          <w:kern w:val="2"/>
          <w:sz w:val="22"/>
          <w:szCs w:val="22"/>
        </w:rPr>
        <w:t>内の障害者の学びの場に関する情報収集と</w:t>
      </w:r>
      <w:r w:rsidRPr="00F36041">
        <w:rPr>
          <w:rFonts w:ascii="ＭＳ ゴシック" w:eastAsia="ＭＳ ゴシック" w:hAnsi="ＭＳ ゴシック" w:cs="Times New Roman" w:hint="eastAsia"/>
          <w:kern w:val="2"/>
          <w:sz w:val="22"/>
          <w:szCs w:val="22"/>
        </w:rPr>
        <w:t>「茨城県生涯学習情報提供システム」</w:t>
      </w:r>
      <w:r w:rsidRPr="00F36041">
        <w:rPr>
          <w:rFonts w:ascii="ＭＳ ゴシック" w:eastAsia="ＭＳ ゴシック" w:hAnsi="ＭＳ ゴシック" w:cs="Times New Roman"/>
          <w:kern w:val="2"/>
          <w:sz w:val="22"/>
          <w:szCs w:val="22"/>
        </w:rPr>
        <w:t>等における情報提供</w:t>
      </w:r>
      <w:r w:rsidRPr="00F36041">
        <w:rPr>
          <w:rFonts w:ascii="ＭＳ ゴシック" w:eastAsia="ＭＳ ゴシック" w:hAnsi="ＭＳ ゴシック" w:cs="Times New Roman" w:hint="eastAsia"/>
          <w:kern w:val="2"/>
          <w:sz w:val="22"/>
          <w:szCs w:val="22"/>
        </w:rPr>
        <w:t>を実施することを引き続き検討してまいります。</w:t>
      </w:r>
    </w:p>
    <w:p w14:paraId="3EFCCA4D" w14:textId="77777777" w:rsidR="00530B95" w:rsidRPr="00F36041" w:rsidRDefault="00530B95" w:rsidP="00CC6363">
      <w:pPr>
        <w:ind w:firstLineChars="2800" w:firstLine="6216"/>
        <w:textAlignment w:val="auto"/>
        <w:rPr>
          <w:rFonts w:ascii="ＭＳ ゴシック" w:eastAsia="ＭＳ ゴシック" w:hAnsi="ＭＳ ゴシック"/>
          <w:sz w:val="22"/>
          <w:szCs w:val="22"/>
        </w:rPr>
      </w:pPr>
      <w:r w:rsidRPr="00F36041">
        <w:rPr>
          <w:rFonts w:ascii="ＭＳ ゴシック" w:eastAsia="ＭＳ ゴシック" w:hAnsi="ＭＳ ゴシック" w:hint="eastAsia"/>
          <w:sz w:val="22"/>
          <w:szCs w:val="22"/>
        </w:rPr>
        <w:t>（教育庁総務企画部：生涯学習課）</w:t>
      </w:r>
    </w:p>
    <w:p w14:paraId="02E9D46D" w14:textId="77777777" w:rsidR="00530B95" w:rsidRPr="00FB05F1" w:rsidRDefault="00530B95" w:rsidP="00445AFA">
      <w:pPr>
        <w:textAlignment w:val="auto"/>
        <w:rPr>
          <w:rFonts w:ascii="ＭＳ 明朝" w:hAnsi="ＭＳ 明朝"/>
          <w:sz w:val="22"/>
          <w:szCs w:val="22"/>
        </w:rPr>
      </w:pPr>
    </w:p>
    <w:p w14:paraId="5F871504" w14:textId="77777777" w:rsidR="00445AFA" w:rsidRPr="00FB05F1" w:rsidRDefault="00F1177E" w:rsidP="00F1177E">
      <w:pPr>
        <w:suppressAutoHyphens w:val="0"/>
        <w:kinsoku/>
        <w:wordWrap/>
        <w:overflowPunct/>
        <w:autoSpaceDE/>
        <w:autoSpaceDN/>
        <w:adjustRightInd/>
        <w:ind w:leftChars="200" w:left="646" w:hangingChars="100" w:hanging="222"/>
        <w:jc w:val="both"/>
        <w:textAlignment w:val="auto"/>
        <w:rPr>
          <w:rFonts w:ascii="ＭＳ 明朝" w:hAnsi="ＭＳ 明朝"/>
          <w:sz w:val="22"/>
          <w:szCs w:val="22"/>
        </w:rPr>
      </w:pPr>
      <w:r w:rsidRPr="00FB05F1">
        <w:rPr>
          <w:rFonts w:ascii="ＭＳ 明朝" w:hAnsi="ＭＳ 明朝" w:cs="Times New Roman" w:hint="eastAsia"/>
          <w:kern w:val="2"/>
          <w:sz w:val="22"/>
          <w:szCs w:val="22"/>
        </w:rPr>
        <w:t>８）</w:t>
      </w:r>
      <w:r w:rsidR="00445AFA" w:rsidRPr="00FB05F1">
        <w:rPr>
          <w:rFonts w:ascii="ＭＳ 明朝" w:hAnsi="ＭＳ 明朝" w:cs="Times New Roman" w:hint="eastAsia"/>
          <w:kern w:val="2"/>
          <w:sz w:val="22"/>
          <w:szCs w:val="22"/>
        </w:rPr>
        <w:t>障害者の生涯学習の充実のために、福祉型専攻科（障害福祉サービスと連携した学び</w:t>
      </w:r>
      <w:r w:rsidR="00445AFA" w:rsidRPr="00FB05F1">
        <w:rPr>
          <w:rFonts w:ascii="ＭＳ 明朝" w:hAnsi="ＭＳ 明朝" w:hint="eastAsia"/>
          <w:sz w:val="22"/>
          <w:szCs w:val="22"/>
        </w:rPr>
        <w:t>の場）の利用期間の延長（弾力的運用）を国に要請すること。</w:t>
      </w:r>
    </w:p>
    <w:p w14:paraId="5C3E15DE" w14:textId="77777777" w:rsidR="00445AFA" w:rsidRPr="00F36041" w:rsidRDefault="00445AFA" w:rsidP="00F1177E">
      <w:pPr>
        <w:ind w:firstLineChars="200" w:firstLine="444"/>
        <w:textAlignment w:val="auto"/>
        <w:rPr>
          <w:rFonts w:ascii="ＭＳ ゴシック" w:eastAsia="ＭＳ ゴシック" w:hAnsi="ＭＳ ゴシック"/>
          <w:sz w:val="22"/>
          <w:szCs w:val="22"/>
        </w:rPr>
      </w:pPr>
      <w:bookmarkStart w:id="19" w:name="_Hlk134519831"/>
      <w:r w:rsidRPr="00F36041">
        <w:rPr>
          <w:rFonts w:ascii="ＭＳ ゴシック" w:eastAsia="ＭＳ ゴシック" w:hAnsi="ＭＳ ゴシック" w:hint="eastAsia"/>
          <w:sz w:val="22"/>
          <w:szCs w:val="22"/>
        </w:rPr>
        <w:t>【回答】</w:t>
      </w:r>
    </w:p>
    <w:bookmarkEnd w:id="19"/>
    <w:p w14:paraId="54D9C734" w14:textId="77777777" w:rsidR="0072748D" w:rsidRPr="00F36041" w:rsidRDefault="0072748D" w:rsidP="00EB522A">
      <w:pPr>
        <w:suppressAutoHyphens w:val="0"/>
        <w:kinsoku/>
        <w:wordWrap/>
        <w:overflowPunct/>
        <w:autoSpaceDE/>
        <w:autoSpaceDN/>
        <w:adjustRightInd/>
        <w:ind w:firstLineChars="300" w:firstLine="666"/>
        <w:jc w:val="both"/>
        <w:textAlignment w:val="auto"/>
        <w:rPr>
          <w:rFonts w:ascii="ＭＳ ゴシック" w:eastAsia="ＭＳ ゴシック" w:hAnsi="ＭＳ ゴシック" w:cs="Times New Roman"/>
          <w:kern w:val="2"/>
          <w:sz w:val="22"/>
          <w:szCs w:val="22"/>
        </w:rPr>
      </w:pPr>
      <w:r w:rsidRPr="00F36041">
        <w:rPr>
          <w:rFonts w:ascii="ＭＳ ゴシック" w:eastAsia="ＭＳ ゴシック" w:hAnsi="ＭＳ ゴシック" w:cs="Times New Roman" w:hint="eastAsia"/>
          <w:kern w:val="2"/>
          <w:sz w:val="22"/>
          <w:szCs w:val="22"/>
        </w:rPr>
        <w:t>自立訓練事業につきましては、利用期間が２年間とされております。</w:t>
      </w:r>
    </w:p>
    <w:p w14:paraId="41BC02C3" w14:textId="77777777" w:rsidR="00EB522A" w:rsidRPr="00F36041" w:rsidRDefault="0072748D" w:rsidP="00EB522A">
      <w:pPr>
        <w:ind w:leftChars="200" w:left="424" w:firstLineChars="100" w:firstLine="222"/>
        <w:textAlignment w:val="auto"/>
        <w:rPr>
          <w:rFonts w:ascii="ＭＳ ゴシック" w:eastAsia="ＭＳ ゴシック" w:hAnsi="ＭＳ ゴシック" w:cs="Times New Roman"/>
          <w:kern w:val="2"/>
          <w:sz w:val="22"/>
          <w:szCs w:val="22"/>
        </w:rPr>
      </w:pPr>
      <w:r w:rsidRPr="00F36041">
        <w:rPr>
          <w:rFonts w:ascii="ＭＳ ゴシック" w:eastAsia="ＭＳ ゴシック" w:hAnsi="ＭＳ ゴシック" w:cs="Times New Roman" w:hint="eastAsia"/>
          <w:kern w:val="2"/>
          <w:sz w:val="22"/>
          <w:szCs w:val="22"/>
        </w:rPr>
        <w:t>自立訓練事業を使った福祉型専攻等の事業の弾力的運用については、国及び他県の動向等について情報収集に努めてまいります。</w:t>
      </w:r>
      <w:r w:rsidR="00EB522A" w:rsidRPr="00F36041">
        <w:rPr>
          <w:rFonts w:ascii="ＭＳ ゴシック" w:eastAsia="ＭＳ ゴシック" w:hAnsi="ＭＳ ゴシック" w:cs="Times New Roman" w:hint="eastAsia"/>
          <w:kern w:val="2"/>
          <w:sz w:val="22"/>
          <w:szCs w:val="22"/>
        </w:rPr>
        <w:t xml:space="preserve">　　　　　　　　　　　　　　（福祉部：障害福祉課）</w:t>
      </w:r>
    </w:p>
    <w:p w14:paraId="64C2C9C1" w14:textId="77777777" w:rsidR="00445AFA" w:rsidRPr="00FB05F1" w:rsidRDefault="0072748D" w:rsidP="00EB522A">
      <w:pPr>
        <w:ind w:firstLineChars="300" w:firstLine="666"/>
        <w:textAlignment w:val="auto"/>
        <w:rPr>
          <w:rFonts w:ascii="ＭＳ 明朝" w:hAnsi="ＭＳ 明朝"/>
          <w:sz w:val="22"/>
          <w:szCs w:val="22"/>
        </w:rPr>
      </w:pPr>
      <w:r w:rsidRPr="00FB05F1">
        <w:rPr>
          <w:rFonts w:ascii="Century" w:hAnsi="Century" w:cs="Times New Roman" w:hint="eastAsia"/>
          <w:kern w:val="2"/>
          <w:sz w:val="22"/>
          <w:szCs w:val="22"/>
        </w:rPr>
        <w:t xml:space="preserve">　　</w:t>
      </w:r>
    </w:p>
    <w:p w14:paraId="1FC2E5EE" w14:textId="77777777" w:rsidR="00445AFA" w:rsidRPr="00FB05F1" w:rsidRDefault="00445AFA" w:rsidP="00445AFA">
      <w:pPr>
        <w:textAlignment w:val="auto"/>
        <w:rPr>
          <w:rFonts w:ascii="ＭＳ 明朝" w:hAnsi="ＭＳ 明朝"/>
          <w:b/>
          <w:bCs/>
          <w:sz w:val="24"/>
          <w:szCs w:val="24"/>
        </w:rPr>
      </w:pPr>
      <w:r w:rsidRPr="00FB05F1">
        <w:rPr>
          <w:rFonts w:ascii="ＭＳ 明朝" w:hAnsi="ＭＳ 明朝" w:hint="eastAsia"/>
          <w:b/>
          <w:bCs/>
          <w:sz w:val="24"/>
          <w:szCs w:val="24"/>
        </w:rPr>
        <w:t>16</w:t>
      </w:r>
      <w:r w:rsidR="00F1177E" w:rsidRPr="00FB05F1">
        <w:rPr>
          <w:rFonts w:ascii="ＭＳ 明朝" w:hAnsi="ＭＳ 明朝" w:hint="eastAsia"/>
          <w:b/>
          <w:bCs/>
          <w:sz w:val="24"/>
          <w:szCs w:val="24"/>
        </w:rPr>
        <w:t>．</w:t>
      </w:r>
      <w:r w:rsidRPr="00FB05F1">
        <w:rPr>
          <w:rFonts w:ascii="ＭＳ 明朝" w:hAnsi="ＭＳ 明朝" w:hint="eastAsia"/>
          <w:b/>
          <w:sz w:val="24"/>
          <w:szCs w:val="24"/>
        </w:rPr>
        <w:t xml:space="preserve">私学支援拡充にいっそうの努力を　　　</w:t>
      </w:r>
    </w:p>
    <w:p w14:paraId="12FB95C2" w14:textId="77777777" w:rsidR="00F1177E" w:rsidRPr="00FB05F1" w:rsidRDefault="00445AFA" w:rsidP="00F1177E">
      <w:pPr>
        <w:suppressAutoHyphens w:val="0"/>
        <w:kinsoku/>
        <w:wordWrap/>
        <w:overflowPunct/>
        <w:autoSpaceDE/>
        <w:autoSpaceDN/>
        <w:adjustRightInd/>
        <w:ind w:leftChars="100" w:left="212" w:firstLineChars="100" w:firstLine="222"/>
        <w:jc w:val="both"/>
        <w:textAlignment w:val="auto"/>
        <w:rPr>
          <w:rFonts w:ascii="ＭＳ 明朝" w:hAnsi="ＭＳ 明朝" w:cs="Times New Roman"/>
          <w:kern w:val="2"/>
          <w:sz w:val="22"/>
          <w:szCs w:val="22"/>
        </w:rPr>
      </w:pPr>
      <w:r w:rsidRPr="00FB05F1">
        <w:rPr>
          <w:rFonts w:ascii="ＭＳ 明朝" w:hAnsi="ＭＳ 明朝" w:cs="Times New Roman" w:hint="eastAsia"/>
          <w:kern w:val="2"/>
          <w:sz w:val="22"/>
          <w:szCs w:val="22"/>
        </w:rPr>
        <w:t>教育環境の第一は生徒・児童・園児にとって手厚い指導や見守りをすることであり，そのためには教職員の適切な確保は不可欠です。ところが，近年の教職員不足は私学にとって難しい問題になっています。教職員のなり手不足の傾向は，教職員の長時間労働，物価上昇に追い付いていない賃金体系などが背景にあります。適切な教職員を，適切な労働条件の中で雇用するために，経常費補助の予算確保，特に県単補助の大幅増額を要求します。</w:t>
      </w:r>
    </w:p>
    <w:p w14:paraId="58ACF317" w14:textId="77777777" w:rsidR="00445AFA" w:rsidRPr="00FB05F1" w:rsidRDefault="00445AFA" w:rsidP="00F1177E">
      <w:pPr>
        <w:suppressAutoHyphens w:val="0"/>
        <w:kinsoku/>
        <w:wordWrap/>
        <w:overflowPunct/>
        <w:autoSpaceDE/>
        <w:autoSpaceDN/>
        <w:adjustRightInd/>
        <w:ind w:leftChars="100" w:left="212" w:firstLineChars="100" w:firstLine="222"/>
        <w:jc w:val="both"/>
        <w:textAlignment w:val="auto"/>
        <w:rPr>
          <w:rFonts w:ascii="ＭＳ 明朝" w:hAnsi="ＭＳ 明朝" w:cs="Times New Roman"/>
          <w:kern w:val="2"/>
          <w:sz w:val="22"/>
          <w:szCs w:val="22"/>
        </w:rPr>
      </w:pPr>
      <w:r w:rsidRPr="00FB05F1">
        <w:rPr>
          <w:rFonts w:ascii="ＭＳ 明朝" w:hAnsi="ＭＳ 明朝" w:cs="Times New Roman" w:hint="eastAsia"/>
          <w:kern w:val="2"/>
          <w:sz w:val="22"/>
          <w:szCs w:val="22"/>
        </w:rPr>
        <w:t>また，公立と私立では保</w:t>
      </w:r>
      <w:r w:rsidR="00F1177E" w:rsidRPr="00FB05F1">
        <w:rPr>
          <w:rFonts w:ascii="ＭＳ 明朝" w:hAnsi="ＭＳ 明朝" w:cs="Times New Roman" w:hint="eastAsia"/>
          <w:kern w:val="2"/>
          <w:sz w:val="22"/>
          <w:szCs w:val="22"/>
        </w:rPr>
        <w:t>護者の経済的負担に大きな差があり，経済的負担の公私間格差解消を第</w:t>
      </w:r>
      <w:r w:rsidRPr="00FB05F1">
        <w:rPr>
          <w:rFonts w:ascii="ＭＳ 明朝" w:hAnsi="ＭＳ 明朝" w:cs="Times New Roman" w:hint="eastAsia"/>
          <w:kern w:val="2"/>
          <w:sz w:val="22"/>
          <w:szCs w:val="22"/>
        </w:rPr>
        <w:t>一に諮るべきです。関東各都県では国の就学支援金制度にさらに上乗せする形で，都県の単独補助を予算化しています。直接助成のないのはわずか数県にとどまります。直接補助の単独補助を復活させることを求めます。</w:t>
      </w:r>
    </w:p>
    <w:p w14:paraId="7DF69B5C" w14:textId="77777777" w:rsidR="00445AFA" w:rsidRPr="00FB05F1" w:rsidRDefault="00445AFA" w:rsidP="00F1177E">
      <w:pPr>
        <w:suppressAutoHyphens w:val="0"/>
        <w:kinsoku/>
        <w:wordWrap/>
        <w:overflowPunct/>
        <w:autoSpaceDE/>
        <w:autoSpaceDN/>
        <w:adjustRightInd/>
        <w:ind w:leftChars="100" w:left="212" w:firstLineChars="100" w:firstLine="222"/>
        <w:jc w:val="both"/>
        <w:textAlignment w:val="auto"/>
        <w:rPr>
          <w:rFonts w:ascii="ＭＳ 明朝" w:hAnsi="ＭＳ 明朝" w:cs="Times New Roman"/>
          <w:kern w:val="2"/>
          <w:sz w:val="22"/>
          <w:szCs w:val="22"/>
        </w:rPr>
      </w:pPr>
      <w:r w:rsidRPr="00FB05F1">
        <w:rPr>
          <w:rFonts w:ascii="ＭＳ 明朝" w:hAnsi="ＭＳ 明朝" w:cs="Times New Roman" w:hint="eastAsia"/>
          <w:kern w:val="2"/>
          <w:sz w:val="22"/>
          <w:szCs w:val="22"/>
        </w:rPr>
        <w:t>また，茨城県は2019年度，『私立高等学校経常費補助金配分基準』を大きく変更しました。中でも生徒の成績等をもって査定するポイントに大きな比重を置いています。これは私学助成，とりわけ経常費補助の趣旨とは全く相いれないものと考えます。私学においては建学の精神に基づいた私学の独自性，創造性が発揮されるべきであり，生徒の成績によって経常費に差がつくような査定はやめるべきです。</w:t>
      </w:r>
    </w:p>
    <w:p w14:paraId="78B308BC" w14:textId="77777777" w:rsidR="00445AFA" w:rsidRPr="00FB05F1" w:rsidRDefault="00445AFA" w:rsidP="00F1177E">
      <w:pPr>
        <w:suppressAutoHyphens w:val="0"/>
        <w:kinsoku/>
        <w:wordWrap/>
        <w:overflowPunct/>
        <w:autoSpaceDE/>
        <w:autoSpaceDN/>
        <w:adjustRightInd/>
        <w:ind w:leftChars="100" w:left="212" w:firstLineChars="100" w:firstLine="222"/>
        <w:jc w:val="both"/>
        <w:textAlignment w:val="auto"/>
        <w:rPr>
          <w:rFonts w:ascii="ＭＳ 明朝" w:hAnsi="ＭＳ 明朝" w:cs="Times New Roman"/>
          <w:kern w:val="2"/>
          <w:sz w:val="22"/>
          <w:szCs w:val="22"/>
        </w:rPr>
      </w:pPr>
      <w:r w:rsidRPr="00FB05F1">
        <w:rPr>
          <w:rFonts w:ascii="ＭＳ 明朝" w:hAnsi="ＭＳ 明朝" w:cs="Times New Roman" w:hint="eastAsia"/>
          <w:kern w:val="2"/>
          <w:sz w:val="22"/>
          <w:szCs w:val="22"/>
        </w:rPr>
        <w:t>私学には各校の努力だけでは解決できない問題が多くあります。そうした問題を解決するために，私学への一層の支援をお願いし，以下要求します。</w:t>
      </w:r>
    </w:p>
    <w:p w14:paraId="07631F4B" w14:textId="77777777" w:rsidR="00445AFA" w:rsidRPr="00FB05F1" w:rsidRDefault="00F1177E" w:rsidP="00962F87">
      <w:pPr>
        <w:suppressAutoHyphens w:val="0"/>
        <w:kinsoku/>
        <w:wordWrap/>
        <w:overflowPunct/>
        <w:autoSpaceDE/>
        <w:autoSpaceDN/>
        <w:adjustRightInd/>
        <w:ind w:left="444" w:hangingChars="200" w:hanging="444"/>
        <w:jc w:val="both"/>
        <w:textAlignment w:val="auto"/>
        <w:rPr>
          <w:rFonts w:ascii="ＭＳ 明朝" w:hAnsi="ＭＳ 明朝" w:cs="Times New Roman"/>
          <w:kern w:val="2"/>
          <w:sz w:val="22"/>
          <w:szCs w:val="22"/>
        </w:rPr>
      </w:pPr>
      <w:r w:rsidRPr="00FB05F1">
        <w:rPr>
          <w:rFonts w:ascii="ＭＳ 明朝" w:hAnsi="ＭＳ 明朝" w:cs="Times New Roman" w:hint="eastAsia"/>
          <w:kern w:val="2"/>
          <w:sz w:val="22"/>
          <w:szCs w:val="22"/>
        </w:rPr>
        <w:t>（１）</w:t>
      </w:r>
      <w:r w:rsidR="00445AFA" w:rsidRPr="00FB05F1">
        <w:rPr>
          <w:rFonts w:ascii="ＭＳ 明朝" w:hAnsi="ＭＳ 明朝" w:cs="Times New Roman" w:hint="eastAsia"/>
          <w:kern w:val="2"/>
          <w:sz w:val="22"/>
          <w:szCs w:val="22"/>
        </w:rPr>
        <w:t>高校では教員一人当たり生徒数が16人以下になるよう，教員確保のための予算を拡充</w:t>
      </w:r>
      <w:r w:rsidR="00962F87" w:rsidRPr="00FB05F1">
        <w:rPr>
          <w:rFonts w:ascii="ＭＳ 明朝" w:hAnsi="ＭＳ 明朝" w:cs="Times New Roman" w:hint="eastAsia"/>
          <w:kern w:val="2"/>
          <w:sz w:val="22"/>
          <w:szCs w:val="22"/>
        </w:rPr>
        <w:t>すること</w:t>
      </w:r>
      <w:r w:rsidR="00445AFA" w:rsidRPr="00FB05F1">
        <w:rPr>
          <w:rFonts w:ascii="ＭＳ 明朝" w:hAnsi="ＭＳ 明朝" w:cs="Times New Roman" w:hint="eastAsia"/>
          <w:kern w:val="2"/>
          <w:sz w:val="22"/>
          <w:szCs w:val="22"/>
        </w:rPr>
        <w:t>特に経常費補助の県単独補助を大幅増額すること。</w:t>
      </w:r>
    </w:p>
    <w:p w14:paraId="00B431A1" w14:textId="77777777" w:rsidR="00445AFA" w:rsidRPr="00F36041" w:rsidRDefault="00445AFA" w:rsidP="00445AFA">
      <w:pPr>
        <w:textAlignment w:val="auto"/>
        <w:rPr>
          <w:rFonts w:ascii="ＭＳ ゴシック" w:eastAsia="ＭＳ ゴシック" w:hAnsi="ＭＳ ゴシック" w:cs="Times New Roman"/>
          <w:kern w:val="2"/>
          <w:sz w:val="22"/>
          <w:szCs w:val="22"/>
        </w:rPr>
      </w:pPr>
      <w:r w:rsidRPr="00F36041">
        <w:rPr>
          <w:rFonts w:ascii="ＭＳ ゴシック" w:eastAsia="ＭＳ ゴシック" w:hAnsi="ＭＳ ゴシック" w:hint="eastAsia"/>
          <w:sz w:val="22"/>
          <w:szCs w:val="22"/>
        </w:rPr>
        <w:t>【回答】</w:t>
      </w:r>
    </w:p>
    <w:p w14:paraId="1BE09581" w14:textId="77777777" w:rsidR="00B96CF7" w:rsidRPr="00F36041" w:rsidRDefault="00B96CF7" w:rsidP="00B96CF7">
      <w:pPr>
        <w:suppressAutoHyphens w:val="0"/>
        <w:kinsoku/>
        <w:wordWrap/>
        <w:overflowPunct/>
        <w:autoSpaceDE/>
        <w:autoSpaceDN/>
        <w:adjustRightInd/>
        <w:ind w:leftChars="100" w:left="212" w:firstLineChars="100" w:firstLine="222"/>
        <w:jc w:val="both"/>
        <w:textAlignment w:val="auto"/>
        <w:rPr>
          <w:rFonts w:ascii="ＭＳ ゴシック" w:eastAsia="ＭＳ ゴシック" w:hAnsi="ＭＳ ゴシック" w:cs="Times New Roman"/>
          <w:kern w:val="2"/>
          <w:sz w:val="22"/>
          <w:szCs w:val="22"/>
        </w:rPr>
      </w:pPr>
      <w:r w:rsidRPr="00F36041">
        <w:rPr>
          <w:rFonts w:ascii="ＭＳ ゴシック" w:eastAsia="ＭＳ ゴシック" w:hAnsi="ＭＳ ゴシック" w:cs="Times New Roman" w:hint="eastAsia"/>
          <w:kern w:val="2"/>
          <w:sz w:val="22"/>
          <w:szCs w:val="22"/>
        </w:rPr>
        <w:t>本県では、文部科学省の高等学校設置基準に基づき、１学級の生徒数が</w:t>
      </w:r>
      <w:r w:rsidRPr="00F36041">
        <w:rPr>
          <w:rFonts w:ascii="ＭＳ ゴシック" w:eastAsia="ＭＳ ゴシック" w:hAnsi="ＭＳ ゴシック" w:cs="Times New Roman"/>
          <w:kern w:val="2"/>
          <w:sz w:val="22"/>
          <w:szCs w:val="22"/>
        </w:rPr>
        <w:t>40</w:t>
      </w:r>
      <w:r w:rsidRPr="00F36041">
        <w:rPr>
          <w:rFonts w:ascii="ＭＳ ゴシック" w:eastAsia="ＭＳ ゴシック" w:hAnsi="ＭＳ ゴシック" w:cs="Times New Roman" w:hint="eastAsia"/>
          <w:kern w:val="2"/>
          <w:sz w:val="22"/>
          <w:szCs w:val="22"/>
        </w:rPr>
        <w:t>人以下となるよう、私立学校の設置認可基準において教諭等の配置数を定めており、認可後においてもこの配置基準数が遵守されるよう、毎年、全学校に教諭等の数を確認し、各学校に対する指導をしております。</w:t>
      </w:r>
    </w:p>
    <w:p w14:paraId="11D42932" w14:textId="77777777" w:rsidR="00B96CF7" w:rsidRPr="00F36041" w:rsidRDefault="00B96CF7" w:rsidP="00962F87">
      <w:pPr>
        <w:suppressAutoHyphens w:val="0"/>
        <w:kinsoku/>
        <w:wordWrap/>
        <w:overflowPunct/>
        <w:autoSpaceDE/>
        <w:autoSpaceDN/>
        <w:adjustRightInd/>
        <w:ind w:leftChars="100" w:left="212" w:firstLineChars="100" w:firstLine="222"/>
        <w:jc w:val="both"/>
        <w:textAlignment w:val="auto"/>
        <w:rPr>
          <w:rFonts w:ascii="ＭＳ ゴシック" w:eastAsia="ＭＳ ゴシック" w:hAnsi="ＭＳ ゴシック" w:cs="Times New Roman"/>
          <w:kern w:val="2"/>
          <w:sz w:val="22"/>
          <w:szCs w:val="22"/>
        </w:rPr>
      </w:pPr>
      <w:r w:rsidRPr="00F36041">
        <w:rPr>
          <w:rFonts w:ascii="ＭＳ ゴシック" w:eastAsia="ＭＳ ゴシック" w:hAnsi="ＭＳ ゴシック" w:cs="Times New Roman" w:hint="eastAsia"/>
          <w:kern w:val="2"/>
          <w:sz w:val="22"/>
          <w:szCs w:val="22"/>
        </w:rPr>
        <w:t>また、高等学校に対する経常費補助の特別分の配分項目に少人数教育（１学級</w:t>
      </w:r>
      <w:r w:rsidRPr="00F36041">
        <w:rPr>
          <w:rFonts w:ascii="ＭＳ ゴシック" w:eastAsia="ＭＳ ゴシック" w:hAnsi="ＭＳ ゴシック" w:cs="Times New Roman"/>
          <w:kern w:val="2"/>
          <w:sz w:val="22"/>
          <w:szCs w:val="22"/>
        </w:rPr>
        <w:t>35</w:t>
      </w:r>
      <w:r w:rsidRPr="00F36041">
        <w:rPr>
          <w:rFonts w:ascii="ＭＳ ゴシック" w:eastAsia="ＭＳ ゴシック" w:hAnsi="ＭＳ ゴシック" w:cs="Times New Roman" w:hint="eastAsia"/>
          <w:kern w:val="2"/>
          <w:sz w:val="22"/>
          <w:szCs w:val="22"/>
        </w:rPr>
        <w:t>人以下、チームティーチング、習熟度別等）の推進を設定しております。</w:t>
      </w:r>
      <w:r w:rsidR="00962F87" w:rsidRPr="00F36041">
        <w:rPr>
          <w:rFonts w:ascii="ＭＳ ゴシック" w:eastAsia="ＭＳ ゴシック" w:hAnsi="ＭＳ ゴシック" w:cs="Times New Roman" w:hint="eastAsia"/>
          <w:kern w:val="2"/>
          <w:sz w:val="22"/>
          <w:szCs w:val="22"/>
        </w:rPr>
        <w:t xml:space="preserve">　　　　　　</w:t>
      </w:r>
      <w:r w:rsidR="00BF6862" w:rsidRPr="00F36041">
        <w:rPr>
          <w:rFonts w:ascii="ＭＳ ゴシック" w:eastAsia="ＭＳ ゴシック" w:hAnsi="ＭＳ ゴシック" w:cs="Times New Roman" w:hint="eastAsia"/>
          <w:kern w:val="2"/>
          <w:sz w:val="22"/>
          <w:szCs w:val="22"/>
        </w:rPr>
        <w:t xml:space="preserve">　</w:t>
      </w:r>
      <w:r w:rsidR="00CC6363" w:rsidRPr="00F36041">
        <w:rPr>
          <w:rFonts w:ascii="ＭＳ ゴシック" w:eastAsia="ＭＳ ゴシック" w:hAnsi="ＭＳ ゴシック" w:cs="Times New Roman" w:hint="eastAsia"/>
          <w:kern w:val="2"/>
          <w:sz w:val="22"/>
          <w:szCs w:val="22"/>
        </w:rPr>
        <w:t xml:space="preserve">　</w:t>
      </w:r>
      <w:r w:rsidR="00D57278" w:rsidRPr="00F36041">
        <w:rPr>
          <w:rFonts w:ascii="ＭＳ ゴシック" w:eastAsia="ＭＳ ゴシック" w:hAnsi="ＭＳ ゴシック" w:cs="Times New Roman" w:hint="eastAsia"/>
          <w:kern w:val="2"/>
          <w:sz w:val="22"/>
          <w:szCs w:val="22"/>
        </w:rPr>
        <w:t>（総務部：</w:t>
      </w:r>
      <w:r w:rsidRPr="00F36041">
        <w:rPr>
          <w:rFonts w:ascii="ＭＳ ゴシック" w:eastAsia="ＭＳ ゴシック" w:hAnsi="ＭＳ ゴシック" w:cs="Times New Roman" w:hint="eastAsia"/>
          <w:kern w:val="2"/>
          <w:sz w:val="22"/>
          <w:szCs w:val="22"/>
        </w:rPr>
        <w:t>総務課）</w:t>
      </w:r>
    </w:p>
    <w:p w14:paraId="133D0C0A" w14:textId="77777777" w:rsidR="00B96CF7" w:rsidRPr="00FB05F1" w:rsidRDefault="00B96CF7" w:rsidP="00B96CF7">
      <w:pPr>
        <w:suppressAutoHyphens w:val="0"/>
        <w:kinsoku/>
        <w:wordWrap/>
        <w:overflowPunct/>
        <w:autoSpaceDE/>
        <w:autoSpaceDN/>
        <w:adjustRightInd/>
        <w:ind w:leftChars="100" w:left="212" w:firstLineChars="100" w:firstLine="222"/>
        <w:jc w:val="both"/>
        <w:textAlignment w:val="auto"/>
        <w:rPr>
          <w:rFonts w:ascii="ＭＳ 明朝" w:hAnsi="ＭＳ 明朝" w:cs="Times New Roman"/>
          <w:kern w:val="2"/>
          <w:sz w:val="22"/>
          <w:szCs w:val="22"/>
        </w:rPr>
      </w:pPr>
    </w:p>
    <w:p w14:paraId="2803A58D" w14:textId="77777777" w:rsidR="00445AFA" w:rsidRPr="00FB05F1" w:rsidRDefault="00962F87" w:rsidP="00962F87">
      <w:pPr>
        <w:suppressAutoHyphens w:val="0"/>
        <w:kinsoku/>
        <w:wordWrap/>
        <w:overflowPunct/>
        <w:autoSpaceDE/>
        <w:autoSpaceDN/>
        <w:adjustRightInd/>
        <w:ind w:left="444" w:hangingChars="200" w:hanging="444"/>
        <w:jc w:val="both"/>
        <w:textAlignment w:val="auto"/>
        <w:rPr>
          <w:rFonts w:ascii="ＭＳ 明朝" w:hAnsi="ＭＳ 明朝" w:cs="Times New Roman"/>
          <w:kern w:val="2"/>
          <w:sz w:val="22"/>
          <w:szCs w:val="22"/>
        </w:rPr>
      </w:pPr>
      <w:r w:rsidRPr="00FB05F1">
        <w:rPr>
          <w:rFonts w:ascii="ＭＳ 明朝" w:hAnsi="ＭＳ 明朝" w:cs="Times New Roman" w:hint="eastAsia"/>
          <w:kern w:val="2"/>
          <w:sz w:val="22"/>
          <w:szCs w:val="22"/>
        </w:rPr>
        <w:t>（２）</w:t>
      </w:r>
      <w:r w:rsidR="00445AFA" w:rsidRPr="00FB05F1">
        <w:rPr>
          <w:rFonts w:ascii="ＭＳ 明朝" w:hAnsi="ＭＳ 明朝" w:cs="Times New Roman" w:hint="eastAsia"/>
          <w:kern w:val="2"/>
          <w:sz w:val="22"/>
          <w:szCs w:val="22"/>
        </w:rPr>
        <w:t>幼稚園・こども園の教育環境の整備や教員確保のための予算を拡充すること。特に経常費補助の県単独補助を大幅増額すること。</w:t>
      </w:r>
    </w:p>
    <w:p w14:paraId="2EF2E01D" w14:textId="77777777" w:rsidR="00445AFA" w:rsidRPr="00F36041" w:rsidRDefault="00445AFA" w:rsidP="00962F87">
      <w:pPr>
        <w:ind w:firstLineChars="100" w:firstLine="222"/>
        <w:textAlignment w:val="auto"/>
        <w:rPr>
          <w:rFonts w:ascii="ＭＳ ゴシック" w:eastAsia="ＭＳ ゴシック" w:hAnsi="ＭＳ ゴシック"/>
          <w:sz w:val="22"/>
          <w:szCs w:val="22"/>
        </w:rPr>
      </w:pPr>
      <w:bookmarkStart w:id="20" w:name="_Hlk134544704"/>
      <w:r w:rsidRPr="00F36041">
        <w:rPr>
          <w:rFonts w:ascii="ＭＳ ゴシック" w:eastAsia="ＭＳ ゴシック" w:hAnsi="ＭＳ ゴシック" w:hint="eastAsia"/>
          <w:sz w:val="22"/>
          <w:szCs w:val="22"/>
        </w:rPr>
        <w:t>【回答】</w:t>
      </w:r>
    </w:p>
    <w:bookmarkEnd w:id="20"/>
    <w:p w14:paraId="368C781D" w14:textId="77777777" w:rsidR="002B13F7" w:rsidRPr="00F36041" w:rsidRDefault="002B13F7" w:rsidP="002B13F7">
      <w:pPr>
        <w:suppressAutoHyphens w:val="0"/>
        <w:kinsoku/>
        <w:overflowPunct/>
        <w:adjustRightInd/>
        <w:ind w:leftChars="200" w:left="424" w:firstLineChars="100" w:firstLine="222"/>
        <w:jc w:val="both"/>
        <w:textAlignment w:val="auto"/>
        <w:rPr>
          <w:rFonts w:ascii="ＭＳ ゴシック" w:eastAsia="ＭＳ ゴシック" w:hAnsi="ＭＳ ゴシック" w:cs="Times New Roman"/>
          <w:kern w:val="2"/>
          <w:sz w:val="22"/>
          <w:szCs w:val="22"/>
        </w:rPr>
      </w:pPr>
      <w:r w:rsidRPr="00F36041">
        <w:rPr>
          <w:rFonts w:ascii="ＭＳ ゴシック" w:eastAsia="ＭＳ ゴシック" w:hAnsi="ＭＳ ゴシック" w:cs="Times New Roman" w:hint="eastAsia"/>
          <w:kern w:val="2"/>
          <w:sz w:val="22"/>
          <w:szCs w:val="22"/>
        </w:rPr>
        <w:t>認定こども園等教育支援体制整備事業費の活用により、幼稚園・認定こども園の</w:t>
      </w:r>
      <w:r w:rsidRPr="00F36041">
        <w:rPr>
          <w:rFonts w:ascii="ＭＳ ゴシック" w:eastAsia="ＭＳ ゴシック" w:hAnsi="ＭＳ ゴシック" w:cs="Times New Roman"/>
          <w:kern w:val="2"/>
          <w:sz w:val="22"/>
          <w:szCs w:val="22"/>
        </w:rPr>
        <w:t>教育環境整備</w:t>
      </w:r>
      <w:r w:rsidRPr="00F36041">
        <w:rPr>
          <w:rFonts w:ascii="ＭＳ ゴシック" w:eastAsia="ＭＳ ゴシック" w:hAnsi="ＭＳ ゴシック" w:cs="Times New Roman" w:hint="eastAsia"/>
          <w:kern w:val="2"/>
          <w:sz w:val="22"/>
          <w:szCs w:val="22"/>
        </w:rPr>
        <w:t>を図っております。</w:t>
      </w:r>
    </w:p>
    <w:p w14:paraId="45E8BBE0" w14:textId="77777777" w:rsidR="002B13F7" w:rsidRPr="00F36041" w:rsidRDefault="002B13F7" w:rsidP="002B13F7">
      <w:pPr>
        <w:suppressAutoHyphens w:val="0"/>
        <w:kinsoku/>
        <w:overflowPunct/>
        <w:adjustRightInd/>
        <w:ind w:leftChars="200" w:left="424" w:firstLineChars="100" w:firstLine="222"/>
        <w:jc w:val="both"/>
        <w:textAlignment w:val="auto"/>
        <w:rPr>
          <w:rFonts w:ascii="ＭＳ ゴシック" w:eastAsia="ＭＳ ゴシック" w:hAnsi="ＭＳ ゴシック" w:cs="Times New Roman"/>
          <w:kern w:val="2"/>
          <w:sz w:val="22"/>
          <w:szCs w:val="22"/>
        </w:rPr>
      </w:pPr>
      <w:r w:rsidRPr="00F36041">
        <w:rPr>
          <w:rFonts w:ascii="ＭＳ ゴシック" w:eastAsia="ＭＳ ゴシック" w:hAnsi="ＭＳ ゴシック" w:cs="Times New Roman" w:hint="eastAsia"/>
          <w:kern w:val="2"/>
          <w:sz w:val="22"/>
          <w:szCs w:val="22"/>
        </w:rPr>
        <w:t>教員確保については、経常費補助金の配分に際し、教員数割として専任教員の配置人数に応じた補助金を加算する対応を行っております。また、新制度施設においては、幼児の年齢に応じた配置基準（３歳児</w:t>
      </w:r>
      <w:r w:rsidRPr="00F36041">
        <w:rPr>
          <w:rFonts w:ascii="ＭＳ ゴシック" w:eastAsia="ＭＳ ゴシック" w:hAnsi="ＭＳ ゴシック" w:cs="Times New Roman"/>
          <w:kern w:val="2"/>
          <w:sz w:val="22"/>
          <w:szCs w:val="22"/>
        </w:rPr>
        <w:t xml:space="preserve"> 20:1</w:t>
      </w:r>
      <w:r w:rsidRPr="00F36041">
        <w:rPr>
          <w:rFonts w:ascii="ＭＳ ゴシック" w:eastAsia="ＭＳ ゴシック" w:hAnsi="ＭＳ ゴシック" w:cs="Times New Roman" w:hint="eastAsia"/>
          <w:kern w:val="2"/>
          <w:sz w:val="22"/>
          <w:szCs w:val="22"/>
        </w:rPr>
        <w:t xml:space="preserve">　等</w:t>
      </w:r>
      <w:r w:rsidRPr="00F36041">
        <w:rPr>
          <w:rFonts w:ascii="ＭＳ ゴシック" w:eastAsia="ＭＳ ゴシック" w:hAnsi="ＭＳ ゴシック" w:cs="Times New Roman"/>
          <w:kern w:val="2"/>
          <w:sz w:val="22"/>
          <w:szCs w:val="22"/>
        </w:rPr>
        <w:t>）によ</w:t>
      </w:r>
      <w:r w:rsidRPr="00F36041">
        <w:rPr>
          <w:rFonts w:ascii="ＭＳ ゴシック" w:eastAsia="ＭＳ ゴシック" w:hAnsi="ＭＳ ゴシック" w:cs="Times New Roman" w:hint="eastAsia"/>
          <w:kern w:val="2"/>
          <w:sz w:val="22"/>
          <w:szCs w:val="22"/>
        </w:rPr>
        <w:t>る</w:t>
      </w:r>
      <w:r w:rsidRPr="00F36041">
        <w:rPr>
          <w:rFonts w:ascii="ＭＳ ゴシック" w:eastAsia="ＭＳ ゴシック" w:hAnsi="ＭＳ ゴシック" w:cs="Times New Roman"/>
          <w:kern w:val="2"/>
          <w:sz w:val="22"/>
          <w:szCs w:val="22"/>
        </w:rPr>
        <w:t>教員配置</w:t>
      </w:r>
      <w:r w:rsidRPr="00F36041">
        <w:rPr>
          <w:rFonts w:ascii="ＭＳ ゴシック" w:eastAsia="ＭＳ ゴシック" w:hAnsi="ＭＳ ゴシック" w:cs="Times New Roman" w:hint="eastAsia"/>
          <w:kern w:val="2"/>
          <w:sz w:val="22"/>
          <w:szCs w:val="22"/>
        </w:rPr>
        <w:t>がなされて</w:t>
      </w:r>
      <w:r w:rsidRPr="00F36041">
        <w:rPr>
          <w:rFonts w:ascii="ＭＳ ゴシック" w:eastAsia="ＭＳ ゴシック" w:hAnsi="ＭＳ ゴシック" w:cs="Times New Roman"/>
          <w:kern w:val="2"/>
          <w:sz w:val="22"/>
          <w:szCs w:val="22"/>
        </w:rPr>
        <w:t>おり</w:t>
      </w:r>
      <w:r w:rsidRPr="00F36041">
        <w:rPr>
          <w:rFonts w:ascii="ＭＳ ゴシック" w:eastAsia="ＭＳ ゴシック" w:hAnsi="ＭＳ ゴシック" w:cs="Times New Roman" w:hint="eastAsia"/>
          <w:kern w:val="2"/>
          <w:sz w:val="22"/>
          <w:szCs w:val="22"/>
        </w:rPr>
        <w:t>、配置基準を上回る教員については加算の対象となるほか、通常2</w:t>
      </w:r>
      <w:r w:rsidRPr="00F36041">
        <w:rPr>
          <w:rFonts w:ascii="ＭＳ ゴシック" w:eastAsia="ＭＳ ゴシック" w:hAnsi="ＭＳ ゴシック" w:cs="Times New Roman"/>
          <w:kern w:val="2"/>
          <w:sz w:val="22"/>
          <w:szCs w:val="22"/>
        </w:rPr>
        <w:t>0:1</w:t>
      </w:r>
      <w:r w:rsidRPr="00F36041">
        <w:rPr>
          <w:rFonts w:ascii="ＭＳ ゴシック" w:eastAsia="ＭＳ ゴシック" w:hAnsi="ＭＳ ゴシック" w:cs="Times New Roman" w:hint="eastAsia"/>
          <w:kern w:val="2"/>
          <w:sz w:val="22"/>
          <w:szCs w:val="22"/>
        </w:rPr>
        <w:t>が基準である３歳児の教員配置を1</w:t>
      </w:r>
      <w:r w:rsidRPr="00F36041">
        <w:rPr>
          <w:rFonts w:ascii="ＭＳ ゴシック" w:eastAsia="ＭＳ ゴシック" w:hAnsi="ＭＳ ゴシック" w:cs="Times New Roman"/>
          <w:kern w:val="2"/>
          <w:sz w:val="22"/>
          <w:szCs w:val="22"/>
        </w:rPr>
        <w:t>5:1</w:t>
      </w:r>
      <w:r w:rsidRPr="00F36041">
        <w:rPr>
          <w:rFonts w:ascii="ＭＳ ゴシック" w:eastAsia="ＭＳ ゴシック" w:hAnsi="ＭＳ ゴシック" w:cs="Times New Roman" w:hint="eastAsia"/>
          <w:kern w:val="2"/>
          <w:sz w:val="22"/>
          <w:szCs w:val="22"/>
        </w:rPr>
        <w:t>又は通常2</w:t>
      </w:r>
      <w:r w:rsidRPr="00F36041">
        <w:rPr>
          <w:rFonts w:ascii="ＭＳ ゴシック" w:eastAsia="ＭＳ ゴシック" w:hAnsi="ＭＳ ゴシック" w:cs="Times New Roman"/>
          <w:kern w:val="2"/>
          <w:sz w:val="22"/>
          <w:szCs w:val="22"/>
        </w:rPr>
        <w:t>0:1</w:t>
      </w:r>
      <w:r w:rsidRPr="00F36041">
        <w:rPr>
          <w:rFonts w:ascii="ＭＳ ゴシック" w:eastAsia="ＭＳ ゴシック" w:hAnsi="ＭＳ ゴシック" w:cs="Times New Roman" w:hint="eastAsia"/>
          <w:kern w:val="2"/>
          <w:sz w:val="22"/>
          <w:szCs w:val="22"/>
        </w:rPr>
        <w:t>が基準である満３歳児の教員配置を6</w:t>
      </w:r>
      <w:r w:rsidRPr="00F36041">
        <w:rPr>
          <w:rFonts w:ascii="ＭＳ ゴシック" w:eastAsia="ＭＳ ゴシック" w:hAnsi="ＭＳ ゴシック" w:cs="Times New Roman"/>
          <w:kern w:val="2"/>
          <w:sz w:val="22"/>
          <w:szCs w:val="22"/>
        </w:rPr>
        <w:t>:1</w:t>
      </w:r>
      <w:r w:rsidRPr="00F36041">
        <w:rPr>
          <w:rFonts w:ascii="ＭＳ ゴシック" w:eastAsia="ＭＳ ゴシック" w:hAnsi="ＭＳ ゴシック" w:cs="Times New Roman" w:hint="eastAsia"/>
          <w:kern w:val="2"/>
          <w:sz w:val="22"/>
          <w:szCs w:val="22"/>
        </w:rPr>
        <w:t>（２歳児と同様）により実施した場合には加算の対象となります。</w:t>
      </w:r>
    </w:p>
    <w:p w14:paraId="0C7C5F8A" w14:textId="77777777" w:rsidR="002B13F7" w:rsidRPr="00F36041" w:rsidRDefault="002B13F7" w:rsidP="002B13F7">
      <w:pPr>
        <w:suppressAutoHyphens w:val="0"/>
        <w:kinsoku/>
        <w:wordWrap/>
        <w:overflowPunct/>
        <w:autoSpaceDE/>
        <w:autoSpaceDN/>
        <w:adjustRightInd/>
        <w:ind w:leftChars="100" w:left="212" w:firstLineChars="200" w:firstLine="444"/>
        <w:jc w:val="both"/>
        <w:textAlignment w:val="auto"/>
        <w:rPr>
          <w:rFonts w:ascii="ＭＳ ゴシック" w:eastAsia="ＭＳ ゴシック" w:hAnsi="ＭＳ ゴシック" w:cs="Times New Roman"/>
          <w:kern w:val="2"/>
          <w:sz w:val="22"/>
          <w:szCs w:val="22"/>
        </w:rPr>
      </w:pPr>
      <w:r w:rsidRPr="00F36041">
        <w:rPr>
          <w:rFonts w:ascii="ＭＳ ゴシック" w:eastAsia="ＭＳ ゴシック" w:hAnsi="ＭＳ ゴシック" w:cs="Times New Roman" w:hint="eastAsia"/>
          <w:kern w:val="2"/>
          <w:sz w:val="22"/>
          <w:szCs w:val="22"/>
        </w:rPr>
        <w:t xml:space="preserve">経常費補助につきましては、旧制度幼稚園から新制度施設（新制度幼稚園・認定こども園）へ　　　</w:t>
      </w:r>
    </w:p>
    <w:p w14:paraId="1A69D879" w14:textId="77777777" w:rsidR="002B13F7" w:rsidRPr="00F36041" w:rsidRDefault="002B13F7" w:rsidP="002B13F7">
      <w:pPr>
        <w:suppressAutoHyphens w:val="0"/>
        <w:kinsoku/>
        <w:wordWrap/>
        <w:overflowPunct/>
        <w:autoSpaceDE/>
        <w:autoSpaceDN/>
        <w:adjustRightInd/>
        <w:ind w:leftChars="100" w:left="212" w:firstLineChars="100" w:firstLine="222"/>
        <w:jc w:val="both"/>
        <w:textAlignment w:val="auto"/>
        <w:rPr>
          <w:rFonts w:ascii="ＭＳ ゴシック" w:eastAsia="ＭＳ ゴシック" w:hAnsi="ＭＳ ゴシック" w:cs="Times New Roman"/>
          <w:kern w:val="2"/>
          <w:sz w:val="22"/>
          <w:szCs w:val="22"/>
        </w:rPr>
      </w:pPr>
      <w:r w:rsidRPr="00F36041">
        <w:rPr>
          <w:rFonts w:ascii="ＭＳ ゴシック" w:eastAsia="ＭＳ ゴシック" w:hAnsi="ＭＳ ゴシック" w:cs="Times New Roman" w:hint="eastAsia"/>
          <w:kern w:val="2"/>
          <w:sz w:val="22"/>
          <w:szCs w:val="22"/>
        </w:rPr>
        <w:t>の移行を促進することにより、質の高い幼児教育・保育を支援しております。</w:t>
      </w:r>
    </w:p>
    <w:p w14:paraId="69A25B4B" w14:textId="77777777" w:rsidR="00B96CF7" w:rsidRPr="00F36041" w:rsidRDefault="00CC6363" w:rsidP="002B13F7">
      <w:pPr>
        <w:suppressAutoHyphens w:val="0"/>
        <w:kinsoku/>
        <w:wordWrap/>
        <w:overflowPunct/>
        <w:autoSpaceDE/>
        <w:autoSpaceDN/>
        <w:adjustRightInd/>
        <w:ind w:leftChars="100" w:left="212" w:firstLineChars="100" w:firstLine="222"/>
        <w:jc w:val="right"/>
        <w:textAlignment w:val="auto"/>
        <w:rPr>
          <w:rFonts w:ascii="ＭＳ ゴシック" w:eastAsia="ＭＳ ゴシック" w:hAnsi="ＭＳ ゴシック" w:cs="Times New Roman"/>
          <w:spacing w:val="10"/>
          <w:kern w:val="2"/>
          <w:sz w:val="22"/>
          <w:szCs w:val="22"/>
        </w:rPr>
      </w:pPr>
      <w:r w:rsidRPr="00F36041">
        <w:rPr>
          <w:rFonts w:ascii="ＭＳ ゴシック" w:eastAsia="ＭＳ ゴシック" w:hAnsi="ＭＳ ゴシック" w:cs="Times New Roman" w:hint="eastAsia"/>
          <w:kern w:val="2"/>
          <w:sz w:val="22"/>
          <w:szCs w:val="22"/>
        </w:rPr>
        <w:t xml:space="preserve">　</w:t>
      </w:r>
      <w:r w:rsidR="002B13F7" w:rsidRPr="00F36041">
        <w:rPr>
          <w:rFonts w:ascii="ＭＳ ゴシック" w:eastAsia="ＭＳ ゴシック" w:hAnsi="ＭＳ ゴシック" w:cs="Times New Roman" w:hint="eastAsia"/>
          <w:kern w:val="2"/>
          <w:sz w:val="22"/>
          <w:szCs w:val="22"/>
        </w:rPr>
        <w:t>（福祉部：子ども未来課）</w:t>
      </w:r>
    </w:p>
    <w:p w14:paraId="14953513" w14:textId="77777777" w:rsidR="002B13F7" w:rsidRPr="00FB05F1" w:rsidRDefault="002B13F7" w:rsidP="00B96CF7">
      <w:pPr>
        <w:suppressAutoHyphens w:val="0"/>
        <w:kinsoku/>
        <w:wordWrap/>
        <w:overflowPunct/>
        <w:autoSpaceDE/>
        <w:autoSpaceDN/>
        <w:adjustRightInd/>
        <w:ind w:leftChars="100" w:left="212" w:firstLineChars="100" w:firstLine="242"/>
        <w:jc w:val="both"/>
        <w:textAlignment w:val="auto"/>
        <w:rPr>
          <w:rFonts w:ascii="ＭＳ 明朝" w:hAnsi="Century" w:cs="Times New Roman"/>
          <w:spacing w:val="10"/>
          <w:kern w:val="2"/>
          <w:sz w:val="22"/>
          <w:szCs w:val="22"/>
        </w:rPr>
      </w:pPr>
    </w:p>
    <w:p w14:paraId="3B21D1CD" w14:textId="77777777" w:rsidR="00B312D3" w:rsidRPr="00FB05F1" w:rsidRDefault="00962F87" w:rsidP="00962F87">
      <w:pPr>
        <w:suppressAutoHyphens w:val="0"/>
        <w:kinsoku/>
        <w:wordWrap/>
        <w:overflowPunct/>
        <w:autoSpaceDE/>
        <w:autoSpaceDN/>
        <w:adjustRightInd/>
        <w:ind w:left="444" w:hangingChars="200" w:hanging="444"/>
        <w:jc w:val="both"/>
        <w:textAlignment w:val="auto"/>
        <w:rPr>
          <w:rFonts w:ascii="ＭＳ 明朝" w:hAnsi="ＭＳ 明朝" w:cs="Times New Roman"/>
          <w:kern w:val="2"/>
          <w:sz w:val="22"/>
          <w:szCs w:val="22"/>
        </w:rPr>
      </w:pPr>
      <w:r w:rsidRPr="00FB05F1">
        <w:rPr>
          <w:rFonts w:ascii="ＭＳ 明朝" w:hAnsi="ＭＳ 明朝" w:cs="Times New Roman" w:hint="eastAsia"/>
          <w:kern w:val="2"/>
          <w:sz w:val="22"/>
          <w:szCs w:val="22"/>
        </w:rPr>
        <w:t>（３）</w:t>
      </w:r>
      <w:r w:rsidR="00445AFA" w:rsidRPr="00FB05F1">
        <w:rPr>
          <w:rFonts w:ascii="ＭＳ 明朝" w:hAnsi="ＭＳ 明朝" w:cs="Times New Roman" w:hint="eastAsia"/>
          <w:kern w:val="2"/>
          <w:sz w:val="22"/>
          <w:szCs w:val="22"/>
        </w:rPr>
        <w:t>学費の滞納や経済的理</w:t>
      </w:r>
      <w:r w:rsidRPr="00FB05F1">
        <w:rPr>
          <w:rFonts w:ascii="ＭＳ 明朝" w:hAnsi="ＭＳ 明朝" w:cs="Times New Roman" w:hint="eastAsia"/>
          <w:kern w:val="2"/>
          <w:sz w:val="22"/>
          <w:szCs w:val="22"/>
        </w:rPr>
        <w:t>由による退学者を出さないよう、授業料軽減の県支出分を復活させるこ</w:t>
      </w:r>
      <w:r w:rsidR="00445AFA" w:rsidRPr="00FB05F1">
        <w:rPr>
          <w:rFonts w:ascii="ＭＳ 明朝" w:hAnsi="ＭＳ 明朝" w:cs="Times New Roman" w:hint="eastAsia"/>
          <w:kern w:val="2"/>
          <w:sz w:val="22"/>
          <w:szCs w:val="22"/>
        </w:rPr>
        <w:t>と。就学支援金に上乗せする形で年収590万円未満世帯について10万円，590万円～910万円世帯に対しては30万円を軽減すること。910万円以上家庭についても10万円を軽減すること。</w:t>
      </w:r>
    </w:p>
    <w:p w14:paraId="1B7A6C48" w14:textId="77777777" w:rsidR="00445AFA" w:rsidRPr="00F36041" w:rsidRDefault="00445AFA" w:rsidP="00B312D3">
      <w:pPr>
        <w:suppressAutoHyphens w:val="0"/>
        <w:kinsoku/>
        <w:wordWrap/>
        <w:overflowPunct/>
        <w:autoSpaceDE/>
        <w:autoSpaceDN/>
        <w:adjustRightInd/>
        <w:ind w:leftChars="50" w:left="217" w:hangingChars="50" w:hanging="111"/>
        <w:jc w:val="both"/>
        <w:textAlignment w:val="auto"/>
        <w:rPr>
          <w:rFonts w:ascii="ＭＳ ゴシック" w:eastAsia="ＭＳ ゴシック" w:hAnsi="ＭＳ ゴシック" w:cs="Times New Roman"/>
          <w:kern w:val="2"/>
          <w:sz w:val="22"/>
          <w:szCs w:val="22"/>
        </w:rPr>
      </w:pPr>
      <w:r w:rsidRPr="00F36041">
        <w:rPr>
          <w:rFonts w:ascii="ＭＳ ゴシック" w:eastAsia="ＭＳ ゴシック" w:hAnsi="ＭＳ ゴシック" w:hint="eastAsia"/>
          <w:sz w:val="22"/>
          <w:szCs w:val="22"/>
        </w:rPr>
        <w:t>【回答】</w:t>
      </w:r>
    </w:p>
    <w:p w14:paraId="4298D295" w14:textId="77777777" w:rsidR="00B96CF7" w:rsidRPr="00F36041" w:rsidRDefault="00445AFA" w:rsidP="002B13F7">
      <w:pPr>
        <w:suppressAutoHyphens w:val="0"/>
        <w:kinsoku/>
        <w:wordWrap/>
        <w:overflowPunct/>
        <w:autoSpaceDE/>
        <w:autoSpaceDN/>
        <w:adjustRightInd/>
        <w:ind w:left="333" w:hangingChars="150" w:hanging="333"/>
        <w:jc w:val="both"/>
        <w:textAlignment w:val="auto"/>
        <w:rPr>
          <w:rFonts w:ascii="ＭＳ ゴシック" w:eastAsia="ＭＳ ゴシック" w:hAnsi="ＭＳ ゴシック" w:cs="Times New Roman"/>
          <w:kern w:val="2"/>
          <w:sz w:val="22"/>
          <w:szCs w:val="22"/>
        </w:rPr>
      </w:pPr>
      <w:r w:rsidRPr="00F36041">
        <w:rPr>
          <w:rFonts w:ascii="ＭＳ ゴシック" w:eastAsia="ＭＳ ゴシック" w:hAnsi="ＭＳ ゴシック" w:cs="Times New Roman" w:hint="eastAsia"/>
          <w:kern w:val="2"/>
          <w:sz w:val="22"/>
          <w:szCs w:val="22"/>
        </w:rPr>
        <w:t xml:space="preserve">　</w:t>
      </w:r>
      <w:r w:rsidR="002B13F7" w:rsidRPr="00F36041">
        <w:rPr>
          <w:rFonts w:ascii="ＭＳ ゴシック" w:eastAsia="ＭＳ ゴシック" w:hAnsi="ＭＳ ゴシック" w:cs="Times New Roman" w:hint="eastAsia"/>
          <w:kern w:val="2"/>
          <w:sz w:val="22"/>
          <w:szCs w:val="22"/>
        </w:rPr>
        <w:t xml:space="preserve">  </w:t>
      </w:r>
      <w:r w:rsidR="00B96CF7" w:rsidRPr="00F36041">
        <w:rPr>
          <w:rFonts w:ascii="ＭＳ ゴシック" w:eastAsia="ＭＳ ゴシック" w:hAnsi="ＭＳ ゴシック" w:cs="Times New Roman" w:hint="eastAsia"/>
          <w:spacing w:val="10"/>
          <w:kern w:val="2"/>
          <w:sz w:val="22"/>
          <w:szCs w:val="22"/>
        </w:rPr>
        <w:t>令和２年度から実施されている国の就学支援金制度の拡充による効果等も注視しつつ、本県の財政状況や社会経済情勢などを総合的に勘案しながら、今後とも、私学教育の振興のために必要な支援策について検討してまいります。</w:t>
      </w:r>
      <w:r w:rsidR="002B13F7" w:rsidRPr="00F36041">
        <w:rPr>
          <w:rFonts w:ascii="ＭＳ ゴシック" w:eastAsia="ＭＳ ゴシック" w:hAnsi="ＭＳ ゴシック" w:cs="Times New Roman" w:hint="eastAsia"/>
          <w:spacing w:val="10"/>
          <w:kern w:val="2"/>
          <w:sz w:val="22"/>
          <w:szCs w:val="22"/>
        </w:rPr>
        <w:t xml:space="preserve">　　　　</w:t>
      </w:r>
      <w:r w:rsidR="00CC6363" w:rsidRPr="00F36041">
        <w:rPr>
          <w:rFonts w:ascii="ＭＳ ゴシック" w:eastAsia="ＭＳ ゴシック" w:hAnsi="ＭＳ ゴシック" w:cs="Times New Roman" w:hint="eastAsia"/>
          <w:spacing w:val="10"/>
          <w:kern w:val="2"/>
          <w:sz w:val="22"/>
          <w:szCs w:val="22"/>
        </w:rPr>
        <w:t xml:space="preserve">　</w:t>
      </w:r>
      <w:r w:rsidR="002B13F7" w:rsidRPr="00F36041">
        <w:rPr>
          <w:rFonts w:ascii="ＭＳ ゴシック" w:eastAsia="ＭＳ ゴシック" w:hAnsi="ＭＳ ゴシック" w:cs="Times New Roman" w:hint="eastAsia"/>
          <w:spacing w:val="10"/>
          <w:kern w:val="2"/>
          <w:sz w:val="22"/>
          <w:szCs w:val="22"/>
        </w:rPr>
        <w:t xml:space="preserve">　　</w:t>
      </w:r>
      <w:r w:rsidR="00D57278" w:rsidRPr="00F36041">
        <w:rPr>
          <w:rFonts w:ascii="ＭＳ ゴシック" w:eastAsia="ＭＳ ゴシック" w:hAnsi="ＭＳ ゴシック" w:cs="Times New Roman" w:hint="eastAsia"/>
          <w:kern w:val="2"/>
          <w:sz w:val="22"/>
          <w:szCs w:val="22"/>
        </w:rPr>
        <w:t>（総務部：</w:t>
      </w:r>
      <w:r w:rsidR="00B96CF7" w:rsidRPr="00F36041">
        <w:rPr>
          <w:rFonts w:ascii="ＭＳ ゴシック" w:eastAsia="ＭＳ ゴシック" w:hAnsi="ＭＳ ゴシック" w:cs="Times New Roman" w:hint="eastAsia"/>
          <w:kern w:val="2"/>
          <w:sz w:val="22"/>
          <w:szCs w:val="22"/>
        </w:rPr>
        <w:t>総務課）</w:t>
      </w:r>
    </w:p>
    <w:p w14:paraId="7BD38274" w14:textId="77777777" w:rsidR="00B96CF7" w:rsidRPr="00FB05F1" w:rsidRDefault="00B96CF7" w:rsidP="00445AFA">
      <w:pPr>
        <w:suppressAutoHyphens w:val="0"/>
        <w:kinsoku/>
        <w:wordWrap/>
        <w:overflowPunct/>
        <w:autoSpaceDE/>
        <w:autoSpaceDN/>
        <w:adjustRightInd/>
        <w:jc w:val="both"/>
        <w:textAlignment w:val="auto"/>
        <w:rPr>
          <w:rFonts w:ascii="ＭＳ 明朝" w:hAnsi="ＭＳ 明朝" w:cs="Times New Roman"/>
          <w:kern w:val="2"/>
          <w:sz w:val="22"/>
          <w:szCs w:val="22"/>
        </w:rPr>
      </w:pPr>
    </w:p>
    <w:p w14:paraId="7C40A4A8" w14:textId="77777777" w:rsidR="00445AFA" w:rsidRPr="00FB05F1" w:rsidRDefault="00962F87" w:rsidP="00962F87">
      <w:pPr>
        <w:suppressAutoHyphens w:val="0"/>
        <w:kinsoku/>
        <w:wordWrap/>
        <w:overflowPunct/>
        <w:autoSpaceDE/>
        <w:autoSpaceDN/>
        <w:adjustRightInd/>
        <w:ind w:left="444" w:hangingChars="200" w:hanging="444"/>
        <w:jc w:val="both"/>
        <w:textAlignment w:val="auto"/>
        <w:rPr>
          <w:rFonts w:ascii="ＭＳ 明朝" w:hAnsi="ＭＳ 明朝" w:cs="Times New Roman"/>
          <w:kern w:val="2"/>
          <w:sz w:val="22"/>
          <w:szCs w:val="22"/>
        </w:rPr>
      </w:pPr>
      <w:r w:rsidRPr="00FB05F1">
        <w:rPr>
          <w:rFonts w:ascii="ＭＳ 明朝" w:hAnsi="ＭＳ 明朝" w:cs="Times New Roman" w:hint="eastAsia"/>
          <w:kern w:val="2"/>
          <w:sz w:val="22"/>
          <w:szCs w:val="22"/>
        </w:rPr>
        <w:t>（４）</w:t>
      </w:r>
      <w:r w:rsidR="00445AFA" w:rsidRPr="00FB05F1">
        <w:rPr>
          <w:rFonts w:ascii="ＭＳ 明朝" w:hAnsi="ＭＳ 明朝" w:cs="Times New Roman" w:hint="eastAsia"/>
          <w:kern w:val="2"/>
          <w:sz w:val="22"/>
          <w:szCs w:val="22"/>
        </w:rPr>
        <w:t>私立小中学校の学費補助をさらに拡充すること。スクールバス利用者の経済的負担を軽減すること。</w:t>
      </w:r>
    </w:p>
    <w:p w14:paraId="56F9BF6F" w14:textId="77777777" w:rsidR="00445AFA" w:rsidRPr="00F36041" w:rsidRDefault="00445AFA" w:rsidP="00962F87">
      <w:pPr>
        <w:ind w:firstLineChars="100" w:firstLine="222"/>
        <w:textAlignment w:val="auto"/>
        <w:rPr>
          <w:rFonts w:ascii="ＭＳ ゴシック" w:eastAsia="ＭＳ ゴシック" w:hAnsi="ＭＳ ゴシック"/>
          <w:sz w:val="22"/>
          <w:szCs w:val="22"/>
        </w:rPr>
      </w:pPr>
      <w:r w:rsidRPr="00F36041">
        <w:rPr>
          <w:rFonts w:ascii="ＭＳ ゴシック" w:eastAsia="ＭＳ ゴシック" w:hAnsi="ＭＳ ゴシック" w:hint="eastAsia"/>
          <w:sz w:val="22"/>
          <w:szCs w:val="22"/>
        </w:rPr>
        <w:t>【回答】</w:t>
      </w:r>
    </w:p>
    <w:p w14:paraId="4631EFA6" w14:textId="77777777" w:rsidR="00B312D3" w:rsidRPr="00F36041" w:rsidRDefault="00B312D3" w:rsidP="00962F87">
      <w:pPr>
        <w:ind w:leftChars="200" w:left="424" w:firstLineChars="100" w:firstLine="222"/>
        <w:rPr>
          <w:rFonts w:ascii="ＭＳ ゴシック" w:eastAsia="ＭＳ ゴシック" w:hAnsi="ＭＳ ゴシック" w:cs="Times New Roman"/>
          <w:kern w:val="2"/>
          <w:sz w:val="22"/>
          <w:szCs w:val="22"/>
        </w:rPr>
      </w:pPr>
      <w:r w:rsidRPr="00F36041">
        <w:rPr>
          <w:rFonts w:ascii="ＭＳ ゴシック" w:eastAsia="ＭＳ ゴシック" w:hAnsi="ＭＳ ゴシック" w:cs="Times New Roman" w:hint="eastAsia"/>
          <w:kern w:val="2"/>
          <w:sz w:val="22"/>
          <w:szCs w:val="22"/>
        </w:rPr>
        <w:t>本県では、意志ある児童、生徒が、経済状況に関わらず、学びの場を選択できるよう、令和４年度から、年収400万円未満の低所得世帯への授業料支援について、補助上限額を小学校10万円、中学校18万円から、小中学校とも33万6,000円に拡充したところです。</w:t>
      </w:r>
    </w:p>
    <w:p w14:paraId="04C3837B" w14:textId="77777777" w:rsidR="00B312D3" w:rsidRPr="00F36041" w:rsidRDefault="00B312D3" w:rsidP="00962F87">
      <w:pPr>
        <w:suppressAutoHyphens w:val="0"/>
        <w:kinsoku/>
        <w:wordWrap/>
        <w:overflowPunct/>
        <w:autoSpaceDE/>
        <w:autoSpaceDN/>
        <w:adjustRightInd/>
        <w:ind w:leftChars="200" w:left="424" w:firstLineChars="100" w:firstLine="222"/>
        <w:jc w:val="both"/>
        <w:textAlignment w:val="auto"/>
        <w:rPr>
          <w:rFonts w:ascii="ＭＳ ゴシック" w:eastAsia="ＭＳ ゴシック" w:hAnsi="ＭＳ ゴシック" w:cs="Times New Roman"/>
          <w:kern w:val="2"/>
          <w:sz w:val="22"/>
          <w:szCs w:val="22"/>
        </w:rPr>
      </w:pPr>
      <w:r w:rsidRPr="00F36041">
        <w:rPr>
          <w:rFonts w:ascii="ＭＳ ゴシック" w:eastAsia="ＭＳ ゴシック" w:hAnsi="ＭＳ ゴシック" w:cs="Times New Roman" w:hint="eastAsia"/>
          <w:kern w:val="2"/>
          <w:sz w:val="22"/>
          <w:szCs w:val="22"/>
        </w:rPr>
        <w:t>学費の負担軽減のために必要な支援策について、引き続き、国の動向を注視しつつ、本県の</w:t>
      </w:r>
      <w:r w:rsidRPr="00F36041">
        <w:rPr>
          <w:rFonts w:ascii="ＭＳ ゴシック" w:eastAsia="ＭＳ ゴシック" w:hAnsi="ＭＳ ゴシック" w:cs="Times New Roman" w:hint="eastAsia"/>
          <w:spacing w:val="10"/>
          <w:kern w:val="2"/>
          <w:sz w:val="22"/>
          <w:szCs w:val="22"/>
        </w:rPr>
        <w:t>財政状況や社会経済情勢、</w:t>
      </w:r>
      <w:r w:rsidRPr="00F36041">
        <w:rPr>
          <w:rFonts w:ascii="ＭＳ ゴシック" w:eastAsia="ＭＳ ゴシック" w:hAnsi="ＭＳ ゴシック" w:cs="Times New Roman" w:hint="eastAsia"/>
          <w:kern w:val="2"/>
          <w:sz w:val="22"/>
          <w:szCs w:val="22"/>
        </w:rPr>
        <w:t>補助上限額の拡充による効果などを総合的に勘案しながら検討してまいります。</w:t>
      </w:r>
    </w:p>
    <w:p w14:paraId="5B97C6CC" w14:textId="77777777" w:rsidR="00B312D3" w:rsidRPr="00F36041" w:rsidRDefault="00B312D3" w:rsidP="00962F87">
      <w:pPr>
        <w:suppressAutoHyphens w:val="0"/>
        <w:kinsoku/>
        <w:wordWrap/>
        <w:overflowPunct/>
        <w:autoSpaceDE/>
        <w:autoSpaceDN/>
        <w:adjustRightInd/>
        <w:ind w:leftChars="200" w:left="424" w:firstLineChars="100" w:firstLine="222"/>
        <w:jc w:val="both"/>
        <w:textAlignment w:val="auto"/>
        <w:rPr>
          <w:rFonts w:ascii="ＭＳ ゴシック" w:eastAsia="ＭＳ ゴシック" w:hAnsi="ＭＳ ゴシック" w:cs="Times New Roman"/>
          <w:kern w:val="2"/>
          <w:sz w:val="22"/>
          <w:szCs w:val="22"/>
        </w:rPr>
      </w:pPr>
      <w:r w:rsidRPr="00F36041">
        <w:rPr>
          <w:rFonts w:ascii="ＭＳ ゴシック" w:eastAsia="ＭＳ ゴシック" w:hAnsi="ＭＳ ゴシック" w:cs="Times New Roman" w:hint="eastAsia"/>
          <w:kern w:val="2"/>
          <w:sz w:val="22"/>
          <w:szCs w:val="22"/>
        </w:rPr>
        <w:t>スクールバスについては、令和５年５月現在、県内私立学校（小中高）の約６割に当たる32校で運行している状況です。</w:t>
      </w:r>
    </w:p>
    <w:p w14:paraId="68B25407" w14:textId="77777777" w:rsidR="00B312D3" w:rsidRPr="00F36041" w:rsidRDefault="00B312D3" w:rsidP="00962F87">
      <w:pPr>
        <w:suppressAutoHyphens w:val="0"/>
        <w:kinsoku/>
        <w:wordWrap/>
        <w:overflowPunct/>
        <w:autoSpaceDE/>
        <w:autoSpaceDN/>
        <w:adjustRightInd/>
        <w:ind w:leftChars="200" w:left="424" w:firstLineChars="100" w:firstLine="222"/>
        <w:jc w:val="both"/>
        <w:textAlignment w:val="auto"/>
        <w:rPr>
          <w:rFonts w:ascii="ＭＳ ゴシック" w:eastAsia="ＭＳ ゴシック" w:hAnsi="ＭＳ ゴシック" w:cs="Times New Roman"/>
          <w:kern w:val="2"/>
          <w:sz w:val="22"/>
          <w:szCs w:val="22"/>
        </w:rPr>
      </w:pPr>
      <w:r w:rsidRPr="00F36041">
        <w:rPr>
          <w:rFonts w:ascii="ＭＳ ゴシック" w:eastAsia="ＭＳ ゴシック" w:hAnsi="ＭＳ ゴシック" w:cs="Times New Roman" w:hint="eastAsia"/>
          <w:kern w:val="2"/>
          <w:sz w:val="22"/>
          <w:szCs w:val="22"/>
        </w:rPr>
        <w:t>通学に要する経費は生徒により状況が異なることから、スクールバス利用者をはじめとして特定の通学手段に対する支援については、慎重な対応が必要と考えておりますが、本県の財政状況や社会経済情勢などを総合的に勘案しながら、今後とも保護者の負担軽減のために必要な施策について検討してまいります。</w:t>
      </w:r>
      <w:r w:rsidR="00962F87" w:rsidRPr="00F36041">
        <w:rPr>
          <w:rFonts w:ascii="ＭＳ ゴシック" w:eastAsia="ＭＳ ゴシック" w:hAnsi="ＭＳ ゴシック" w:cs="Times New Roman" w:hint="eastAsia"/>
          <w:kern w:val="2"/>
          <w:sz w:val="22"/>
          <w:szCs w:val="22"/>
        </w:rPr>
        <w:t xml:space="preserve">　　　　　　　　　　　　　</w:t>
      </w:r>
      <w:r w:rsidR="00BF6862" w:rsidRPr="00F36041">
        <w:rPr>
          <w:rFonts w:ascii="ＭＳ ゴシック" w:eastAsia="ＭＳ ゴシック" w:hAnsi="ＭＳ ゴシック" w:cs="Times New Roman" w:hint="eastAsia"/>
          <w:kern w:val="2"/>
          <w:sz w:val="22"/>
          <w:szCs w:val="22"/>
        </w:rPr>
        <w:t xml:space="preserve">　　　</w:t>
      </w:r>
      <w:r w:rsidR="00CC6363" w:rsidRPr="00F36041">
        <w:rPr>
          <w:rFonts w:ascii="ＭＳ ゴシック" w:eastAsia="ＭＳ ゴシック" w:hAnsi="ＭＳ ゴシック" w:cs="Times New Roman" w:hint="eastAsia"/>
          <w:kern w:val="2"/>
          <w:sz w:val="22"/>
          <w:szCs w:val="22"/>
        </w:rPr>
        <w:t xml:space="preserve">　　 </w:t>
      </w:r>
      <w:r w:rsidR="00BF6862" w:rsidRPr="00F36041">
        <w:rPr>
          <w:rFonts w:ascii="ＭＳ ゴシック" w:eastAsia="ＭＳ ゴシック" w:hAnsi="ＭＳ ゴシック" w:cs="Times New Roman" w:hint="eastAsia"/>
          <w:kern w:val="2"/>
          <w:sz w:val="22"/>
          <w:szCs w:val="22"/>
        </w:rPr>
        <w:t xml:space="preserve">　　</w:t>
      </w:r>
      <w:r w:rsidR="00962F87" w:rsidRPr="00F36041">
        <w:rPr>
          <w:rFonts w:ascii="ＭＳ ゴシック" w:eastAsia="ＭＳ ゴシック" w:hAnsi="ＭＳ ゴシック" w:cs="Times New Roman" w:hint="eastAsia"/>
          <w:kern w:val="2"/>
          <w:sz w:val="22"/>
          <w:szCs w:val="22"/>
        </w:rPr>
        <w:t xml:space="preserve">　（</w:t>
      </w:r>
      <w:r w:rsidR="00D57278" w:rsidRPr="00F36041">
        <w:rPr>
          <w:rFonts w:ascii="ＭＳ ゴシック" w:eastAsia="ＭＳ ゴシック" w:hAnsi="ＭＳ ゴシック" w:cs="Times New Roman" w:hint="eastAsia"/>
          <w:kern w:val="2"/>
          <w:sz w:val="22"/>
          <w:szCs w:val="22"/>
        </w:rPr>
        <w:t>総務部：</w:t>
      </w:r>
      <w:r w:rsidRPr="00F36041">
        <w:rPr>
          <w:rFonts w:ascii="ＭＳ ゴシック" w:eastAsia="ＭＳ ゴシック" w:hAnsi="ＭＳ ゴシック" w:cs="Times New Roman" w:hint="eastAsia"/>
          <w:kern w:val="2"/>
          <w:sz w:val="22"/>
          <w:szCs w:val="22"/>
        </w:rPr>
        <w:t>総務課）</w:t>
      </w:r>
    </w:p>
    <w:p w14:paraId="1C4E7B2B" w14:textId="77777777" w:rsidR="00B312D3" w:rsidRPr="00FB05F1" w:rsidRDefault="00B312D3" w:rsidP="00B312D3">
      <w:pPr>
        <w:suppressAutoHyphens w:val="0"/>
        <w:kinsoku/>
        <w:wordWrap/>
        <w:overflowPunct/>
        <w:autoSpaceDE/>
        <w:autoSpaceDN/>
        <w:adjustRightInd/>
        <w:ind w:leftChars="100" w:left="212" w:firstLineChars="150" w:firstLine="333"/>
        <w:jc w:val="both"/>
        <w:textAlignment w:val="auto"/>
        <w:rPr>
          <w:rFonts w:ascii="ＭＳ 明朝" w:hAnsi="ＭＳ 明朝" w:cs="Times New Roman"/>
          <w:kern w:val="2"/>
          <w:sz w:val="22"/>
          <w:szCs w:val="22"/>
        </w:rPr>
      </w:pPr>
    </w:p>
    <w:p w14:paraId="09D7E64F" w14:textId="77777777" w:rsidR="00445AFA" w:rsidRPr="00FB05F1" w:rsidRDefault="00962F87" w:rsidP="00B312D3">
      <w:pPr>
        <w:suppressAutoHyphens w:val="0"/>
        <w:kinsoku/>
        <w:wordWrap/>
        <w:overflowPunct/>
        <w:autoSpaceDE/>
        <w:autoSpaceDN/>
        <w:adjustRightInd/>
        <w:jc w:val="both"/>
        <w:textAlignment w:val="auto"/>
        <w:rPr>
          <w:rFonts w:ascii="ＭＳ 明朝" w:hAnsi="ＭＳ 明朝" w:cs="Times New Roman"/>
          <w:kern w:val="2"/>
          <w:sz w:val="22"/>
          <w:szCs w:val="22"/>
        </w:rPr>
      </w:pPr>
      <w:r w:rsidRPr="00FB05F1">
        <w:rPr>
          <w:rFonts w:ascii="ＭＳ 明朝" w:hAnsi="ＭＳ 明朝" w:cs="Times New Roman" w:hint="eastAsia"/>
          <w:kern w:val="2"/>
          <w:sz w:val="22"/>
          <w:szCs w:val="22"/>
        </w:rPr>
        <w:t>（５）</w:t>
      </w:r>
      <w:r w:rsidR="00445AFA" w:rsidRPr="00FB05F1">
        <w:rPr>
          <w:rFonts w:ascii="ＭＳ 明朝" w:hAnsi="ＭＳ 明朝" w:cs="Times New Roman" w:hint="eastAsia"/>
          <w:kern w:val="2"/>
          <w:sz w:val="22"/>
          <w:szCs w:val="22"/>
        </w:rPr>
        <w:t>経常費の『特別加算』について，難関大学や医学部への進学実績，全国大会出場など，</w:t>
      </w:r>
    </w:p>
    <w:p w14:paraId="3AAB1554" w14:textId="77777777" w:rsidR="00962F87" w:rsidRPr="00FB05F1" w:rsidRDefault="00445AFA" w:rsidP="00962F87">
      <w:pPr>
        <w:suppressAutoHyphens w:val="0"/>
        <w:kinsoku/>
        <w:wordWrap/>
        <w:overflowPunct/>
        <w:autoSpaceDE/>
        <w:autoSpaceDN/>
        <w:adjustRightInd/>
        <w:ind w:firstLineChars="200" w:firstLine="444"/>
        <w:jc w:val="both"/>
        <w:textAlignment w:val="auto"/>
        <w:rPr>
          <w:rFonts w:ascii="ＭＳ 明朝" w:hAnsi="ＭＳ 明朝" w:cs="Times New Roman"/>
          <w:kern w:val="2"/>
          <w:sz w:val="22"/>
          <w:szCs w:val="22"/>
        </w:rPr>
      </w:pPr>
      <w:r w:rsidRPr="00FB05F1">
        <w:rPr>
          <w:rFonts w:ascii="ＭＳ 明朝" w:hAnsi="ＭＳ 明朝" w:cs="Times New Roman" w:hint="eastAsia"/>
          <w:kern w:val="2"/>
          <w:sz w:val="22"/>
          <w:szCs w:val="22"/>
        </w:rPr>
        <w:t>生徒の成績をもとにした査定基準項目を削除すること。</w:t>
      </w:r>
      <w:bookmarkStart w:id="21" w:name="_Hlk134520178"/>
    </w:p>
    <w:p w14:paraId="505E0CEF" w14:textId="77777777" w:rsidR="00962F87" w:rsidRPr="00F36041" w:rsidRDefault="00445AFA" w:rsidP="00962F87">
      <w:pPr>
        <w:suppressAutoHyphens w:val="0"/>
        <w:kinsoku/>
        <w:wordWrap/>
        <w:overflowPunct/>
        <w:autoSpaceDE/>
        <w:autoSpaceDN/>
        <w:adjustRightInd/>
        <w:ind w:firstLineChars="100" w:firstLine="222"/>
        <w:jc w:val="both"/>
        <w:textAlignment w:val="auto"/>
        <w:rPr>
          <w:rFonts w:ascii="ＭＳ ゴシック" w:eastAsia="ＭＳ ゴシック" w:hAnsi="ＭＳ ゴシック" w:cs="Times New Roman"/>
          <w:kern w:val="2"/>
          <w:sz w:val="22"/>
          <w:szCs w:val="22"/>
        </w:rPr>
      </w:pPr>
      <w:r w:rsidRPr="00F36041">
        <w:rPr>
          <w:rFonts w:ascii="ＭＳ ゴシック" w:eastAsia="ＭＳ ゴシック" w:hAnsi="ＭＳ ゴシック" w:hint="eastAsia"/>
          <w:sz w:val="22"/>
          <w:szCs w:val="22"/>
        </w:rPr>
        <w:t>【回答】</w:t>
      </w:r>
      <w:bookmarkEnd w:id="21"/>
    </w:p>
    <w:p w14:paraId="4323095C" w14:textId="77777777" w:rsidR="00B312D3" w:rsidRPr="00F36041" w:rsidRDefault="00B312D3" w:rsidP="00962F87">
      <w:pPr>
        <w:suppressAutoHyphens w:val="0"/>
        <w:kinsoku/>
        <w:wordWrap/>
        <w:overflowPunct/>
        <w:autoSpaceDE/>
        <w:autoSpaceDN/>
        <w:adjustRightInd/>
        <w:ind w:leftChars="200" w:left="424" w:firstLineChars="100" w:firstLine="222"/>
        <w:jc w:val="both"/>
        <w:textAlignment w:val="auto"/>
        <w:rPr>
          <w:rFonts w:ascii="ＭＳ ゴシック" w:eastAsia="ＭＳ ゴシック" w:hAnsi="ＭＳ ゴシック" w:cs="Times New Roman"/>
          <w:kern w:val="2"/>
          <w:sz w:val="22"/>
          <w:szCs w:val="22"/>
        </w:rPr>
      </w:pPr>
      <w:r w:rsidRPr="00F36041">
        <w:rPr>
          <w:rFonts w:ascii="ＭＳ ゴシック" w:eastAsia="ＭＳ ゴシック" w:hAnsi="ＭＳ ゴシック" w:cs="Times New Roman" w:hint="eastAsia"/>
          <w:kern w:val="2"/>
          <w:sz w:val="22"/>
          <w:szCs w:val="22"/>
        </w:rPr>
        <w:t>私立学校に対する経常費補助については、各私立学校の建学の精神のもと、頑張っている学校を支援していくという基本的な考えに基づき実施しております。</w:t>
      </w:r>
    </w:p>
    <w:p w14:paraId="322AF4C6" w14:textId="77777777" w:rsidR="00B312D3" w:rsidRPr="00F36041" w:rsidRDefault="00B312D3" w:rsidP="00962F87">
      <w:pPr>
        <w:suppressAutoHyphens w:val="0"/>
        <w:kinsoku/>
        <w:wordWrap/>
        <w:overflowPunct/>
        <w:autoSpaceDE/>
        <w:autoSpaceDN/>
        <w:adjustRightInd/>
        <w:ind w:leftChars="200" w:left="424" w:firstLineChars="100" w:firstLine="222"/>
        <w:jc w:val="both"/>
        <w:textAlignment w:val="auto"/>
        <w:rPr>
          <w:rFonts w:ascii="ＭＳ ゴシック" w:eastAsia="ＭＳ ゴシック" w:hAnsi="ＭＳ ゴシック" w:cs="Times New Roman"/>
          <w:kern w:val="2"/>
          <w:sz w:val="22"/>
          <w:szCs w:val="22"/>
        </w:rPr>
      </w:pPr>
      <w:r w:rsidRPr="00F36041">
        <w:rPr>
          <w:rFonts w:ascii="ＭＳ ゴシック" w:eastAsia="ＭＳ ゴシック" w:hAnsi="ＭＳ ゴシック" w:cs="Times New Roman" w:hint="eastAsia"/>
          <w:kern w:val="2"/>
          <w:sz w:val="22"/>
          <w:szCs w:val="22"/>
        </w:rPr>
        <w:t>配分項目については、各学校にアンケートを実施し、ご意見をいただいたうえで設定したものであり、進学実績など結果により評価する項目だけではなく、国際教育の推進やいじめ防止対策、就職支援など各学校の取組も評価できるよう設定しているところです。</w:t>
      </w:r>
    </w:p>
    <w:p w14:paraId="34FD2E6A" w14:textId="77777777" w:rsidR="00B312D3" w:rsidRPr="00F36041" w:rsidRDefault="00B312D3" w:rsidP="00962F87">
      <w:pPr>
        <w:ind w:leftChars="200" w:left="424" w:firstLineChars="100" w:firstLine="222"/>
        <w:textAlignment w:val="auto"/>
        <w:rPr>
          <w:rFonts w:ascii="ＭＳ ゴシック" w:eastAsia="ＭＳ ゴシック" w:hAnsi="ＭＳ ゴシック" w:cs="Times New Roman"/>
          <w:kern w:val="2"/>
          <w:sz w:val="22"/>
          <w:szCs w:val="22"/>
        </w:rPr>
      </w:pPr>
      <w:r w:rsidRPr="00F36041">
        <w:rPr>
          <w:rFonts w:ascii="ＭＳ ゴシック" w:eastAsia="ＭＳ ゴシック" w:hAnsi="ＭＳ ゴシック" w:cs="Times New Roman" w:hint="eastAsia"/>
          <w:kern w:val="2"/>
          <w:sz w:val="22"/>
          <w:szCs w:val="22"/>
        </w:rPr>
        <w:t>県としては、今後も、人材育成に資する特色ある教育に対して一定の配分割合を設け、私立学校の優れた教育をさらに高め、引き続き、本県の未来を創る人財の育成を担うという重要な役割を果たしていただきたいと考えております。</w:t>
      </w:r>
      <w:r w:rsidR="00962F87" w:rsidRPr="00F36041">
        <w:rPr>
          <w:rFonts w:ascii="ＭＳ ゴシック" w:eastAsia="ＭＳ ゴシック" w:hAnsi="ＭＳ ゴシック" w:cs="Times New Roman" w:hint="eastAsia"/>
          <w:kern w:val="2"/>
          <w:sz w:val="22"/>
          <w:szCs w:val="22"/>
        </w:rPr>
        <w:t xml:space="preserve">　　　　　　　　　</w:t>
      </w:r>
      <w:r w:rsidR="00CC6363" w:rsidRPr="00F36041">
        <w:rPr>
          <w:rFonts w:ascii="ＭＳ ゴシック" w:eastAsia="ＭＳ ゴシック" w:hAnsi="ＭＳ ゴシック" w:cs="Times New Roman" w:hint="eastAsia"/>
          <w:kern w:val="2"/>
          <w:sz w:val="22"/>
          <w:szCs w:val="22"/>
        </w:rPr>
        <w:t xml:space="preserve">　　　</w:t>
      </w:r>
      <w:r w:rsidR="00962F87" w:rsidRPr="00F36041">
        <w:rPr>
          <w:rFonts w:ascii="ＭＳ ゴシック" w:eastAsia="ＭＳ ゴシック" w:hAnsi="ＭＳ ゴシック" w:cs="Times New Roman" w:hint="eastAsia"/>
          <w:kern w:val="2"/>
          <w:sz w:val="22"/>
          <w:szCs w:val="22"/>
        </w:rPr>
        <w:t xml:space="preserve">　　</w:t>
      </w:r>
      <w:r w:rsidR="00D57278" w:rsidRPr="00F36041">
        <w:rPr>
          <w:rFonts w:ascii="ＭＳ ゴシック" w:eastAsia="ＭＳ ゴシック" w:hAnsi="ＭＳ ゴシック" w:cs="Times New Roman" w:hint="eastAsia"/>
          <w:kern w:val="2"/>
          <w:sz w:val="22"/>
          <w:szCs w:val="22"/>
        </w:rPr>
        <w:t>（総務部：</w:t>
      </w:r>
      <w:r w:rsidRPr="00F36041">
        <w:rPr>
          <w:rFonts w:ascii="ＭＳ ゴシック" w:eastAsia="ＭＳ ゴシック" w:hAnsi="ＭＳ ゴシック" w:cs="Times New Roman" w:hint="eastAsia"/>
          <w:kern w:val="2"/>
          <w:sz w:val="22"/>
          <w:szCs w:val="22"/>
        </w:rPr>
        <w:t>総務課）</w:t>
      </w:r>
    </w:p>
    <w:p w14:paraId="6FEA7438" w14:textId="77777777" w:rsidR="00B312D3" w:rsidRPr="00FB05F1" w:rsidRDefault="00B312D3" w:rsidP="00445AFA">
      <w:pPr>
        <w:textAlignment w:val="auto"/>
        <w:rPr>
          <w:rFonts w:ascii="ＭＳ 明朝" w:hAnsi="ＭＳ 明朝"/>
          <w:b/>
          <w:bCs/>
          <w:sz w:val="22"/>
          <w:szCs w:val="22"/>
        </w:rPr>
      </w:pPr>
    </w:p>
    <w:p w14:paraId="10796EC6" w14:textId="77777777" w:rsidR="00CC6363" w:rsidRPr="00FB05F1" w:rsidRDefault="00CC6363" w:rsidP="00445AFA">
      <w:pPr>
        <w:textAlignment w:val="auto"/>
        <w:rPr>
          <w:rFonts w:ascii="ＭＳ 明朝" w:hAnsi="ＭＳ 明朝"/>
          <w:b/>
          <w:bCs/>
          <w:sz w:val="22"/>
          <w:szCs w:val="22"/>
        </w:rPr>
      </w:pPr>
    </w:p>
    <w:p w14:paraId="0AC5ACB8" w14:textId="77777777" w:rsidR="00F36041" w:rsidRDefault="00F36041" w:rsidP="00962F87">
      <w:pPr>
        <w:suppressAutoHyphens w:val="0"/>
        <w:kinsoku/>
        <w:wordWrap/>
        <w:autoSpaceDE/>
        <w:autoSpaceDN/>
        <w:adjustRightInd/>
        <w:ind w:left="243" w:hangingChars="100" w:hanging="243"/>
        <w:jc w:val="both"/>
        <w:rPr>
          <w:rFonts w:ascii="ＭＳ 明朝" w:hAnsi="ＭＳ 明朝"/>
          <w:b/>
          <w:bCs/>
          <w:sz w:val="24"/>
          <w:szCs w:val="24"/>
        </w:rPr>
      </w:pPr>
    </w:p>
    <w:p w14:paraId="2D3A4ADC" w14:textId="77777777" w:rsidR="00F36041" w:rsidRDefault="00F36041" w:rsidP="00962F87">
      <w:pPr>
        <w:suppressAutoHyphens w:val="0"/>
        <w:kinsoku/>
        <w:wordWrap/>
        <w:autoSpaceDE/>
        <w:autoSpaceDN/>
        <w:adjustRightInd/>
        <w:ind w:left="243" w:hangingChars="100" w:hanging="243"/>
        <w:jc w:val="both"/>
        <w:rPr>
          <w:rFonts w:ascii="ＭＳ 明朝" w:hAnsi="ＭＳ 明朝"/>
          <w:b/>
          <w:bCs/>
          <w:sz w:val="24"/>
          <w:szCs w:val="24"/>
        </w:rPr>
      </w:pPr>
    </w:p>
    <w:p w14:paraId="1D9B6119" w14:textId="5C7FC876" w:rsidR="00445AFA" w:rsidRPr="00FB05F1" w:rsidRDefault="00962F87" w:rsidP="00962F87">
      <w:pPr>
        <w:suppressAutoHyphens w:val="0"/>
        <w:kinsoku/>
        <w:wordWrap/>
        <w:autoSpaceDE/>
        <w:autoSpaceDN/>
        <w:adjustRightInd/>
        <w:ind w:left="243" w:hangingChars="100" w:hanging="243"/>
        <w:jc w:val="both"/>
        <w:rPr>
          <w:rFonts w:ascii="ＭＳ 明朝" w:hAnsi="ＭＳ 明朝" w:cs="Times New Roman"/>
          <w:spacing w:val="2"/>
          <w:sz w:val="24"/>
          <w:szCs w:val="24"/>
        </w:rPr>
      </w:pPr>
      <w:r w:rsidRPr="00FB05F1">
        <w:rPr>
          <w:rFonts w:ascii="ＭＳ 明朝" w:hAnsi="ＭＳ 明朝" w:hint="eastAsia"/>
          <w:b/>
          <w:bCs/>
          <w:sz w:val="24"/>
          <w:szCs w:val="24"/>
        </w:rPr>
        <w:t>17．</w:t>
      </w:r>
      <w:r w:rsidR="00445AFA" w:rsidRPr="00FB05F1">
        <w:rPr>
          <w:rFonts w:ascii="ＭＳ 明朝" w:hAnsi="ＭＳ 明朝" w:hint="eastAsia"/>
          <w:b/>
          <w:bCs/>
          <w:sz w:val="24"/>
          <w:szCs w:val="24"/>
        </w:rPr>
        <w:t xml:space="preserve">地球温暖化による異常気象、度重なる水害から、茨城県民の生命と財産、暮らしと安全を守るために　</w:t>
      </w:r>
    </w:p>
    <w:p w14:paraId="6CE8B447" w14:textId="77777777" w:rsidR="00445AFA" w:rsidRPr="00FB05F1" w:rsidRDefault="00445AFA" w:rsidP="00962F87">
      <w:pPr>
        <w:suppressAutoHyphens w:val="0"/>
        <w:kinsoku/>
        <w:wordWrap/>
        <w:autoSpaceDE/>
        <w:autoSpaceDN/>
        <w:adjustRightInd/>
        <w:ind w:leftChars="100" w:left="212" w:firstLineChars="100" w:firstLine="222"/>
        <w:jc w:val="both"/>
        <w:rPr>
          <w:rFonts w:ascii="ＭＳ 明朝" w:hAnsi="ＭＳ 明朝" w:cs="Times New Roman"/>
          <w:spacing w:val="2"/>
          <w:sz w:val="22"/>
          <w:szCs w:val="22"/>
        </w:rPr>
      </w:pPr>
      <w:r w:rsidRPr="00FB05F1">
        <w:rPr>
          <w:rFonts w:ascii="ＭＳ 明朝" w:hAnsi="ＭＳ 明朝" w:cs="Times New Roman"/>
          <w:sz w:val="22"/>
          <w:szCs w:val="22"/>
        </w:rPr>
        <w:t>2015</w:t>
      </w:r>
      <w:r w:rsidRPr="00FB05F1">
        <w:rPr>
          <w:rFonts w:ascii="ＭＳ 明朝" w:hAnsi="ＭＳ 明朝" w:hint="eastAsia"/>
          <w:sz w:val="22"/>
          <w:szCs w:val="22"/>
        </w:rPr>
        <w:t>年の鬼怒川水害、</w:t>
      </w:r>
      <w:r w:rsidRPr="00FB05F1">
        <w:rPr>
          <w:rFonts w:ascii="ＭＳ 明朝" w:hAnsi="ＭＳ 明朝" w:cs="Times New Roman"/>
          <w:sz w:val="22"/>
          <w:szCs w:val="22"/>
        </w:rPr>
        <w:t>2019</w:t>
      </w:r>
      <w:r w:rsidRPr="00FB05F1">
        <w:rPr>
          <w:rFonts w:ascii="ＭＳ 明朝" w:hAnsi="ＭＳ 明朝" w:hint="eastAsia"/>
          <w:sz w:val="22"/>
          <w:szCs w:val="22"/>
        </w:rPr>
        <w:t>年の久慈川、那珂川決壊を経験した茨城県は、その教訓を明日からの治水対策に生かすことが求められます。</w:t>
      </w:r>
    </w:p>
    <w:p w14:paraId="3658EA79" w14:textId="77777777" w:rsidR="00445AFA" w:rsidRPr="00FB05F1" w:rsidRDefault="00445AFA" w:rsidP="00962F87">
      <w:pPr>
        <w:suppressAutoHyphens w:val="0"/>
        <w:kinsoku/>
        <w:wordWrap/>
        <w:autoSpaceDE/>
        <w:autoSpaceDN/>
        <w:adjustRightInd/>
        <w:ind w:leftChars="100" w:left="212" w:firstLineChars="100" w:firstLine="222"/>
        <w:jc w:val="both"/>
        <w:rPr>
          <w:rFonts w:ascii="ＭＳ 明朝" w:hAnsi="ＭＳ 明朝" w:cs="Times New Roman"/>
          <w:spacing w:val="2"/>
          <w:sz w:val="22"/>
          <w:szCs w:val="22"/>
        </w:rPr>
      </w:pPr>
      <w:r w:rsidRPr="00FB05F1">
        <w:rPr>
          <w:rFonts w:ascii="ＭＳ 明朝" w:hAnsi="ＭＳ 明朝" w:hint="eastAsia"/>
          <w:sz w:val="22"/>
          <w:szCs w:val="22"/>
        </w:rPr>
        <w:t>一昨年の県回答は「国、市町村管理だから，県としての意見は差し控える」と言うたぐいの回答が多数あり、昨年度は</w:t>
      </w:r>
      <w:r w:rsidRPr="00FB05F1">
        <w:rPr>
          <w:rFonts w:ascii="ＭＳ 明朝" w:hAnsi="ＭＳ 明朝"/>
          <w:sz w:val="22"/>
          <w:szCs w:val="22"/>
        </w:rPr>
        <w:t>(2022</w:t>
      </w:r>
      <w:r w:rsidRPr="00FB05F1">
        <w:rPr>
          <w:rFonts w:ascii="ＭＳ 明朝" w:hAnsi="ＭＳ 明朝" w:hint="eastAsia"/>
          <w:sz w:val="22"/>
          <w:szCs w:val="22"/>
        </w:rPr>
        <w:t>年</w:t>
      </w:r>
      <w:r w:rsidRPr="00FB05F1">
        <w:rPr>
          <w:rFonts w:ascii="ＭＳ 明朝" w:hAnsi="ＭＳ 明朝"/>
          <w:sz w:val="22"/>
          <w:szCs w:val="22"/>
        </w:rPr>
        <w:t>)</w:t>
      </w:r>
      <w:r w:rsidRPr="00FB05F1">
        <w:rPr>
          <w:rFonts w:ascii="ＭＳ 明朝" w:hAnsi="ＭＳ 明朝" w:hint="eastAsia"/>
          <w:sz w:val="22"/>
          <w:szCs w:val="22"/>
        </w:rPr>
        <w:t>、県としての主体的な答弁を求めました。県民の生命・財産を守るために、国の管理に関しては【県として国に何を要求するのか】、市町村管理に関しては【県としてどのように市町村を指導していくのか】と言った具体的な回答を要請しました。</w:t>
      </w:r>
    </w:p>
    <w:p w14:paraId="0C280657" w14:textId="77777777" w:rsidR="00445AFA" w:rsidRPr="00FB05F1" w:rsidRDefault="00445AFA" w:rsidP="00962F87">
      <w:pPr>
        <w:suppressAutoHyphens w:val="0"/>
        <w:kinsoku/>
        <w:wordWrap/>
        <w:autoSpaceDE/>
        <w:autoSpaceDN/>
        <w:adjustRightInd/>
        <w:ind w:leftChars="100" w:left="212" w:firstLineChars="100" w:firstLine="222"/>
        <w:jc w:val="both"/>
        <w:rPr>
          <w:rFonts w:ascii="ＭＳ 明朝" w:hAnsi="ＭＳ 明朝" w:cs="Times New Roman"/>
          <w:spacing w:val="2"/>
          <w:sz w:val="22"/>
          <w:szCs w:val="22"/>
        </w:rPr>
      </w:pPr>
      <w:r w:rsidRPr="00FB05F1">
        <w:rPr>
          <w:rFonts w:ascii="ＭＳ 明朝" w:hAnsi="ＭＳ 明朝" w:hint="eastAsia"/>
          <w:sz w:val="22"/>
          <w:szCs w:val="22"/>
        </w:rPr>
        <w:t>洪水浸水想定区域は２０１５年の水防法の改定で「１０００年に１回」である「想定しうる最大規模の降雨」に対応するよう厳しくしています。危機感を共有し、官民一体となって備えを前進させることを求めます。</w:t>
      </w:r>
    </w:p>
    <w:p w14:paraId="7687FE09" w14:textId="77777777" w:rsidR="00445AFA" w:rsidRPr="00FB05F1" w:rsidRDefault="00445AFA" w:rsidP="00305BDB">
      <w:pPr>
        <w:suppressAutoHyphens w:val="0"/>
        <w:kinsoku/>
        <w:wordWrap/>
        <w:autoSpaceDE/>
        <w:autoSpaceDN/>
        <w:adjustRightInd/>
        <w:ind w:left="333" w:hangingChars="150" w:hanging="333"/>
        <w:jc w:val="both"/>
        <w:rPr>
          <w:rFonts w:ascii="ＭＳ 明朝" w:hAnsi="ＭＳ 明朝" w:cs="Times New Roman"/>
          <w:spacing w:val="2"/>
          <w:sz w:val="22"/>
          <w:szCs w:val="22"/>
        </w:rPr>
      </w:pPr>
      <w:r w:rsidRPr="00FB05F1">
        <w:rPr>
          <w:rFonts w:ascii="ＭＳ 明朝" w:hAnsi="ＭＳ 明朝" w:hint="eastAsia"/>
          <w:sz w:val="22"/>
          <w:szCs w:val="22"/>
        </w:rPr>
        <w:t xml:space="preserve">（１）被災者支援制度に関してこれまで支援制度全般を問うてきましたが､今年度は重点を絞りました。　</w:t>
      </w:r>
    </w:p>
    <w:p w14:paraId="5A299594" w14:textId="77777777" w:rsidR="00445AFA" w:rsidRPr="00FB05F1" w:rsidRDefault="00962F87" w:rsidP="00962F87">
      <w:pPr>
        <w:suppressAutoHyphens w:val="0"/>
        <w:kinsoku/>
        <w:wordWrap/>
        <w:autoSpaceDE/>
        <w:autoSpaceDN/>
        <w:adjustRightInd/>
        <w:ind w:firstLineChars="200" w:firstLine="444"/>
        <w:jc w:val="both"/>
        <w:rPr>
          <w:rFonts w:ascii="ＭＳ 明朝" w:hAnsi="ＭＳ 明朝" w:cs="Times New Roman"/>
          <w:spacing w:val="2"/>
          <w:sz w:val="22"/>
          <w:szCs w:val="22"/>
        </w:rPr>
      </w:pPr>
      <w:r w:rsidRPr="00FB05F1">
        <w:rPr>
          <w:rFonts w:ascii="ＭＳ 明朝" w:hAnsi="ＭＳ 明朝" w:hint="eastAsia"/>
          <w:sz w:val="22"/>
          <w:szCs w:val="22"/>
        </w:rPr>
        <w:t>１）</w:t>
      </w:r>
      <w:r w:rsidR="00445AFA" w:rsidRPr="00FB05F1">
        <w:rPr>
          <w:rFonts w:ascii="ＭＳ 明朝" w:hAnsi="ＭＳ 明朝" w:hint="eastAsia"/>
          <w:sz w:val="22"/>
          <w:szCs w:val="22"/>
        </w:rPr>
        <w:t>災害関連死と病気について</w:t>
      </w:r>
    </w:p>
    <w:p w14:paraId="085C47C7" w14:textId="77777777" w:rsidR="00445AFA" w:rsidRPr="00FB05F1" w:rsidRDefault="00445AFA" w:rsidP="00962F87">
      <w:pPr>
        <w:suppressAutoHyphens w:val="0"/>
        <w:kinsoku/>
        <w:wordWrap/>
        <w:autoSpaceDE/>
        <w:autoSpaceDN/>
        <w:adjustRightInd/>
        <w:ind w:left="666" w:hangingChars="300" w:hanging="666"/>
        <w:jc w:val="both"/>
        <w:rPr>
          <w:rFonts w:ascii="ＭＳ 明朝" w:hAnsi="ＭＳ 明朝" w:cs="Times New Roman"/>
          <w:spacing w:val="2"/>
          <w:sz w:val="22"/>
          <w:szCs w:val="22"/>
        </w:rPr>
      </w:pPr>
      <w:r w:rsidRPr="00FB05F1">
        <w:rPr>
          <w:rFonts w:ascii="ＭＳ 明朝" w:hAnsi="ＭＳ 明朝" w:hint="eastAsia"/>
          <w:sz w:val="22"/>
          <w:szCs w:val="22"/>
        </w:rPr>
        <w:t xml:space="preserve">　　</w:t>
      </w:r>
      <w:r w:rsidR="00962F87" w:rsidRPr="00FB05F1">
        <w:rPr>
          <w:rFonts w:ascii="ＭＳ 明朝" w:hAnsi="ＭＳ 明朝" w:hint="eastAsia"/>
          <w:sz w:val="22"/>
          <w:szCs w:val="22"/>
        </w:rPr>
        <w:t xml:space="preserve">　</w:t>
      </w:r>
      <w:r w:rsidR="00305BDB" w:rsidRPr="00FB05F1">
        <w:rPr>
          <w:rFonts w:ascii="ＭＳ 明朝" w:hAnsi="ＭＳ 明朝" w:hint="eastAsia"/>
          <w:sz w:val="22"/>
          <w:szCs w:val="22"/>
        </w:rPr>
        <w:t xml:space="preserve">  </w:t>
      </w:r>
      <w:r w:rsidRPr="00FB05F1">
        <w:rPr>
          <w:rFonts w:ascii="ＭＳ 明朝" w:hAnsi="ＭＳ 明朝" w:hint="eastAsia"/>
          <w:sz w:val="22"/>
          <w:szCs w:val="22"/>
        </w:rPr>
        <w:t>昨年回答では認定基準が備わっているのは１０市町村とのこと。また内閣府「災害関連死事例集」で周知しているとのこと。</w:t>
      </w:r>
    </w:p>
    <w:p w14:paraId="753BF016" w14:textId="77777777" w:rsidR="00445AFA" w:rsidRPr="00FB05F1" w:rsidRDefault="00445AFA" w:rsidP="00962F87">
      <w:pPr>
        <w:suppressAutoHyphens w:val="0"/>
        <w:kinsoku/>
        <w:wordWrap/>
        <w:autoSpaceDE/>
        <w:autoSpaceDN/>
        <w:adjustRightInd/>
        <w:ind w:firstLineChars="300" w:firstLine="666"/>
        <w:jc w:val="both"/>
        <w:rPr>
          <w:rFonts w:ascii="ＭＳ 明朝" w:hAnsi="ＭＳ 明朝"/>
          <w:sz w:val="22"/>
          <w:szCs w:val="22"/>
        </w:rPr>
      </w:pPr>
      <w:r w:rsidRPr="00FB05F1">
        <w:rPr>
          <w:rFonts w:ascii="ＭＳ 明朝" w:hAnsi="ＭＳ 明朝" w:hint="eastAsia"/>
          <w:sz w:val="22"/>
          <w:szCs w:val="22"/>
        </w:rPr>
        <w:t>①</w:t>
      </w:r>
      <w:r w:rsidR="00305BDB" w:rsidRPr="00FB05F1">
        <w:rPr>
          <w:rFonts w:ascii="ＭＳ 明朝" w:hAnsi="ＭＳ 明朝" w:hint="eastAsia"/>
          <w:sz w:val="22"/>
          <w:szCs w:val="22"/>
        </w:rPr>
        <w:t xml:space="preserve"> </w:t>
      </w:r>
      <w:r w:rsidRPr="00FB05F1">
        <w:rPr>
          <w:rFonts w:ascii="ＭＳ 明朝" w:hAnsi="ＭＳ 明朝" w:cs="Times New Roman"/>
          <w:sz w:val="22"/>
          <w:szCs w:val="22"/>
        </w:rPr>
        <w:t>10</w:t>
      </w:r>
      <w:r w:rsidRPr="00FB05F1">
        <w:rPr>
          <w:rFonts w:ascii="ＭＳ 明朝" w:hAnsi="ＭＳ 明朝" w:hint="eastAsia"/>
          <w:sz w:val="22"/>
          <w:szCs w:val="22"/>
        </w:rPr>
        <w:t>市町村名はどこか明らかにすること。</w:t>
      </w:r>
    </w:p>
    <w:p w14:paraId="177672FB" w14:textId="77777777" w:rsidR="00305BDB" w:rsidRPr="00F36041" w:rsidRDefault="00445AFA" w:rsidP="00962F87">
      <w:pPr>
        <w:ind w:firstLineChars="300" w:firstLine="666"/>
        <w:textAlignment w:val="auto"/>
        <w:rPr>
          <w:rFonts w:ascii="ＭＳ ゴシック" w:eastAsia="ＭＳ ゴシック" w:hAnsi="ＭＳ ゴシック"/>
          <w:b/>
          <w:bCs/>
          <w:sz w:val="22"/>
          <w:szCs w:val="22"/>
        </w:rPr>
      </w:pPr>
      <w:r w:rsidRPr="00F36041">
        <w:rPr>
          <w:rFonts w:ascii="ＭＳ ゴシック" w:eastAsia="ＭＳ ゴシック" w:hAnsi="ＭＳ ゴシック" w:hint="eastAsia"/>
          <w:sz w:val="22"/>
          <w:szCs w:val="22"/>
        </w:rPr>
        <w:t>【回答】</w:t>
      </w:r>
    </w:p>
    <w:p w14:paraId="3625CBBE" w14:textId="77777777" w:rsidR="00305BDB" w:rsidRPr="00F36041" w:rsidRDefault="00305BDB" w:rsidP="00D57278">
      <w:pPr>
        <w:ind w:leftChars="400" w:left="848" w:firstLineChars="100" w:firstLine="222"/>
        <w:textAlignment w:val="auto"/>
        <w:rPr>
          <w:rFonts w:ascii="ＭＳ ゴシック" w:eastAsia="ＭＳ ゴシック" w:hAnsi="ＭＳ ゴシック"/>
          <w:b/>
          <w:bCs/>
          <w:sz w:val="22"/>
          <w:szCs w:val="22"/>
        </w:rPr>
      </w:pPr>
      <w:r w:rsidRPr="00F36041">
        <w:rPr>
          <w:rFonts w:ascii="ＭＳ ゴシック" w:eastAsia="ＭＳ ゴシック" w:hAnsi="ＭＳ ゴシック" w:hint="eastAsia"/>
          <w:sz w:val="22"/>
          <w:szCs w:val="22"/>
        </w:rPr>
        <w:t>水戸市、日立市、常総市、笠間市、鹿嶋市、那珂市、坂東市、神栖市、鉾田市、東海村の１０市町村となっております。</w:t>
      </w:r>
      <w:r w:rsidR="00D57278" w:rsidRPr="00F36041">
        <w:rPr>
          <w:rFonts w:ascii="ＭＳ ゴシック" w:eastAsia="ＭＳ ゴシック" w:hAnsi="ＭＳ ゴシック" w:hint="eastAsia"/>
          <w:sz w:val="22"/>
          <w:szCs w:val="22"/>
        </w:rPr>
        <w:t xml:space="preserve">　　　</w:t>
      </w:r>
      <w:r w:rsidR="00CC6363" w:rsidRPr="00F36041">
        <w:rPr>
          <w:rFonts w:ascii="ＭＳ ゴシック" w:eastAsia="ＭＳ ゴシック" w:hAnsi="ＭＳ ゴシック" w:hint="eastAsia"/>
          <w:sz w:val="22"/>
          <w:szCs w:val="22"/>
        </w:rPr>
        <w:t xml:space="preserve">　　</w:t>
      </w:r>
      <w:r w:rsidRPr="00F36041">
        <w:rPr>
          <w:rFonts w:ascii="ＭＳ ゴシック" w:eastAsia="ＭＳ ゴシック" w:hAnsi="ＭＳ ゴシック" w:hint="eastAsia"/>
          <w:sz w:val="22"/>
          <w:szCs w:val="22"/>
        </w:rPr>
        <w:t xml:space="preserve"> </w:t>
      </w:r>
      <w:r w:rsidR="00962F87" w:rsidRPr="00F36041">
        <w:rPr>
          <w:rFonts w:ascii="ＭＳ ゴシック" w:eastAsia="ＭＳ ゴシック" w:hAnsi="ＭＳ ゴシック" w:hint="eastAsia"/>
          <w:sz w:val="22"/>
          <w:szCs w:val="22"/>
        </w:rPr>
        <w:t xml:space="preserve">　　</w:t>
      </w:r>
      <w:r w:rsidRPr="00F36041">
        <w:rPr>
          <w:rFonts w:ascii="ＭＳ ゴシック" w:eastAsia="ＭＳ ゴシック" w:hAnsi="ＭＳ ゴシック" w:hint="eastAsia"/>
          <w:sz w:val="22"/>
          <w:szCs w:val="22"/>
        </w:rPr>
        <w:t xml:space="preserve">  (防災・危機管理部</w:t>
      </w:r>
      <w:r w:rsidR="00D57278" w:rsidRPr="00F36041">
        <w:rPr>
          <w:rFonts w:ascii="ＭＳ ゴシック" w:eastAsia="ＭＳ ゴシック" w:hAnsi="ＭＳ ゴシック" w:hint="eastAsia"/>
          <w:sz w:val="22"/>
          <w:szCs w:val="22"/>
        </w:rPr>
        <w:t>：</w:t>
      </w:r>
      <w:r w:rsidRPr="00F36041">
        <w:rPr>
          <w:rFonts w:ascii="ＭＳ ゴシック" w:eastAsia="ＭＳ ゴシック" w:hAnsi="ＭＳ ゴシック" w:hint="eastAsia"/>
          <w:sz w:val="22"/>
          <w:szCs w:val="22"/>
        </w:rPr>
        <w:t>防災・危機管理課)</w:t>
      </w:r>
    </w:p>
    <w:p w14:paraId="63061994" w14:textId="77777777" w:rsidR="00305BDB" w:rsidRPr="00FB05F1" w:rsidRDefault="00305BDB" w:rsidP="00445AFA">
      <w:pPr>
        <w:suppressAutoHyphens w:val="0"/>
        <w:kinsoku/>
        <w:wordWrap/>
        <w:autoSpaceDE/>
        <w:autoSpaceDN/>
        <w:adjustRightInd/>
        <w:jc w:val="both"/>
        <w:rPr>
          <w:rFonts w:ascii="ＭＳ 明朝" w:hAnsi="ＭＳ 明朝" w:cs="Times New Roman"/>
          <w:spacing w:val="2"/>
          <w:sz w:val="22"/>
          <w:szCs w:val="22"/>
        </w:rPr>
      </w:pPr>
    </w:p>
    <w:p w14:paraId="7C102FA2" w14:textId="77777777" w:rsidR="00445AFA" w:rsidRPr="00FB05F1" w:rsidRDefault="00305BDB" w:rsidP="00962F87">
      <w:pPr>
        <w:suppressAutoHyphens w:val="0"/>
        <w:kinsoku/>
        <w:wordWrap/>
        <w:autoSpaceDE/>
        <w:autoSpaceDN/>
        <w:adjustRightInd/>
        <w:ind w:firstLineChars="300" w:firstLine="666"/>
        <w:jc w:val="both"/>
        <w:textAlignment w:val="auto"/>
        <w:rPr>
          <w:rFonts w:ascii="ＭＳ 明朝" w:hAnsi="ＭＳ 明朝"/>
          <w:sz w:val="22"/>
          <w:szCs w:val="22"/>
        </w:rPr>
      </w:pPr>
      <w:r w:rsidRPr="00FB05F1">
        <w:rPr>
          <w:rFonts w:ascii="ＭＳ 明朝" w:hAnsi="ＭＳ 明朝" w:hint="eastAsia"/>
          <w:sz w:val="22"/>
          <w:szCs w:val="22"/>
        </w:rPr>
        <w:t xml:space="preserve">② </w:t>
      </w:r>
      <w:r w:rsidR="00445AFA" w:rsidRPr="00FB05F1">
        <w:rPr>
          <w:rFonts w:ascii="ＭＳ 明朝" w:hAnsi="ＭＳ 明朝" w:hint="eastAsia"/>
          <w:sz w:val="22"/>
          <w:szCs w:val="22"/>
        </w:rPr>
        <w:t>その後増えたところはどこか明らかにすること。</w:t>
      </w:r>
    </w:p>
    <w:p w14:paraId="14005722" w14:textId="77777777" w:rsidR="00445AFA" w:rsidRPr="00F36041" w:rsidRDefault="00445AFA" w:rsidP="00861EF3">
      <w:pPr>
        <w:ind w:firstLineChars="300" w:firstLine="666"/>
        <w:textAlignment w:val="auto"/>
        <w:rPr>
          <w:rFonts w:ascii="ＭＳ ゴシック" w:eastAsia="ＭＳ ゴシック" w:hAnsi="ＭＳ ゴシック"/>
          <w:b/>
          <w:bCs/>
          <w:sz w:val="22"/>
          <w:szCs w:val="22"/>
        </w:rPr>
      </w:pPr>
      <w:r w:rsidRPr="00F36041">
        <w:rPr>
          <w:rFonts w:ascii="ＭＳ ゴシック" w:eastAsia="ＭＳ ゴシック" w:hAnsi="ＭＳ ゴシック" w:hint="eastAsia"/>
          <w:sz w:val="22"/>
          <w:szCs w:val="22"/>
        </w:rPr>
        <w:t>【回答】</w:t>
      </w:r>
    </w:p>
    <w:p w14:paraId="6C1B81CD" w14:textId="77777777" w:rsidR="00445AFA" w:rsidRPr="00F36041" w:rsidRDefault="00305BDB" w:rsidP="00861EF3">
      <w:pPr>
        <w:suppressAutoHyphens w:val="0"/>
        <w:kinsoku/>
        <w:wordWrap/>
        <w:autoSpaceDE/>
        <w:autoSpaceDN/>
        <w:adjustRightInd/>
        <w:ind w:firstLineChars="500" w:firstLine="1110"/>
        <w:jc w:val="both"/>
        <w:rPr>
          <w:rFonts w:ascii="ＭＳ ゴシック" w:eastAsia="ＭＳ ゴシック" w:hAnsi="ＭＳ ゴシック" w:cs="Times New Roman"/>
          <w:spacing w:val="2"/>
          <w:sz w:val="22"/>
          <w:szCs w:val="22"/>
        </w:rPr>
      </w:pPr>
      <w:r w:rsidRPr="00F36041">
        <w:rPr>
          <w:rFonts w:ascii="ＭＳ ゴシック" w:eastAsia="ＭＳ ゴシック" w:hAnsi="ＭＳ ゴシック" w:hint="eastAsia"/>
          <w:sz w:val="22"/>
          <w:szCs w:val="22"/>
        </w:rPr>
        <w:t>現在のところ、認定基準を設けている市町村に変動はございません。</w:t>
      </w:r>
    </w:p>
    <w:p w14:paraId="764F7621" w14:textId="77777777" w:rsidR="00305BDB" w:rsidRPr="00F36041" w:rsidRDefault="00D57278" w:rsidP="00305BDB">
      <w:pPr>
        <w:suppressAutoHyphens w:val="0"/>
        <w:kinsoku/>
        <w:wordWrap/>
        <w:autoSpaceDE/>
        <w:autoSpaceDN/>
        <w:adjustRightInd/>
        <w:jc w:val="right"/>
        <w:rPr>
          <w:rFonts w:ascii="ＭＳ ゴシック" w:eastAsia="ＭＳ ゴシック" w:hAnsi="ＭＳ ゴシック" w:cs="Times New Roman"/>
          <w:spacing w:val="2"/>
          <w:sz w:val="22"/>
          <w:szCs w:val="22"/>
        </w:rPr>
      </w:pPr>
      <w:r w:rsidRPr="00F36041">
        <w:rPr>
          <w:rFonts w:ascii="ＭＳ ゴシック" w:eastAsia="ＭＳ ゴシック" w:hAnsi="ＭＳ ゴシック" w:hint="eastAsia"/>
          <w:sz w:val="22"/>
          <w:szCs w:val="22"/>
        </w:rPr>
        <w:t xml:space="preserve">　　</w:t>
      </w:r>
      <w:r w:rsidR="00861EF3" w:rsidRPr="00F36041">
        <w:rPr>
          <w:rFonts w:ascii="ＭＳ ゴシック" w:eastAsia="ＭＳ ゴシック" w:hAnsi="ＭＳ ゴシック" w:hint="eastAsia"/>
          <w:sz w:val="22"/>
          <w:szCs w:val="22"/>
        </w:rPr>
        <w:t xml:space="preserve">　</w:t>
      </w:r>
      <w:r w:rsidR="00305BDB" w:rsidRPr="00F36041">
        <w:rPr>
          <w:rFonts w:ascii="ＭＳ ゴシック" w:eastAsia="ＭＳ ゴシック" w:hAnsi="ＭＳ ゴシック" w:hint="eastAsia"/>
          <w:sz w:val="22"/>
          <w:szCs w:val="22"/>
        </w:rPr>
        <w:t xml:space="preserve">   (防災・危機管理部</w:t>
      </w:r>
      <w:r w:rsidRPr="00F36041">
        <w:rPr>
          <w:rFonts w:ascii="ＭＳ ゴシック" w:eastAsia="ＭＳ ゴシック" w:hAnsi="ＭＳ ゴシック" w:hint="eastAsia"/>
          <w:sz w:val="22"/>
          <w:szCs w:val="22"/>
        </w:rPr>
        <w:t>：</w:t>
      </w:r>
      <w:r w:rsidR="00305BDB" w:rsidRPr="00F36041">
        <w:rPr>
          <w:rFonts w:ascii="ＭＳ ゴシック" w:eastAsia="ＭＳ ゴシック" w:hAnsi="ＭＳ ゴシック" w:hint="eastAsia"/>
          <w:sz w:val="22"/>
          <w:szCs w:val="22"/>
        </w:rPr>
        <w:t>防災・危機管理課)</w:t>
      </w:r>
    </w:p>
    <w:p w14:paraId="6173B61D" w14:textId="77777777" w:rsidR="00305BDB" w:rsidRPr="00FB05F1" w:rsidRDefault="00305BDB" w:rsidP="00445AFA">
      <w:pPr>
        <w:suppressAutoHyphens w:val="0"/>
        <w:kinsoku/>
        <w:wordWrap/>
        <w:autoSpaceDE/>
        <w:autoSpaceDN/>
        <w:adjustRightInd/>
        <w:jc w:val="both"/>
        <w:rPr>
          <w:rFonts w:ascii="ＭＳ 明朝" w:hAnsi="ＭＳ 明朝" w:cs="Times New Roman"/>
          <w:spacing w:val="2"/>
          <w:sz w:val="22"/>
          <w:szCs w:val="22"/>
        </w:rPr>
      </w:pPr>
    </w:p>
    <w:p w14:paraId="2F1E668E" w14:textId="77777777" w:rsidR="00445AFA" w:rsidRPr="00FB05F1" w:rsidRDefault="00305BDB" w:rsidP="00861EF3">
      <w:pPr>
        <w:suppressAutoHyphens w:val="0"/>
        <w:kinsoku/>
        <w:wordWrap/>
        <w:autoSpaceDE/>
        <w:autoSpaceDN/>
        <w:adjustRightInd/>
        <w:ind w:leftChars="300" w:left="747" w:hangingChars="50" w:hanging="111"/>
        <w:jc w:val="both"/>
        <w:textAlignment w:val="auto"/>
        <w:rPr>
          <w:rFonts w:ascii="ＭＳ 明朝" w:hAnsi="ＭＳ 明朝" w:cs="Times New Roman"/>
          <w:spacing w:val="2"/>
          <w:sz w:val="22"/>
          <w:szCs w:val="22"/>
        </w:rPr>
      </w:pPr>
      <w:r w:rsidRPr="00FB05F1">
        <w:rPr>
          <w:rFonts w:ascii="ＭＳ 明朝" w:hAnsi="ＭＳ 明朝" w:hint="eastAsia"/>
          <w:sz w:val="22"/>
          <w:szCs w:val="22"/>
        </w:rPr>
        <w:t>③</w:t>
      </w:r>
      <w:r w:rsidR="00861EF3" w:rsidRPr="00FB05F1">
        <w:rPr>
          <w:rFonts w:ascii="ＭＳ 明朝" w:hAnsi="ＭＳ 明朝"/>
          <w:sz w:val="22"/>
          <w:szCs w:val="22"/>
        </w:rPr>
        <w:t xml:space="preserve"> </w:t>
      </w:r>
      <w:r w:rsidR="00445AFA" w:rsidRPr="00FB05F1">
        <w:rPr>
          <w:rFonts w:ascii="ＭＳ 明朝" w:hAnsi="ＭＳ 明朝" w:hint="eastAsia"/>
          <w:sz w:val="22"/>
          <w:szCs w:val="22"/>
        </w:rPr>
        <w:t>災害が起きてから</w:t>
      </w:r>
      <w:r w:rsidR="00445AFA" w:rsidRPr="00FB05F1">
        <w:rPr>
          <w:rFonts w:ascii="ＭＳ 明朝" w:hAnsi="ＭＳ 明朝" w:cs="Times New Roman"/>
          <w:sz w:val="22"/>
          <w:szCs w:val="22"/>
        </w:rPr>
        <w:t>1</w:t>
      </w:r>
      <w:r w:rsidR="00445AFA" w:rsidRPr="00FB05F1">
        <w:rPr>
          <w:rFonts w:ascii="ＭＳ 明朝" w:hAnsi="ＭＳ 明朝" w:hint="eastAsia"/>
          <w:sz w:val="22"/>
          <w:szCs w:val="22"/>
        </w:rPr>
        <w:t>年後に常総市では基準ができたが、災害発生直後から被災者は生命の危機やけがなどに見舞われる。常総市の事例を県はどう受け止め方針化しているのか、明らかにすること。</w:t>
      </w:r>
    </w:p>
    <w:p w14:paraId="3C511E44" w14:textId="77777777" w:rsidR="00445AFA" w:rsidRPr="00F36041" w:rsidRDefault="00445AFA" w:rsidP="00445AFA">
      <w:pPr>
        <w:textAlignment w:val="auto"/>
        <w:rPr>
          <w:rFonts w:ascii="ＭＳ ゴシック" w:eastAsia="ＭＳ ゴシック" w:hAnsi="ＭＳ ゴシック"/>
          <w:sz w:val="22"/>
          <w:szCs w:val="22"/>
        </w:rPr>
      </w:pPr>
      <w:r w:rsidRPr="00F36041">
        <w:rPr>
          <w:rFonts w:ascii="ＭＳ ゴシック" w:eastAsia="ＭＳ ゴシック" w:hAnsi="ＭＳ ゴシック" w:hint="eastAsia"/>
          <w:sz w:val="22"/>
          <w:szCs w:val="22"/>
        </w:rPr>
        <w:t xml:space="preserve">　</w:t>
      </w:r>
      <w:r w:rsidR="00861EF3" w:rsidRPr="00F36041">
        <w:rPr>
          <w:rFonts w:ascii="ＭＳ ゴシック" w:eastAsia="ＭＳ ゴシック" w:hAnsi="ＭＳ ゴシック" w:hint="eastAsia"/>
          <w:sz w:val="22"/>
          <w:szCs w:val="22"/>
        </w:rPr>
        <w:t xml:space="preserve">　　</w:t>
      </w:r>
      <w:r w:rsidRPr="00F36041">
        <w:rPr>
          <w:rFonts w:ascii="ＭＳ ゴシック" w:eastAsia="ＭＳ ゴシック" w:hAnsi="ＭＳ ゴシック" w:hint="eastAsia"/>
          <w:sz w:val="22"/>
          <w:szCs w:val="22"/>
        </w:rPr>
        <w:t>【回答】</w:t>
      </w:r>
    </w:p>
    <w:p w14:paraId="0F02F7E3" w14:textId="77777777" w:rsidR="00D57278" w:rsidRPr="00F36041" w:rsidRDefault="00305BDB" w:rsidP="00861EF3">
      <w:pPr>
        <w:suppressAutoHyphens w:val="0"/>
        <w:kinsoku/>
        <w:wordWrap/>
        <w:autoSpaceDE/>
        <w:autoSpaceDN/>
        <w:adjustRightInd/>
        <w:ind w:leftChars="400" w:left="848" w:firstLineChars="100" w:firstLine="222"/>
        <w:jc w:val="both"/>
        <w:rPr>
          <w:rFonts w:ascii="ＭＳ ゴシック" w:eastAsia="ＭＳ ゴシック" w:hAnsi="ＭＳ ゴシック"/>
          <w:sz w:val="22"/>
          <w:szCs w:val="22"/>
        </w:rPr>
      </w:pPr>
      <w:r w:rsidRPr="00F36041">
        <w:rPr>
          <w:rFonts w:ascii="ＭＳ ゴシック" w:eastAsia="ＭＳ ゴシック" w:hAnsi="ＭＳ ゴシック" w:hint="eastAsia"/>
          <w:sz w:val="22"/>
          <w:szCs w:val="22"/>
        </w:rPr>
        <w:t>災害関連死に関しては、市町村を対象とした会議において、内閣府から公表されている「災害関連死事例集」について説明を行っているところです。今後も、様々な機会を通じて、当該事例集の周知を図ってまいります。</w:t>
      </w:r>
      <w:r w:rsidR="00861EF3" w:rsidRPr="00F36041">
        <w:rPr>
          <w:rFonts w:ascii="ＭＳ ゴシック" w:eastAsia="ＭＳ ゴシック" w:hAnsi="ＭＳ ゴシック" w:hint="eastAsia"/>
          <w:sz w:val="22"/>
          <w:szCs w:val="22"/>
        </w:rPr>
        <w:t xml:space="preserve">　　</w:t>
      </w:r>
    </w:p>
    <w:p w14:paraId="7FEC897E" w14:textId="77777777" w:rsidR="00305BDB" w:rsidRPr="00F36041" w:rsidRDefault="00305BDB" w:rsidP="00D57278">
      <w:pPr>
        <w:suppressAutoHyphens w:val="0"/>
        <w:kinsoku/>
        <w:wordWrap/>
        <w:autoSpaceDE/>
        <w:autoSpaceDN/>
        <w:adjustRightInd/>
        <w:ind w:leftChars="400" w:left="848" w:firstLineChars="1900" w:firstLine="4218"/>
        <w:jc w:val="both"/>
        <w:rPr>
          <w:rFonts w:ascii="ＭＳ ゴシック" w:eastAsia="ＭＳ ゴシック" w:hAnsi="ＭＳ ゴシック" w:cs="Times New Roman"/>
          <w:spacing w:val="2"/>
          <w:sz w:val="22"/>
          <w:szCs w:val="22"/>
        </w:rPr>
      </w:pPr>
      <w:r w:rsidRPr="00F36041">
        <w:rPr>
          <w:rFonts w:ascii="ＭＳ ゴシック" w:eastAsia="ＭＳ ゴシック" w:hAnsi="ＭＳ ゴシック" w:hint="eastAsia"/>
          <w:sz w:val="22"/>
          <w:szCs w:val="22"/>
        </w:rPr>
        <w:t xml:space="preserve"> </w:t>
      </w:r>
      <w:r w:rsidR="00CC6363" w:rsidRPr="00F36041">
        <w:rPr>
          <w:rFonts w:ascii="ＭＳ ゴシック" w:eastAsia="ＭＳ ゴシック" w:hAnsi="ＭＳ ゴシック" w:hint="eastAsia"/>
          <w:sz w:val="22"/>
          <w:szCs w:val="22"/>
        </w:rPr>
        <w:t xml:space="preserve">　　</w:t>
      </w:r>
      <w:r w:rsidRPr="00F36041">
        <w:rPr>
          <w:rFonts w:ascii="ＭＳ ゴシック" w:eastAsia="ＭＳ ゴシック" w:hAnsi="ＭＳ ゴシック" w:hint="eastAsia"/>
          <w:sz w:val="22"/>
          <w:szCs w:val="22"/>
        </w:rPr>
        <w:t xml:space="preserve">  (防災・危機管理部</w:t>
      </w:r>
      <w:r w:rsidR="00D57278" w:rsidRPr="00F36041">
        <w:rPr>
          <w:rFonts w:ascii="ＭＳ ゴシック" w:eastAsia="ＭＳ ゴシック" w:hAnsi="ＭＳ ゴシック" w:hint="eastAsia"/>
          <w:sz w:val="22"/>
          <w:szCs w:val="22"/>
        </w:rPr>
        <w:t>：</w:t>
      </w:r>
      <w:r w:rsidRPr="00F36041">
        <w:rPr>
          <w:rFonts w:ascii="ＭＳ ゴシック" w:eastAsia="ＭＳ ゴシック" w:hAnsi="ＭＳ ゴシック" w:hint="eastAsia"/>
          <w:sz w:val="22"/>
          <w:szCs w:val="22"/>
        </w:rPr>
        <w:t>防災・危機管理課)</w:t>
      </w:r>
    </w:p>
    <w:p w14:paraId="3063924C" w14:textId="77777777" w:rsidR="00305BDB" w:rsidRPr="00FB05F1" w:rsidRDefault="00305BDB" w:rsidP="00445AFA">
      <w:pPr>
        <w:suppressAutoHyphens w:val="0"/>
        <w:kinsoku/>
        <w:wordWrap/>
        <w:autoSpaceDE/>
        <w:autoSpaceDN/>
        <w:adjustRightInd/>
        <w:jc w:val="both"/>
        <w:rPr>
          <w:rFonts w:ascii="ＭＳ 明朝" w:hAnsi="ＭＳ 明朝"/>
          <w:sz w:val="22"/>
          <w:szCs w:val="22"/>
        </w:rPr>
      </w:pPr>
    </w:p>
    <w:p w14:paraId="76F03A42" w14:textId="77777777" w:rsidR="00445AFA" w:rsidRPr="00FB05F1" w:rsidRDefault="00305BDB" w:rsidP="00861EF3">
      <w:pPr>
        <w:suppressAutoHyphens w:val="0"/>
        <w:kinsoku/>
        <w:wordWrap/>
        <w:autoSpaceDE/>
        <w:autoSpaceDN/>
        <w:adjustRightInd/>
        <w:ind w:leftChars="300" w:left="747" w:hangingChars="50" w:hanging="111"/>
        <w:jc w:val="both"/>
        <w:textAlignment w:val="auto"/>
        <w:rPr>
          <w:rFonts w:ascii="ＭＳ 明朝" w:hAnsi="ＭＳ 明朝" w:cs="Times New Roman"/>
          <w:spacing w:val="2"/>
          <w:sz w:val="22"/>
          <w:szCs w:val="22"/>
        </w:rPr>
      </w:pPr>
      <w:r w:rsidRPr="00FB05F1">
        <w:rPr>
          <w:rFonts w:ascii="ＭＳ 明朝" w:hAnsi="ＭＳ 明朝" w:hint="eastAsia"/>
          <w:sz w:val="22"/>
          <w:szCs w:val="22"/>
        </w:rPr>
        <w:t>④</w:t>
      </w:r>
      <w:r w:rsidR="00861EF3" w:rsidRPr="00FB05F1">
        <w:rPr>
          <w:rFonts w:ascii="ＭＳ 明朝" w:hAnsi="ＭＳ 明朝"/>
          <w:sz w:val="22"/>
          <w:szCs w:val="22"/>
        </w:rPr>
        <w:t xml:space="preserve"> </w:t>
      </w:r>
      <w:r w:rsidR="00445AFA" w:rsidRPr="00FB05F1">
        <w:rPr>
          <w:rFonts w:ascii="ＭＳ 明朝" w:hAnsi="ＭＳ 明朝" w:hint="eastAsia"/>
          <w:sz w:val="22"/>
          <w:szCs w:val="22"/>
        </w:rPr>
        <w:t>常総市は基準の公表をまともにしなかったのが事実。ホームページだけでは不十分。広報など紙媒体や防災放送などでの周知が被災者には必要です。県は常総市の経験をどう生かす方針なのか、明らかにすること。</w:t>
      </w:r>
    </w:p>
    <w:p w14:paraId="78F7EF35" w14:textId="77777777" w:rsidR="00445AFA" w:rsidRPr="00F36041" w:rsidRDefault="00445AFA" w:rsidP="00861EF3">
      <w:pPr>
        <w:ind w:firstLineChars="300" w:firstLine="666"/>
        <w:textAlignment w:val="auto"/>
        <w:rPr>
          <w:rFonts w:ascii="ＭＳ ゴシック" w:eastAsia="ＭＳ ゴシック" w:hAnsi="ＭＳ ゴシック"/>
          <w:b/>
          <w:bCs/>
          <w:sz w:val="22"/>
          <w:szCs w:val="22"/>
        </w:rPr>
      </w:pPr>
      <w:r w:rsidRPr="00F36041">
        <w:rPr>
          <w:rFonts w:ascii="ＭＳ ゴシック" w:eastAsia="ＭＳ ゴシック" w:hAnsi="ＭＳ ゴシック" w:hint="eastAsia"/>
          <w:sz w:val="22"/>
          <w:szCs w:val="22"/>
        </w:rPr>
        <w:t>【回答】</w:t>
      </w:r>
    </w:p>
    <w:p w14:paraId="5AA0C08F" w14:textId="77777777" w:rsidR="00445AFA" w:rsidRPr="00F36041" w:rsidRDefault="00305BDB" w:rsidP="00861EF3">
      <w:pPr>
        <w:suppressAutoHyphens w:val="0"/>
        <w:kinsoku/>
        <w:wordWrap/>
        <w:autoSpaceDE/>
        <w:autoSpaceDN/>
        <w:adjustRightInd/>
        <w:ind w:leftChars="400" w:left="848" w:firstLineChars="100" w:firstLine="222"/>
        <w:jc w:val="both"/>
        <w:rPr>
          <w:rFonts w:ascii="ＭＳ ゴシック" w:eastAsia="ＭＳ ゴシック" w:hAnsi="ＭＳ ゴシック" w:cs="Times New Roman"/>
          <w:spacing w:val="2"/>
          <w:sz w:val="22"/>
          <w:szCs w:val="22"/>
        </w:rPr>
      </w:pPr>
      <w:r w:rsidRPr="00F36041">
        <w:rPr>
          <w:rFonts w:ascii="ＭＳ ゴシック" w:eastAsia="ＭＳ ゴシック" w:hAnsi="ＭＳ ゴシック" w:hint="eastAsia"/>
          <w:sz w:val="22"/>
          <w:szCs w:val="22"/>
        </w:rPr>
        <w:t>認定基準の公表やその方法については、実施主体である市町村が判断することになりますが、県としては、弔慰金制度の周知等を検討してまいります。</w:t>
      </w:r>
    </w:p>
    <w:p w14:paraId="640814F9" w14:textId="77777777" w:rsidR="00305BDB" w:rsidRPr="00F36041" w:rsidRDefault="00305BDB" w:rsidP="00305BDB">
      <w:pPr>
        <w:suppressAutoHyphens w:val="0"/>
        <w:kinsoku/>
        <w:wordWrap/>
        <w:autoSpaceDE/>
        <w:autoSpaceDN/>
        <w:adjustRightInd/>
        <w:jc w:val="right"/>
        <w:rPr>
          <w:rFonts w:ascii="ＭＳ ゴシック" w:eastAsia="ＭＳ ゴシック" w:hAnsi="ＭＳ ゴシック" w:cs="Times New Roman"/>
          <w:spacing w:val="2"/>
          <w:sz w:val="22"/>
          <w:szCs w:val="22"/>
        </w:rPr>
      </w:pPr>
      <w:r w:rsidRPr="00F36041">
        <w:rPr>
          <w:rFonts w:ascii="ＭＳ ゴシック" w:eastAsia="ＭＳ ゴシック" w:hAnsi="ＭＳ ゴシック" w:hint="eastAsia"/>
          <w:sz w:val="22"/>
          <w:szCs w:val="22"/>
        </w:rPr>
        <w:t xml:space="preserve">    (防災・危機管理部</w:t>
      </w:r>
      <w:r w:rsidR="00D57278" w:rsidRPr="00F36041">
        <w:rPr>
          <w:rFonts w:ascii="ＭＳ ゴシック" w:eastAsia="ＭＳ ゴシック" w:hAnsi="ＭＳ ゴシック" w:hint="eastAsia"/>
          <w:sz w:val="22"/>
          <w:szCs w:val="22"/>
        </w:rPr>
        <w:t>：</w:t>
      </w:r>
      <w:r w:rsidRPr="00F36041">
        <w:rPr>
          <w:rFonts w:ascii="ＭＳ ゴシック" w:eastAsia="ＭＳ ゴシック" w:hAnsi="ＭＳ ゴシック" w:hint="eastAsia"/>
          <w:sz w:val="22"/>
          <w:szCs w:val="22"/>
        </w:rPr>
        <w:t>防災・危機管理課)</w:t>
      </w:r>
    </w:p>
    <w:p w14:paraId="25198B4C" w14:textId="77777777" w:rsidR="00305BDB" w:rsidRPr="00FB05F1" w:rsidRDefault="00305BDB" w:rsidP="00445AFA">
      <w:pPr>
        <w:suppressAutoHyphens w:val="0"/>
        <w:kinsoku/>
        <w:wordWrap/>
        <w:autoSpaceDE/>
        <w:autoSpaceDN/>
        <w:adjustRightInd/>
        <w:jc w:val="both"/>
        <w:rPr>
          <w:rFonts w:ascii="ＭＳ 明朝" w:hAnsi="ＭＳ 明朝" w:cs="Times New Roman"/>
          <w:spacing w:val="2"/>
          <w:sz w:val="22"/>
          <w:szCs w:val="22"/>
        </w:rPr>
      </w:pPr>
    </w:p>
    <w:p w14:paraId="6001993B" w14:textId="77777777" w:rsidR="00445AFA" w:rsidRPr="00FB05F1" w:rsidRDefault="00305BDB" w:rsidP="00861EF3">
      <w:pPr>
        <w:suppressAutoHyphens w:val="0"/>
        <w:kinsoku/>
        <w:wordWrap/>
        <w:autoSpaceDE/>
        <w:autoSpaceDN/>
        <w:adjustRightInd/>
        <w:ind w:firstLineChars="200" w:firstLine="444"/>
        <w:jc w:val="both"/>
        <w:rPr>
          <w:rFonts w:ascii="ＭＳ 明朝" w:hAnsi="ＭＳ 明朝" w:cs="Times New Roman"/>
          <w:spacing w:val="2"/>
          <w:sz w:val="22"/>
          <w:szCs w:val="22"/>
        </w:rPr>
      </w:pPr>
      <w:r w:rsidRPr="00FB05F1">
        <w:rPr>
          <w:rFonts w:ascii="ＭＳ 明朝" w:hAnsi="ＭＳ 明朝" w:hint="eastAsia"/>
          <w:sz w:val="22"/>
          <w:szCs w:val="22"/>
        </w:rPr>
        <w:t>２）</w:t>
      </w:r>
      <w:r w:rsidR="00445AFA" w:rsidRPr="00FB05F1">
        <w:rPr>
          <w:rFonts w:ascii="ＭＳ 明朝" w:hAnsi="ＭＳ 明朝" w:hint="eastAsia"/>
          <w:sz w:val="22"/>
          <w:szCs w:val="22"/>
        </w:rPr>
        <w:t>生活再建支援制度について</w:t>
      </w:r>
    </w:p>
    <w:p w14:paraId="3860563C" w14:textId="77777777" w:rsidR="00445AFA" w:rsidRPr="00FB05F1" w:rsidRDefault="00445AFA" w:rsidP="00445AFA">
      <w:pPr>
        <w:suppressAutoHyphens w:val="0"/>
        <w:kinsoku/>
        <w:wordWrap/>
        <w:autoSpaceDE/>
        <w:autoSpaceDN/>
        <w:adjustRightInd/>
        <w:jc w:val="both"/>
        <w:rPr>
          <w:rFonts w:ascii="ＭＳ 明朝" w:hAnsi="ＭＳ 明朝" w:cs="Times New Roman"/>
          <w:spacing w:val="2"/>
          <w:sz w:val="22"/>
          <w:szCs w:val="22"/>
        </w:rPr>
      </w:pPr>
      <w:r w:rsidRPr="00FB05F1">
        <w:rPr>
          <w:rFonts w:ascii="ＭＳ 明朝" w:hAnsi="ＭＳ 明朝" w:hint="eastAsia"/>
          <w:sz w:val="22"/>
          <w:szCs w:val="22"/>
        </w:rPr>
        <w:t xml:space="preserve">　　</w:t>
      </w:r>
      <w:r w:rsidR="00861EF3" w:rsidRPr="00FB05F1">
        <w:rPr>
          <w:rFonts w:ascii="ＭＳ 明朝" w:hAnsi="ＭＳ 明朝" w:hint="eastAsia"/>
          <w:sz w:val="22"/>
          <w:szCs w:val="22"/>
        </w:rPr>
        <w:t xml:space="preserve">　　</w:t>
      </w:r>
      <w:r w:rsidRPr="00FB05F1">
        <w:rPr>
          <w:rFonts w:ascii="ＭＳ 明朝" w:hAnsi="ＭＳ 明朝" w:hint="eastAsia"/>
          <w:sz w:val="22"/>
          <w:szCs w:val="22"/>
        </w:rPr>
        <w:t>昨年回答では、「この制度の改善が必要と考えており、国に要望していく」でした。</w:t>
      </w:r>
    </w:p>
    <w:p w14:paraId="62D9018E" w14:textId="77777777" w:rsidR="00445AFA" w:rsidRPr="00FB05F1" w:rsidRDefault="00557499" w:rsidP="00861EF3">
      <w:pPr>
        <w:suppressAutoHyphens w:val="0"/>
        <w:kinsoku/>
        <w:wordWrap/>
        <w:autoSpaceDE/>
        <w:autoSpaceDN/>
        <w:adjustRightInd/>
        <w:ind w:firstLineChars="300" w:firstLine="666"/>
        <w:jc w:val="both"/>
        <w:textAlignment w:val="auto"/>
        <w:rPr>
          <w:rFonts w:ascii="ＭＳ 明朝" w:hAnsi="ＭＳ 明朝" w:cs="Times New Roman"/>
          <w:spacing w:val="2"/>
          <w:sz w:val="22"/>
          <w:szCs w:val="22"/>
        </w:rPr>
      </w:pPr>
      <w:r w:rsidRPr="00FB05F1">
        <w:rPr>
          <w:rFonts w:ascii="ＭＳ 明朝" w:hAnsi="ＭＳ 明朝" w:hint="eastAsia"/>
          <w:sz w:val="22"/>
          <w:szCs w:val="22"/>
        </w:rPr>
        <w:t xml:space="preserve">① </w:t>
      </w:r>
      <w:r w:rsidR="00445AFA" w:rsidRPr="00FB05F1">
        <w:rPr>
          <w:rFonts w:ascii="ＭＳ 明朝" w:hAnsi="ＭＳ 明朝" w:hint="eastAsia"/>
          <w:sz w:val="22"/>
          <w:szCs w:val="22"/>
        </w:rPr>
        <w:t>私たちは、最高額を</w:t>
      </w:r>
      <w:r w:rsidR="00445AFA" w:rsidRPr="00FB05F1">
        <w:rPr>
          <w:rFonts w:ascii="ＭＳ 明朝" w:hAnsi="ＭＳ 明朝" w:cs="Times New Roman"/>
          <w:sz w:val="22"/>
          <w:szCs w:val="22"/>
        </w:rPr>
        <w:t>500</w:t>
      </w:r>
      <w:r w:rsidR="00445AFA" w:rsidRPr="00FB05F1">
        <w:rPr>
          <w:rFonts w:ascii="ＭＳ 明朝" w:hAnsi="ＭＳ 明朝" w:hint="eastAsia"/>
          <w:sz w:val="22"/>
          <w:szCs w:val="22"/>
        </w:rPr>
        <w:t>万円に引き上げることを求めています。県の見解はどうか、</w:t>
      </w:r>
    </w:p>
    <w:p w14:paraId="3A1D828C" w14:textId="77777777" w:rsidR="00445AFA" w:rsidRPr="00FB05F1" w:rsidRDefault="00445AFA" w:rsidP="00861EF3">
      <w:pPr>
        <w:suppressAutoHyphens w:val="0"/>
        <w:kinsoku/>
        <w:wordWrap/>
        <w:autoSpaceDE/>
        <w:autoSpaceDN/>
        <w:adjustRightInd/>
        <w:ind w:firstLineChars="350" w:firstLine="777"/>
        <w:jc w:val="both"/>
        <w:rPr>
          <w:rFonts w:ascii="ＭＳ 明朝" w:hAnsi="ＭＳ 明朝" w:cs="Times New Roman"/>
          <w:spacing w:val="2"/>
          <w:sz w:val="22"/>
          <w:szCs w:val="22"/>
        </w:rPr>
      </w:pPr>
      <w:r w:rsidRPr="00FB05F1">
        <w:rPr>
          <w:rFonts w:ascii="ＭＳ 明朝" w:hAnsi="ＭＳ 明朝" w:hint="eastAsia"/>
          <w:sz w:val="22"/>
          <w:szCs w:val="22"/>
        </w:rPr>
        <w:t>明らかにすること。</w:t>
      </w:r>
    </w:p>
    <w:p w14:paraId="19260629" w14:textId="77777777" w:rsidR="00445AFA" w:rsidRPr="00F36041" w:rsidRDefault="00445AFA" w:rsidP="00861EF3">
      <w:pPr>
        <w:ind w:firstLineChars="300" w:firstLine="666"/>
        <w:textAlignment w:val="auto"/>
        <w:rPr>
          <w:rFonts w:ascii="ＭＳ ゴシック" w:eastAsia="ＭＳ ゴシック" w:hAnsi="ＭＳ ゴシック"/>
          <w:sz w:val="22"/>
          <w:szCs w:val="22"/>
        </w:rPr>
      </w:pPr>
      <w:r w:rsidRPr="00F36041">
        <w:rPr>
          <w:rFonts w:ascii="ＭＳ ゴシック" w:eastAsia="ＭＳ ゴシック" w:hAnsi="ＭＳ ゴシック" w:hint="eastAsia"/>
          <w:sz w:val="22"/>
          <w:szCs w:val="22"/>
        </w:rPr>
        <w:t>【回答】</w:t>
      </w:r>
    </w:p>
    <w:p w14:paraId="62C70971" w14:textId="77777777" w:rsidR="00557499" w:rsidRPr="00F36041" w:rsidRDefault="00557499" w:rsidP="00861EF3">
      <w:pPr>
        <w:ind w:leftChars="400" w:left="848" w:rightChars="-67" w:right="-142" w:firstLineChars="100" w:firstLine="222"/>
        <w:textAlignment w:val="auto"/>
        <w:rPr>
          <w:rFonts w:ascii="ＭＳ ゴシック" w:eastAsia="ＭＳ ゴシック" w:hAnsi="ＭＳ ゴシック"/>
          <w:sz w:val="22"/>
          <w:szCs w:val="22"/>
        </w:rPr>
      </w:pPr>
      <w:r w:rsidRPr="00F36041">
        <w:rPr>
          <w:rFonts w:ascii="ＭＳ ゴシック" w:eastAsia="ＭＳ ゴシック" w:hAnsi="ＭＳ ゴシック" w:hint="eastAsia"/>
          <w:sz w:val="22"/>
          <w:szCs w:val="22"/>
        </w:rPr>
        <w:t>支援金の限度額の引き上げについては、県といたしましても改善が必要と考えておりますことから、県単独及び知事会を通じて、国に対して要望を行っております。</w:t>
      </w:r>
    </w:p>
    <w:p w14:paraId="08C216E3" w14:textId="77777777" w:rsidR="00557499" w:rsidRPr="00F36041" w:rsidRDefault="00CC6363" w:rsidP="00557499">
      <w:pPr>
        <w:suppressAutoHyphens w:val="0"/>
        <w:kinsoku/>
        <w:wordWrap/>
        <w:autoSpaceDE/>
        <w:autoSpaceDN/>
        <w:adjustRightInd/>
        <w:jc w:val="right"/>
        <w:rPr>
          <w:rFonts w:ascii="ＭＳ ゴシック" w:eastAsia="ＭＳ ゴシック" w:hAnsi="ＭＳ ゴシック" w:cs="Times New Roman"/>
          <w:spacing w:val="2"/>
          <w:sz w:val="22"/>
          <w:szCs w:val="22"/>
        </w:rPr>
      </w:pPr>
      <w:r w:rsidRPr="00F36041">
        <w:rPr>
          <w:rFonts w:ascii="ＭＳ ゴシック" w:eastAsia="ＭＳ ゴシック" w:hAnsi="ＭＳ ゴシック" w:hint="eastAsia"/>
          <w:sz w:val="22"/>
          <w:szCs w:val="22"/>
        </w:rPr>
        <w:t xml:space="preserve">　</w:t>
      </w:r>
      <w:r w:rsidR="00557499" w:rsidRPr="00F36041">
        <w:rPr>
          <w:rFonts w:ascii="ＭＳ ゴシック" w:eastAsia="ＭＳ ゴシック" w:hAnsi="ＭＳ ゴシック" w:hint="eastAsia"/>
          <w:sz w:val="22"/>
          <w:szCs w:val="22"/>
        </w:rPr>
        <w:t xml:space="preserve">    (防災・危機管理部</w:t>
      </w:r>
      <w:r w:rsidR="00B82C2B" w:rsidRPr="00F36041">
        <w:rPr>
          <w:rFonts w:ascii="ＭＳ ゴシック" w:eastAsia="ＭＳ ゴシック" w:hAnsi="ＭＳ ゴシック" w:hint="eastAsia"/>
          <w:sz w:val="22"/>
          <w:szCs w:val="22"/>
        </w:rPr>
        <w:t>：</w:t>
      </w:r>
      <w:r w:rsidR="00557499" w:rsidRPr="00F36041">
        <w:rPr>
          <w:rFonts w:ascii="ＭＳ ゴシック" w:eastAsia="ＭＳ ゴシック" w:hAnsi="ＭＳ ゴシック" w:hint="eastAsia"/>
          <w:sz w:val="22"/>
          <w:szCs w:val="22"/>
        </w:rPr>
        <w:t>防災・危機管理課)</w:t>
      </w:r>
    </w:p>
    <w:p w14:paraId="18F4A5FC" w14:textId="77777777" w:rsidR="00557499" w:rsidRPr="00FB05F1" w:rsidRDefault="00557499" w:rsidP="00557499">
      <w:pPr>
        <w:suppressAutoHyphens w:val="0"/>
        <w:kinsoku/>
        <w:wordWrap/>
        <w:autoSpaceDE/>
        <w:autoSpaceDN/>
        <w:adjustRightInd/>
        <w:jc w:val="both"/>
        <w:textAlignment w:val="auto"/>
        <w:rPr>
          <w:rFonts w:ascii="ＭＳ 明朝" w:hAnsi="ＭＳ 明朝" w:cs="Times New Roman"/>
          <w:spacing w:val="2"/>
          <w:sz w:val="22"/>
          <w:szCs w:val="22"/>
        </w:rPr>
      </w:pPr>
    </w:p>
    <w:p w14:paraId="7C906BC4" w14:textId="77777777" w:rsidR="00445AFA" w:rsidRPr="00FB05F1" w:rsidRDefault="00557499" w:rsidP="00861EF3">
      <w:pPr>
        <w:suppressAutoHyphens w:val="0"/>
        <w:kinsoku/>
        <w:wordWrap/>
        <w:autoSpaceDE/>
        <w:autoSpaceDN/>
        <w:adjustRightInd/>
        <w:ind w:firstLineChars="300" w:firstLine="678"/>
        <w:jc w:val="both"/>
        <w:textAlignment w:val="auto"/>
        <w:rPr>
          <w:rFonts w:ascii="ＭＳ 明朝" w:hAnsi="ＭＳ 明朝" w:cs="Times New Roman"/>
          <w:spacing w:val="2"/>
          <w:sz w:val="22"/>
          <w:szCs w:val="22"/>
        </w:rPr>
      </w:pPr>
      <w:r w:rsidRPr="00FB05F1">
        <w:rPr>
          <w:rFonts w:ascii="ＭＳ 明朝" w:hAnsi="ＭＳ 明朝" w:cs="Times New Roman" w:hint="eastAsia"/>
          <w:spacing w:val="2"/>
          <w:sz w:val="22"/>
          <w:szCs w:val="22"/>
        </w:rPr>
        <w:t xml:space="preserve">② </w:t>
      </w:r>
      <w:r w:rsidR="00445AFA" w:rsidRPr="00FB05F1">
        <w:rPr>
          <w:rFonts w:ascii="ＭＳ 明朝" w:hAnsi="ＭＳ 明朝" w:hint="eastAsia"/>
          <w:sz w:val="22"/>
          <w:szCs w:val="22"/>
        </w:rPr>
        <w:t>昨年度、いつ、誰が､どのような要望を行い、国の回答はどうだったのか明らかにすること。</w:t>
      </w:r>
    </w:p>
    <w:p w14:paraId="4B833963" w14:textId="77777777" w:rsidR="00445AFA" w:rsidRPr="00F36041" w:rsidRDefault="00445AFA" w:rsidP="00861EF3">
      <w:pPr>
        <w:ind w:firstLineChars="300" w:firstLine="666"/>
        <w:textAlignment w:val="auto"/>
        <w:rPr>
          <w:rFonts w:ascii="ＭＳ ゴシック" w:eastAsia="ＭＳ ゴシック" w:hAnsi="ＭＳ ゴシック"/>
          <w:b/>
          <w:bCs/>
          <w:sz w:val="22"/>
          <w:szCs w:val="22"/>
        </w:rPr>
      </w:pPr>
      <w:r w:rsidRPr="00F36041">
        <w:rPr>
          <w:rFonts w:ascii="ＭＳ ゴシック" w:eastAsia="ＭＳ ゴシック" w:hAnsi="ＭＳ ゴシック" w:hint="eastAsia"/>
          <w:sz w:val="22"/>
          <w:szCs w:val="22"/>
        </w:rPr>
        <w:t>【回答】</w:t>
      </w:r>
    </w:p>
    <w:p w14:paraId="043D561F" w14:textId="77777777" w:rsidR="00557499" w:rsidRPr="00F36041" w:rsidRDefault="00557499" w:rsidP="00861EF3">
      <w:pPr>
        <w:suppressAutoHyphens w:val="0"/>
        <w:kinsoku/>
        <w:wordWrap/>
        <w:overflowPunct/>
        <w:autoSpaceDE/>
        <w:autoSpaceDN/>
        <w:adjustRightInd/>
        <w:ind w:leftChars="410" w:left="869" w:firstLineChars="100" w:firstLine="222"/>
        <w:jc w:val="both"/>
        <w:textAlignment w:val="auto"/>
        <w:rPr>
          <w:rFonts w:ascii="ＭＳ ゴシック" w:eastAsia="ＭＳ ゴシック" w:hAnsi="ＭＳ ゴシック" w:cs="Times New Roman"/>
          <w:kern w:val="2"/>
          <w:sz w:val="22"/>
          <w:szCs w:val="22"/>
        </w:rPr>
      </w:pPr>
      <w:r w:rsidRPr="00F36041">
        <w:rPr>
          <w:rFonts w:ascii="ＭＳ ゴシック" w:eastAsia="ＭＳ ゴシック" w:hAnsi="ＭＳ ゴシック" w:cs="Times New Roman" w:hint="eastAsia"/>
          <w:kern w:val="2"/>
          <w:sz w:val="22"/>
          <w:szCs w:val="22"/>
        </w:rPr>
        <w:t>令和４年６月に、中央要望（県単独の要望）を行い、「適用条件の緩和」「限度額増額」「損害割合20％台の半壊世帯までの支援拡大」等を要望しました。</w:t>
      </w:r>
    </w:p>
    <w:p w14:paraId="401D9DDB" w14:textId="77777777" w:rsidR="00557499" w:rsidRPr="00F36041" w:rsidRDefault="00557499" w:rsidP="00861EF3">
      <w:pPr>
        <w:suppressAutoHyphens w:val="0"/>
        <w:kinsoku/>
        <w:wordWrap/>
        <w:overflowPunct/>
        <w:autoSpaceDE/>
        <w:autoSpaceDN/>
        <w:adjustRightInd/>
        <w:ind w:leftChars="410" w:left="869" w:firstLineChars="100" w:firstLine="222"/>
        <w:jc w:val="both"/>
        <w:textAlignment w:val="auto"/>
        <w:rPr>
          <w:rFonts w:ascii="ＭＳ ゴシック" w:eastAsia="ＭＳ ゴシック" w:hAnsi="ＭＳ ゴシック" w:cs="Times New Roman"/>
          <w:kern w:val="2"/>
          <w:sz w:val="22"/>
          <w:szCs w:val="22"/>
        </w:rPr>
      </w:pPr>
      <w:r w:rsidRPr="00F36041">
        <w:rPr>
          <w:rFonts w:ascii="ＭＳ ゴシック" w:eastAsia="ＭＳ ゴシック" w:hAnsi="ＭＳ ゴシック" w:cs="Times New Roman" w:hint="eastAsia"/>
          <w:kern w:val="2"/>
          <w:sz w:val="22"/>
          <w:szCs w:val="22"/>
        </w:rPr>
        <w:t>令和４年７月に、全国知事会を通して、「被災区域全域を対象とすること」「支援額増額」「適用条件の緩和」等を要望しました。</w:t>
      </w:r>
    </w:p>
    <w:p w14:paraId="4B3DB60C" w14:textId="77777777" w:rsidR="00557499" w:rsidRPr="00F36041" w:rsidRDefault="00557499" w:rsidP="00861EF3">
      <w:pPr>
        <w:tabs>
          <w:tab w:val="left" w:pos="993"/>
        </w:tabs>
        <w:suppressAutoHyphens w:val="0"/>
        <w:kinsoku/>
        <w:wordWrap/>
        <w:overflowPunct/>
        <w:autoSpaceDE/>
        <w:autoSpaceDN/>
        <w:adjustRightInd/>
        <w:ind w:leftChars="350" w:left="742" w:firstLineChars="100" w:firstLine="222"/>
        <w:jc w:val="both"/>
        <w:textAlignment w:val="auto"/>
        <w:rPr>
          <w:rFonts w:ascii="ＭＳ ゴシック" w:eastAsia="ＭＳ ゴシック" w:hAnsi="ＭＳ ゴシック" w:cs="Times New Roman"/>
          <w:kern w:val="2"/>
          <w:sz w:val="22"/>
          <w:szCs w:val="22"/>
        </w:rPr>
      </w:pPr>
      <w:r w:rsidRPr="00F36041">
        <w:rPr>
          <w:rFonts w:ascii="ＭＳ ゴシック" w:eastAsia="ＭＳ ゴシック" w:hAnsi="ＭＳ ゴシック" w:cs="Times New Roman" w:hint="eastAsia"/>
          <w:kern w:val="2"/>
          <w:sz w:val="22"/>
          <w:szCs w:val="22"/>
        </w:rPr>
        <w:t>令和４年５月及び１０月に、関東知事会を通して、「被災区域全域を対象とすること」「損害割合20％台の半壊世帯までの支援拡大」を要望しました。</w:t>
      </w:r>
    </w:p>
    <w:p w14:paraId="197DBBE2" w14:textId="77777777" w:rsidR="00445AFA" w:rsidRPr="00F36041" w:rsidRDefault="00557499" w:rsidP="00861EF3">
      <w:pPr>
        <w:suppressAutoHyphens w:val="0"/>
        <w:kinsoku/>
        <w:wordWrap/>
        <w:autoSpaceDE/>
        <w:autoSpaceDN/>
        <w:adjustRightInd/>
        <w:ind w:firstLineChars="450" w:firstLine="999"/>
        <w:jc w:val="both"/>
        <w:rPr>
          <w:rFonts w:ascii="ＭＳ ゴシック" w:eastAsia="ＭＳ ゴシック" w:hAnsi="ＭＳ ゴシック" w:cs="Times New Roman"/>
          <w:spacing w:val="2"/>
          <w:sz w:val="22"/>
          <w:szCs w:val="22"/>
        </w:rPr>
      </w:pPr>
      <w:r w:rsidRPr="00F36041">
        <w:rPr>
          <w:rFonts w:ascii="ＭＳ ゴシック" w:eastAsia="ＭＳ ゴシック" w:hAnsi="ＭＳ ゴシック" w:cs="Times New Roman" w:hint="eastAsia"/>
          <w:kern w:val="2"/>
          <w:sz w:val="22"/>
          <w:szCs w:val="22"/>
        </w:rPr>
        <w:t>いずれの要望においても、現時点で制度改正は図られておりません。</w:t>
      </w:r>
    </w:p>
    <w:p w14:paraId="079D988F" w14:textId="77777777" w:rsidR="00557499" w:rsidRPr="00F36041" w:rsidRDefault="00557499" w:rsidP="00557499">
      <w:pPr>
        <w:suppressAutoHyphens w:val="0"/>
        <w:kinsoku/>
        <w:wordWrap/>
        <w:autoSpaceDE/>
        <w:autoSpaceDN/>
        <w:adjustRightInd/>
        <w:jc w:val="right"/>
        <w:rPr>
          <w:rFonts w:ascii="ＭＳ ゴシック" w:eastAsia="ＭＳ ゴシック" w:hAnsi="ＭＳ ゴシック" w:cs="Times New Roman"/>
          <w:spacing w:val="2"/>
          <w:sz w:val="22"/>
          <w:szCs w:val="22"/>
        </w:rPr>
      </w:pPr>
      <w:r w:rsidRPr="00F36041">
        <w:rPr>
          <w:rFonts w:ascii="ＭＳ ゴシック" w:eastAsia="ＭＳ ゴシック" w:hAnsi="ＭＳ ゴシック" w:hint="eastAsia"/>
          <w:sz w:val="22"/>
          <w:szCs w:val="22"/>
        </w:rPr>
        <w:t xml:space="preserve">    (防災・危機管理部</w:t>
      </w:r>
      <w:r w:rsidR="00B82C2B" w:rsidRPr="00F36041">
        <w:rPr>
          <w:rFonts w:ascii="ＭＳ ゴシック" w:eastAsia="ＭＳ ゴシック" w:hAnsi="ＭＳ ゴシック" w:hint="eastAsia"/>
          <w:sz w:val="22"/>
          <w:szCs w:val="22"/>
        </w:rPr>
        <w:t>：</w:t>
      </w:r>
      <w:r w:rsidRPr="00F36041">
        <w:rPr>
          <w:rFonts w:ascii="ＭＳ ゴシック" w:eastAsia="ＭＳ ゴシック" w:hAnsi="ＭＳ ゴシック" w:hint="eastAsia"/>
          <w:sz w:val="22"/>
          <w:szCs w:val="22"/>
        </w:rPr>
        <w:t>防災・危機管理課)</w:t>
      </w:r>
    </w:p>
    <w:p w14:paraId="43F2560E" w14:textId="77777777" w:rsidR="00557499" w:rsidRPr="00FB05F1" w:rsidRDefault="00557499" w:rsidP="00445AFA">
      <w:pPr>
        <w:suppressAutoHyphens w:val="0"/>
        <w:kinsoku/>
        <w:wordWrap/>
        <w:autoSpaceDE/>
        <w:autoSpaceDN/>
        <w:adjustRightInd/>
        <w:jc w:val="both"/>
        <w:rPr>
          <w:rFonts w:ascii="ＭＳ 明朝" w:hAnsi="ＭＳ 明朝" w:cs="Times New Roman"/>
          <w:spacing w:val="2"/>
          <w:sz w:val="22"/>
          <w:szCs w:val="22"/>
        </w:rPr>
      </w:pPr>
    </w:p>
    <w:p w14:paraId="42DC2217" w14:textId="77777777" w:rsidR="00445AFA" w:rsidRPr="00FB05F1" w:rsidRDefault="00557499" w:rsidP="00861EF3">
      <w:pPr>
        <w:suppressAutoHyphens w:val="0"/>
        <w:kinsoku/>
        <w:wordWrap/>
        <w:autoSpaceDE/>
        <w:autoSpaceDN/>
        <w:adjustRightInd/>
        <w:ind w:firstLineChars="300" w:firstLine="666"/>
        <w:jc w:val="both"/>
        <w:textAlignment w:val="auto"/>
        <w:rPr>
          <w:rFonts w:ascii="ＭＳ 明朝" w:hAnsi="ＭＳ 明朝" w:cs="Times New Roman"/>
          <w:spacing w:val="2"/>
          <w:sz w:val="22"/>
          <w:szCs w:val="22"/>
        </w:rPr>
      </w:pPr>
      <w:r w:rsidRPr="00FB05F1">
        <w:rPr>
          <w:rFonts w:ascii="ＭＳ 明朝" w:hAnsi="ＭＳ 明朝" w:hint="eastAsia"/>
          <w:sz w:val="22"/>
          <w:szCs w:val="22"/>
        </w:rPr>
        <w:t xml:space="preserve">③ </w:t>
      </w:r>
      <w:r w:rsidR="00445AFA" w:rsidRPr="00FB05F1">
        <w:rPr>
          <w:rFonts w:ascii="ＭＳ 明朝" w:hAnsi="ＭＳ 明朝" w:hint="eastAsia"/>
          <w:sz w:val="22"/>
          <w:szCs w:val="22"/>
        </w:rPr>
        <w:t>上記以外でも</w:t>
      </w:r>
      <w:r w:rsidRPr="00FB05F1">
        <w:rPr>
          <w:rFonts w:ascii="ＭＳ 明朝" w:hAnsi="ＭＳ 明朝" w:hint="eastAsia"/>
          <w:sz w:val="22"/>
          <w:szCs w:val="22"/>
        </w:rPr>
        <w:t>様々な支援制度があるが、昨年度よりも改善・充実できたことがあっ</w:t>
      </w:r>
    </w:p>
    <w:p w14:paraId="12149F61" w14:textId="77777777" w:rsidR="00445AFA" w:rsidRPr="00FB05F1" w:rsidRDefault="00445AFA" w:rsidP="00861EF3">
      <w:pPr>
        <w:suppressAutoHyphens w:val="0"/>
        <w:kinsoku/>
        <w:wordWrap/>
        <w:autoSpaceDE/>
        <w:autoSpaceDN/>
        <w:adjustRightInd/>
        <w:ind w:firstLineChars="350" w:firstLine="777"/>
        <w:jc w:val="both"/>
        <w:rPr>
          <w:rFonts w:ascii="ＭＳ 明朝" w:hAnsi="ＭＳ 明朝" w:cs="Times New Roman"/>
          <w:spacing w:val="2"/>
          <w:sz w:val="22"/>
          <w:szCs w:val="22"/>
        </w:rPr>
      </w:pPr>
      <w:r w:rsidRPr="00FB05F1">
        <w:rPr>
          <w:rFonts w:ascii="ＭＳ 明朝" w:hAnsi="ＭＳ 明朝" w:hint="eastAsia"/>
          <w:sz w:val="22"/>
          <w:szCs w:val="22"/>
        </w:rPr>
        <w:t>のかどうか、明らかにすること。</w:t>
      </w:r>
    </w:p>
    <w:p w14:paraId="3C33099B" w14:textId="77777777" w:rsidR="00445AFA" w:rsidRPr="00F36041" w:rsidRDefault="00445AFA" w:rsidP="00861EF3">
      <w:pPr>
        <w:ind w:firstLineChars="300" w:firstLine="666"/>
        <w:textAlignment w:val="auto"/>
        <w:rPr>
          <w:rFonts w:ascii="ＭＳ ゴシック" w:eastAsia="ＭＳ ゴシック" w:hAnsi="ＭＳ ゴシック"/>
          <w:b/>
          <w:bCs/>
          <w:sz w:val="22"/>
          <w:szCs w:val="22"/>
        </w:rPr>
      </w:pPr>
      <w:bookmarkStart w:id="22" w:name="_Hlk134520432"/>
      <w:r w:rsidRPr="00F36041">
        <w:rPr>
          <w:rFonts w:ascii="ＭＳ ゴシック" w:eastAsia="ＭＳ ゴシック" w:hAnsi="ＭＳ ゴシック" w:hint="eastAsia"/>
          <w:sz w:val="22"/>
          <w:szCs w:val="22"/>
        </w:rPr>
        <w:t>【回答】</w:t>
      </w:r>
    </w:p>
    <w:bookmarkEnd w:id="22"/>
    <w:p w14:paraId="0D045016" w14:textId="77777777" w:rsidR="00557499" w:rsidRPr="00F36041" w:rsidRDefault="00557499" w:rsidP="00861EF3">
      <w:pPr>
        <w:suppressAutoHyphens w:val="0"/>
        <w:kinsoku/>
        <w:wordWrap/>
        <w:overflowPunct/>
        <w:autoSpaceDE/>
        <w:autoSpaceDN/>
        <w:adjustRightInd/>
        <w:ind w:leftChars="400" w:left="848" w:firstLineChars="100" w:firstLine="222"/>
        <w:jc w:val="both"/>
        <w:textAlignment w:val="auto"/>
        <w:rPr>
          <w:rFonts w:ascii="ＭＳ ゴシック" w:eastAsia="ＭＳ ゴシック" w:hAnsi="ＭＳ ゴシック" w:cs="Times New Roman"/>
          <w:kern w:val="2"/>
          <w:sz w:val="22"/>
          <w:szCs w:val="22"/>
        </w:rPr>
      </w:pPr>
      <w:r w:rsidRPr="00F36041">
        <w:rPr>
          <w:rFonts w:ascii="ＭＳ ゴシック" w:eastAsia="ＭＳ ゴシック" w:hAnsi="ＭＳ ゴシック" w:cs="Times New Roman" w:hint="eastAsia"/>
          <w:kern w:val="2"/>
          <w:sz w:val="22"/>
          <w:szCs w:val="22"/>
        </w:rPr>
        <w:t>被災者生活再建支援制度については、昨年度は、制度改正は行われませんでしたので、引き続き、国へ制度改正について、要望して参ります。</w:t>
      </w:r>
    </w:p>
    <w:p w14:paraId="7981081F" w14:textId="77777777" w:rsidR="00445AFA" w:rsidRPr="00F36041" w:rsidRDefault="00557499" w:rsidP="00861EF3">
      <w:pPr>
        <w:suppressAutoHyphens w:val="0"/>
        <w:kinsoku/>
        <w:wordWrap/>
        <w:autoSpaceDE/>
        <w:autoSpaceDN/>
        <w:adjustRightInd/>
        <w:ind w:firstLineChars="500" w:firstLine="1110"/>
        <w:jc w:val="both"/>
        <w:rPr>
          <w:rFonts w:ascii="ＭＳ ゴシック" w:eastAsia="ＭＳ ゴシック" w:hAnsi="ＭＳ ゴシック" w:cs="Times New Roman"/>
          <w:spacing w:val="2"/>
          <w:sz w:val="22"/>
          <w:szCs w:val="22"/>
        </w:rPr>
      </w:pPr>
      <w:r w:rsidRPr="00F36041">
        <w:rPr>
          <w:rFonts w:ascii="ＭＳ ゴシック" w:eastAsia="ＭＳ ゴシック" w:hAnsi="ＭＳ ゴシック" w:cs="Times New Roman" w:hint="eastAsia"/>
          <w:kern w:val="2"/>
          <w:sz w:val="22"/>
          <w:szCs w:val="22"/>
        </w:rPr>
        <w:t>なお、災害救助法における救助費用の単価改正は行われております。</w:t>
      </w:r>
    </w:p>
    <w:p w14:paraId="66218CF0" w14:textId="77777777" w:rsidR="00557499" w:rsidRPr="00F36041" w:rsidRDefault="00CC6363" w:rsidP="00557499">
      <w:pPr>
        <w:suppressAutoHyphens w:val="0"/>
        <w:kinsoku/>
        <w:wordWrap/>
        <w:autoSpaceDE/>
        <w:autoSpaceDN/>
        <w:adjustRightInd/>
        <w:jc w:val="right"/>
        <w:rPr>
          <w:rFonts w:ascii="ＭＳ ゴシック" w:eastAsia="ＭＳ ゴシック" w:hAnsi="ＭＳ ゴシック" w:cs="Times New Roman"/>
          <w:spacing w:val="2"/>
          <w:sz w:val="22"/>
          <w:szCs w:val="22"/>
        </w:rPr>
      </w:pPr>
      <w:r w:rsidRPr="00F36041">
        <w:rPr>
          <w:rFonts w:ascii="ＭＳ ゴシック" w:eastAsia="ＭＳ ゴシック" w:hAnsi="ＭＳ ゴシック" w:hint="eastAsia"/>
          <w:sz w:val="22"/>
          <w:szCs w:val="22"/>
        </w:rPr>
        <w:t xml:space="preserve">　</w:t>
      </w:r>
      <w:r w:rsidR="00557499" w:rsidRPr="00F36041">
        <w:rPr>
          <w:rFonts w:ascii="ＭＳ ゴシック" w:eastAsia="ＭＳ ゴシック" w:hAnsi="ＭＳ ゴシック" w:hint="eastAsia"/>
          <w:sz w:val="22"/>
          <w:szCs w:val="22"/>
        </w:rPr>
        <w:t xml:space="preserve">    (防災・危機管理部</w:t>
      </w:r>
      <w:r w:rsidR="00B82C2B" w:rsidRPr="00F36041">
        <w:rPr>
          <w:rFonts w:ascii="ＭＳ ゴシック" w:eastAsia="ＭＳ ゴシック" w:hAnsi="ＭＳ ゴシック" w:hint="eastAsia"/>
          <w:sz w:val="22"/>
          <w:szCs w:val="22"/>
        </w:rPr>
        <w:t>：</w:t>
      </w:r>
      <w:r w:rsidR="00557499" w:rsidRPr="00F36041">
        <w:rPr>
          <w:rFonts w:ascii="ＭＳ ゴシック" w:eastAsia="ＭＳ ゴシック" w:hAnsi="ＭＳ ゴシック" w:hint="eastAsia"/>
          <w:sz w:val="22"/>
          <w:szCs w:val="22"/>
        </w:rPr>
        <w:t>防災・危機管理課)</w:t>
      </w:r>
    </w:p>
    <w:p w14:paraId="3028C0CF" w14:textId="77777777" w:rsidR="00557499" w:rsidRPr="00FB05F1" w:rsidRDefault="00557499" w:rsidP="00445AFA">
      <w:pPr>
        <w:suppressAutoHyphens w:val="0"/>
        <w:kinsoku/>
        <w:wordWrap/>
        <w:autoSpaceDE/>
        <w:autoSpaceDN/>
        <w:adjustRightInd/>
        <w:jc w:val="both"/>
        <w:rPr>
          <w:rFonts w:ascii="ＭＳ 明朝" w:hAnsi="ＭＳ 明朝" w:cs="Times New Roman"/>
          <w:spacing w:val="2"/>
          <w:sz w:val="22"/>
          <w:szCs w:val="22"/>
        </w:rPr>
      </w:pPr>
    </w:p>
    <w:p w14:paraId="26799513" w14:textId="77777777" w:rsidR="00445AFA" w:rsidRPr="00FB05F1" w:rsidRDefault="00445AFA" w:rsidP="00445AFA">
      <w:pPr>
        <w:suppressAutoHyphens w:val="0"/>
        <w:kinsoku/>
        <w:wordWrap/>
        <w:autoSpaceDE/>
        <w:autoSpaceDN/>
        <w:adjustRightInd/>
        <w:jc w:val="both"/>
        <w:rPr>
          <w:rFonts w:ascii="ＭＳ 明朝" w:hAnsi="ＭＳ 明朝" w:cs="Times New Roman"/>
          <w:spacing w:val="2"/>
          <w:sz w:val="22"/>
          <w:szCs w:val="22"/>
        </w:rPr>
      </w:pPr>
      <w:r w:rsidRPr="00FB05F1">
        <w:rPr>
          <w:rFonts w:ascii="ＭＳ 明朝" w:hAnsi="ＭＳ 明朝" w:hint="eastAsia"/>
          <w:sz w:val="22"/>
          <w:szCs w:val="22"/>
        </w:rPr>
        <w:t>（２）耐越水堤防について</w:t>
      </w:r>
    </w:p>
    <w:p w14:paraId="2158C582" w14:textId="77777777" w:rsidR="00445AFA" w:rsidRPr="00FB05F1" w:rsidRDefault="00445AFA" w:rsidP="00861EF3">
      <w:pPr>
        <w:suppressAutoHyphens w:val="0"/>
        <w:kinsoku/>
        <w:wordWrap/>
        <w:autoSpaceDE/>
        <w:autoSpaceDN/>
        <w:adjustRightInd/>
        <w:ind w:left="444" w:hangingChars="200" w:hanging="444"/>
        <w:jc w:val="both"/>
        <w:rPr>
          <w:rFonts w:ascii="ＭＳ 明朝" w:hAnsi="ＭＳ 明朝" w:cs="Times New Roman"/>
          <w:spacing w:val="2"/>
          <w:sz w:val="22"/>
          <w:szCs w:val="22"/>
        </w:rPr>
      </w:pPr>
      <w:r w:rsidRPr="00FB05F1">
        <w:rPr>
          <w:rFonts w:ascii="ＭＳ 明朝" w:hAnsi="ＭＳ 明朝" w:hint="eastAsia"/>
          <w:sz w:val="22"/>
          <w:szCs w:val="22"/>
        </w:rPr>
        <w:t xml:space="preserve">　</w:t>
      </w:r>
      <w:r w:rsidR="00861EF3" w:rsidRPr="00FB05F1">
        <w:rPr>
          <w:rFonts w:ascii="ＭＳ 明朝" w:hAnsi="ＭＳ 明朝" w:hint="eastAsia"/>
          <w:sz w:val="22"/>
          <w:szCs w:val="22"/>
        </w:rPr>
        <w:t xml:space="preserve">　　</w:t>
      </w:r>
      <w:r w:rsidRPr="00FB05F1">
        <w:rPr>
          <w:rFonts w:ascii="ＭＳ 明朝" w:hAnsi="ＭＳ 明朝" w:hint="eastAsia"/>
          <w:sz w:val="22"/>
          <w:szCs w:val="22"/>
        </w:rPr>
        <w:t>昨年回答では、「鬼怒川については直轄管理</w:t>
      </w:r>
      <w:r w:rsidRPr="00FB05F1">
        <w:rPr>
          <w:rFonts w:ascii="ＭＳ 明朝" w:hAnsi="ＭＳ 明朝"/>
          <w:sz w:val="22"/>
          <w:szCs w:val="22"/>
        </w:rPr>
        <w:t>(</w:t>
      </w:r>
      <w:r w:rsidRPr="00FB05F1">
        <w:rPr>
          <w:rFonts w:ascii="ＭＳ 明朝" w:hAnsi="ＭＳ 明朝" w:hint="eastAsia"/>
          <w:sz w:val="22"/>
          <w:szCs w:val="22"/>
        </w:rPr>
        <w:t>国の）となっているから、国に確認せよ」となっていました。</w:t>
      </w:r>
    </w:p>
    <w:p w14:paraId="659DCA44" w14:textId="77777777" w:rsidR="00445AFA" w:rsidRPr="00FB05F1" w:rsidRDefault="00861EF3" w:rsidP="00861EF3">
      <w:pPr>
        <w:suppressAutoHyphens w:val="0"/>
        <w:kinsoku/>
        <w:wordWrap/>
        <w:autoSpaceDE/>
        <w:autoSpaceDN/>
        <w:adjustRightInd/>
        <w:ind w:leftChars="200" w:left="646" w:hangingChars="100" w:hanging="222"/>
        <w:jc w:val="both"/>
        <w:rPr>
          <w:rFonts w:ascii="ＭＳ 明朝" w:hAnsi="ＭＳ 明朝"/>
          <w:sz w:val="22"/>
          <w:szCs w:val="22"/>
        </w:rPr>
      </w:pPr>
      <w:r w:rsidRPr="00FB05F1">
        <w:rPr>
          <w:rFonts w:ascii="ＭＳ 明朝" w:hAnsi="ＭＳ 明朝" w:hint="eastAsia"/>
          <w:sz w:val="22"/>
          <w:szCs w:val="22"/>
        </w:rPr>
        <w:t>１）</w:t>
      </w:r>
      <w:r w:rsidR="00445AFA" w:rsidRPr="00FB05F1">
        <w:rPr>
          <w:rFonts w:ascii="ＭＳ 明朝" w:hAnsi="ＭＳ 明朝" w:hint="eastAsia"/>
          <w:sz w:val="22"/>
          <w:szCs w:val="22"/>
        </w:rPr>
        <w:t>流域治水は「流域にかかわるあらゆる関係者が協働して水害対策を行う」ものであり、「国直轄だから国に聞いてくれ」では回答になっていません。</w:t>
      </w:r>
    </w:p>
    <w:p w14:paraId="71657BD3" w14:textId="77777777" w:rsidR="00445AFA" w:rsidRPr="00FB05F1" w:rsidRDefault="00445AFA" w:rsidP="00861EF3">
      <w:pPr>
        <w:suppressAutoHyphens w:val="0"/>
        <w:kinsoku/>
        <w:wordWrap/>
        <w:autoSpaceDE/>
        <w:autoSpaceDN/>
        <w:adjustRightInd/>
        <w:ind w:leftChars="300" w:left="636" w:firstLineChars="100" w:firstLine="222"/>
        <w:jc w:val="both"/>
        <w:rPr>
          <w:rFonts w:ascii="ＭＳ 明朝" w:hAnsi="ＭＳ 明朝"/>
          <w:sz w:val="22"/>
          <w:szCs w:val="22"/>
        </w:rPr>
      </w:pPr>
      <w:r w:rsidRPr="00FB05F1">
        <w:rPr>
          <w:rFonts w:ascii="ＭＳ 明朝" w:hAnsi="ＭＳ 明朝" w:cs="Times New Roman"/>
          <w:sz w:val="22"/>
          <w:szCs w:val="22"/>
        </w:rPr>
        <w:t>2019</w:t>
      </w:r>
      <w:r w:rsidRPr="00FB05F1">
        <w:rPr>
          <w:rFonts w:ascii="ＭＳ 明朝" w:hAnsi="ＭＳ 明朝" w:hint="eastAsia"/>
          <w:sz w:val="22"/>
          <w:szCs w:val="22"/>
        </w:rPr>
        <w:t>年台風では全国で</w:t>
      </w:r>
      <w:r w:rsidRPr="00FB05F1">
        <w:rPr>
          <w:rFonts w:ascii="ＭＳ 明朝" w:hAnsi="ＭＳ 明朝" w:cs="Times New Roman"/>
          <w:sz w:val="22"/>
          <w:szCs w:val="22"/>
        </w:rPr>
        <w:t xml:space="preserve">142 </w:t>
      </w:r>
      <w:r w:rsidRPr="00FB05F1">
        <w:rPr>
          <w:rFonts w:ascii="ＭＳ 明朝" w:hAnsi="ＭＳ 明朝" w:hint="eastAsia"/>
          <w:sz w:val="22"/>
          <w:szCs w:val="22"/>
        </w:rPr>
        <w:t>箇所の河川堤防が決壊（うち</w:t>
      </w:r>
      <w:r w:rsidRPr="00FB05F1">
        <w:rPr>
          <w:rFonts w:ascii="ＭＳ 明朝" w:hAnsi="ＭＳ 明朝" w:cs="Times New Roman"/>
          <w:sz w:val="22"/>
          <w:szCs w:val="22"/>
        </w:rPr>
        <w:t xml:space="preserve"> 86</w:t>
      </w:r>
      <w:r w:rsidRPr="00FB05F1">
        <w:rPr>
          <w:rFonts w:ascii="ＭＳ 明朝" w:hAnsi="ＭＳ 明朝" w:hint="eastAsia"/>
          <w:sz w:val="22"/>
          <w:szCs w:val="22"/>
        </w:rPr>
        <w:t>％は越水が主要因）し、被害を防止・軽減することが求められています。河川堤防を越水した場合であっても、決壊しにくく、堤防が決壊するまでの時間を少しでも長くするなどの人的被害を含めた減災効果を発揮する粘り強い構造の河川堤防（越水した場合であっても『粘り強い河川堤防』）を目指すとなっています。</w:t>
      </w:r>
    </w:p>
    <w:p w14:paraId="5D4C47C9" w14:textId="77777777" w:rsidR="00445AFA" w:rsidRPr="00FB05F1" w:rsidRDefault="00445AFA" w:rsidP="00861EF3">
      <w:pPr>
        <w:suppressAutoHyphens w:val="0"/>
        <w:kinsoku/>
        <w:wordWrap/>
        <w:autoSpaceDE/>
        <w:autoSpaceDN/>
        <w:adjustRightInd/>
        <w:ind w:leftChars="300" w:left="636" w:firstLineChars="100" w:firstLine="222"/>
        <w:jc w:val="both"/>
        <w:rPr>
          <w:rFonts w:ascii="ＭＳ 明朝" w:hAnsi="ＭＳ 明朝"/>
          <w:sz w:val="22"/>
          <w:szCs w:val="22"/>
        </w:rPr>
      </w:pPr>
      <w:r w:rsidRPr="00FB05F1">
        <w:rPr>
          <w:rFonts w:ascii="ＭＳ 明朝" w:hAnsi="ＭＳ 明朝" w:hint="eastAsia"/>
          <w:sz w:val="22"/>
          <w:szCs w:val="22"/>
        </w:rPr>
        <w:t>越水しても決壊しにくい堤防を目指すべきことは県としても最優先ではないのか、明らかにすること。</w:t>
      </w:r>
    </w:p>
    <w:p w14:paraId="526AC6DB" w14:textId="77777777" w:rsidR="00445AFA" w:rsidRPr="00F36041" w:rsidRDefault="00445AFA" w:rsidP="00861EF3">
      <w:pPr>
        <w:ind w:firstLineChars="200" w:firstLine="444"/>
        <w:textAlignment w:val="auto"/>
        <w:rPr>
          <w:rFonts w:ascii="ＭＳ ゴシック" w:eastAsia="ＭＳ ゴシック" w:hAnsi="ＭＳ ゴシック"/>
          <w:b/>
          <w:bCs/>
          <w:sz w:val="22"/>
          <w:szCs w:val="22"/>
        </w:rPr>
      </w:pPr>
      <w:r w:rsidRPr="00F36041">
        <w:rPr>
          <w:rFonts w:ascii="ＭＳ ゴシック" w:eastAsia="ＭＳ ゴシック" w:hAnsi="ＭＳ ゴシック" w:hint="eastAsia"/>
          <w:sz w:val="22"/>
          <w:szCs w:val="22"/>
        </w:rPr>
        <w:t>【回答】</w:t>
      </w:r>
    </w:p>
    <w:p w14:paraId="655B9B6B" w14:textId="77777777" w:rsidR="0009059F" w:rsidRPr="00F36041" w:rsidRDefault="0009059F" w:rsidP="00861EF3">
      <w:pPr>
        <w:suppressAutoHyphens w:val="0"/>
        <w:kinsoku/>
        <w:wordWrap/>
        <w:overflowPunct/>
        <w:autoSpaceDE/>
        <w:autoSpaceDN/>
        <w:adjustRightInd/>
        <w:ind w:leftChars="300" w:left="636" w:firstLineChars="100" w:firstLine="242"/>
        <w:jc w:val="both"/>
        <w:textAlignment w:val="auto"/>
        <w:rPr>
          <w:rFonts w:ascii="ＭＳ ゴシック" w:eastAsia="ＭＳ ゴシック" w:hAnsi="ＭＳ ゴシック" w:cs="Times New Roman"/>
          <w:spacing w:val="10"/>
          <w:kern w:val="2"/>
          <w:sz w:val="22"/>
          <w:szCs w:val="22"/>
        </w:rPr>
      </w:pPr>
      <w:r w:rsidRPr="00F36041">
        <w:rPr>
          <w:rFonts w:ascii="ＭＳ ゴシック" w:eastAsia="ＭＳ ゴシック" w:hAnsi="ＭＳ ゴシック" w:cs="Times New Roman" w:hint="eastAsia"/>
          <w:spacing w:val="10"/>
          <w:kern w:val="2"/>
          <w:sz w:val="22"/>
          <w:szCs w:val="22"/>
        </w:rPr>
        <w:t>県においては、過去に家屋浸水実績があった箇所等の河川整備によって、治水</w:t>
      </w:r>
      <w:r w:rsidR="00861EF3" w:rsidRPr="00F36041">
        <w:rPr>
          <w:rFonts w:ascii="ＭＳ ゴシック" w:eastAsia="ＭＳ ゴシック" w:hAnsi="ＭＳ ゴシック" w:cs="Times New Roman" w:hint="eastAsia"/>
          <w:spacing w:val="10"/>
          <w:kern w:val="2"/>
          <w:sz w:val="22"/>
          <w:szCs w:val="22"/>
        </w:rPr>
        <w:t xml:space="preserve">　</w:t>
      </w:r>
      <w:r w:rsidRPr="00F36041">
        <w:rPr>
          <w:rFonts w:ascii="ＭＳ ゴシック" w:eastAsia="ＭＳ ゴシック" w:hAnsi="ＭＳ ゴシック" w:cs="Times New Roman" w:hint="eastAsia"/>
          <w:spacing w:val="10"/>
          <w:kern w:val="2"/>
          <w:sz w:val="22"/>
          <w:szCs w:val="22"/>
        </w:rPr>
        <w:t>安全度を向上させることを優先して進めておりますが、国の動向についても注視してまいります。</w:t>
      </w:r>
    </w:p>
    <w:p w14:paraId="06664C3D" w14:textId="77777777" w:rsidR="0009059F" w:rsidRPr="00F36041" w:rsidRDefault="0009059F" w:rsidP="00861EF3">
      <w:pPr>
        <w:suppressAutoHyphens w:val="0"/>
        <w:kinsoku/>
        <w:wordWrap/>
        <w:overflowPunct/>
        <w:autoSpaceDE/>
        <w:autoSpaceDN/>
        <w:adjustRightInd/>
        <w:ind w:firstLineChars="200" w:firstLine="484"/>
        <w:jc w:val="both"/>
        <w:textAlignment w:val="auto"/>
        <w:rPr>
          <w:rFonts w:ascii="ＭＳ ゴシック" w:eastAsia="ＭＳ ゴシック" w:hAnsi="ＭＳ ゴシック" w:cs="Times New Roman"/>
          <w:spacing w:val="10"/>
          <w:kern w:val="2"/>
          <w:sz w:val="22"/>
          <w:szCs w:val="22"/>
        </w:rPr>
      </w:pPr>
      <w:r w:rsidRPr="00F36041">
        <w:rPr>
          <w:rFonts w:ascii="ＭＳ ゴシック" w:eastAsia="ＭＳ ゴシック" w:hAnsi="ＭＳ ゴシック" w:cs="Times New Roman" w:hint="eastAsia"/>
          <w:spacing w:val="10"/>
          <w:kern w:val="2"/>
          <w:sz w:val="22"/>
          <w:szCs w:val="22"/>
        </w:rPr>
        <w:t>（参考）</w:t>
      </w:r>
    </w:p>
    <w:p w14:paraId="1D877703" w14:textId="77777777" w:rsidR="00861EF3" w:rsidRPr="00F36041" w:rsidRDefault="0009059F" w:rsidP="00861EF3">
      <w:pPr>
        <w:suppressAutoHyphens w:val="0"/>
        <w:kinsoku/>
        <w:wordWrap/>
        <w:autoSpaceDE/>
        <w:autoSpaceDN/>
        <w:adjustRightInd/>
        <w:ind w:leftChars="328" w:left="695"/>
        <w:jc w:val="both"/>
        <w:rPr>
          <w:rFonts w:ascii="ＭＳ ゴシック" w:eastAsia="ＭＳ ゴシック" w:hAnsi="ＭＳ ゴシック" w:cs="Times New Roman"/>
          <w:spacing w:val="10"/>
          <w:kern w:val="2"/>
          <w:sz w:val="22"/>
          <w:szCs w:val="22"/>
        </w:rPr>
      </w:pPr>
      <w:r w:rsidRPr="00F36041">
        <w:rPr>
          <w:rFonts w:ascii="ＭＳ ゴシック" w:eastAsia="ＭＳ ゴシック" w:hAnsi="ＭＳ ゴシック" w:cs="Times New Roman" w:hint="eastAsia"/>
          <w:spacing w:val="10"/>
          <w:kern w:val="2"/>
          <w:sz w:val="22"/>
          <w:szCs w:val="22"/>
        </w:rPr>
        <w:t xml:space="preserve">　現在、国では、越水に対して減災効果を発揮する「粘り強い河川堤防」の技術開発に必要な技術的検討を行うことを目的として、令和４年５月に「河川堤防の強化に関する技術検討会」を設置し検討を進めているところです。　</w:t>
      </w:r>
    </w:p>
    <w:p w14:paraId="70ED6010" w14:textId="77777777" w:rsidR="00445AFA" w:rsidRPr="00F36041" w:rsidRDefault="0009059F" w:rsidP="00861EF3">
      <w:pPr>
        <w:suppressAutoHyphens w:val="0"/>
        <w:kinsoku/>
        <w:wordWrap/>
        <w:autoSpaceDE/>
        <w:autoSpaceDN/>
        <w:adjustRightInd/>
        <w:ind w:leftChars="328" w:left="695" w:firstLineChars="800" w:firstLine="1936"/>
        <w:jc w:val="both"/>
        <w:rPr>
          <w:rFonts w:ascii="ＭＳ ゴシック" w:eastAsia="ＭＳ ゴシック" w:hAnsi="ＭＳ ゴシック" w:cs="Times New Roman"/>
          <w:spacing w:val="2"/>
          <w:sz w:val="22"/>
          <w:szCs w:val="22"/>
        </w:rPr>
      </w:pPr>
      <w:r w:rsidRPr="00F36041">
        <w:rPr>
          <w:rFonts w:ascii="ＭＳ ゴシック" w:eastAsia="ＭＳ ゴシック" w:hAnsi="ＭＳ ゴシック" w:cs="Times New Roman" w:hint="eastAsia"/>
          <w:spacing w:val="10"/>
          <w:kern w:val="2"/>
          <w:sz w:val="22"/>
          <w:szCs w:val="22"/>
        </w:rPr>
        <w:t xml:space="preserve">　　　　　　　　　　　　　　　　　　　</w:t>
      </w:r>
      <w:r w:rsidR="00CC6363" w:rsidRPr="00F36041">
        <w:rPr>
          <w:rFonts w:ascii="ＭＳ ゴシック" w:eastAsia="ＭＳ ゴシック" w:hAnsi="ＭＳ ゴシック" w:cs="Times New Roman" w:hint="eastAsia"/>
          <w:spacing w:val="10"/>
          <w:kern w:val="2"/>
          <w:sz w:val="22"/>
          <w:szCs w:val="22"/>
        </w:rPr>
        <w:t xml:space="preserve">　</w:t>
      </w:r>
      <w:r w:rsidRPr="00F36041">
        <w:rPr>
          <w:rFonts w:ascii="ＭＳ ゴシック" w:eastAsia="ＭＳ ゴシック" w:hAnsi="ＭＳ ゴシック" w:cs="Times New Roman" w:hint="eastAsia"/>
          <w:spacing w:val="10"/>
          <w:kern w:val="2"/>
          <w:sz w:val="22"/>
          <w:szCs w:val="22"/>
        </w:rPr>
        <w:t xml:space="preserve">　（土木部</w:t>
      </w:r>
      <w:r w:rsidR="00B82C2B" w:rsidRPr="00F36041">
        <w:rPr>
          <w:rFonts w:ascii="ＭＳ ゴシック" w:eastAsia="ＭＳ ゴシック" w:hAnsi="ＭＳ ゴシック" w:cs="Times New Roman" w:hint="eastAsia"/>
          <w:spacing w:val="10"/>
          <w:kern w:val="2"/>
          <w:sz w:val="22"/>
          <w:szCs w:val="22"/>
        </w:rPr>
        <w:t>：</w:t>
      </w:r>
      <w:r w:rsidRPr="00F36041">
        <w:rPr>
          <w:rFonts w:ascii="ＭＳ ゴシック" w:eastAsia="ＭＳ ゴシック" w:hAnsi="ＭＳ ゴシック" w:cs="Times New Roman" w:hint="eastAsia"/>
          <w:spacing w:val="10"/>
          <w:kern w:val="2"/>
          <w:sz w:val="22"/>
          <w:szCs w:val="22"/>
        </w:rPr>
        <w:t>河川課）</w:t>
      </w:r>
    </w:p>
    <w:p w14:paraId="5D8B4BEF" w14:textId="77777777" w:rsidR="0009059F" w:rsidRPr="00FB05F1" w:rsidRDefault="0009059F" w:rsidP="00445AFA">
      <w:pPr>
        <w:suppressAutoHyphens w:val="0"/>
        <w:kinsoku/>
        <w:wordWrap/>
        <w:autoSpaceDE/>
        <w:autoSpaceDN/>
        <w:adjustRightInd/>
        <w:jc w:val="both"/>
        <w:rPr>
          <w:rFonts w:ascii="ＭＳ 明朝" w:hAnsi="ＭＳ 明朝" w:cs="Times New Roman"/>
          <w:spacing w:val="2"/>
          <w:sz w:val="22"/>
          <w:szCs w:val="22"/>
        </w:rPr>
      </w:pPr>
    </w:p>
    <w:p w14:paraId="43ECEF0F" w14:textId="77777777" w:rsidR="00445AFA" w:rsidRPr="00FB05F1" w:rsidRDefault="00861EF3" w:rsidP="00861EF3">
      <w:pPr>
        <w:suppressAutoHyphens w:val="0"/>
        <w:kinsoku/>
        <w:wordWrap/>
        <w:autoSpaceDE/>
        <w:autoSpaceDN/>
        <w:adjustRightInd/>
        <w:ind w:firstLineChars="200" w:firstLine="444"/>
        <w:jc w:val="both"/>
        <w:rPr>
          <w:rFonts w:ascii="ＭＳ 明朝" w:hAnsi="ＭＳ 明朝"/>
          <w:sz w:val="22"/>
          <w:szCs w:val="22"/>
        </w:rPr>
      </w:pPr>
      <w:r w:rsidRPr="00FB05F1">
        <w:rPr>
          <w:rFonts w:ascii="ＭＳ 明朝" w:hAnsi="ＭＳ 明朝" w:hint="eastAsia"/>
          <w:sz w:val="22"/>
          <w:szCs w:val="22"/>
        </w:rPr>
        <w:t>２）</w:t>
      </w:r>
      <w:r w:rsidR="00445AFA" w:rsidRPr="00FB05F1">
        <w:rPr>
          <w:rFonts w:ascii="ＭＳ 明朝" w:hAnsi="ＭＳ 明朝" w:hint="eastAsia"/>
          <w:sz w:val="22"/>
          <w:szCs w:val="22"/>
        </w:rPr>
        <w:t xml:space="preserve">県の防災計画では、以下のように表記されています。　</w:t>
      </w:r>
    </w:p>
    <w:tbl>
      <w:tblPr>
        <w:tblW w:w="8467" w:type="dxa"/>
        <w:tblInd w:w="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7"/>
      </w:tblGrid>
      <w:tr w:rsidR="00445AFA" w:rsidRPr="00FB05F1" w14:paraId="3E41EAED" w14:textId="77777777" w:rsidTr="006307C6">
        <w:trPr>
          <w:trHeight w:val="2400"/>
        </w:trPr>
        <w:tc>
          <w:tcPr>
            <w:tcW w:w="8467" w:type="dxa"/>
            <w:shd w:val="clear" w:color="auto" w:fill="auto"/>
          </w:tcPr>
          <w:p w14:paraId="739BE71E" w14:textId="77777777" w:rsidR="00445AFA" w:rsidRPr="00FB05F1" w:rsidRDefault="00445AFA" w:rsidP="00861EF3">
            <w:pPr>
              <w:suppressAutoHyphens w:val="0"/>
              <w:kinsoku/>
              <w:wordWrap/>
              <w:autoSpaceDE/>
              <w:autoSpaceDN/>
              <w:adjustRightInd/>
              <w:snapToGrid w:val="0"/>
              <w:jc w:val="both"/>
              <w:rPr>
                <w:rFonts w:ascii="ＭＳ 明朝" w:hAnsi="ＭＳ 明朝" w:cs="Times New Roman"/>
                <w:spacing w:val="2"/>
                <w:szCs w:val="22"/>
              </w:rPr>
            </w:pPr>
            <w:r w:rsidRPr="00FB05F1">
              <w:rPr>
                <w:rFonts w:ascii="ＭＳ 明朝" w:hAnsi="ＭＳ 明朝" w:hint="eastAsia"/>
                <w:szCs w:val="22"/>
              </w:rPr>
              <w:t>ア</w:t>
            </w:r>
            <w:r w:rsidRPr="00FB05F1">
              <w:rPr>
                <w:rFonts w:ascii="ＭＳ 明朝" w:hAnsi="ＭＳ 明朝" w:cs="Times New Roman"/>
                <w:szCs w:val="22"/>
              </w:rPr>
              <w:t xml:space="preserve"> </w:t>
            </w:r>
            <w:r w:rsidRPr="00FB05F1">
              <w:rPr>
                <w:rFonts w:ascii="ＭＳ 明朝" w:hAnsi="ＭＳ 明朝" w:hint="eastAsia"/>
                <w:szCs w:val="22"/>
              </w:rPr>
              <w:t>直轄河川改修</w:t>
            </w:r>
          </w:p>
          <w:p w14:paraId="3EFE4D7B" w14:textId="77777777" w:rsidR="00445AFA" w:rsidRPr="00FB05F1" w:rsidRDefault="00445AFA" w:rsidP="00861EF3">
            <w:pPr>
              <w:suppressAutoHyphens w:val="0"/>
              <w:kinsoku/>
              <w:wordWrap/>
              <w:autoSpaceDE/>
              <w:autoSpaceDN/>
              <w:adjustRightInd/>
              <w:snapToGrid w:val="0"/>
              <w:jc w:val="both"/>
              <w:rPr>
                <w:rFonts w:ascii="ＭＳ 明朝" w:hAnsi="ＭＳ 明朝" w:cs="Times New Roman"/>
                <w:spacing w:val="2"/>
                <w:szCs w:val="22"/>
              </w:rPr>
            </w:pPr>
            <w:r w:rsidRPr="00FB05F1">
              <w:rPr>
                <w:rFonts w:ascii="ＭＳ 明朝" w:hAnsi="ＭＳ 明朝" w:hint="eastAsia"/>
                <w:szCs w:val="22"/>
              </w:rPr>
              <w:t xml:space="preserve">　　利根川は明治以来治水事業が進められてきましたが、昭和</w:t>
            </w:r>
            <w:r w:rsidRPr="00FB05F1">
              <w:rPr>
                <w:rFonts w:ascii="ＭＳ 明朝" w:hAnsi="ＭＳ 明朝" w:cs="Times New Roman"/>
                <w:szCs w:val="22"/>
              </w:rPr>
              <w:t>22</w:t>
            </w:r>
            <w:r w:rsidRPr="00FB05F1">
              <w:rPr>
                <w:rFonts w:ascii="ＭＳ 明朝" w:hAnsi="ＭＳ 明朝" w:hint="eastAsia"/>
                <w:szCs w:val="22"/>
              </w:rPr>
              <w:t>年のカスリン台風等の結果に鑑み、八斗島の基本高水流量を</w:t>
            </w:r>
            <w:r w:rsidRPr="00FB05F1">
              <w:rPr>
                <w:rFonts w:ascii="ＭＳ 明朝" w:hAnsi="ＭＳ 明朝" w:cs="Times New Roman"/>
                <w:szCs w:val="22"/>
              </w:rPr>
              <w:t>22,000m3</w:t>
            </w:r>
            <w:r w:rsidRPr="00FB05F1">
              <w:rPr>
                <w:rFonts w:ascii="ＭＳ 明朝" w:hAnsi="ＭＳ 明朝" w:hint="eastAsia"/>
                <w:szCs w:val="22"/>
              </w:rPr>
              <w:t>／ｓとして工事を実施中です。しかし、下流部においては未だ無堤地区があるなど治水安全度は低く、事業の促進を図る必要があります。</w:t>
            </w:r>
          </w:p>
          <w:p w14:paraId="3CEF2A98" w14:textId="77777777" w:rsidR="00445AFA" w:rsidRPr="00FB05F1" w:rsidRDefault="00445AFA" w:rsidP="00861EF3">
            <w:pPr>
              <w:suppressAutoHyphens w:val="0"/>
              <w:kinsoku/>
              <w:wordWrap/>
              <w:autoSpaceDE/>
              <w:autoSpaceDN/>
              <w:adjustRightInd/>
              <w:snapToGrid w:val="0"/>
              <w:jc w:val="both"/>
              <w:rPr>
                <w:rFonts w:ascii="ＭＳ 明朝" w:eastAsia="游明朝" w:hAnsi="ＭＳ 明朝"/>
                <w:szCs w:val="22"/>
              </w:rPr>
            </w:pPr>
            <w:r w:rsidRPr="00FB05F1">
              <w:rPr>
                <w:rFonts w:ascii="ＭＳ 明朝" w:hAnsi="ＭＳ 明朝" w:hint="eastAsia"/>
                <w:szCs w:val="22"/>
              </w:rPr>
              <w:t xml:space="preserve">　　小貝川は昭和８年から改修工事が施行されていますが、堤防の整備率は未だ低く、全般的に河積が狭小の上、地質が極めて悪く、更に河川が緩勾配のため利根川の逆流でしばしば危険な状態になるので改修の促進が望まれています。</w:t>
            </w:r>
          </w:p>
        </w:tc>
      </w:tr>
    </w:tbl>
    <w:p w14:paraId="01DE5A8C" w14:textId="77777777" w:rsidR="00445AFA" w:rsidRPr="00FB05F1" w:rsidRDefault="00445AFA" w:rsidP="006307C6">
      <w:pPr>
        <w:suppressAutoHyphens w:val="0"/>
        <w:kinsoku/>
        <w:wordWrap/>
        <w:autoSpaceDE/>
        <w:autoSpaceDN/>
        <w:adjustRightInd/>
        <w:ind w:firstLineChars="300" w:firstLine="666"/>
        <w:jc w:val="both"/>
        <w:rPr>
          <w:rFonts w:ascii="ＭＳ 明朝" w:hAnsi="ＭＳ 明朝" w:cs="Times New Roman"/>
          <w:spacing w:val="2"/>
          <w:sz w:val="22"/>
          <w:szCs w:val="22"/>
        </w:rPr>
      </w:pPr>
      <w:r w:rsidRPr="00FB05F1">
        <w:rPr>
          <w:rFonts w:ascii="ＭＳ 明朝" w:hAnsi="ＭＳ 明朝" w:hint="eastAsia"/>
          <w:sz w:val="22"/>
          <w:szCs w:val="22"/>
        </w:rPr>
        <w:t>①「治水安全度は低い」とする県の認識根拠を具体的に示すこと。</w:t>
      </w:r>
    </w:p>
    <w:p w14:paraId="4A44552C" w14:textId="77777777" w:rsidR="00445AFA" w:rsidRPr="00F36041" w:rsidRDefault="00445AFA" w:rsidP="006307C6">
      <w:pPr>
        <w:ind w:firstLineChars="300" w:firstLine="666"/>
        <w:textAlignment w:val="auto"/>
        <w:rPr>
          <w:rFonts w:ascii="ＭＳ ゴシック" w:eastAsia="ＭＳ ゴシック" w:hAnsi="ＭＳ ゴシック"/>
          <w:b/>
          <w:bCs/>
          <w:sz w:val="22"/>
          <w:szCs w:val="22"/>
        </w:rPr>
      </w:pPr>
      <w:r w:rsidRPr="00F36041">
        <w:rPr>
          <w:rFonts w:ascii="ＭＳ ゴシック" w:eastAsia="ＭＳ ゴシック" w:hAnsi="ＭＳ ゴシック" w:hint="eastAsia"/>
          <w:sz w:val="22"/>
          <w:szCs w:val="22"/>
        </w:rPr>
        <w:t>【回答】</w:t>
      </w:r>
    </w:p>
    <w:p w14:paraId="3A844830" w14:textId="77777777" w:rsidR="00445AFA" w:rsidRPr="00F36041" w:rsidRDefault="0009059F" w:rsidP="006307C6">
      <w:pPr>
        <w:suppressAutoHyphens w:val="0"/>
        <w:kinsoku/>
        <w:wordWrap/>
        <w:autoSpaceDE/>
        <w:autoSpaceDN/>
        <w:adjustRightInd/>
        <w:ind w:leftChars="408" w:left="865" w:firstLineChars="100" w:firstLine="222"/>
        <w:jc w:val="both"/>
        <w:rPr>
          <w:rFonts w:ascii="ＭＳ ゴシック" w:eastAsia="ＭＳ ゴシック" w:hAnsi="ＭＳ ゴシック" w:cs="Times New Roman"/>
          <w:spacing w:val="2"/>
          <w:sz w:val="22"/>
          <w:szCs w:val="22"/>
        </w:rPr>
      </w:pPr>
      <w:r w:rsidRPr="00F36041">
        <w:rPr>
          <w:rFonts w:ascii="ＭＳ ゴシック" w:eastAsia="ＭＳ ゴシック" w:hAnsi="ＭＳ ゴシック" w:hint="eastAsia"/>
          <w:sz w:val="22"/>
          <w:szCs w:val="22"/>
        </w:rPr>
        <w:t>令和元年東日本台風時において、利根川下流部の神栖市における無堤防区間で浸水被害が発生しており、現在国において整備中であることから、治水安全度が低いと認識しております。</w:t>
      </w:r>
      <w:r w:rsidRPr="00F36041">
        <w:rPr>
          <w:rFonts w:ascii="ＭＳ ゴシック" w:eastAsia="ＭＳ ゴシック" w:hAnsi="ＭＳ ゴシック" w:cs="Times New Roman" w:hint="eastAsia"/>
          <w:spacing w:val="10"/>
          <w:kern w:val="2"/>
          <w:sz w:val="22"/>
          <w:szCs w:val="22"/>
        </w:rPr>
        <w:t xml:space="preserve">　 </w:t>
      </w:r>
      <w:r w:rsidR="006307C6" w:rsidRPr="00F36041">
        <w:rPr>
          <w:rFonts w:ascii="ＭＳ ゴシック" w:eastAsia="ＭＳ ゴシック" w:hAnsi="ＭＳ ゴシック" w:cs="Times New Roman" w:hint="eastAsia"/>
          <w:spacing w:val="10"/>
          <w:kern w:val="2"/>
          <w:sz w:val="22"/>
          <w:szCs w:val="22"/>
        </w:rPr>
        <w:t xml:space="preserve">　　　　　　　</w:t>
      </w:r>
      <w:r w:rsidRPr="00F36041">
        <w:rPr>
          <w:rFonts w:ascii="ＭＳ ゴシック" w:eastAsia="ＭＳ ゴシック" w:hAnsi="ＭＳ ゴシック" w:cs="Times New Roman" w:hint="eastAsia"/>
          <w:spacing w:val="10"/>
          <w:kern w:val="2"/>
          <w:sz w:val="22"/>
          <w:szCs w:val="22"/>
        </w:rPr>
        <w:t xml:space="preserve">                     </w:t>
      </w:r>
      <w:r w:rsidR="00BF6862" w:rsidRPr="00F36041">
        <w:rPr>
          <w:rFonts w:ascii="ＭＳ ゴシック" w:eastAsia="ＭＳ ゴシック" w:hAnsi="ＭＳ ゴシック" w:cs="Times New Roman" w:hint="eastAsia"/>
          <w:spacing w:val="10"/>
          <w:kern w:val="2"/>
          <w:sz w:val="22"/>
          <w:szCs w:val="22"/>
        </w:rPr>
        <w:t xml:space="preserve">　　　　</w:t>
      </w:r>
      <w:r w:rsidR="00CC6363" w:rsidRPr="00F36041">
        <w:rPr>
          <w:rFonts w:ascii="ＭＳ ゴシック" w:eastAsia="ＭＳ ゴシック" w:hAnsi="ＭＳ ゴシック" w:cs="Times New Roman" w:hint="eastAsia"/>
          <w:spacing w:val="10"/>
          <w:kern w:val="2"/>
          <w:sz w:val="22"/>
          <w:szCs w:val="22"/>
        </w:rPr>
        <w:t xml:space="preserve">　</w:t>
      </w:r>
      <w:r w:rsidRPr="00F36041">
        <w:rPr>
          <w:rFonts w:ascii="ＭＳ ゴシック" w:eastAsia="ＭＳ ゴシック" w:hAnsi="ＭＳ ゴシック" w:cs="Times New Roman" w:hint="eastAsia"/>
          <w:spacing w:val="10"/>
          <w:kern w:val="2"/>
          <w:sz w:val="22"/>
          <w:szCs w:val="22"/>
        </w:rPr>
        <w:t xml:space="preserve">　</w:t>
      </w:r>
      <w:r w:rsidR="00CC6363" w:rsidRPr="00F36041">
        <w:rPr>
          <w:rFonts w:ascii="ＭＳ ゴシック" w:eastAsia="ＭＳ ゴシック" w:hAnsi="ＭＳ ゴシック" w:cs="Times New Roman" w:hint="eastAsia"/>
          <w:spacing w:val="10"/>
          <w:kern w:val="2"/>
          <w:sz w:val="22"/>
          <w:szCs w:val="22"/>
        </w:rPr>
        <w:t xml:space="preserve">　</w:t>
      </w:r>
      <w:r w:rsidRPr="00F36041">
        <w:rPr>
          <w:rFonts w:ascii="ＭＳ ゴシック" w:eastAsia="ＭＳ ゴシック" w:hAnsi="ＭＳ ゴシック" w:cs="Times New Roman" w:hint="eastAsia"/>
          <w:spacing w:val="10"/>
          <w:kern w:val="2"/>
          <w:sz w:val="22"/>
          <w:szCs w:val="22"/>
        </w:rPr>
        <w:t>（土木部</w:t>
      </w:r>
      <w:r w:rsidR="00B82C2B" w:rsidRPr="00F36041">
        <w:rPr>
          <w:rFonts w:ascii="ＭＳ ゴシック" w:eastAsia="ＭＳ ゴシック" w:hAnsi="ＭＳ ゴシック" w:cs="Times New Roman" w:hint="eastAsia"/>
          <w:spacing w:val="10"/>
          <w:kern w:val="2"/>
          <w:sz w:val="22"/>
          <w:szCs w:val="22"/>
        </w:rPr>
        <w:t>：</w:t>
      </w:r>
      <w:r w:rsidRPr="00F36041">
        <w:rPr>
          <w:rFonts w:ascii="ＭＳ ゴシック" w:eastAsia="ＭＳ ゴシック" w:hAnsi="ＭＳ ゴシック" w:cs="Times New Roman" w:hint="eastAsia"/>
          <w:spacing w:val="10"/>
          <w:kern w:val="2"/>
          <w:sz w:val="22"/>
          <w:szCs w:val="22"/>
        </w:rPr>
        <w:t>河川課）</w:t>
      </w:r>
    </w:p>
    <w:p w14:paraId="7FD223B0" w14:textId="77777777" w:rsidR="0009059F" w:rsidRPr="00FB05F1" w:rsidRDefault="0009059F" w:rsidP="00445AFA">
      <w:pPr>
        <w:suppressAutoHyphens w:val="0"/>
        <w:kinsoku/>
        <w:wordWrap/>
        <w:autoSpaceDE/>
        <w:autoSpaceDN/>
        <w:adjustRightInd/>
        <w:jc w:val="both"/>
        <w:rPr>
          <w:rFonts w:ascii="ＭＳ 明朝" w:hAnsi="ＭＳ 明朝" w:cs="Times New Roman"/>
          <w:spacing w:val="2"/>
          <w:sz w:val="22"/>
          <w:szCs w:val="22"/>
        </w:rPr>
      </w:pPr>
    </w:p>
    <w:p w14:paraId="3BB0175D" w14:textId="77777777" w:rsidR="00445AFA" w:rsidRPr="00FB05F1" w:rsidRDefault="0009059F" w:rsidP="006307C6">
      <w:pPr>
        <w:suppressAutoHyphens w:val="0"/>
        <w:kinsoku/>
        <w:wordWrap/>
        <w:autoSpaceDE/>
        <w:autoSpaceDN/>
        <w:adjustRightInd/>
        <w:ind w:leftChars="300" w:left="858" w:hangingChars="100" w:hanging="222"/>
        <w:jc w:val="both"/>
        <w:textAlignment w:val="auto"/>
        <w:rPr>
          <w:rFonts w:ascii="ＭＳ 明朝" w:hAnsi="ＭＳ 明朝" w:cs="Times New Roman"/>
          <w:spacing w:val="2"/>
          <w:sz w:val="22"/>
          <w:szCs w:val="22"/>
        </w:rPr>
      </w:pPr>
      <w:r w:rsidRPr="00FB05F1">
        <w:rPr>
          <w:rFonts w:ascii="ＭＳ 明朝" w:hAnsi="ＭＳ 明朝" w:hint="eastAsia"/>
          <w:sz w:val="22"/>
          <w:szCs w:val="22"/>
        </w:rPr>
        <w:t xml:space="preserve">② </w:t>
      </w:r>
      <w:r w:rsidR="00445AFA" w:rsidRPr="00FB05F1">
        <w:rPr>
          <w:rFonts w:ascii="ＭＳ 明朝" w:hAnsi="ＭＳ 明朝" w:hint="eastAsia"/>
          <w:sz w:val="22"/>
          <w:szCs w:val="22"/>
        </w:rPr>
        <w:t>直轄河川について「改修事業の促進を図る」ために､県として具体的にどのようなことをやってきたのか、明らかにすること。</w:t>
      </w:r>
    </w:p>
    <w:p w14:paraId="6D7D3182" w14:textId="77777777" w:rsidR="00445AFA" w:rsidRPr="00F36041" w:rsidRDefault="00445AFA" w:rsidP="0009059F">
      <w:pPr>
        <w:ind w:firstLineChars="100" w:firstLine="222"/>
        <w:textAlignment w:val="auto"/>
        <w:rPr>
          <w:rFonts w:ascii="ＭＳ ゴシック" w:eastAsia="ＭＳ ゴシック" w:hAnsi="ＭＳ ゴシック"/>
          <w:b/>
          <w:bCs/>
          <w:sz w:val="22"/>
          <w:szCs w:val="22"/>
        </w:rPr>
      </w:pPr>
      <w:r w:rsidRPr="00F36041">
        <w:rPr>
          <w:rFonts w:ascii="ＭＳ ゴシック" w:eastAsia="ＭＳ ゴシック" w:hAnsi="ＭＳ ゴシック" w:hint="eastAsia"/>
          <w:sz w:val="22"/>
          <w:szCs w:val="22"/>
        </w:rPr>
        <w:t>【回答】</w:t>
      </w:r>
    </w:p>
    <w:p w14:paraId="76E1498D" w14:textId="77777777" w:rsidR="0009059F" w:rsidRPr="00F36041" w:rsidRDefault="0009059F" w:rsidP="006307C6">
      <w:pPr>
        <w:suppressAutoHyphens w:val="0"/>
        <w:kinsoku/>
        <w:wordWrap/>
        <w:autoSpaceDE/>
        <w:autoSpaceDN/>
        <w:adjustRightInd/>
        <w:ind w:leftChars="200" w:left="424" w:firstLineChars="100" w:firstLine="222"/>
        <w:jc w:val="both"/>
        <w:rPr>
          <w:rFonts w:ascii="ＭＳ ゴシック" w:eastAsia="ＭＳ ゴシック" w:hAnsi="ＭＳ ゴシック" w:cs="Times New Roman"/>
          <w:spacing w:val="2"/>
          <w:sz w:val="22"/>
          <w:szCs w:val="22"/>
        </w:rPr>
      </w:pPr>
      <w:r w:rsidRPr="00F36041">
        <w:rPr>
          <w:rFonts w:ascii="ＭＳ ゴシック" w:eastAsia="ＭＳ ゴシック" w:hAnsi="ＭＳ ゴシック" w:hint="eastAsia"/>
          <w:sz w:val="22"/>
          <w:szCs w:val="22"/>
        </w:rPr>
        <w:t>利根川流域の</w:t>
      </w:r>
      <w:r w:rsidRPr="00F36041">
        <w:rPr>
          <w:rFonts w:ascii="ＭＳ ゴシック" w:eastAsia="ＭＳ ゴシック" w:hAnsi="ＭＳ ゴシック"/>
          <w:sz w:val="22"/>
          <w:szCs w:val="22"/>
        </w:rPr>
        <w:t>１都５県の自治体等で構成する利根川治水同盟</w:t>
      </w:r>
      <w:r w:rsidRPr="00F36041">
        <w:rPr>
          <w:rFonts w:ascii="ＭＳ ゴシック" w:eastAsia="ＭＳ ゴシック" w:hAnsi="ＭＳ ゴシック" w:hint="eastAsia"/>
          <w:sz w:val="22"/>
          <w:szCs w:val="22"/>
        </w:rPr>
        <w:t>をはじめ、国会及び政府関係機関に要望活動を行い、改修事業の促進を図っております。</w:t>
      </w:r>
      <w:r w:rsidR="006307C6" w:rsidRPr="00F36041">
        <w:rPr>
          <w:rFonts w:ascii="ＭＳ ゴシック" w:eastAsia="ＭＳ ゴシック" w:hAnsi="ＭＳ ゴシック" w:hint="eastAsia"/>
          <w:sz w:val="22"/>
          <w:szCs w:val="22"/>
        </w:rPr>
        <w:t xml:space="preserve">　　</w:t>
      </w:r>
      <w:r w:rsidR="00BF6862" w:rsidRPr="00F36041">
        <w:rPr>
          <w:rFonts w:ascii="ＭＳ ゴシック" w:eastAsia="ＭＳ ゴシック" w:hAnsi="ＭＳ ゴシック" w:hint="eastAsia"/>
          <w:sz w:val="22"/>
          <w:szCs w:val="22"/>
        </w:rPr>
        <w:t xml:space="preserve">　　</w:t>
      </w:r>
      <w:r w:rsidR="006307C6" w:rsidRPr="00F36041">
        <w:rPr>
          <w:rFonts w:ascii="ＭＳ ゴシック" w:eastAsia="ＭＳ ゴシック" w:hAnsi="ＭＳ ゴシック" w:hint="eastAsia"/>
          <w:sz w:val="22"/>
          <w:szCs w:val="22"/>
        </w:rPr>
        <w:t xml:space="preserve">　　</w:t>
      </w:r>
      <w:r w:rsidR="00CC6363" w:rsidRPr="00F36041">
        <w:rPr>
          <w:rFonts w:ascii="ＭＳ ゴシック" w:eastAsia="ＭＳ ゴシック" w:hAnsi="ＭＳ ゴシック" w:hint="eastAsia"/>
          <w:sz w:val="22"/>
          <w:szCs w:val="22"/>
        </w:rPr>
        <w:t xml:space="preserve">　　　</w:t>
      </w:r>
      <w:r w:rsidRPr="00F36041">
        <w:rPr>
          <w:rFonts w:ascii="ＭＳ ゴシック" w:eastAsia="ＭＳ ゴシック" w:hAnsi="ＭＳ ゴシック" w:cs="Times New Roman" w:hint="eastAsia"/>
          <w:spacing w:val="10"/>
          <w:kern w:val="2"/>
          <w:sz w:val="22"/>
          <w:szCs w:val="22"/>
        </w:rPr>
        <w:t>（土木部</w:t>
      </w:r>
      <w:r w:rsidR="00B82C2B" w:rsidRPr="00F36041">
        <w:rPr>
          <w:rFonts w:ascii="ＭＳ ゴシック" w:eastAsia="ＭＳ ゴシック" w:hAnsi="ＭＳ ゴシック" w:cs="Times New Roman" w:hint="eastAsia"/>
          <w:spacing w:val="10"/>
          <w:kern w:val="2"/>
          <w:sz w:val="22"/>
          <w:szCs w:val="22"/>
        </w:rPr>
        <w:t>：</w:t>
      </w:r>
      <w:r w:rsidRPr="00F36041">
        <w:rPr>
          <w:rFonts w:ascii="ＭＳ ゴシック" w:eastAsia="ＭＳ ゴシック" w:hAnsi="ＭＳ ゴシック" w:cs="Times New Roman" w:hint="eastAsia"/>
          <w:spacing w:val="10"/>
          <w:kern w:val="2"/>
          <w:sz w:val="22"/>
          <w:szCs w:val="22"/>
        </w:rPr>
        <w:t>河川課）</w:t>
      </w:r>
    </w:p>
    <w:p w14:paraId="3BCF93D8" w14:textId="77777777" w:rsidR="0009059F" w:rsidRPr="00FB05F1" w:rsidRDefault="0009059F" w:rsidP="00445AFA">
      <w:pPr>
        <w:suppressAutoHyphens w:val="0"/>
        <w:kinsoku/>
        <w:wordWrap/>
        <w:autoSpaceDE/>
        <w:autoSpaceDN/>
        <w:adjustRightInd/>
        <w:jc w:val="both"/>
        <w:rPr>
          <w:rFonts w:ascii="ＭＳ 明朝" w:hAnsi="ＭＳ 明朝" w:cs="Times New Roman"/>
          <w:spacing w:val="2"/>
          <w:sz w:val="22"/>
          <w:szCs w:val="22"/>
        </w:rPr>
      </w:pPr>
    </w:p>
    <w:p w14:paraId="2567956B" w14:textId="77777777" w:rsidR="00445AFA" w:rsidRPr="00FB05F1" w:rsidRDefault="00445AFA" w:rsidP="00445AFA">
      <w:pPr>
        <w:suppressAutoHyphens w:val="0"/>
        <w:kinsoku/>
        <w:wordWrap/>
        <w:autoSpaceDE/>
        <w:autoSpaceDN/>
        <w:adjustRightInd/>
        <w:jc w:val="both"/>
        <w:rPr>
          <w:rFonts w:ascii="ＭＳ 明朝" w:hAnsi="ＭＳ 明朝" w:cs="Times New Roman"/>
          <w:spacing w:val="2"/>
          <w:sz w:val="22"/>
          <w:szCs w:val="22"/>
        </w:rPr>
      </w:pPr>
      <w:r w:rsidRPr="00FB05F1">
        <w:rPr>
          <w:rFonts w:ascii="ＭＳ 明朝" w:hAnsi="ＭＳ 明朝" w:hint="eastAsia"/>
          <w:sz w:val="22"/>
          <w:szCs w:val="22"/>
        </w:rPr>
        <w:t>（３）広域避難について</w:t>
      </w:r>
    </w:p>
    <w:p w14:paraId="11DBFC72" w14:textId="77777777" w:rsidR="00445AFA" w:rsidRPr="00FB05F1" w:rsidRDefault="006307C6" w:rsidP="006307C6">
      <w:pPr>
        <w:suppressAutoHyphens w:val="0"/>
        <w:kinsoku/>
        <w:wordWrap/>
        <w:autoSpaceDE/>
        <w:autoSpaceDN/>
        <w:adjustRightInd/>
        <w:ind w:leftChars="200" w:left="646" w:hangingChars="100" w:hanging="222"/>
        <w:jc w:val="both"/>
        <w:rPr>
          <w:rFonts w:ascii="ＭＳ 明朝" w:hAnsi="ＭＳ 明朝"/>
          <w:sz w:val="22"/>
          <w:szCs w:val="22"/>
        </w:rPr>
      </w:pPr>
      <w:r w:rsidRPr="00FB05F1">
        <w:rPr>
          <w:rFonts w:ascii="ＭＳ 明朝" w:hAnsi="ＭＳ 明朝" w:hint="eastAsia"/>
          <w:sz w:val="22"/>
          <w:szCs w:val="22"/>
        </w:rPr>
        <w:t>１）</w:t>
      </w:r>
      <w:r w:rsidR="00445AFA" w:rsidRPr="00FB05F1">
        <w:rPr>
          <w:rFonts w:ascii="ＭＳ 明朝" w:hAnsi="ＭＳ 明朝" w:hint="eastAsia"/>
          <w:sz w:val="22"/>
          <w:szCs w:val="22"/>
        </w:rPr>
        <w:t>「水害からの広域避難に関する基本的な考え方」（令和３年５月　内閣府（防災担当））が「一市町村の中で住民の避難を完結することが困難となるような広域的な災害が増加していることから、他の市町村等へ行政界を越えた避難（以下「広域避難」という。）</w:t>
      </w:r>
      <w:r w:rsidR="00F5505A" w:rsidRPr="00FB05F1">
        <w:rPr>
          <w:rFonts w:ascii="ＭＳ 明朝" w:hAnsi="ＭＳ 明朝" w:hint="eastAsia"/>
          <w:sz w:val="22"/>
          <w:szCs w:val="22"/>
        </w:rPr>
        <w:t xml:space="preserve">　　</w:t>
      </w:r>
      <w:r w:rsidR="00445AFA" w:rsidRPr="00FB05F1">
        <w:rPr>
          <w:rFonts w:ascii="ＭＳ 明朝" w:hAnsi="ＭＳ 明朝" w:hint="eastAsia"/>
          <w:sz w:val="22"/>
          <w:szCs w:val="22"/>
        </w:rPr>
        <w:t>の必要性が指摘されています。</w:t>
      </w:r>
    </w:p>
    <w:p w14:paraId="3F705B56" w14:textId="77777777" w:rsidR="00445AFA" w:rsidRPr="00FB05F1" w:rsidRDefault="00445AFA" w:rsidP="00F5505A">
      <w:pPr>
        <w:suppressAutoHyphens w:val="0"/>
        <w:kinsoku/>
        <w:wordWrap/>
        <w:autoSpaceDE/>
        <w:autoSpaceDN/>
        <w:adjustRightInd/>
        <w:ind w:leftChars="300" w:left="636" w:firstLineChars="100" w:firstLine="222"/>
        <w:jc w:val="both"/>
        <w:rPr>
          <w:rFonts w:ascii="ＭＳ 明朝" w:hAnsi="ＭＳ 明朝"/>
          <w:sz w:val="22"/>
          <w:szCs w:val="22"/>
        </w:rPr>
      </w:pPr>
      <w:r w:rsidRPr="00FB05F1">
        <w:rPr>
          <w:rFonts w:ascii="ＭＳ 明朝" w:hAnsi="ＭＳ 明朝" w:hint="eastAsia"/>
          <w:sz w:val="22"/>
          <w:szCs w:val="22"/>
        </w:rPr>
        <w:t>特に平成</w:t>
      </w:r>
      <w:r w:rsidRPr="00FB05F1">
        <w:rPr>
          <w:rFonts w:ascii="ＭＳ 明朝" w:hAnsi="ＭＳ 明朝" w:cs="Times New Roman"/>
          <w:sz w:val="22"/>
          <w:szCs w:val="22"/>
        </w:rPr>
        <w:t xml:space="preserve"> 27 </w:t>
      </w:r>
      <w:r w:rsidRPr="00FB05F1">
        <w:rPr>
          <w:rFonts w:ascii="ＭＳ 明朝" w:hAnsi="ＭＳ 明朝" w:hint="eastAsia"/>
          <w:sz w:val="22"/>
          <w:szCs w:val="22"/>
        </w:rPr>
        <w:t>年</w:t>
      </w:r>
      <w:r w:rsidRPr="00FB05F1">
        <w:rPr>
          <w:rFonts w:ascii="ＭＳ 明朝" w:hAnsi="ＭＳ 明朝" w:cs="Times New Roman"/>
          <w:sz w:val="22"/>
          <w:szCs w:val="22"/>
        </w:rPr>
        <w:t xml:space="preserve"> 9 </w:t>
      </w:r>
      <w:r w:rsidRPr="00FB05F1">
        <w:rPr>
          <w:rFonts w:ascii="ＭＳ 明朝" w:hAnsi="ＭＳ 明朝" w:hint="eastAsia"/>
          <w:sz w:val="22"/>
          <w:szCs w:val="22"/>
        </w:rPr>
        <w:t>月関東・東北豪雨では、「広域避難の検討が事前になされていなかったことが課題として挙げられ」と表記しています。また、想定し得る最大規模の降雨等が発生した場合に、市街地のほとんどが洪水浸水想定区域や高潮浸水想定区域、土砂災害警戒区域等の災害リスクのある区域となる市町村においては、自市町村内に十分な避難先を確保することが困難であること等から、市町村及び都道府県の行政界を越えるような広域避難が必要な場合があるとされています。</w:t>
      </w:r>
    </w:p>
    <w:p w14:paraId="546CB561" w14:textId="77777777" w:rsidR="00445AFA" w:rsidRPr="00FB05F1" w:rsidRDefault="00445AFA" w:rsidP="00F5505A">
      <w:pPr>
        <w:suppressAutoHyphens w:val="0"/>
        <w:kinsoku/>
        <w:wordWrap/>
        <w:autoSpaceDE/>
        <w:autoSpaceDN/>
        <w:adjustRightInd/>
        <w:ind w:leftChars="300" w:left="636" w:firstLineChars="100" w:firstLine="222"/>
        <w:jc w:val="both"/>
        <w:rPr>
          <w:rFonts w:ascii="ＭＳ 明朝" w:hAnsi="ＭＳ 明朝" w:cs="Times New Roman"/>
          <w:spacing w:val="2"/>
          <w:sz w:val="22"/>
          <w:szCs w:val="22"/>
        </w:rPr>
      </w:pPr>
      <w:r w:rsidRPr="00FB05F1">
        <w:rPr>
          <w:rFonts w:ascii="ＭＳ 明朝" w:hAnsi="ＭＳ 明朝" w:hint="eastAsia"/>
          <w:sz w:val="22"/>
          <w:szCs w:val="22"/>
        </w:rPr>
        <w:t>また、市町村全域が浸水想定区域ではないが、飛地や離島などの地理的特性を踏まえて、市町村の一部地域から自らの市町村内に避難するよりも、行政界を越えて近隣の他の市町村へ避難する方がより安全かつ合理的な場合においても、広域避難を検討することが考えられる。」とあります。</w:t>
      </w:r>
    </w:p>
    <w:p w14:paraId="69771A7C" w14:textId="77777777" w:rsidR="00445AFA" w:rsidRPr="00FB05F1" w:rsidRDefault="00F5505A" w:rsidP="00F5505A">
      <w:pPr>
        <w:suppressAutoHyphens w:val="0"/>
        <w:kinsoku/>
        <w:wordWrap/>
        <w:autoSpaceDE/>
        <w:autoSpaceDN/>
        <w:adjustRightInd/>
        <w:ind w:left="666" w:hangingChars="300" w:hanging="666"/>
        <w:jc w:val="both"/>
        <w:rPr>
          <w:rFonts w:ascii="ＭＳ 明朝" w:hAnsi="ＭＳ 明朝"/>
          <w:sz w:val="22"/>
          <w:szCs w:val="22"/>
        </w:rPr>
      </w:pPr>
      <w:r w:rsidRPr="00FB05F1">
        <w:rPr>
          <w:rFonts w:ascii="ＭＳ 明朝" w:hAnsi="ＭＳ 明朝" w:hint="eastAsia"/>
          <w:sz w:val="22"/>
          <w:szCs w:val="22"/>
        </w:rPr>
        <w:t xml:space="preserve">　　　　</w:t>
      </w:r>
      <w:r w:rsidR="00445AFA" w:rsidRPr="00FB05F1">
        <w:rPr>
          <w:rFonts w:ascii="ＭＳ 明朝" w:hAnsi="ＭＳ 明朝" w:hint="eastAsia"/>
          <w:sz w:val="22"/>
          <w:szCs w:val="22"/>
        </w:rPr>
        <w:t>常総市は広域避難を前提に避難計画を持つ必要があることを県は認識、理解しているかどうか、明らかにすること。</w:t>
      </w:r>
    </w:p>
    <w:p w14:paraId="193FF57E" w14:textId="77777777" w:rsidR="00445AFA" w:rsidRPr="00F36041" w:rsidRDefault="00445AFA" w:rsidP="006307C6">
      <w:pPr>
        <w:ind w:firstLineChars="200" w:firstLine="444"/>
        <w:textAlignment w:val="auto"/>
        <w:rPr>
          <w:rFonts w:ascii="ＭＳ ゴシック" w:eastAsia="ＭＳ ゴシック" w:hAnsi="ＭＳ ゴシック"/>
          <w:sz w:val="22"/>
          <w:szCs w:val="22"/>
        </w:rPr>
      </w:pPr>
      <w:r w:rsidRPr="00F36041">
        <w:rPr>
          <w:rFonts w:ascii="ＭＳ ゴシック" w:eastAsia="ＭＳ ゴシック" w:hAnsi="ＭＳ ゴシック" w:hint="eastAsia"/>
          <w:sz w:val="22"/>
          <w:szCs w:val="22"/>
        </w:rPr>
        <w:t>【回答】</w:t>
      </w:r>
    </w:p>
    <w:p w14:paraId="45B9B292" w14:textId="77777777" w:rsidR="00BF6862" w:rsidRPr="00F36041" w:rsidRDefault="00F5505A" w:rsidP="00B82C2B">
      <w:pPr>
        <w:suppressAutoHyphens w:val="0"/>
        <w:kinsoku/>
        <w:wordWrap/>
        <w:autoSpaceDE/>
        <w:autoSpaceDN/>
        <w:adjustRightInd/>
        <w:ind w:leftChars="312" w:left="661" w:firstLineChars="100" w:firstLine="222"/>
        <w:jc w:val="both"/>
        <w:rPr>
          <w:rFonts w:ascii="ＭＳ ゴシック" w:eastAsia="ＭＳ ゴシック" w:hAnsi="ＭＳ ゴシック"/>
          <w:sz w:val="22"/>
          <w:szCs w:val="22"/>
        </w:rPr>
      </w:pPr>
      <w:r w:rsidRPr="00F36041">
        <w:rPr>
          <w:rFonts w:ascii="ＭＳ ゴシック" w:eastAsia="ＭＳ ゴシック" w:hAnsi="ＭＳ ゴシック" w:hint="eastAsia"/>
          <w:sz w:val="22"/>
          <w:szCs w:val="22"/>
        </w:rPr>
        <w:t>県では、平成27年9月関東・東北豪雨災害を踏まえ、市町村の広域避難計画策定を支援するため、平成30年3月に「大規模水害時における広域避難計画策定ガイドライン」を策定しているほか、常総市も含め鬼怒川・小貝川沿川の13市町による広域避難に関する協定となる「鬼怒川・小貝川流域の大規模災害に関する広域避難計画」の策定にあたっても積極的に支援するなど、常総市における広域避難の必要性は十分に認識しております。</w:t>
      </w:r>
      <w:r w:rsidR="00B82C2B" w:rsidRPr="00F36041">
        <w:rPr>
          <w:rFonts w:ascii="ＭＳ ゴシック" w:eastAsia="ＭＳ ゴシック" w:hAnsi="ＭＳ ゴシック" w:hint="eastAsia"/>
          <w:sz w:val="22"/>
          <w:szCs w:val="22"/>
        </w:rPr>
        <w:t xml:space="preserve">　　　　　　　　　　　　　　　　　　　　</w:t>
      </w:r>
      <w:r w:rsidR="00BF6862" w:rsidRPr="00F36041">
        <w:rPr>
          <w:rFonts w:ascii="ＭＳ ゴシック" w:eastAsia="ＭＳ ゴシック" w:hAnsi="ＭＳ ゴシック" w:hint="eastAsia"/>
          <w:sz w:val="22"/>
          <w:szCs w:val="22"/>
        </w:rPr>
        <w:t xml:space="preserve">　</w:t>
      </w:r>
    </w:p>
    <w:p w14:paraId="0004760A" w14:textId="77777777" w:rsidR="00F5505A" w:rsidRPr="00F36041" w:rsidRDefault="00F5505A" w:rsidP="00BF6862">
      <w:pPr>
        <w:suppressAutoHyphens w:val="0"/>
        <w:kinsoku/>
        <w:wordWrap/>
        <w:autoSpaceDE/>
        <w:autoSpaceDN/>
        <w:adjustRightInd/>
        <w:ind w:leftChars="312" w:left="661" w:firstLineChars="2300" w:firstLine="5106"/>
        <w:jc w:val="both"/>
        <w:rPr>
          <w:rFonts w:ascii="ＭＳ ゴシック" w:eastAsia="ＭＳ ゴシック" w:hAnsi="ＭＳ ゴシック"/>
          <w:sz w:val="22"/>
          <w:szCs w:val="22"/>
        </w:rPr>
      </w:pPr>
      <w:r w:rsidRPr="00F36041">
        <w:rPr>
          <w:rFonts w:ascii="ＭＳ ゴシック" w:eastAsia="ＭＳ ゴシック" w:hAnsi="ＭＳ ゴシック" w:hint="eastAsia"/>
          <w:sz w:val="22"/>
          <w:szCs w:val="22"/>
        </w:rPr>
        <w:t>(防災・危機管理部</w:t>
      </w:r>
      <w:r w:rsidR="00B82C2B" w:rsidRPr="00F36041">
        <w:rPr>
          <w:rFonts w:ascii="ＭＳ ゴシック" w:eastAsia="ＭＳ ゴシック" w:hAnsi="ＭＳ ゴシック" w:hint="eastAsia"/>
          <w:sz w:val="22"/>
          <w:szCs w:val="22"/>
        </w:rPr>
        <w:t>：</w:t>
      </w:r>
      <w:r w:rsidRPr="00F36041">
        <w:rPr>
          <w:rFonts w:ascii="ＭＳ ゴシック" w:eastAsia="ＭＳ ゴシック" w:hAnsi="ＭＳ ゴシック" w:hint="eastAsia"/>
          <w:sz w:val="22"/>
          <w:szCs w:val="22"/>
        </w:rPr>
        <w:t>防災・危機管理課)</w:t>
      </w:r>
    </w:p>
    <w:p w14:paraId="46311FCB" w14:textId="77777777" w:rsidR="00F5505A" w:rsidRPr="00FB05F1" w:rsidRDefault="00F5505A" w:rsidP="00445AFA">
      <w:pPr>
        <w:suppressAutoHyphens w:val="0"/>
        <w:kinsoku/>
        <w:wordWrap/>
        <w:autoSpaceDE/>
        <w:autoSpaceDN/>
        <w:adjustRightInd/>
        <w:jc w:val="both"/>
        <w:rPr>
          <w:rFonts w:ascii="ＭＳ 明朝" w:hAnsi="ＭＳ 明朝"/>
          <w:sz w:val="22"/>
          <w:szCs w:val="22"/>
        </w:rPr>
      </w:pPr>
    </w:p>
    <w:p w14:paraId="659D977F" w14:textId="77777777" w:rsidR="00445AFA" w:rsidRPr="00FB05F1" w:rsidRDefault="006307C6" w:rsidP="006307C6">
      <w:pPr>
        <w:suppressAutoHyphens w:val="0"/>
        <w:kinsoku/>
        <w:wordWrap/>
        <w:autoSpaceDE/>
        <w:autoSpaceDN/>
        <w:adjustRightInd/>
        <w:ind w:leftChars="200" w:left="646" w:hangingChars="100" w:hanging="222"/>
        <w:jc w:val="both"/>
        <w:textAlignment w:val="auto"/>
        <w:rPr>
          <w:rFonts w:ascii="ＭＳ 明朝" w:hAnsi="ＭＳ 明朝"/>
          <w:sz w:val="22"/>
          <w:szCs w:val="22"/>
        </w:rPr>
      </w:pPr>
      <w:r w:rsidRPr="00FB05F1">
        <w:rPr>
          <w:rFonts w:ascii="ＭＳ 明朝" w:hAnsi="ＭＳ 明朝" w:hint="eastAsia"/>
          <w:sz w:val="22"/>
          <w:szCs w:val="22"/>
        </w:rPr>
        <w:t>２）</w:t>
      </w:r>
      <w:r w:rsidR="00F5505A" w:rsidRPr="00FB05F1">
        <w:rPr>
          <w:rFonts w:ascii="ＭＳ 明朝" w:hAnsi="ＭＳ 明朝" w:hint="eastAsia"/>
          <w:sz w:val="22"/>
          <w:szCs w:val="22"/>
        </w:rPr>
        <w:t xml:space="preserve"> </w:t>
      </w:r>
      <w:r w:rsidR="00445AFA" w:rsidRPr="00FB05F1">
        <w:rPr>
          <w:rFonts w:ascii="ＭＳ 明朝" w:hAnsi="ＭＳ 明朝" w:hint="eastAsia"/>
          <w:sz w:val="22"/>
          <w:szCs w:val="22"/>
        </w:rPr>
        <w:t>常総市ホームページによると、広域避難先が表示されています。令和元年</w:t>
      </w:r>
      <w:r w:rsidR="00445AFA" w:rsidRPr="00FB05F1">
        <w:rPr>
          <w:rFonts w:ascii="ＭＳ 明朝" w:hAnsi="ＭＳ 明朝" w:cs="Times New Roman"/>
          <w:sz w:val="22"/>
          <w:szCs w:val="22"/>
        </w:rPr>
        <w:t>5</w:t>
      </w:r>
      <w:r w:rsidR="00445AFA" w:rsidRPr="00FB05F1">
        <w:rPr>
          <w:rFonts w:ascii="ＭＳ 明朝" w:hAnsi="ＭＳ 明朝" w:hint="eastAsia"/>
          <w:sz w:val="22"/>
          <w:szCs w:val="22"/>
        </w:rPr>
        <w:t>月の鬼怒川・小貝川流域</w:t>
      </w:r>
      <w:r w:rsidR="00445AFA" w:rsidRPr="00FB05F1">
        <w:rPr>
          <w:rFonts w:ascii="ＭＳ 明朝" w:hAnsi="ＭＳ 明朝" w:cs="Times New Roman"/>
          <w:sz w:val="22"/>
          <w:szCs w:val="22"/>
        </w:rPr>
        <w:t>13</w:t>
      </w:r>
      <w:r w:rsidR="00445AFA" w:rsidRPr="00FB05F1">
        <w:rPr>
          <w:rFonts w:ascii="ＭＳ 明朝" w:hAnsi="ＭＳ 明朝" w:hint="eastAsia"/>
          <w:sz w:val="22"/>
          <w:szCs w:val="22"/>
        </w:rPr>
        <w:t>市町による、大規模水害時の広域避難に関する協定では、どの地域がどの避難所にいくかまで明記されていますが、それが紹介されていません。マイタイムラインに必要なのは、自分の避難先をあらかじめ知って、備えることです。その点の改善をするよう常総市への指導を求めます。県の見解を明らかにすること。</w:t>
      </w:r>
    </w:p>
    <w:p w14:paraId="69C9C84A" w14:textId="77777777" w:rsidR="00445AFA" w:rsidRPr="00F36041" w:rsidRDefault="00445AFA" w:rsidP="00F5505A">
      <w:pPr>
        <w:tabs>
          <w:tab w:val="left" w:pos="567"/>
        </w:tabs>
        <w:ind w:firstLineChars="200" w:firstLine="444"/>
        <w:textAlignment w:val="auto"/>
        <w:rPr>
          <w:rFonts w:ascii="ＭＳ ゴシック" w:eastAsia="ＭＳ ゴシック" w:hAnsi="ＭＳ ゴシック"/>
          <w:b/>
          <w:bCs/>
          <w:sz w:val="22"/>
          <w:szCs w:val="22"/>
        </w:rPr>
      </w:pPr>
      <w:r w:rsidRPr="00F36041">
        <w:rPr>
          <w:rFonts w:ascii="ＭＳ ゴシック" w:eastAsia="ＭＳ ゴシック" w:hAnsi="ＭＳ ゴシック" w:hint="eastAsia"/>
          <w:sz w:val="22"/>
          <w:szCs w:val="22"/>
        </w:rPr>
        <w:t>【回答】</w:t>
      </w:r>
    </w:p>
    <w:p w14:paraId="7D15A0F6" w14:textId="77777777" w:rsidR="00BF6862" w:rsidRPr="00F36041" w:rsidRDefault="00F5505A" w:rsidP="00F5505A">
      <w:pPr>
        <w:suppressAutoHyphens w:val="0"/>
        <w:kinsoku/>
        <w:wordWrap/>
        <w:autoSpaceDE/>
        <w:autoSpaceDN/>
        <w:adjustRightInd/>
        <w:ind w:leftChars="300" w:left="636" w:firstLineChars="100" w:firstLine="222"/>
        <w:jc w:val="both"/>
        <w:rPr>
          <w:rFonts w:ascii="ＭＳ ゴシック" w:eastAsia="ＭＳ ゴシック" w:hAnsi="ＭＳ ゴシック"/>
          <w:sz w:val="22"/>
          <w:szCs w:val="22"/>
        </w:rPr>
      </w:pPr>
      <w:r w:rsidRPr="00F36041">
        <w:rPr>
          <w:rFonts w:ascii="ＭＳ ゴシック" w:eastAsia="ＭＳ ゴシック" w:hAnsi="ＭＳ ゴシック" w:hint="eastAsia"/>
          <w:sz w:val="22"/>
          <w:szCs w:val="22"/>
        </w:rPr>
        <w:t>県の「大規模災害時における広域避難計画策定ガイドライン」におきまして、市町村は、広域避難の開始を決定したときは、住民に対して避難先を伝達することと定めております。県としては、県内市町村が本ガイドラインを参考に広域避難を検討するよう助言してまいります。</w:t>
      </w:r>
      <w:r w:rsidR="00305BDB" w:rsidRPr="00F36041">
        <w:rPr>
          <w:rFonts w:ascii="ＭＳ ゴシック" w:eastAsia="ＭＳ ゴシック" w:hAnsi="ＭＳ ゴシック" w:hint="eastAsia"/>
          <w:sz w:val="22"/>
          <w:szCs w:val="22"/>
        </w:rPr>
        <w:t xml:space="preserve"> </w:t>
      </w:r>
      <w:r w:rsidR="006307C6" w:rsidRPr="00F36041">
        <w:rPr>
          <w:rFonts w:ascii="ＭＳ ゴシック" w:eastAsia="ＭＳ ゴシック" w:hAnsi="ＭＳ ゴシック" w:hint="eastAsia"/>
          <w:sz w:val="22"/>
          <w:szCs w:val="22"/>
        </w:rPr>
        <w:t xml:space="preserve">　　　　　　　　　　　　　　　</w:t>
      </w:r>
      <w:r w:rsidR="00305BDB" w:rsidRPr="00F36041">
        <w:rPr>
          <w:rFonts w:ascii="ＭＳ ゴシック" w:eastAsia="ＭＳ ゴシック" w:hAnsi="ＭＳ ゴシック" w:hint="eastAsia"/>
          <w:sz w:val="22"/>
          <w:szCs w:val="22"/>
        </w:rPr>
        <w:t xml:space="preserve">       </w:t>
      </w:r>
      <w:r w:rsidR="00BF6862" w:rsidRPr="00F36041">
        <w:rPr>
          <w:rFonts w:ascii="ＭＳ ゴシック" w:eastAsia="ＭＳ ゴシック" w:hAnsi="ＭＳ ゴシック" w:hint="eastAsia"/>
          <w:sz w:val="22"/>
          <w:szCs w:val="22"/>
        </w:rPr>
        <w:t xml:space="preserve">　</w:t>
      </w:r>
    </w:p>
    <w:p w14:paraId="41CCF4A7" w14:textId="77777777" w:rsidR="00445AFA" w:rsidRPr="00F36041" w:rsidRDefault="00F5505A" w:rsidP="00BF6862">
      <w:pPr>
        <w:suppressAutoHyphens w:val="0"/>
        <w:kinsoku/>
        <w:wordWrap/>
        <w:autoSpaceDE/>
        <w:autoSpaceDN/>
        <w:adjustRightInd/>
        <w:ind w:leftChars="300" w:left="636" w:firstLineChars="2300" w:firstLine="5106"/>
        <w:jc w:val="both"/>
        <w:rPr>
          <w:rFonts w:ascii="ＭＳ ゴシック" w:eastAsia="ＭＳ ゴシック" w:hAnsi="ＭＳ ゴシック" w:cs="Times New Roman"/>
          <w:spacing w:val="2"/>
          <w:sz w:val="22"/>
          <w:szCs w:val="22"/>
        </w:rPr>
      </w:pPr>
      <w:r w:rsidRPr="00F36041">
        <w:rPr>
          <w:rFonts w:ascii="ＭＳ ゴシック" w:eastAsia="ＭＳ ゴシック" w:hAnsi="ＭＳ ゴシック" w:hint="eastAsia"/>
          <w:sz w:val="22"/>
          <w:szCs w:val="22"/>
        </w:rPr>
        <w:t>(防災・危機管理部</w:t>
      </w:r>
      <w:r w:rsidR="00B82C2B" w:rsidRPr="00F36041">
        <w:rPr>
          <w:rFonts w:ascii="ＭＳ ゴシック" w:eastAsia="ＭＳ ゴシック" w:hAnsi="ＭＳ ゴシック" w:hint="eastAsia"/>
          <w:sz w:val="22"/>
          <w:szCs w:val="22"/>
        </w:rPr>
        <w:t>：</w:t>
      </w:r>
      <w:r w:rsidRPr="00F36041">
        <w:rPr>
          <w:rFonts w:ascii="ＭＳ ゴシック" w:eastAsia="ＭＳ ゴシック" w:hAnsi="ＭＳ ゴシック" w:hint="eastAsia"/>
          <w:sz w:val="22"/>
          <w:szCs w:val="22"/>
        </w:rPr>
        <w:t>防災・危機管理課)</w:t>
      </w:r>
    </w:p>
    <w:p w14:paraId="6ED28B19" w14:textId="77777777" w:rsidR="00F5505A" w:rsidRPr="00FB05F1" w:rsidRDefault="00F5505A" w:rsidP="00445AFA">
      <w:pPr>
        <w:suppressAutoHyphens w:val="0"/>
        <w:kinsoku/>
        <w:wordWrap/>
        <w:autoSpaceDE/>
        <w:autoSpaceDN/>
        <w:adjustRightInd/>
        <w:jc w:val="both"/>
        <w:rPr>
          <w:rFonts w:ascii="ＭＳ 明朝" w:hAnsi="ＭＳ 明朝" w:cs="Times New Roman"/>
          <w:spacing w:val="2"/>
          <w:sz w:val="22"/>
          <w:szCs w:val="22"/>
        </w:rPr>
      </w:pPr>
    </w:p>
    <w:p w14:paraId="1E2F3585" w14:textId="77777777" w:rsidR="00445AFA" w:rsidRPr="00FB05F1" w:rsidRDefault="00445AFA" w:rsidP="00445AFA">
      <w:pPr>
        <w:suppressAutoHyphens w:val="0"/>
        <w:kinsoku/>
        <w:wordWrap/>
        <w:autoSpaceDE/>
        <w:autoSpaceDN/>
        <w:adjustRightInd/>
        <w:jc w:val="both"/>
        <w:rPr>
          <w:rFonts w:ascii="ＭＳ 明朝" w:hAnsi="ＭＳ 明朝" w:cs="Times New Roman"/>
          <w:spacing w:val="2"/>
          <w:sz w:val="22"/>
          <w:szCs w:val="22"/>
        </w:rPr>
      </w:pPr>
      <w:r w:rsidRPr="00FB05F1">
        <w:rPr>
          <w:rFonts w:ascii="ＭＳ 明朝" w:hAnsi="ＭＳ 明朝" w:hint="eastAsia"/>
          <w:sz w:val="22"/>
          <w:szCs w:val="22"/>
        </w:rPr>
        <w:t>（４）災害弱者（要配慮者）への対策について</w:t>
      </w:r>
    </w:p>
    <w:p w14:paraId="1424F77A" w14:textId="77777777" w:rsidR="00445AFA" w:rsidRPr="00FB05F1" w:rsidRDefault="006307C6" w:rsidP="006307C6">
      <w:pPr>
        <w:suppressAutoHyphens w:val="0"/>
        <w:kinsoku/>
        <w:wordWrap/>
        <w:autoSpaceDE/>
        <w:autoSpaceDN/>
        <w:adjustRightInd/>
        <w:ind w:leftChars="200" w:left="646" w:hangingChars="100" w:hanging="222"/>
        <w:jc w:val="both"/>
        <w:rPr>
          <w:rFonts w:ascii="ＭＳ 明朝" w:hAnsi="ＭＳ 明朝" w:cs="Times New Roman"/>
          <w:spacing w:val="2"/>
          <w:sz w:val="22"/>
          <w:szCs w:val="22"/>
        </w:rPr>
      </w:pPr>
      <w:r w:rsidRPr="00FB05F1">
        <w:rPr>
          <w:rFonts w:ascii="ＭＳ 明朝" w:hAnsi="ＭＳ 明朝" w:hint="eastAsia"/>
          <w:sz w:val="22"/>
          <w:szCs w:val="22"/>
        </w:rPr>
        <w:t>１）</w:t>
      </w:r>
      <w:r w:rsidR="00445AFA" w:rsidRPr="00FB05F1">
        <w:rPr>
          <w:rFonts w:ascii="ＭＳ 明朝" w:hAnsi="ＭＳ 明朝" w:hint="eastAsia"/>
          <w:sz w:val="22"/>
          <w:szCs w:val="22"/>
        </w:rPr>
        <w:t>昨年の回答では「４２の市町村において未作成又は作成途上の状況」にあり、「県としては、引き続き、福祉部局と防災部局とが連携・協力し、「未作成の市町村等を個別訪問して先進事例の紹介や助言を行うとともに、市町村職員向け研修会の開催などにより、個別避難計画の作成を促してまいります。」でした。</w:t>
      </w:r>
    </w:p>
    <w:p w14:paraId="6936B3B9" w14:textId="77777777" w:rsidR="00445AFA" w:rsidRPr="00FB05F1" w:rsidRDefault="006307C6" w:rsidP="00445AFA">
      <w:pPr>
        <w:suppressAutoHyphens w:val="0"/>
        <w:kinsoku/>
        <w:wordWrap/>
        <w:autoSpaceDE/>
        <w:autoSpaceDN/>
        <w:adjustRightInd/>
        <w:jc w:val="both"/>
        <w:rPr>
          <w:rFonts w:ascii="ＭＳ 明朝" w:hAnsi="ＭＳ 明朝"/>
          <w:sz w:val="22"/>
          <w:szCs w:val="22"/>
        </w:rPr>
      </w:pPr>
      <w:r w:rsidRPr="00FB05F1">
        <w:rPr>
          <w:rFonts w:ascii="ＭＳ 明朝" w:hAnsi="ＭＳ 明朝" w:hint="eastAsia"/>
          <w:sz w:val="22"/>
          <w:szCs w:val="22"/>
        </w:rPr>
        <w:t xml:space="preserve">　　　　</w:t>
      </w:r>
      <w:r w:rsidR="00445AFA" w:rsidRPr="00FB05F1">
        <w:rPr>
          <w:rFonts w:ascii="ＭＳ 明朝" w:hAnsi="ＭＳ 明朝" w:hint="eastAsia"/>
          <w:sz w:val="22"/>
          <w:szCs w:val="22"/>
        </w:rPr>
        <w:t>その後の県全体の進捗状況、具体的な県の取り組みと問題点をお知らせください。</w:t>
      </w:r>
    </w:p>
    <w:p w14:paraId="7299A715" w14:textId="77777777" w:rsidR="00445AFA" w:rsidRPr="00F36041" w:rsidRDefault="00445AFA" w:rsidP="006307C6">
      <w:pPr>
        <w:ind w:firstLineChars="200" w:firstLine="444"/>
        <w:textAlignment w:val="auto"/>
        <w:rPr>
          <w:rFonts w:ascii="ＭＳ ゴシック" w:eastAsia="ＭＳ ゴシック" w:hAnsi="ＭＳ ゴシック"/>
          <w:b/>
          <w:bCs/>
          <w:sz w:val="22"/>
          <w:szCs w:val="22"/>
        </w:rPr>
      </w:pPr>
      <w:r w:rsidRPr="00F36041">
        <w:rPr>
          <w:rFonts w:ascii="ＭＳ ゴシック" w:eastAsia="ＭＳ ゴシック" w:hAnsi="ＭＳ ゴシック" w:hint="eastAsia"/>
          <w:sz w:val="22"/>
          <w:szCs w:val="22"/>
        </w:rPr>
        <w:t>【回答】</w:t>
      </w:r>
    </w:p>
    <w:p w14:paraId="0BABB988" w14:textId="77777777" w:rsidR="00445AFA" w:rsidRPr="00F36041" w:rsidRDefault="00904979" w:rsidP="00904979">
      <w:pPr>
        <w:suppressAutoHyphens w:val="0"/>
        <w:kinsoku/>
        <w:wordWrap/>
        <w:autoSpaceDE/>
        <w:autoSpaceDN/>
        <w:adjustRightInd/>
        <w:ind w:leftChars="300" w:left="636" w:firstLineChars="100" w:firstLine="222"/>
        <w:jc w:val="both"/>
        <w:rPr>
          <w:rFonts w:ascii="ＭＳ ゴシック" w:eastAsia="ＭＳ ゴシック" w:hAnsi="ＭＳ ゴシック" w:cs="Times New Roman"/>
          <w:spacing w:val="2"/>
          <w:sz w:val="22"/>
          <w:szCs w:val="22"/>
        </w:rPr>
      </w:pPr>
      <w:r w:rsidRPr="00F36041">
        <w:rPr>
          <w:rFonts w:ascii="ＭＳ ゴシック" w:eastAsia="ＭＳ ゴシック" w:hAnsi="ＭＳ ゴシック" w:hint="eastAsia"/>
          <w:sz w:val="22"/>
          <w:szCs w:val="22"/>
        </w:rPr>
        <w:t xml:space="preserve">個別避難計画の作成に当たっては、災害時における避難支援者の確保が課題となっております。県内の全市町村が作成に着手しておりますが、２市を除き、まだ作成途上にあります。県においては、福祉部局と防災部局が連携し、市町村等を個別訪問して、支援の優先度を踏まえた計画作成の働きかけや、計画作成に当たっての技術的な助言を行うとともに、市町村を対象とした先進事例の報告会の開催や、自主防災組織リーダー研修会における安否確認・避難誘導などの協力依頼に取り組んでおります。　　　　　　　　　　</w:t>
      </w:r>
      <w:r w:rsidR="00CC6363" w:rsidRPr="00F36041">
        <w:rPr>
          <w:rFonts w:ascii="ＭＳ ゴシック" w:eastAsia="ＭＳ ゴシック" w:hAnsi="ＭＳ ゴシック" w:hint="eastAsia"/>
          <w:sz w:val="22"/>
          <w:szCs w:val="22"/>
        </w:rPr>
        <w:t xml:space="preserve">　</w:t>
      </w:r>
      <w:r w:rsidRPr="00F36041">
        <w:rPr>
          <w:rFonts w:ascii="ＭＳ ゴシック" w:eastAsia="ＭＳ ゴシック" w:hAnsi="ＭＳ ゴシック" w:hint="eastAsia"/>
          <w:sz w:val="22"/>
          <w:szCs w:val="22"/>
        </w:rPr>
        <w:t xml:space="preserve">　</w:t>
      </w:r>
      <w:r w:rsidRPr="00F36041">
        <w:rPr>
          <w:rFonts w:ascii="ＭＳ ゴシック" w:eastAsia="ＭＳ ゴシック" w:hAnsi="ＭＳ ゴシック" w:hint="eastAsia"/>
          <w:sz w:val="22"/>
        </w:rPr>
        <w:t xml:space="preserve">　（福祉部：福祉政策課）</w:t>
      </w:r>
    </w:p>
    <w:p w14:paraId="55F95545" w14:textId="77777777" w:rsidR="00904979" w:rsidRPr="00FB05F1" w:rsidRDefault="00CC6363" w:rsidP="006307C6">
      <w:pPr>
        <w:suppressAutoHyphens w:val="0"/>
        <w:kinsoku/>
        <w:wordWrap/>
        <w:autoSpaceDE/>
        <w:autoSpaceDN/>
        <w:adjustRightInd/>
        <w:ind w:firstLineChars="200" w:firstLine="444"/>
        <w:jc w:val="both"/>
        <w:rPr>
          <w:rFonts w:ascii="ＭＳ 明朝" w:hAnsi="ＭＳ 明朝"/>
          <w:sz w:val="22"/>
          <w:szCs w:val="22"/>
        </w:rPr>
      </w:pPr>
      <w:r w:rsidRPr="00FB05F1">
        <w:rPr>
          <w:rFonts w:ascii="ＭＳ 明朝" w:hAnsi="ＭＳ 明朝" w:hint="eastAsia"/>
          <w:sz w:val="22"/>
          <w:szCs w:val="22"/>
        </w:rPr>
        <w:t xml:space="preserve">　</w:t>
      </w:r>
    </w:p>
    <w:p w14:paraId="5949211D" w14:textId="77777777" w:rsidR="00445AFA" w:rsidRPr="00FB05F1" w:rsidRDefault="006307C6" w:rsidP="006307C6">
      <w:pPr>
        <w:suppressAutoHyphens w:val="0"/>
        <w:kinsoku/>
        <w:wordWrap/>
        <w:autoSpaceDE/>
        <w:autoSpaceDN/>
        <w:adjustRightInd/>
        <w:ind w:firstLineChars="200" w:firstLine="444"/>
        <w:jc w:val="both"/>
        <w:rPr>
          <w:rFonts w:ascii="ＭＳ 明朝" w:hAnsi="ＭＳ 明朝" w:cs="Times New Roman"/>
          <w:spacing w:val="2"/>
          <w:sz w:val="22"/>
          <w:szCs w:val="22"/>
        </w:rPr>
      </w:pPr>
      <w:r w:rsidRPr="00FB05F1">
        <w:rPr>
          <w:rFonts w:ascii="ＭＳ 明朝" w:hAnsi="ＭＳ 明朝" w:hint="eastAsia"/>
          <w:sz w:val="22"/>
          <w:szCs w:val="22"/>
        </w:rPr>
        <w:t>２）</w:t>
      </w:r>
      <w:r w:rsidR="00445AFA" w:rsidRPr="00FB05F1">
        <w:rPr>
          <w:rFonts w:ascii="ＭＳ 明朝" w:hAnsi="ＭＳ 明朝" w:hint="eastAsia"/>
          <w:sz w:val="22"/>
          <w:szCs w:val="22"/>
        </w:rPr>
        <w:t xml:space="preserve">県の先進事例をお知らせください。　</w:t>
      </w:r>
      <w:r w:rsidR="00445AFA" w:rsidRPr="00FB05F1">
        <w:rPr>
          <w:rFonts w:ascii="ＭＳ 明朝" w:hAnsi="ＭＳ 明朝" w:cs="ＭＳ ゴシック" w:hint="eastAsia"/>
          <w:sz w:val="22"/>
          <w:szCs w:val="22"/>
        </w:rPr>
        <w:t xml:space="preserve">　</w:t>
      </w:r>
    </w:p>
    <w:p w14:paraId="658848B3" w14:textId="77777777" w:rsidR="00445AFA" w:rsidRPr="00F36041" w:rsidRDefault="00445AFA" w:rsidP="006307C6">
      <w:pPr>
        <w:ind w:firstLineChars="200" w:firstLine="444"/>
        <w:textAlignment w:val="auto"/>
        <w:rPr>
          <w:rFonts w:ascii="ＭＳ ゴシック" w:eastAsia="ＭＳ ゴシック" w:hAnsi="ＭＳ ゴシック"/>
          <w:b/>
          <w:bCs/>
          <w:sz w:val="22"/>
          <w:szCs w:val="22"/>
        </w:rPr>
      </w:pPr>
      <w:bookmarkStart w:id="23" w:name="_Hlk134521055"/>
      <w:r w:rsidRPr="00F36041">
        <w:rPr>
          <w:rFonts w:ascii="ＭＳ ゴシック" w:eastAsia="ＭＳ ゴシック" w:hAnsi="ＭＳ ゴシック" w:hint="eastAsia"/>
          <w:sz w:val="22"/>
          <w:szCs w:val="22"/>
        </w:rPr>
        <w:t>【回答】</w:t>
      </w:r>
    </w:p>
    <w:bookmarkEnd w:id="23"/>
    <w:p w14:paraId="3859DBD6" w14:textId="77777777" w:rsidR="00445AFA" w:rsidRPr="00F36041" w:rsidRDefault="00904979" w:rsidP="00904979">
      <w:pPr>
        <w:suppressAutoHyphens w:val="0"/>
        <w:kinsoku/>
        <w:wordWrap/>
        <w:overflowPunct/>
        <w:autoSpaceDE/>
        <w:autoSpaceDN/>
        <w:adjustRightInd/>
        <w:ind w:leftChars="300" w:left="636" w:firstLineChars="100" w:firstLine="222"/>
        <w:jc w:val="both"/>
        <w:textAlignment w:val="auto"/>
        <w:rPr>
          <w:rFonts w:ascii="ＭＳ ゴシック" w:eastAsia="ＭＳ ゴシック" w:hAnsi="ＭＳ ゴシック"/>
          <w:b/>
          <w:bCs/>
        </w:rPr>
      </w:pPr>
      <w:r w:rsidRPr="00F36041">
        <w:rPr>
          <w:rFonts w:ascii="ＭＳ ゴシック" w:eastAsia="ＭＳ ゴシック" w:hAnsi="ＭＳ ゴシック" w:cs="Times New Roman" w:hint="eastAsia"/>
          <w:kern w:val="2"/>
          <w:sz w:val="22"/>
          <w:szCs w:val="22"/>
        </w:rPr>
        <w:t>常総市においては、内閣府の令和４年度個別避難計画作成モデル事業を活用し、災害時に　おいて、避難行動要支援者自身が平時からサービスを受けている施設に直接避難できる仕組みづくりや、地域の支援者が把握した避難行動要支援者の安否確認情報を共有できるシステムの開発・活用に取り組んでおります。</w:t>
      </w:r>
      <w:r w:rsidR="007B07A5" w:rsidRPr="00F36041">
        <w:rPr>
          <w:rFonts w:ascii="ＭＳ ゴシック" w:eastAsia="ＭＳ ゴシック" w:hAnsi="ＭＳ ゴシック" w:cs="Times New Roman" w:hint="eastAsia"/>
          <w:kern w:val="2"/>
          <w:sz w:val="22"/>
          <w:szCs w:val="22"/>
        </w:rPr>
        <w:t xml:space="preserve">　　　　　　　　　　　　　　　　</w:t>
      </w:r>
      <w:r w:rsidR="00CC6363" w:rsidRPr="00F36041">
        <w:rPr>
          <w:rFonts w:ascii="ＭＳ ゴシック" w:eastAsia="ＭＳ ゴシック" w:hAnsi="ＭＳ ゴシック" w:cs="Times New Roman" w:hint="eastAsia"/>
          <w:kern w:val="2"/>
          <w:sz w:val="22"/>
          <w:szCs w:val="22"/>
        </w:rPr>
        <w:t xml:space="preserve">　</w:t>
      </w:r>
      <w:r w:rsidR="007B07A5" w:rsidRPr="00F36041">
        <w:rPr>
          <w:rFonts w:ascii="ＭＳ ゴシック" w:eastAsia="ＭＳ ゴシック" w:hAnsi="ＭＳ ゴシック" w:cs="Times New Roman" w:hint="eastAsia"/>
          <w:kern w:val="2"/>
          <w:sz w:val="22"/>
          <w:szCs w:val="22"/>
        </w:rPr>
        <w:t>（</w:t>
      </w:r>
      <w:r w:rsidRPr="00F36041">
        <w:rPr>
          <w:rFonts w:ascii="ＭＳ ゴシック" w:eastAsia="ＭＳ ゴシック" w:hAnsi="ＭＳ ゴシック" w:hint="eastAsia"/>
          <w:sz w:val="22"/>
        </w:rPr>
        <w:t>福祉部：福祉政策課）</w:t>
      </w:r>
    </w:p>
    <w:p w14:paraId="1DBB0D03" w14:textId="77777777" w:rsidR="007B054B" w:rsidRPr="00FB05F1" w:rsidRDefault="007B054B" w:rsidP="00445AFA">
      <w:pPr>
        <w:textAlignment w:val="auto"/>
        <w:rPr>
          <w:rFonts w:ascii="ＭＳ 明朝" w:hAnsi="ＭＳ 明朝"/>
          <w:b/>
          <w:bCs/>
        </w:rPr>
      </w:pPr>
    </w:p>
    <w:p w14:paraId="2BEEF6CB" w14:textId="77777777" w:rsidR="00445AFA" w:rsidRPr="00FB05F1" w:rsidRDefault="006307C6" w:rsidP="00445AFA">
      <w:pPr>
        <w:textAlignment w:val="auto"/>
        <w:rPr>
          <w:rFonts w:ascii="ＭＳ 明朝" w:hAnsi="ＭＳ 明朝"/>
          <w:b/>
          <w:bCs/>
          <w:sz w:val="24"/>
          <w:szCs w:val="24"/>
        </w:rPr>
      </w:pPr>
      <w:r w:rsidRPr="00FB05F1">
        <w:rPr>
          <w:rFonts w:ascii="ＭＳ 明朝" w:hAnsi="ＭＳ 明朝" w:hint="eastAsia"/>
          <w:b/>
          <w:bCs/>
          <w:sz w:val="24"/>
          <w:szCs w:val="24"/>
        </w:rPr>
        <w:t>18．</w:t>
      </w:r>
      <w:r w:rsidR="00445AFA" w:rsidRPr="00FB05F1">
        <w:rPr>
          <w:rFonts w:ascii="ＭＳ 明朝" w:hAnsi="ＭＳ 明朝" w:hint="eastAsia"/>
          <w:b/>
          <w:bCs/>
          <w:sz w:val="24"/>
          <w:szCs w:val="24"/>
        </w:rPr>
        <w:t>水道問題の責任について</w:t>
      </w:r>
    </w:p>
    <w:p w14:paraId="097EA743" w14:textId="77777777" w:rsidR="00445AFA" w:rsidRPr="00FB05F1" w:rsidRDefault="00445AFA" w:rsidP="006307C6">
      <w:pPr>
        <w:suppressAutoHyphens w:val="0"/>
        <w:kinsoku/>
        <w:wordWrap/>
        <w:overflowPunct/>
        <w:autoSpaceDE/>
        <w:autoSpaceDN/>
        <w:adjustRightInd/>
        <w:ind w:leftChars="100" w:left="212" w:firstLineChars="100" w:firstLine="222"/>
        <w:jc w:val="both"/>
        <w:textAlignment w:val="auto"/>
        <w:rPr>
          <w:rFonts w:ascii="ＭＳ 明朝" w:hAnsi="ＭＳ 明朝" w:cs="Times New Roman"/>
          <w:kern w:val="2"/>
          <w:sz w:val="22"/>
          <w:szCs w:val="22"/>
        </w:rPr>
      </w:pPr>
      <w:r w:rsidRPr="00FB05F1">
        <w:rPr>
          <w:rFonts w:ascii="ＭＳ 明朝" w:hAnsi="ＭＳ 明朝" w:cs="Times New Roman" w:hint="eastAsia"/>
          <w:kern w:val="2"/>
          <w:sz w:val="22"/>
          <w:szCs w:val="22"/>
        </w:rPr>
        <w:t>失礼ながら苦言から入らせていただきます。昨年の要望書に対する回答、および話し合いの場での答弁を受け驚きと悲しみを禁じえませんでした。何も答えないことをもって答弁(回答</w:t>
      </w:r>
      <w:r w:rsidRPr="00FB05F1">
        <w:rPr>
          <w:rFonts w:ascii="ＭＳ 明朝" w:hAnsi="ＭＳ 明朝" w:cs="Times New Roman"/>
          <w:kern w:val="2"/>
          <w:sz w:val="22"/>
          <w:szCs w:val="22"/>
        </w:rPr>
        <w:t>)</w:t>
      </w:r>
      <w:r w:rsidRPr="00FB05F1">
        <w:rPr>
          <w:rFonts w:ascii="ＭＳ 明朝" w:hAnsi="ＭＳ 明朝" w:cs="Times New Roman" w:hint="eastAsia"/>
          <w:kern w:val="2"/>
          <w:sz w:val="22"/>
          <w:szCs w:val="22"/>
        </w:rPr>
        <w:t>とすることは、国政にあっても度々見られることであり特段驚きもしませんが、何も答えないながらも、物事の本質を知った上でのことと察することはできました。</w:t>
      </w:r>
    </w:p>
    <w:p w14:paraId="5AE35CD3" w14:textId="77777777" w:rsidR="00445AFA" w:rsidRPr="00FB05F1" w:rsidRDefault="00445AFA" w:rsidP="006307C6">
      <w:pPr>
        <w:suppressAutoHyphens w:val="0"/>
        <w:kinsoku/>
        <w:wordWrap/>
        <w:overflowPunct/>
        <w:autoSpaceDE/>
        <w:autoSpaceDN/>
        <w:adjustRightInd/>
        <w:ind w:leftChars="100" w:left="212" w:firstLineChars="100" w:firstLine="222"/>
        <w:jc w:val="both"/>
        <w:textAlignment w:val="auto"/>
        <w:rPr>
          <w:rFonts w:ascii="ＭＳ 明朝" w:hAnsi="ＭＳ 明朝" w:cs="Times New Roman"/>
          <w:kern w:val="2"/>
          <w:sz w:val="22"/>
          <w:szCs w:val="22"/>
        </w:rPr>
      </w:pPr>
      <w:r w:rsidRPr="00FB05F1">
        <w:rPr>
          <w:rFonts w:ascii="ＭＳ 明朝" w:hAnsi="ＭＳ 明朝" w:cs="Times New Roman" w:hint="eastAsia"/>
          <w:kern w:val="2"/>
          <w:sz w:val="22"/>
          <w:szCs w:val="22"/>
        </w:rPr>
        <w:t>かつて、あるご担当は討論が終わったのち、廊下まで追いかけて来られ「立場上ああ答えざるをえませんでした」と謝罪されたこともありました。それをもって「すべてよし」とするものではありませんが、少なくともこうした人達による県政なら、時間はかかれども市民の声は何時か届くであろうことは期待できました。</w:t>
      </w:r>
    </w:p>
    <w:p w14:paraId="5F6D004A" w14:textId="77777777" w:rsidR="00445AFA" w:rsidRPr="00FB05F1" w:rsidRDefault="00445AFA" w:rsidP="006307C6">
      <w:pPr>
        <w:suppressAutoHyphens w:val="0"/>
        <w:kinsoku/>
        <w:wordWrap/>
        <w:overflowPunct/>
        <w:autoSpaceDE/>
        <w:autoSpaceDN/>
        <w:adjustRightInd/>
        <w:ind w:leftChars="100" w:left="212" w:firstLineChars="100" w:firstLine="222"/>
        <w:jc w:val="both"/>
        <w:textAlignment w:val="auto"/>
        <w:rPr>
          <w:rFonts w:ascii="ＭＳ 明朝" w:hAnsi="ＭＳ 明朝" w:cs="Times New Roman"/>
          <w:kern w:val="2"/>
          <w:sz w:val="22"/>
          <w:szCs w:val="22"/>
        </w:rPr>
      </w:pPr>
      <w:r w:rsidRPr="00FB05F1">
        <w:rPr>
          <w:rFonts w:ascii="ＭＳ 明朝" w:hAnsi="ＭＳ 明朝" w:cs="Times New Roman" w:hint="eastAsia"/>
          <w:kern w:val="2"/>
          <w:sz w:val="22"/>
          <w:szCs w:val="22"/>
        </w:rPr>
        <w:t>昨年のご担当のみなさまは、これまでの水需要実績、マスタープランをご存じありませんでした。行政は如何に変革するにしても継続性は確保しなければなりません。されど、水道ビジョンにみる「一県一水道」は、これまで県のよって立つ原則「県水の供給は市町村水道事業者の要望によるもの」を根底から否定するものであり、担当者はこれまでの経緯は知らない人の方が良いと考えたのか、まっさらの状態でした。</w:t>
      </w:r>
    </w:p>
    <w:p w14:paraId="73B0F776" w14:textId="77777777" w:rsidR="00445AFA" w:rsidRPr="00FB05F1" w:rsidRDefault="00445AFA" w:rsidP="006307C6">
      <w:pPr>
        <w:suppressAutoHyphens w:val="0"/>
        <w:kinsoku/>
        <w:wordWrap/>
        <w:overflowPunct/>
        <w:autoSpaceDE/>
        <w:autoSpaceDN/>
        <w:adjustRightInd/>
        <w:ind w:leftChars="100" w:left="212" w:firstLineChars="100" w:firstLine="222"/>
        <w:jc w:val="both"/>
        <w:textAlignment w:val="auto"/>
        <w:rPr>
          <w:rFonts w:ascii="ＭＳ 明朝" w:hAnsi="ＭＳ 明朝" w:cs="Times New Roman"/>
          <w:kern w:val="2"/>
          <w:sz w:val="22"/>
          <w:szCs w:val="22"/>
        </w:rPr>
      </w:pPr>
      <w:r w:rsidRPr="00FB05F1">
        <w:rPr>
          <w:rFonts w:ascii="ＭＳ 明朝" w:hAnsi="ＭＳ 明朝" w:cs="Times New Roman" w:hint="eastAsia"/>
          <w:kern w:val="2"/>
          <w:sz w:val="22"/>
          <w:szCs w:val="22"/>
        </w:rPr>
        <w:t>このことは県当局にとっては都合の良いことでしょうが、水道料金をもって事業を支えてきた県民にとっては裏切り以外の何ものでもないでしょう。</w:t>
      </w:r>
    </w:p>
    <w:p w14:paraId="67126F3D" w14:textId="77777777" w:rsidR="00445AFA" w:rsidRPr="00FB05F1" w:rsidRDefault="00445AFA" w:rsidP="006307C6">
      <w:pPr>
        <w:suppressAutoHyphens w:val="0"/>
        <w:kinsoku/>
        <w:wordWrap/>
        <w:overflowPunct/>
        <w:autoSpaceDE/>
        <w:autoSpaceDN/>
        <w:adjustRightInd/>
        <w:ind w:leftChars="100" w:left="212" w:firstLineChars="100" w:firstLine="222"/>
        <w:jc w:val="both"/>
        <w:textAlignment w:val="auto"/>
        <w:rPr>
          <w:rFonts w:ascii="ＭＳ 明朝" w:hAnsi="ＭＳ 明朝" w:cs="Times New Roman"/>
          <w:kern w:val="2"/>
          <w:sz w:val="22"/>
          <w:szCs w:val="22"/>
        </w:rPr>
      </w:pPr>
      <w:r w:rsidRPr="00FB05F1">
        <w:rPr>
          <w:rFonts w:ascii="ＭＳ 明朝" w:hAnsi="ＭＳ 明朝" w:cs="Times New Roman" w:hint="eastAsia"/>
          <w:kern w:val="2"/>
          <w:sz w:val="22"/>
          <w:szCs w:val="22"/>
        </w:rPr>
        <w:t>一年が経ちました。この間にこれまでの経緯をお調べ頂いたものと存じ、昨年の要望に手を加えながら要望いたします。以下まとめずに一問ずつご回答ください。</w:t>
      </w:r>
    </w:p>
    <w:p w14:paraId="49425D4A" w14:textId="77777777" w:rsidR="00445AFA" w:rsidRPr="00FB05F1" w:rsidRDefault="006307C6" w:rsidP="006307C6">
      <w:pPr>
        <w:suppressAutoHyphens w:val="0"/>
        <w:kinsoku/>
        <w:wordWrap/>
        <w:overflowPunct/>
        <w:autoSpaceDE/>
        <w:autoSpaceDN/>
        <w:adjustRightInd/>
        <w:ind w:left="444" w:hangingChars="200" w:hanging="444"/>
        <w:jc w:val="both"/>
        <w:textAlignment w:val="auto"/>
        <w:rPr>
          <w:rFonts w:ascii="ＭＳ 明朝" w:hAnsi="ＭＳ 明朝" w:cs="Times New Roman"/>
          <w:kern w:val="2"/>
          <w:sz w:val="22"/>
          <w:szCs w:val="22"/>
        </w:rPr>
      </w:pPr>
      <w:r w:rsidRPr="00FB05F1">
        <w:rPr>
          <w:rFonts w:ascii="ＭＳ 明朝" w:hAnsi="ＭＳ 明朝" w:cs="Times New Roman" w:hint="eastAsia"/>
          <w:kern w:val="2"/>
          <w:sz w:val="22"/>
          <w:szCs w:val="22"/>
        </w:rPr>
        <w:t>（１）</w:t>
      </w:r>
      <w:r w:rsidR="00445AFA" w:rsidRPr="00FB05F1">
        <w:rPr>
          <w:rFonts w:ascii="ＭＳ 明朝" w:hAnsi="ＭＳ 明朝" w:cs="Times New Roman" w:hint="eastAsia"/>
          <w:kern w:val="2"/>
          <w:sz w:val="22"/>
          <w:szCs w:val="22"/>
        </w:rPr>
        <w:t>これまで国の水源開発：渡良瀬遊水地、奈良俣ダム、霞ヶ浦開発、湯西川ダム、八ッ場ダム、霞ヶ浦導水(本年度中完成</w:t>
      </w:r>
      <w:r w:rsidR="00445AFA" w:rsidRPr="00FB05F1">
        <w:rPr>
          <w:rFonts w:ascii="ＭＳ 明朝" w:hAnsi="ＭＳ 明朝" w:cs="Times New Roman"/>
          <w:kern w:val="2"/>
          <w:sz w:val="22"/>
          <w:szCs w:val="22"/>
        </w:rPr>
        <w:t>)</w:t>
      </w:r>
      <w:r w:rsidR="00445AFA" w:rsidRPr="00FB05F1">
        <w:rPr>
          <w:rFonts w:ascii="ＭＳ 明朝" w:hAnsi="ＭＳ 明朝" w:cs="Times New Roman" w:hint="eastAsia"/>
          <w:kern w:val="2"/>
          <w:sz w:val="22"/>
          <w:szCs w:val="22"/>
        </w:rPr>
        <w:t>の事業費および関連費用の負担は、県央、県南、県西、鹿行の市町村や広域企業団の要望によるものとし、それらの事業者、最終的には水道料金を払う需要者の負担(総括原価方式</w:t>
      </w:r>
      <w:r w:rsidR="00445AFA" w:rsidRPr="00FB05F1">
        <w:rPr>
          <w:rFonts w:ascii="ＭＳ 明朝" w:hAnsi="ＭＳ 明朝" w:cs="Times New Roman"/>
          <w:kern w:val="2"/>
          <w:sz w:val="22"/>
          <w:szCs w:val="22"/>
        </w:rPr>
        <w:t>)</w:t>
      </w:r>
      <w:r w:rsidR="00445AFA" w:rsidRPr="00FB05F1">
        <w:rPr>
          <w:rFonts w:ascii="ＭＳ 明朝" w:hAnsi="ＭＳ 明朝" w:cs="Times New Roman" w:hint="eastAsia"/>
          <w:kern w:val="2"/>
          <w:sz w:val="22"/>
          <w:szCs w:val="22"/>
        </w:rPr>
        <w:t>によって造られ維持してきました。</w:t>
      </w:r>
    </w:p>
    <w:p w14:paraId="1201A977" w14:textId="77777777" w:rsidR="00445AFA" w:rsidRPr="00FB05F1" w:rsidRDefault="00445AFA" w:rsidP="006307C6">
      <w:pPr>
        <w:suppressAutoHyphens w:val="0"/>
        <w:kinsoku/>
        <w:wordWrap/>
        <w:overflowPunct/>
        <w:autoSpaceDE/>
        <w:autoSpaceDN/>
        <w:adjustRightInd/>
        <w:ind w:leftChars="200" w:left="424" w:firstLineChars="100" w:firstLine="222"/>
        <w:jc w:val="both"/>
        <w:textAlignment w:val="auto"/>
        <w:rPr>
          <w:rFonts w:ascii="ＭＳ 明朝" w:hAnsi="ＭＳ 明朝" w:cs="Times New Roman"/>
          <w:kern w:val="2"/>
          <w:sz w:val="22"/>
          <w:szCs w:val="22"/>
        </w:rPr>
      </w:pPr>
      <w:r w:rsidRPr="00FB05F1">
        <w:rPr>
          <w:rFonts w:ascii="ＭＳ 明朝" w:hAnsi="ＭＳ 明朝" w:cs="Times New Roman" w:hint="eastAsia"/>
          <w:kern w:val="2"/>
          <w:sz w:val="22"/>
          <w:szCs w:val="22"/>
        </w:rPr>
        <w:t>水道ビジョンでは、要望もしていない県北の事業者にも拡大給水するとしています。これまで需要量の減少から、供給単価の引き下げ、供給量の見直しを求めてきた県央などの事業者や該当する県民への責任はどう取られるのですか。補償するのですか、明らかにすること。</w:t>
      </w:r>
    </w:p>
    <w:p w14:paraId="64CEFBF1" w14:textId="77777777" w:rsidR="006307C6" w:rsidRPr="00F36041" w:rsidRDefault="006307C6" w:rsidP="006307C6">
      <w:pPr>
        <w:ind w:firstLineChars="100" w:firstLine="222"/>
        <w:textAlignment w:val="auto"/>
        <w:rPr>
          <w:rFonts w:ascii="ＭＳ ゴシック" w:eastAsia="ＭＳ ゴシック" w:hAnsi="ＭＳ ゴシック"/>
          <w:b/>
          <w:bCs/>
          <w:sz w:val="22"/>
          <w:szCs w:val="22"/>
        </w:rPr>
      </w:pPr>
      <w:r w:rsidRPr="00F36041">
        <w:rPr>
          <w:rFonts w:ascii="ＭＳ ゴシック" w:eastAsia="ＭＳ ゴシック" w:hAnsi="ＭＳ ゴシック" w:hint="eastAsia"/>
          <w:sz w:val="22"/>
          <w:szCs w:val="22"/>
        </w:rPr>
        <w:t>【回答】</w:t>
      </w:r>
    </w:p>
    <w:p w14:paraId="73A431DA" w14:textId="77777777" w:rsidR="00445AFA" w:rsidRPr="00FB05F1" w:rsidRDefault="006307C6" w:rsidP="006307C6">
      <w:pPr>
        <w:suppressAutoHyphens w:val="0"/>
        <w:kinsoku/>
        <w:wordWrap/>
        <w:overflowPunct/>
        <w:autoSpaceDE/>
        <w:autoSpaceDN/>
        <w:adjustRightInd/>
        <w:ind w:left="444" w:hangingChars="200" w:hanging="444"/>
        <w:jc w:val="both"/>
        <w:textAlignment w:val="auto"/>
        <w:rPr>
          <w:rFonts w:ascii="ＭＳ 明朝" w:hAnsi="ＭＳ 明朝" w:cs="Times New Roman"/>
          <w:kern w:val="2"/>
          <w:sz w:val="22"/>
          <w:szCs w:val="22"/>
        </w:rPr>
      </w:pPr>
      <w:r w:rsidRPr="00FB05F1">
        <w:rPr>
          <w:rFonts w:ascii="ＭＳ 明朝" w:hAnsi="ＭＳ 明朝" w:cs="Times New Roman" w:hint="eastAsia"/>
          <w:kern w:val="2"/>
          <w:sz w:val="22"/>
          <w:szCs w:val="22"/>
        </w:rPr>
        <w:t>（２）</w:t>
      </w:r>
      <w:r w:rsidR="00445AFA" w:rsidRPr="00FB05F1">
        <w:rPr>
          <w:rFonts w:ascii="ＭＳ 明朝" w:hAnsi="ＭＳ 明朝" w:cs="Times New Roman" w:hint="eastAsia"/>
          <w:kern w:val="2"/>
          <w:sz w:val="22"/>
          <w:szCs w:val="22"/>
        </w:rPr>
        <w:t>一方、県北の事業者や需要者は安価な自己水源で賄ってきました。それが要望もしていない水源開発の水を押し付けられ、大幅に値上げする水道料金を受け入れなくてはならない状況に追い込むのは、公正を旨とする行政の在り方にもとることはないのですか。幾つかの市町村の担当に聞きましたが頭を抱えていました。納得にいく回答を明らかにすること。</w:t>
      </w:r>
    </w:p>
    <w:p w14:paraId="7D196836" w14:textId="735E0077" w:rsidR="00445AFA" w:rsidRPr="00FB05F1" w:rsidRDefault="006307C6" w:rsidP="006307C6">
      <w:pPr>
        <w:ind w:left="444" w:hangingChars="200" w:hanging="444"/>
        <w:textAlignment w:val="auto"/>
        <w:rPr>
          <w:rFonts w:ascii="ＭＳ 明朝" w:hAnsi="ＭＳ 明朝"/>
          <w:sz w:val="22"/>
          <w:szCs w:val="22"/>
        </w:rPr>
      </w:pPr>
      <w:r w:rsidRPr="00FB05F1">
        <w:rPr>
          <w:rFonts w:ascii="ＭＳ 明朝" w:hAnsi="ＭＳ 明朝" w:hint="eastAsia"/>
          <w:sz w:val="22"/>
          <w:szCs w:val="22"/>
        </w:rPr>
        <w:t>（３）</w:t>
      </w:r>
      <w:r w:rsidR="00445AFA" w:rsidRPr="00FB05F1">
        <w:rPr>
          <w:rFonts w:ascii="ＭＳ 明朝" w:hAnsi="ＭＳ 明朝" w:cs="Times New Roman" w:hint="eastAsia"/>
          <w:kern w:val="2"/>
          <w:sz w:val="22"/>
          <w:szCs w:val="22"/>
        </w:rPr>
        <w:t>これまで私たちは幾度となく、茨城県の水需給計画「いばらき水のマスタープラン」は、膨大な水余りと減少する水需要そして人口減少、それでも止めない水源開発に「マスタープランは水源開発を行うためのものか」と問い、県は「それは当たらない」と答え続けてきました。</w:t>
      </w:r>
    </w:p>
    <w:p w14:paraId="52BFCEBC" w14:textId="77777777" w:rsidR="00445AFA" w:rsidRPr="00FB05F1" w:rsidRDefault="00445AFA" w:rsidP="006307C6">
      <w:pPr>
        <w:suppressAutoHyphens w:val="0"/>
        <w:kinsoku/>
        <w:wordWrap/>
        <w:overflowPunct/>
        <w:autoSpaceDE/>
        <w:autoSpaceDN/>
        <w:adjustRightInd/>
        <w:ind w:leftChars="200" w:left="424" w:firstLineChars="100" w:firstLine="222"/>
        <w:jc w:val="both"/>
        <w:textAlignment w:val="auto"/>
        <w:rPr>
          <w:rFonts w:ascii="ＭＳ 明朝" w:hAnsi="ＭＳ 明朝" w:cs="Times New Roman"/>
          <w:kern w:val="2"/>
          <w:sz w:val="22"/>
          <w:szCs w:val="22"/>
        </w:rPr>
      </w:pPr>
      <w:r w:rsidRPr="00FB05F1">
        <w:rPr>
          <w:rFonts w:ascii="ＭＳ 明朝" w:hAnsi="ＭＳ 明朝" w:cs="Times New Roman" w:hint="eastAsia"/>
          <w:kern w:val="2"/>
          <w:sz w:val="22"/>
          <w:szCs w:val="22"/>
        </w:rPr>
        <w:t>しかし、2013年10月の予算委員会において当時の橋本知事は「水資源は確保された。人口も減少する。だから県の水需給計画(マスタープラン</w:t>
      </w:r>
      <w:r w:rsidRPr="00FB05F1">
        <w:rPr>
          <w:rFonts w:ascii="ＭＳ 明朝" w:hAnsi="ＭＳ 明朝" w:cs="Times New Roman"/>
          <w:kern w:val="2"/>
          <w:sz w:val="22"/>
          <w:szCs w:val="22"/>
        </w:rPr>
        <w:t>)</w:t>
      </w:r>
      <w:r w:rsidRPr="00FB05F1">
        <w:rPr>
          <w:rFonts w:ascii="ＭＳ 明朝" w:hAnsi="ＭＳ 明朝" w:cs="Times New Roman" w:hint="eastAsia"/>
          <w:kern w:val="2"/>
          <w:sz w:val="22"/>
          <w:szCs w:val="22"/>
        </w:rPr>
        <w:t>の改定は不要になる」と答弁しました。以降、県は2007年計画(2013年改訂予定</w:t>
      </w:r>
      <w:r w:rsidRPr="00FB05F1">
        <w:rPr>
          <w:rFonts w:ascii="ＭＳ 明朝" w:hAnsi="ＭＳ 明朝" w:cs="Times New Roman"/>
          <w:kern w:val="2"/>
          <w:sz w:val="22"/>
          <w:szCs w:val="22"/>
        </w:rPr>
        <w:t>)</w:t>
      </w:r>
      <w:r w:rsidRPr="00FB05F1">
        <w:rPr>
          <w:rFonts w:ascii="ＭＳ 明朝" w:hAnsi="ＭＳ 明朝" w:cs="Times New Roman" w:hint="eastAsia"/>
          <w:kern w:val="2"/>
          <w:sz w:val="22"/>
          <w:szCs w:val="22"/>
        </w:rPr>
        <w:t>を改定せぬまま継続してきました。</w:t>
      </w:r>
    </w:p>
    <w:p w14:paraId="236AEA86" w14:textId="77777777" w:rsidR="006307C6" w:rsidRPr="00FB05F1" w:rsidRDefault="00445AFA" w:rsidP="006307C6">
      <w:pPr>
        <w:suppressAutoHyphens w:val="0"/>
        <w:kinsoku/>
        <w:wordWrap/>
        <w:overflowPunct/>
        <w:autoSpaceDE/>
        <w:autoSpaceDN/>
        <w:adjustRightInd/>
        <w:ind w:leftChars="200" w:left="424" w:firstLineChars="100" w:firstLine="222"/>
        <w:jc w:val="both"/>
        <w:textAlignment w:val="auto"/>
        <w:rPr>
          <w:rFonts w:ascii="ＭＳ 明朝" w:hAnsi="ＭＳ 明朝" w:cs="Times New Roman"/>
          <w:kern w:val="2"/>
          <w:sz w:val="22"/>
          <w:szCs w:val="22"/>
        </w:rPr>
      </w:pPr>
      <w:r w:rsidRPr="00FB05F1">
        <w:rPr>
          <w:rFonts w:ascii="ＭＳ 明朝" w:hAnsi="ＭＳ 明朝" w:cs="Times New Roman" w:hint="eastAsia"/>
          <w:kern w:val="2"/>
          <w:sz w:val="22"/>
          <w:szCs w:val="22"/>
        </w:rPr>
        <w:t>そして一県一水道の「水道ビジョン」です。何処から見ても膨大な財政負担をして抱えた膨大な水余りを対象外だった県北にまでぶちまけて、長年にわたる失政を見えなくする手段としか思えません。蚊帳の外に置かれている県民は分からなくとも、長年この問題に取組んできた私たちは誤魔化せません。膨大な財政負担と膨大な水余り。これは茨城県の失政とお認めになりますか。回答を求めます。</w:t>
      </w:r>
    </w:p>
    <w:p w14:paraId="57B3E38E" w14:textId="77777777" w:rsidR="00445AFA" w:rsidRPr="00A272BC" w:rsidRDefault="00445AFA" w:rsidP="006307C6">
      <w:pPr>
        <w:suppressAutoHyphens w:val="0"/>
        <w:kinsoku/>
        <w:wordWrap/>
        <w:overflowPunct/>
        <w:autoSpaceDE/>
        <w:autoSpaceDN/>
        <w:adjustRightInd/>
        <w:ind w:firstLineChars="100" w:firstLine="222"/>
        <w:jc w:val="both"/>
        <w:textAlignment w:val="auto"/>
        <w:rPr>
          <w:rFonts w:ascii="ＭＳ ゴシック" w:eastAsia="ＭＳ ゴシック" w:hAnsi="ＭＳ ゴシック" w:cs="Times New Roman"/>
          <w:kern w:val="2"/>
          <w:sz w:val="22"/>
          <w:szCs w:val="22"/>
        </w:rPr>
      </w:pPr>
      <w:r w:rsidRPr="00A272BC">
        <w:rPr>
          <w:rFonts w:ascii="ＭＳ ゴシック" w:eastAsia="ＭＳ ゴシック" w:hAnsi="ＭＳ ゴシック" w:hint="eastAsia"/>
          <w:sz w:val="22"/>
          <w:szCs w:val="22"/>
        </w:rPr>
        <w:t>【回答】</w:t>
      </w:r>
      <w:r w:rsidR="0075491B" w:rsidRPr="00A272BC">
        <w:rPr>
          <w:rFonts w:ascii="ＭＳ ゴシック" w:eastAsia="ＭＳ ゴシック" w:hAnsi="ＭＳ ゴシック" w:hint="eastAsia"/>
          <w:sz w:val="22"/>
          <w:szCs w:val="22"/>
        </w:rPr>
        <w:t>１８－（１）、（２）、（３）</w:t>
      </w:r>
    </w:p>
    <w:p w14:paraId="2B2DA65D" w14:textId="77777777" w:rsidR="0075491B" w:rsidRPr="00A272BC" w:rsidRDefault="0075491B" w:rsidP="006307C6">
      <w:pPr>
        <w:ind w:leftChars="200" w:left="424" w:firstLineChars="100" w:firstLine="242"/>
        <w:rPr>
          <w:rFonts w:ascii="ＭＳ ゴシック" w:eastAsia="ＭＳ ゴシック" w:hAnsi="ＭＳ ゴシック" w:cs="Times New Roman"/>
          <w:spacing w:val="10"/>
          <w:kern w:val="2"/>
          <w:sz w:val="22"/>
          <w:szCs w:val="22"/>
        </w:rPr>
      </w:pPr>
      <w:r w:rsidRPr="00A272BC">
        <w:rPr>
          <w:rFonts w:ascii="ＭＳ ゴシック" w:eastAsia="ＭＳ ゴシック" w:hAnsi="ＭＳ ゴシック" w:cs="Times New Roman" w:hint="eastAsia"/>
          <w:spacing w:val="10"/>
          <w:kern w:val="2"/>
          <w:sz w:val="22"/>
          <w:szCs w:val="22"/>
        </w:rPr>
        <w:t>人口減少社会の到来により水道事業の経営の悪化が懸念される中、水道サービスを持続可能なものとするために、水道施設の効率的運用、経営面でのスケールメリットの創出、人材の確保などを可能とする広域連携の推進が必要であると考えております。</w:t>
      </w:r>
    </w:p>
    <w:p w14:paraId="11540738" w14:textId="77777777" w:rsidR="0075491B" w:rsidRPr="00A272BC" w:rsidRDefault="0075491B" w:rsidP="006307C6">
      <w:pPr>
        <w:suppressAutoHyphens w:val="0"/>
        <w:kinsoku/>
        <w:wordWrap/>
        <w:overflowPunct/>
        <w:autoSpaceDE/>
        <w:autoSpaceDN/>
        <w:adjustRightInd/>
        <w:ind w:leftChars="200" w:left="424" w:firstLineChars="100" w:firstLine="242"/>
        <w:jc w:val="both"/>
        <w:textAlignment w:val="auto"/>
        <w:rPr>
          <w:rFonts w:ascii="ＭＳ ゴシック" w:eastAsia="ＭＳ ゴシック" w:hAnsi="ＭＳ ゴシック" w:cs="Times New Roman"/>
          <w:spacing w:val="10"/>
          <w:kern w:val="2"/>
          <w:sz w:val="22"/>
          <w:szCs w:val="22"/>
        </w:rPr>
      </w:pPr>
      <w:r w:rsidRPr="00A272BC">
        <w:rPr>
          <w:rFonts w:ascii="ＭＳ ゴシック" w:eastAsia="ＭＳ ゴシック" w:hAnsi="ＭＳ ゴシック" w:cs="Times New Roman" w:hint="eastAsia"/>
          <w:spacing w:val="10"/>
          <w:kern w:val="2"/>
          <w:sz w:val="22"/>
          <w:szCs w:val="22"/>
        </w:rPr>
        <w:t>このために、県水道ビジョンにおいては広域連携を目指すこととして、当面の10年間で取り組むべき事項として、県北広域圏については、「水道用水供給事業からの受水が困難な水道事業者について経営手法（共同発注等）を検討」することとしており、県北広域圏以外の圏域においても「水道料金統一を必要としない、水道用水供給事業と水道事業の経営の一体化を推進」することとしております。</w:t>
      </w:r>
    </w:p>
    <w:p w14:paraId="5FA5A31E" w14:textId="77777777" w:rsidR="00445AFA" w:rsidRPr="00A272BC" w:rsidRDefault="0075491B" w:rsidP="008148E6">
      <w:pPr>
        <w:suppressAutoHyphens w:val="0"/>
        <w:kinsoku/>
        <w:wordWrap/>
        <w:overflowPunct/>
        <w:autoSpaceDE/>
        <w:autoSpaceDN/>
        <w:adjustRightInd/>
        <w:ind w:leftChars="200" w:left="424"/>
        <w:jc w:val="both"/>
        <w:textAlignment w:val="auto"/>
        <w:rPr>
          <w:rFonts w:ascii="ＭＳ ゴシック" w:eastAsia="ＭＳ ゴシック" w:hAnsi="ＭＳ ゴシック" w:cs="Times New Roman"/>
          <w:kern w:val="2"/>
          <w:sz w:val="22"/>
          <w:szCs w:val="22"/>
        </w:rPr>
      </w:pPr>
      <w:r w:rsidRPr="00A272BC">
        <w:rPr>
          <w:rFonts w:ascii="ＭＳ ゴシック" w:eastAsia="ＭＳ ゴシック" w:hAnsi="ＭＳ ゴシック" w:cs="Times New Roman" w:hint="eastAsia"/>
          <w:spacing w:val="10"/>
          <w:kern w:val="2"/>
          <w:sz w:val="22"/>
          <w:szCs w:val="22"/>
        </w:rPr>
        <w:t>引き続き、広域連携等に係る研究会の開催などを通じ、市町村とともに最適な広域連携の方策を検討してまいります。</w:t>
      </w:r>
      <w:r w:rsidR="008148E6" w:rsidRPr="00A272BC">
        <w:rPr>
          <w:rFonts w:ascii="ＭＳ ゴシック" w:eastAsia="ＭＳ ゴシック" w:hAnsi="ＭＳ ゴシック" w:cs="Times New Roman" w:hint="eastAsia"/>
          <w:spacing w:val="10"/>
          <w:kern w:val="2"/>
          <w:sz w:val="22"/>
          <w:szCs w:val="22"/>
        </w:rPr>
        <w:t xml:space="preserve">　　　　　　　　</w:t>
      </w:r>
      <w:r w:rsidR="007B054B" w:rsidRPr="00A272BC">
        <w:rPr>
          <w:rFonts w:ascii="ＭＳ ゴシック" w:eastAsia="ＭＳ ゴシック" w:hAnsi="ＭＳ ゴシック" w:cs="Times New Roman" w:hint="eastAsia"/>
          <w:spacing w:val="10"/>
          <w:kern w:val="2"/>
          <w:sz w:val="22"/>
          <w:szCs w:val="22"/>
        </w:rPr>
        <w:t xml:space="preserve">　　　　</w:t>
      </w:r>
      <w:r w:rsidR="008148E6" w:rsidRPr="00A272BC">
        <w:rPr>
          <w:rFonts w:ascii="ＭＳ ゴシック" w:eastAsia="ＭＳ ゴシック" w:hAnsi="ＭＳ ゴシック" w:cs="Times New Roman" w:hint="eastAsia"/>
          <w:spacing w:val="10"/>
          <w:kern w:val="2"/>
          <w:sz w:val="22"/>
          <w:szCs w:val="22"/>
        </w:rPr>
        <w:t xml:space="preserve">　　　　</w:t>
      </w:r>
      <w:r w:rsidRPr="00A272BC">
        <w:rPr>
          <w:rFonts w:ascii="ＭＳ ゴシック" w:eastAsia="ＭＳ ゴシック" w:hAnsi="ＭＳ ゴシック" w:cs="Times New Roman" w:hint="eastAsia"/>
          <w:spacing w:val="10"/>
          <w:kern w:val="2"/>
          <w:sz w:val="22"/>
          <w:szCs w:val="22"/>
        </w:rPr>
        <w:t>（政策企画部：水政課）</w:t>
      </w:r>
    </w:p>
    <w:p w14:paraId="706FA371" w14:textId="77777777" w:rsidR="0075491B" w:rsidRPr="00FB05F1" w:rsidRDefault="0075491B" w:rsidP="00445AFA">
      <w:pPr>
        <w:suppressAutoHyphens w:val="0"/>
        <w:kinsoku/>
        <w:wordWrap/>
        <w:overflowPunct/>
        <w:autoSpaceDE/>
        <w:autoSpaceDN/>
        <w:adjustRightInd/>
        <w:jc w:val="both"/>
        <w:textAlignment w:val="auto"/>
        <w:rPr>
          <w:rFonts w:ascii="ＭＳ 明朝" w:hAnsi="ＭＳ 明朝" w:cs="Times New Roman"/>
          <w:kern w:val="2"/>
          <w:sz w:val="22"/>
          <w:szCs w:val="22"/>
        </w:rPr>
      </w:pPr>
    </w:p>
    <w:p w14:paraId="05DE1553" w14:textId="77777777" w:rsidR="00445AFA" w:rsidRPr="00FB05F1" w:rsidRDefault="008148E6" w:rsidP="008148E6">
      <w:pPr>
        <w:suppressAutoHyphens w:val="0"/>
        <w:kinsoku/>
        <w:wordWrap/>
        <w:overflowPunct/>
        <w:autoSpaceDE/>
        <w:autoSpaceDN/>
        <w:adjustRightInd/>
        <w:ind w:left="444" w:hangingChars="200" w:hanging="444"/>
        <w:jc w:val="both"/>
        <w:textAlignment w:val="auto"/>
        <w:rPr>
          <w:rFonts w:ascii="ＭＳ 明朝" w:hAnsi="ＭＳ 明朝" w:cs="Times New Roman"/>
          <w:kern w:val="2"/>
          <w:sz w:val="22"/>
          <w:szCs w:val="22"/>
        </w:rPr>
      </w:pPr>
      <w:r w:rsidRPr="00FB05F1">
        <w:rPr>
          <w:rFonts w:ascii="ＭＳ 明朝" w:hAnsi="ＭＳ 明朝" w:cs="Times New Roman" w:hint="eastAsia"/>
          <w:kern w:val="2"/>
          <w:sz w:val="22"/>
          <w:szCs w:val="22"/>
        </w:rPr>
        <w:t>（４）</w:t>
      </w:r>
      <w:r w:rsidR="00445AFA" w:rsidRPr="00FB05F1">
        <w:rPr>
          <w:rFonts w:ascii="ＭＳ 明朝" w:hAnsi="ＭＳ 明朝" w:cs="Times New Roman" w:hint="eastAsia"/>
          <w:kern w:val="2"/>
          <w:sz w:val="22"/>
          <w:szCs w:val="22"/>
        </w:rPr>
        <w:t>2019年の茨城県の一日最大級水量の実績は、人口28</w:t>
      </w:r>
      <w:r w:rsidR="00445AFA" w:rsidRPr="00FB05F1">
        <w:rPr>
          <w:rFonts w:ascii="ＭＳ 明朝" w:hAnsi="ＭＳ 明朝" w:cs="Times New Roman"/>
          <w:kern w:val="2"/>
          <w:sz w:val="22"/>
          <w:szCs w:val="22"/>
        </w:rPr>
        <w:t>5.5</w:t>
      </w:r>
      <w:r w:rsidR="00445AFA" w:rsidRPr="00FB05F1">
        <w:rPr>
          <w:rFonts w:ascii="ＭＳ 明朝" w:hAnsi="ＭＳ 明朝" w:cs="Times New Roman" w:hint="eastAsia"/>
          <w:kern w:val="2"/>
          <w:sz w:val="22"/>
          <w:szCs w:val="22"/>
        </w:rPr>
        <w:t>万人に対し9</w:t>
      </w:r>
      <w:r w:rsidR="00445AFA" w:rsidRPr="00FB05F1">
        <w:rPr>
          <w:rFonts w:ascii="ＭＳ 明朝" w:hAnsi="ＭＳ 明朝" w:cs="Times New Roman"/>
          <w:kern w:val="2"/>
          <w:sz w:val="22"/>
          <w:szCs w:val="22"/>
        </w:rPr>
        <w:t>6.9</w:t>
      </w:r>
      <w:r w:rsidR="00445AFA" w:rsidRPr="00FB05F1">
        <w:rPr>
          <w:rFonts w:ascii="ＭＳ 明朝" w:hAnsi="ＭＳ 明朝" w:cs="Times New Roman" w:hint="eastAsia"/>
          <w:kern w:val="2"/>
          <w:sz w:val="22"/>
          <w:szCs w:val="22"/>
        </w:rPr>
        <w:t>万トンでした。しかるにビジョンでは2</w:t>
      </w:r>
      <w:r w:rsidR="00445AFA" w:rsidRPr="00FB05F1">
        <w:rPr>
          <w:rFonts w:ascii="ＭＳ 明朝" w:hAnsi="ＭＳ 明朝" w:cs="Times New Roman"/>
          <w:kern w:val="2"/>
          <w:sz w:val="22"/>
          <w:szCs w:val="22"/>
        </w:rPr>
        <w:t>050</w:t>
      </w:r>
      <w:r w:rsidR="00445AFA" w:rsidRPr="00FB05F1">
        <w:rPr>
          <w:rFonts w:ascii="ＭＳ 明朝" w:hAnsi="ＭＳ 明朝" w:cs="Times New Roman" w:hint="eastAsia"/>
          <w:kern w:val="2"/>
          <w:sz w:val="22"/>
          <w:szCs w:val="22"/>
        </w:rPr>
        <w:t>年人口2</w:t>
      </w:r>
      <w:r w:rsidR="00445AFA" w:rsidRPr="00FB05F1">
        <w:rPr>
          <w:rFonts w:ascii="ＭＳ 明朝" w:hAnsi="ＭＳ 明朝" w:cs="Times New Roman"/>
          <w:kern w:val="2"/>
          <w:sz w:val="22"/>
          <w:szCs w:val="22"/>
        </w:rPr>
        <w:t>52</w:t>
      </w:r>
      <w:r w:rsidR="00445AFA" w:rsidRPr="00FB05F1">
        <w:rPr>
          <w:rFonts w:ascii="ＭＳ 明朝" w:hAnsi="ＭＳ 明朝" w:cs="Times New Roman" w:hint="eastAsia"/>
          <w:kern w:val="2"/>
          <w:sz w:val="22"/>
          <w:szCs w:val="22"/>
        </w:rPr>
        <w:t>万人に対し9</w:t>
      </w:r>
      <w:r w:rsidR="00445AFA" w:rsidRPr="00FB05F1">
        <w:rPr>
          <w:rFonts w:ascii="ＭＳ 明朝" w:hAnsi="ＭＳ 明朝" w:cs="Times New Roman"/>
          <w:kern w:val="2"/>
          <w:sz w:val="22"/>
          <w:szCs w:val="22"/>
        </w:rPr>
        <w:t>8</w:t>
      </w:r>
      <w:r w:rsidR="00445AFA" w:rsidRPr="00FB05F1">
        <w:rPr>
          <w:rFonts w:ascii="ＭＳ 明朝" w:hAnsi="ＭＳ 明朝" w:cs="Times New Roman" w:hint="eastAsia"/>
          <w:kern w:val="2"/>
          <w:sz w:val="22"/>
          <w:szCs w:val="22"/>
        </w:rPr>
        <w:t>万トンと増加しています。回答は「一人当たりの最大給水量は、市町村調査における推計値等に基づき、地域別に推計しています」としています。水道ビジョンは全県のものの筈です。これまでの県の実績を基に組み立てるのが当然でしょう。それを何故地域別の推計を用いるのですか？ハードルを下げ、放漫な水行政を今後とも続けるものとしか見えません。回答を求めます。</w:t>
      </w:r>
    </w:p>
    <w:p w14:paraId="33E4BA97" w14:textId="77777777" w:rsidR="00445AFA" w:rsidRPr="00A272BC" w:rsidRDefault="00445AFA" w:rsidP="008148E6">
      <w:pPr>
        <w:ind w:firstLineChars="100" w:firstLine="222"/>
        <w:textAlignment w:val="auto"/>
        <w:rPr>
          <w:rFonts w:ascii="ＭＳ ゴシック" w:eastAsia="ＭＳ ゴシック" w:hAnsi="ＭＳ ゴシック"/>
          <w:sz w:val="22"/>
          <w:szCs w:val="22"/>
        </w:rPr>
      </w:pPr>
      <w:bookmarkStart w:id="24" w:name="_Hlk134521368"/>
      <w:r w:rsidRPr="00A272BC">
        <w:rPr>
          <w:rFonts w:ascii="ＭＳ ゴシック" w:eastAsia="ＭＳ ゴシック" w:hAnsi="ＭＳ ゴシック" w:hint="eastAsia"/>
          <w:sz w:val="22"/>
          <w:szCs w:val="22"/>
        </w:rPr>
        <w:t>【回答】</w:t>
      </w:r>
      <w:bookmarkEnd w:id="24"/>
    </w:p>
    <w:p w14:paraId="68D6F77D" w14:textId="77777777" w:rsidR="0075491B" w:rsidRPr="00A272BC" w:rsidRDefault="0075491B" w:rsidP="008148E6">
      <w:pPr>
        <w:suppressAutoHyphens w:val="0"/>
        <w:kinsoku/>
        <w:wordWrap/>
        <w:overflowPunct/>
        <w:autoSpaceDE/>
        <w:autoSpaceDN/>
        <w:adjustRightInd/>
        <w:ind w:leftChars="200" w:left="424" w:firstLineChars="100" w:firstLine="222"/>
        <w:jc w:val="both"/>
        <w:textAlignment w:val="auto"/>
        <w:rPr>
          <w:rFonts w:ascii="ＭＳ ゴシック" w:eastAsia="ＭＳ ゴシック" w:hAnsi="ＭＳ ゴシック" w:cs="Times New Roman"/>
          <w:kern w:val="2"/>
          <w:sz w:val="22"/>
          <w:szCs w:val="22"/>
        </w:rPr>
      </w:pPr>
      <w:r w:rsidRPr="00A272BC">
        <w:rPr>
          <w:rFonts w:ascii="ＭＳ ゴシック" w:eastAsia="ＭＳ ゴシック" w:hAnsi="ＭＳ ゴシック" w:cs="Times New Roman" w:hint="eastAsia"/>
          <w:kern w:val="2"/>
          <w:sz w:val="22"/>
          <w:szCs w:val="22"/>
        </w:rPr>
        <w:t xml:space="preserve">給水量の推計を行うにあたっては、地域それぞれの特徴を掴むことが必要と考え、各事業者への調査結果等に基づき、地域別に推計し、算出値を合算して茨城県全体の給水量として推計いたしました。　　　　</w:t>
      </w:r>
      <w:r w:rsidR="008148E6" w:rsidRPr="00A272BC">
        <w:rPr>
          <w:rFonts w:ascii="ＭＳ ゴシック" w:eastAsia="ＭＳ ゴシック" w:hAnsi="ＭＳ ゴシック" w:cs="Times New Roman" w:hint="eastAsia"/>
          <w:kern w:val="2"/>
          <w:sz w:val="22"/>
          <w:szCs w:val="22"/>
        </w:rPr>
        <w:t xml:space="preserve">　　　　　　　　　</w:t>
      </w:r>
      <w:r w:rsidRPr="00A272BC">
        <w:rPr>
          <w:rFonts w:ascii="ＭＳ ゴシック" w:eastAsia="ＭＳ ゴシック" w:hAnsi="ＭＳ ゴシック" w:cs="Times New Roman" w:hint="eastAsia"/>
          <w:kern w:val="2"/>
          <w:sz w:val="22"/>
          <w:szCs w:val="22"/>
        </w:rPr>
        <w:t xml:space="preserve">　　　</w:t>
      </w:r>
      <w:r w:rsidR="008148E6" w:rsidRPr="00A272BC">
        <w:rPr>
          <w:rFonts w:ascii="ＭＳ ゴシック" w:eastAsia="ＭＳ ゴシック" w:hAnsi="ＭＳ ゴシック" w:cs="Times New Roman" w:hint="eastAsia"/>
          <w:kern w:val="2"/>
          <w:sz w:val="22"/>
          <w:szCs w:val="22"/>
        </w:rPr>
        <w:t xml:space="preserve">　　　　</w:t>
      </w:r>
      <w:r w:rsidR="00BF6862" w:rsidRPr="00A272BC">
        <w:rPr>
          <w:rFonts w:ascii="ＭＳ ゴシック" w:eastAsia="ＭＳ ゴシック" w:hAnsi="ＭＳ ゴシック" w:cs="Times New Roman" w:hint="eastAsia"/>
          <w:kern w:val="2"/>
          <w:sz w:val="22"/>
          <w:szCs w:val="22"/>
        </w:rPr>
        <w:t xml:space="preserve">　　　</w:t>
      </w:r>
      <w:r w:rsidR="007B07A5" w:rsidRPr="00A272BC">
        <w:rPr>
          <w:rFonts w:ascii="ＭＳ ゴシック" w:eastAsia="ＭＳ ゴシック" w:hAnsi="ＭＳ ゴシック" w:cs="Times New Roman" w:hint="eastAsia"/>
          <w:kern w:val="2"/>
          <w:sz w:val="22"/>
          <w:szCs w:val="22"/>
        </w:rPr>
        <w:t xml:space="preserve">　</w:t>
      </w:r>
      <w:r w:rsidR="00BF6862" w:rsidRPr="00A272BC">
        <w:rPr>
          <w:rFonts w:ascii="ＭＳ ゴシック" w:eastAsia="ＭＳ ゴシック" w:hAnsi="ＭＳ ゴシック" w:cs="Times New Roman" w:hint="eastAsia"/>
          <w:kern w:val="2"/>
          <w:sz w:val="22"/>
          <w:szCs w:val="22"/>
        </w:rPr>
        <w:t xml:space="preserve">　</w:t>
      </w:r>
      <w:r w:rsidRPr="00A272BC">
        <w:rPr>
          <w:rFonts w:ascii="ＭＳ ゴシック" w:eastAsia="ＭＳ ゴシック" w:hAnsi="ＭＳ ゴシック" w:cs="Times New Roman" w:hint="eastAsia"/>
          <w:kern w:val="2"/>
          <w:sz w:val="22"/>
          <w:szCs w:val="22"/>
        </w:rPr>
        <w:t xml:space="preserve">　</w:t>
      </w:r>
      <w:r w:rsidRPr="00A272BC">
        <w:rPr>
          <w:rFonts w:ascii="ＭＳ ゴシック" w:eastAsia="ＭＳ ゴシック" w:hAnsi="ＭＳ ゴシック" w:cs="Times New Roman" w:hint="eastAsia"/>
          <w:spacing w:val="10"/>
          <w:kern w:val="2"/>
          <w:sz w:val="22"/>
          <w:szCs w:val="22"/>
        </w:rPr>
        <w:t>（政策企画部：水政課）</w:t>
      </w:r>
    </w:p>
    <w:p w14:paraId="19E15EF0" w14:textId="77777777" w:rsidR="00445AFA" w:rsidRPr="00FB05F1" w:rsidRDefault="00445AFA" w:rsidP="00445AFA">
      <w:pPr>
        <w:suppressAutoHyphens w:val="0"/>
        <w:kinsoku/>
        <w:wordWrap/>
        <w:overflowPunct/>
        <w:autoSpaceDE/>
        <w:autoSpaceDN/>
        <w:adjustRightInd/>
        <w:jc w:val="both"/>
        <w:textAlignment w:val="auto"/>
        <w:rPr>
          <w:rFonts w:ascii="ＭＳ 明朝" w:hAnsi="ＭＳ 明朝" w:cs="Times New Roman"/>
          <w:kern w:val="2"/>
          <w:sz w:val="22"/>
          <w:szCs w:val="22"/>
        </w:rPr>
      </w:pPr>
    </w:p>
    <w:p w14:paraId="7603DF92" w14:textId="77777777" w:rsidR="00445AFA" w:rsidRPr="00FB05F1" w:rsidRDefault="008148E6" w:rsidP="00445AFA">
      <w:pPr>
        <w:suppressAutoHyphens w:val="0"/>
        <w:kinsoku/>
        <w:wordWrap/>
        <w:overflowPunct/>
        <w:autoSpaceDE/>
        <w:autoSpaceDN/>
        <w:adjustRightInd/>
        <w:jc w:val="both"/>
        <w:textAlignment w:val="auto"/>
        <w:rPr>
          <w:rFonts w:ascii="ＭＳ 明朝" w:hAnsi="ＭＳ 明朝" w:cs="Times New Roman"/>
          <w:kern w:val="2"/>
          <w:sz w:val="22"/>
          <w:szCs w:val="22"/>
        </w:rPr>
      </w:pPr>
      <w:r w:rsidRPr="00FB05F1">
        <w:rPr>
          <w:rFonts w:ascii="ＭＳ 明朝" w:hAnsi="ＭＳ 明朝" w:cs="Times New Roman" w:hint="eastAsia"/>
          <w:kern w:val="2"/>
          <w:sz w:val="22"/>
          <w:szCs w:val="22"/>
        </w:rPr>
        <w:t>（５）</w:t>
      </w:r>
      <w:r w:rsidR="00445AFA" w:rsidRPr="00FB05F1">
        <w:rPr>
          <w:rFonts w:ascii="ＭＳ 明朝" w:hAnsi="ＭＳ 明朝" w:cs="Times New Roman" w:hint="eastAsia"/>
          <w:kern w:val="2"/>
          <w:sz w:val="22"/>
          <w:szCs w:val="22"/>
        </w:rPr>
        <w:t xml:space="preserve">負荷率の問題になります。これまでの実績とビジョンは以下になります。　　　</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16"/>
      </w:tblGrid>
      <w:tr w:rsidR="00445AFA" w:rsidRPr="00FB05F1" w14:paraId="23B85725" w14:textId="77777777" w:rsidTr="008148E6">
        <w:trPr>
          <w:trHeight w:val="716"/>
        </w:trPr>
        <w:tc>
          <w:tcPr>
            <w:tcW w:w="7316" w:type="dxa"/>
            <w:shd w:val="clear" w:color="auto" w:fill="auto"/>
          </w:tcPr>
          <w:p w14:paraId="0DA4E1B2" w14:textId="77777777" w:rsidR="00445AFA" w:rsidRPr="00FB05F1" w:rsidRDefault="00445AFA" w:rsidP="0075491B">
            <w:pPr>
              <w:suppressAutoHyphens w:val="0"/>
              <w:kinsoku/>
              <w:wordWrap/>
              <w:overflowPunct/>
              <w:autoSpaceDE/>
              <w:autoSpaceDN/>
              <w:adjustRightInd/>
              <w:snapToGrid w:val="0"/>
              <w:jc w:val="both"/>
              <w:textAlignment w:val="auto"/>
              <w:rPr>
                <w:rFonts w:ascii="ＭＳ 明朝" w:eastAsia="游明朝" w:hAnsi="ＭＳ 明朝" w:cs="Times New Roman"/>
                <w:kern w:val="2"/>
                <w:sz w:val="22"/>
                <w:szCs w:val="22"/>
              </w:rPr>
            </w:pPr>
            <w:r w:rsidRPr="00FB05F1">
              <w:rPr>
                <w:rFonts w:ascii="ＭＳ 明朝" w:eastAsia="游明朝" w:hAnsi="ＭＳ 明朝" w:cs="Times New Roman" w:hint="eastAsia"/>
                <w:kern w:val="2"/>
                <w:sz w:val="22"/>
                <w:szCs w:val="22"/>
              </w:rPr>
              <w:t xml:space="preserve">実績の推移　</w:t>
            </w:r>
            <w:r w:rsidRPr="00FB05F1">
              <w:rPr>
                <w:rFonts w:ascii="ＭＳ 明朝" w:eastAsia="游明朝" w:hAnsi="ＭＳ 明朝" w:cs="Times New Roman" w:hint="eastAsia"/>
                <w:kern w:val="2"/>
                <w:sz w:val="22"/>
                <w:szCs w:val="22"/>
              </w:rPr>
              <w:t>1</w:t>
            </w:r>
            <w:r w:rsidRPr="00FB05F1">
              <w:rPr>
                <w:rFonts w:ascii="ＭＳ 明朝" w:eastAsia="游明朝" w:hAnsi="ＭＳ 明朝" w:cs="Times New Roman"/>
                <w:kern w:val="2"/>
                <w:sz w:val="22"/>
                <w:szCs w:val="22"/>
              </w:rPr>
              <w:t>990</w:t>
            </w:r>
            <w:r w:rsidRPr="00FB05F1">
              <w:rPr>
                <w:rFonts w:ascii="ＭＳ 明朝" w:eastAsia="游明朝" w:hAnsi="ＭＳ 明朝" w:cs="Times New Roman" w:hint="eastAsia"/>
                <w:kern w:val="2"/>
                <w:sz w:val="22"/>
                <w:szCs w:val="22"/>
              </w:rPr>
              <w:t>年</w:t>
            </w:r>
            <w:r w:rsidRPr="00FB05F1">
              <w:rPr>
                <w:rFonts w:ascii="ＭＳ 明朝" w:eastAsia="游明朝" w:hAnsi="ＭＳ 明朝" w:cs="Times New Roman" w:hint="eastAsia"/>
                <w:kern w:val="2"/>
                <w:sz w:val="22"/>
                <w:szCs w:val="22"/>
              </w:rPr>
              <w:t>:</w:t>
            </w:r>
            <w:r w:rsidRPr="00FB05F1">
              <w:rPr>
                <w:rFonts w:ascii="ＭＳ 明朝" w:eastAsia="游明朝" w:hAnsi="ＭＳ 明朝" w:cs="Times New Roman"/>
                <w:kern w:val="2"/>
                <w:sz w:val="22"/>
                <w:szCs w:val="22"/>
              </w:rPr>
              <w:t>78.2%</w:t>
            </w:r>
            <w:r w:rsidRPr="00FB05F1">
              <w:rPr>
                <w:rFonts w:ascii="ＭＳ 明朝" w:eastAsia="游明朝" w:hAnsi="ＭＳ 明朝" w:cs="Times New Roman" w:hint="eastAsia"/>
                <w:kern w:val="2"/>
                <w:sz w:val="22"/>
                <w:szCs w:val="22"/>
              </w:rPr>
              <w:t xml:space="preserve">　</w:t>
            </w:r>
            <w:r w:rsidRPr="00FB05F1">
              <w:rPr>
                <w:rFonts w:ascii="ＭＳ 明朝" w:eastAsia="游明朝" w:hAnsi="ＭＳ 明朝" w:cs="Times New Roman" w:hint="eastAsia"/>
                <w:kern w:val="2"/>
                <w:sz w:val="22"/>
                <w:szCs w:val="22"/>
              </w:rPr>
              <w:t>2</w:t>
            </w:r>
            <w:r w:rsidRPr="00FB05F1">
              <w:rPr>
                <w:rFonts w:ascii="ＭＳ 明朝" w:eastAsia="游明朝" w:hAnsi="ＭＳ 明朝" w:cs="Times New Roman"/>
                <w:kern w:val="2"/>
                <w:sz w:val="22"/>
                <w:szCs w:val="22"/>
              </w:rPr>
              <w:t>000</w:t>
            </w:r>
            <w:r w:rsidRPr="00FB05F1">
              <w:rPr>
                <w:rFonts w:ascii="ＭＳ 明朝" w:eastAsia="游明朝" w:hAnsi="ＭＳ 明朝" w:cs="Times New Roman" w:hint="eastAsia"/>
                <w:kern w:val="2"/>
                <w:sz w:val="22"/>
                <w:szCs w:val="22"/>
              </w:rPr>
              <w:t>年</w:t>
            </w:r>
            <w:r w:rsidRPr="00FB05F1">
              <w:rPr>
                <w:rFonts w:ascii="ＭＳ 明朝" w:eastAsia="游明朝" w:hAnsi="ＭＳ 明朝" w:cs="Times New Roman" w:hint="eastAsia"/>
                <w:kern w:val="2"/>
                <w:sz w:val="22"/>
                <w:szCs w:val="22"/>
              </w:rPr>
              <w:t>8</w:t>
            </w:r>
            <w:r w:rsidRPr="00FB05F1">
              <w:rPr>
                <w:rFonts w:ascii="ＭＳ 明朝" w:eastAsia="游明朝" w:hAnsi="ＭＳ 明朝" w:cs="Times New Roman"/>
                <w:kern w:val="2"/>
                <w:sz w:val="22"/>
                <w:szCs w:val="22"/>
              </w:rPr>
              <w:t>3.8%</w:t>
            </w:r>
            <w:r w:rsidRPr="00FB05F1">
              <w:rPr>
                <w:rFonts w:ascii="ＭＳ 明朝" w:eastAsia="游明朝" w:hAnsi="ＭＳ 明朝" w:cs="Times New Roman" w:hint="eastAsia"/>
                <w:kern w:val="2"/>
                <w:sz w:val="22"/>
                <w:szCs w:val="22"/>
              </w:rPr>
              <w:t xml:space="preserve">　</w:t>
            </w:r>
            <w:r w:rsidRPr="00FB05F1">
              <w:rPr>
                <w:rFonts w:ascii="ＭＳ 明朝" w:eastAsia="游明朝" w:hAnsi="ＭＳ 明朝" w:cs="Times New Roman" w:hint="eastAsia"/>
                <w:kern w:val="2"/>
                <w:sz w:val="22"/>
                <w:szCs w:val="22"/>
              </w:rPr>
              <w:t>2</w:t>
            </w:r>
            <w:r w:rsidRPr="00FB05F1">
              <w:rPr>
                <w:rFonts w:ascii="ＭＳ 明朝" w:eastAsia="游明朝" w:hAnsi="ＭＳ 明朝" w:cs="Times New Roman"/>
                <w:kern w:val="2"/>
                <w:sz w:val="22"/>
                <w:szCs w:val="22"/>
              </w:rPr>
              <w:t>019</w:t>
            </w:r>
            <w:r w:rsidRPr="00FB05F1">
              <w:rPr>
                <w:rFonts w:ascii="ＭＳ 明朝" w:eastAsia="游明朝" w:hAnsi="ＭＳ 明朝" w:cs="Times New Roman" w:hint="eastAsia"/>
                <w:kern w:val="2"/>
                <w:sz w:val="22"/>
                <w:szCs w:val="22"/>
              </w:rPr>
              <w:t>年</w:t>
            </w:r>
            <w:r w:rsidRPr="00FB05F1">
              <w:rPr>
                <w:rFonts w:ascii="ＭＳ 明朝" w:eastAsia="游明朝" w:hAnsi="ＭＳ 明朝" w:cs="Times New Roman" w:hint="eastAsia"/>
                <w:kern w:val="2"/>
                <w:sz w:val="22"/>
                <w:szCs w:val="22"/>
              </w:rPr>
              <w:t>8</w:t>
            </w:r>
            <w:r w:rsidRPr="00FB05F1">
              <w:rPr>
                <w:rFonts w:ascii="ＭＳ 明朝" w:eastAsia="游明朝" w:hAnsi="ＭＳ 明朝" w:cs="Times New Roman"/>
                <w:kern w:val="2"/>
                <w:sz w:val="22"/>
                <w:szCs w:val="22"/>
              </w:rPr>
              <w:t>8.4%</w:t>
            </w:r>
          </w:p>
          <w:p w14:paraId="097334AC" w14:textId="77777777" w:rsidR="00445AFA" w:rsidRPr="00FB05F1" w:rsidRDefault="00445AFA" w:rsidP="0075491B">
            <w:pPr>
              <w:suppressAutoHyphens w:val="0"/>
              <w:kinsoku/>
              <w:wordWrap/>
              <w:overflowPunct/>
              <w:autoSpaceDE/>
              <w:autoSpaceDN/>
              <w:adjustRightInd/>
              <w:snapToGrid w:val="0"/>
              <w:jc w:val="both"/>
              <w:textAlignment w:val="auto"/>
              <w:rPr>
                <w:rFonts w:ascii="ＭＳ 明朝" w:eastAsia="游明朝" w:hAnsi="ＭＳ 明朝" w:cs="Times New Roman"/>
                <w:kern w:val="2"/>
                <w:sz w:val="22"/>
                <w:szCs w:val="22"/>
              </w:rPr>
            </w:pPr>
            <w:r w:rsidRPr="00FB05F1">
              <w:rPr>
                <w:rFonts w:ascii="ＭＳ 明朝" w:eastAsia="游明朝" w:hAnsi="ＭＳ 明朝" w:cs="Times New Roman" w:hint="eastAsia"/>
                <w:kern w:val="2"/>
                <w:sz w:val="22"/>
                <w:szCs w:val="22"/>
              </w:rPr>
              <w:t xml:space="preserve">予測の推移　</w:t>
            </w:r>
            <w:r w:rsidRPr="00FB05F1">
              <w:rPr>
                <w:rFonts w:ascii="ＭＳ 明朝" w:eastAsia="游明朝" w:hAnsi="ＭＳ 明朝" w:cs="Times New Roman" w:hint="eastAsia"/>
                <w:kern w:val="2"/>
                <w:sz w:val="22"/>
                <w:szCs w:val="22"/>
              </w:rPr>
              <w:t>2</w:t>
            </w:r>
            <w:r w:rsidRPr="00FB05F1">
              <w:rPr>
                <w:rFonts w:ascii="ＭＳ 明朝" w:eastAsia="游明朝" w:hAnsi="ＭＳ 明朝" w:cs="Times New Roman"/>
                <w:kern w:val="2"/>
                <w:sz w:val="22"/>
                <w:szCs w:val="22"/>
              </w:rPr>
              <w:t>019</w:t>
            </w:r>
            <w:r w:rsidRPr="00FB05F1">
              <w:rPr>
                <w:rFonts w:ascii="ＭＳ 明朝" w:eastAsia="游明朝" w:hAnsi="ＭＳ 明朝" w:cs="Times New Roman" w:hint="eastAsia"/>
                <w:kern w:val="2"/>
                <w:sz w:val="22"/>
                <w:szCs w:val="22"/>
              </w:rPr>
              <w:t>年：</w:t>
            </w:r>
            <w:r w:rsidRPr="00FB05F1">
              <w:rPr>
                <w:rFonts w:ascii="ＭＳ 明朝" w:eastAsia="游明朝" w:hAnsi="ＭＳ 明朝" w:cs="Times New Roman" w:hint="eastAsia"/>
                <w:kern w:val="2"/>
                <w:sz w:val="22"/>
                <w:szCs w:val="22"/>
              </w:rPr>
              <w:t>8</w:t>
            </w:r>
            <w:r w:rsidRPr="00FB05F1">
              <w:rPr>
                <w:rFonts w:ascii="ＭＳ 明朝" w:eastAsia="游明朝" w:hAnsi="ＭＳ 明朝" w:cs="Times New Roman"/>
                <w:kern w:val="2"/>
                <w:sz w:val="22"/>
                <w:szCs w:val="22"/>
              </w:rPr>
              <w:t>8%</w:t>
            </w:r>
            <w:r w:rsidRPr="00FB05F1">
              <w:rPr>
                <w:rFonts w:ascii="ＭＳ 明朝" w:eastAsia="游明朝" w:hAnsi="ＭＳ 明朝" w:cs="Times New Roman" w:hint="eastAsia"/>
                <w:kern w:val="2"/>
                <w:sz w:val="22"/>
                <w:szCs w:val="22"/>
              </w:rPr>
              <w:t xml:space="preserve">　</w:t>
            </w:r>
            <w:r w:rsidRPr="00FB05F1">
              <w:rPr>
                <w:rFonts w:ascii="ＭＳ 明朝" w:eastAsia="游明朝" w:hAnsi="ＭＳ 明朝" w:cs="Times New Roman" w:hint="eastAsia"/>
                <w:kern w:val="2"/>
                <w:sz w:val="22"/>
                <w:szCs w:val="22"/>
              </w:rPr>
              <w:t>2</w:t>
            </w:r>
            <w:r w:rsidRPr="00FB05F1">
              <w:rPr>
                <w:rFonts w:ascii="ＭＳ 明朝" w:eastAsia="游明朝" w:hAnsi="ＭＳ 明朝" w:cs="Times New Roman"/>
                <w:kern w:val="2"/>
                <w:sz w:val="22"/>
                <w:szCs w:val="22"/>
              </w:rPr>
              <w:t>030</w:t>
            </w:r>
            <w:r w:rsidRPr="00FB05F1">
              <w:rPr>
                <w:rFonts w:ascii="ＭＳ 明朝" w:eastAsia="游明朝" w:hAnsi="ＭＳ 明朝" w:cs="Times New Roman" w:hint="eastAsia"/>
                <w:kern w:val="2"/>
                <w:sz w:val="22"/>
                <w:szCs w:val="22"/>
              </w:rPr>
              <w:t>年</w:t>
            </w:r>
            <w:r w:rsidRPr="00FB05F1">
              <w:rPr>
                <w:rFonts w:ascii="ＭＳ 明朝" w:eastAsia="游明朝" w:hAnsi="ＭＳ 明朝" w:cs="Times New Roman" w:hint="eastAsia"/>
                <w:kern w:val="2"/>
                <w:sz w:val="22"/>
                <w:szCs w:val="22"/>
              </w:rPr>
              <w:t>8</w:t>
            </w:r>
            <w:r w:rsidRPr="00FB05F1">
              <w:rPr>
                <w:rFonts w:ascii="ＭＳ 明朝" w:eastAsia="游明朝" w:hAnsi="ＭＳ 明朝" w:cs="Times New Roman"/>
                <w:kern w:val="2"/>
                <w:sz w:val="22"/>
                <w:szCs w:val="22"/>
              </w:rPr>
              <w:t>5%</w:t>
            </w:r>
            <w:r w:rsidRPr="00FB05F1">
              <w:rPr>
                <w:rFonts w:ascii="ＭＳ 明朝" w:eastAsia="游明朝" w:hAnsi="ＭＳ 明朝" w:cs="Times New Roman" w:hint="eastAsia"/>
                <w:kern w:val="2"/>
                <w:sz w:val="22"/>
                <w:szCs w:val="22"/>
              </w:rPr>
              <w:t xml:space="preserve">　</w:t>
            </w:r>
            <w:r w:rsidRPr="00FB05F1">
              <w:rPr>
                <w:rFonts w:ascii="ＭＳ 明朝" w:eastAsia="游明朝" w:hAnsi="ＭＳ 明朝" w:cs="Times New Roman"/>
                <w:kern w:val="2"/>
                <w:sz w:val="22"/>
                <w:szCs w:val="22"/>
              </w:rPr>
              <w:t>2050</w:t>
            </w:r>
            <w:r w:rsidRPr="00FB05F1">
              <w:rPr>
                <w:rFonts w:ascii="ＭＳ 明朝" w:eastAsia="游明朝" w:hAnsi="ＭＳ 明朝" w:cs="Times New Roman" w:hint="eastAsia"/>
                <w:kern w:val="2"/>
                <w:sz w:val="22"/>
                <w:szCs w:val="22"/>
              </w:rPr>
              <w:t>年：</w:t>
            </w:r>
            <w:r w:rsidRPr="00FB05F1">
              <w:rPr>
                <w:rFonts w:ascii="ＭＳ 明朝" w:eastAsia="游明朝" w:hAnsi="ＭＳ 明朝" w:cs="Times New Roman" w:hint="eastAsia"/>
                <w:kern w:val="2"/>
                <w:sz w:val="22"/>
                <w:szCs w:val="22"/>
              </w:rPr>
              <w:t>8</w:t>
            </w:r>
            <w:r w:rsidRPr="00FB05F1">
              <w:rPr>
                <w:rFonts w:ascii="ＭＳ 明朝" w:eastAsia="游明朝" w:hAnsi="ＭＳ 明朝" w:cs="Times New Roman"/>
                <w:kern w:val="2"/>
                <w:sz w:val="22"/>
                <w:szCs w:val="22"/>
              </w:rPr>
              <w:t>4%</w:t>
            </w:r>
          </w:p>
        </w:tc>
      </w:tr>
    </w:tbl>
    <w:p w14:paraId="71F3E3CE" w14:textId="77777777" w:rsidR="008148E6" w:rsidRPr="00FB05F1" w:rsidRDefault="00445AFA" w:rsidP="008148E6">
      <w:pPr>
        <w:suppressAutoHyphens w:val="0"/>
        <w:kinsoku/>
        <w:wordWrap/>
        <w:overflowPunct/>
        <w:autoSpaceDE/>
        <w:autoSpaceDN/>
        <w:adjustRightInd/>
        <w:ind w:leftChars="200" w:left="424" w:firstLineChars="100" w:firstLine="222"/>
        <w:jc w:val="both"/>
        <w:textAlignment w:val="auto"/>
        <w:rPr>
          <w:rFonts w:ascii="ＭＳ 明朝" w:hAnsi="ＭＳ 明朝" w:cs="Times New Roman"/>
          <w:kern w:val="2"/>
          <w:sz w:val="22"/>
          <w:szCs w:val="22"/>
        </w:rPr>
      </w:pPr>
      <w:r w:rsidRPr="00FB05F1">
        <w:rPr>
          <w:rFonts w:ascii="ＭＳ 明朝" w:hAnsi="ＭＳ 明朝" w:cs="Times New Roman" w:hint="eastAsia"/>
          <w:kern w:val="2"/>
          <w:sz w:val="22"/>
          <w:szCs w:val="22"/>
        </w:rPr>
        <w:t>負荷率は一日平均給水量を一日最大級水量で除して算出し、季節要因などをならし、安定的な事業運営を目指す指標であるはずのものです。しかるに2</w:t>
      </w:r>
      <w:r w:rsidRPr="00FB05F1">
        <w:rPr>
          <w:rFonts w:ascii="ＭＳ 明朝" w:hAnsi="ＭＳ 明朝" w:cs="Times New Roman"/>
          <w:kern w:val="2"/>
          <w:sz w:val="22"/>
          <w:szCs w:val="22"/>
        </w:rPr>
        <w:t>050</w:t>
      </w:r>
      <w:r w:rsidRPr="00FB05F1">
        <w:rPr>
          <w:rFonts w:ascii="ＭＳ 明朝" w:hAnsi="ＭＳ 明朝" w:cs="Times New Roman" w:hint="eastAsia"/>
          <w:kern w:val="2"/>
          <w:sz w:val="22"/>
          <w:szCs w:val="22"/>
        </w:rPr>
        <w:t>年度の数値は2000年のレベルまで落ちるとしています。回答は「負荷率は安定供給の観点から実績値及び市町村調査の最低値を採用しています」としています。何故最低値の採用なのでしょう。本来努力目標であるものを、あえて低く見積もる、しかも50年も遡っ</w:t>
      </w:r>
      <w:r w:rsidR="008148E6" w:rsidRPr="00FB05F1">
        <w:rPr>
          <w:rFonts w:ascii="ＭＳ 明朝" w:hAnsi="ＭＳ 明朝" w:cs="Times New Roman" w:hint="eastAsia"/>
          <w:kern w:val="2"/>
          <w:sz w:val="22"/>
          <w:szCs w:val="22"/>
        </w:rPr>
        <w:t>て。</w:t>
      </w:r>
      <w:r w:rsidRPr="00FB05F1">
        <w:rPr>
          <w:rFonts w:ascii="ＭＳ 明朝" w:hAnsi="ＭＳ 明朝" w:cs="Times New Roman" w:hint="eastAsia"/>
          <w:kern w:val="2"/>
          <w:sz w:val="22"/>
          <w:szCs w:val="22"/>
        </w:rPr>
        <w:t>常識では考えられません。むしろ安定供給を放棄するかに見えますが如何でしょう。回答を求めます。</w:t>
      </w:r>
    </w:p>
    <w:p w14:paraId="34774CF9" w14:textId="77777777" w:rsidR="008148E6" w:rsidRPr="00A272BC" w:rsidRDefault="008148E6" w:rsidP="008148E6">
      <w:pPr>
        <w:suppressAutoHyphens w:val="0"/>
        <w:kinsoku/>
        <w:wordWrap/>
        <w:overflowPunct/>
        <w:autoSpaceDE/>
        <w:autoSpaceDN/>
        <w:adjustRightInd/>
        <w:ind w:firstLineChars="100" w:firstLine="222"/>
        <w:jc w:val="both"/>
        <w:textAlignment w:val="auto"/>
        <w:rPr>
          <w:rFonts w:ascii="ＭＳ ゴシック" w:eastAsia="ＭＳ ゴシック" w:hAnsi="ＭＳ ゴシック" w:cs="Times New Roman"/>
          <w:kern w:val="2"/>
          <w:sz w:val="22"/>
          <w:szCs w:val="22"/>
        </w:rPr>
      </w:pPr>
      <w:r w:rsidRPr="00A272BC">
        <w:rPr>
          <w:rFonts w:ascii="ＭＳ ゴシック" w:eastAsia="ＭＳ ゴシック" w:hAnsi="ＭＳ ゴシック" w:hint="eastAsia"/>
          <w:sz w:val="22"/>
          <w:szCs w:val="22"/>
        </w:rPr>
        <w:t>【回答】</w:t>
      </w:r>
    </w:p>
    <w:p w14:paraId="5FD0BF1A" w14:textId="77777777" w:rsidR="008148E6" w:rsidRPr="00A272BC" w:rsidRDefault="008148E6" w:rsidP="008148E6">
      <w:pPr>
        <w:ind w:leftChars="200" w:left="424" w:firstLineChars="100" w:firstLine="222"/>
        <w:textAlignment w:val="auto"/>
        <w:rPr>
          <w:rFonts w:ascii="ＭＳ ゴシック" w:eastAsia="ＭＳ ゴシック" w:hAnsi="ＭＳ ゴシック"/>
          <w:b/>
          <w:bCs/>
          <w:sz w:val="22"/>
          <w:szCs w:val="22"/>
        </w:rPr>
      </w:pPr>
      <w:r w:rsidRPr="00A272BC">
        <w:rPr>
          <w:rFonts w:ascii="ＭＳ ゴシック" w:eastAsia="ＭＳ ゴシック" w:hAnsi="ＭＳ ゴシック" w:hint="eastAsia"/>
          <w:sz w:val="22"/>
          <w:szCs w:val="22"/>
        </w:rPr>
        <w:t xml:space="preserve">負荷率の設定にあたっては、過去の事例や直近の実績値及び市町村推計値等複数ケースを基に検討をいたしました。採用した市町村調査に基づく負荷率は、直近実績値よりは低いものの、東日本大震災時よりは高い値であり、市町村の傾向の反映や安定供給を趣旨として採用した値であります。　　　　　　　　　　　　　　　　　　　</w:t>
      </w:r>
      <w:r w:rsidRPr="00A272BC">
        <w:rPr>
          <w:rFonts w:ascii="ＭＳ ゴシック" w:eastAsia="ＭＳ ゴシック" w:hAnsi="ＭＳ ゴシック" w:cs="Times New Roman" w:hint="eastAsia"/>
          <w:kern w:val="2"/>
          <w:sz w:val="22"/>
          <w:szCs w:val="22"/>
        </w:rPr>
        <w:t xml:space="preserve">　　　</w:t>
      </w:r>
      <w:r w:rsidR="007B054B" w:rsidRPr="00A272BC">
        <w:rPr>
          <w:rFonts w:ascii="ＭＳ ゴシック" w:eastAsia="ＭＳ ゴシック" w:hAnsi="ＭＳ ゴシック" w:cs="Times New Roman" w:hint="eastAsia"/>
          <w:kern w:val="2"/>
          <w:sz w:val="22"/>
          <w:szCs w:val="22"/>
        </w:rPr>
        <w:t xml:space="preserve">　　　</w:t>
      </w:r>
      <w:r w:rsidR="007B07A5" w:rsidRPr="00A272BC">
        <w:rPr>
          <w:rFonts w:ascii="ＭＳ ゴシック" w:eastAsia="ＭＳ ゴシック" w:hAnsi="ＭＳ ゴシック" w:cs="Times New Roman" w:hint="eastAsia"/>
          <w:kern w:val="2"/>
          <w:sz w:val="22"/>
          <w:szCs w:val="22"/>
        </w:rPr>
        <w:t xml:space="preserve">　</w:t>
      </w:r>
      <w:r w:rsidRPr="00A272BC">
        <w:rPr>
          <w:rFonts w:ascii="ＭＳ ゴシック" w:eastAsia="ＭＳ ゴシック" w:hAnsi="ＭＳ ゴシック" w:cs="Times New Roman" w:hint="eastAsia"/>
          <w:kern w:val="2"/>
          <w:sz w:val="22"/>
          <w:szCs w:val="22"/>
        </w:rPr>
        <w:t xml:space="preserve">　</w:t>
      </w:r>
      <w:r w:rsidRPr="00A272BC">
        <w:rPr>
          <w:rFonts w:ascii="ＭＳ ゴシック" w:eastAsia="ＭＳ ゴシック" w:hAnsi="ＭＳ ゴシック" w:cs="Times New Roman" w:hint="eastAsia"/>
          <w:spacing w:val="10"/>
          <w:kern w:val="2"/>
          <w:sz w:val="22"/>
          <w:szCs w:val="22"/>
        </w:rPr>
        <w:t>（政策企画部：水政課）</w:t>
      </w:r>
    </w:p>
    <w:p w14:paraId="66402FB2" w14:textId="77777777" w:rsidR="00445AFA" w:rsidRPr="00FB05F1" w:rsidRDefault="00445AFA" w:rsidP="00445AFA">
      <w:pPr>
        <w:suppressAutoHyphens w:val="0"/>
        <w:kinsoku/>
        <w:wordWrap/>
        <w:overflowPunct/>
        <w:autoSpaceDE/>
        <w:autoSpaceDN/>
        <w:adjustRightInd/>
        <w:jc w:val="both"/>
        <w:textAlignment w:val="auto"/>
        <w:rPr>
          <w:rFonts w:ascii="ＭＳ 明朝" w:hAnsi="ＭＳ 明朝"/>
          <w:sz w:val="22"/>
          <w:szCs w:val="22"/>
        </w:rPr>
      </w:pPr>
      <w:r w:rsidRPr="00FB05F1">
        <w:rPr>
          <w:rFonts w:ascii="ＭＳ 明朝" w:hAnsi="ＭＳ 明朝" w:cs="Times New Roman" w:hint="eastAsia"/>
          <w:kern w:val="2"/>
          <w:sz w:val="22"/>
          <w:szCs w:val="22"/>
        </w:rPr>
        <w:t xml:space="preserve">　　　</w:t>
      </w:r>
    </w:p>
    <w:tbl>
      <w:tblPr>
        <w:tblW w:w="0" w:type="auto"/>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6"/>
      </w:tblGrid>
      <w:tr w:rsidR="00445AFA" w:rsidRPr="00FB05F1" w14:paraId="160816FE" w14:textId="77777777" w:rsidTr="008148E6">
        <w:trPr>
          <w:trHeight w:val="3241"/>
        </w:trPr>
        <w:tc>
          <w:tcPr>
            <w:tcW w:w="8976" w:type="dxa"/>
            <w:shd w:val="clear" w:color="auto" w:fill="auto"/>
            <w:vAlign w:val="center"/>
          </w:tcPr>
          <w:p w14:paraId="4772A50B" w14:textId="77777777" w:rsidR="00445AFA" w:rsidRPr="00FB05F1" w:rsidRDefault="00445AFA" w:rsidP="008148E6">
            <w:pPr>
              <w:suppressAutoHyphens w:val="0"/>
              <w:kinsoku/>
              <w:wordWrap/>
              <w:overflowPunct/>
              <w:autoSpaceDE/>
              <w:autoSpaceDN/>
              <w:adjustRightInd/>
              <w:jc w:val="both"/>
              <w:textAlignment w:val="auto"/>
              <w:rPr>
                <w:rFonts w:ascii="ＭＳ 明朝" w:hAnsi="ＭＳ 明朝" w:cs="Times New Roman"/>
                <w:kern w:val="2"/>
                <w:sz w:val="22"/>
                <w:szCs w:val="22"/>
              </w:rPr>
            </w:pPr>
            <w:r w:rsidRPr="00FB05F1">
              <w:rPr>
                <w:rFonts w:ascii="ＭＳ 明朝" w:hAnsi="ＭＳ 明朝" w:cs="Times New Roman" w:hint="eastAsia"/>
                <w:kern w:val="2"/>
                <w:sz w:val="22"/>
                <w:szCs w:val="22"/>
              </w:rPr>
              <w:t>以上、大変失礼な物言いご容赦のほどお願いします。</w:t>
            </w:r>
          </w:p>
          <w:p w14:paraId="1432679F" w14:textId="77777777" w:rsidR="00445AFA" w:rsidRPr="00FB05F1" w:rsidRDefault="00445AFA" w:rsidP="008148E6">
            <w:pPr>
              <w:suppressAutoHyphens w:val="0"/>
              <w:kinsoku/>
              <w:wordWrap/>
              <w:overflowPunct/>
              <w:autoSpaceDE/>
              <w:autoSpaceDN/>
              <w:adjustRightInd/>
              <w:jc w:val="both"/>
              <w:textAlignment w:val="auto"/>
              <w:rPr>
                <w:rFonts w:ascii="ＭＳ 明朝" w:hAnsi="ＭＳ 明朝" w:cs="Times New Roman"/>
                <w:kern w:val="2"/>
                <w:sz w:val="22"/>
                <w:szCs w:val="22"/>
              </w:rPr>
            </w:pPr>
            <w:r w:rsidRPr="00FB05F1">
              <w:rPr>
                <w:rFonts w:ascii="ＭＳ 明朝" w:hAnsi="ＭＳ 明朝" w:cs="Times New Roman" w:hint="eastAsia"/>
                <w:kern w:val="2"/>
                <w:sz w:val="22"/>
                <w:szCs w:val="22"/>
              </w:rPr>
              <w:t>私たちは20年にわたって茨城県の水問題に向き合ってきました。県はこれまで水源開発、契約水量、責任引取水量などすべては県北を除く市町村事業者の要望であると主張してきました。八ッ場ダム住民訴訟にあっても県の主張は認められました。</w:t>
            </w:r>
          </w:p>
          <w:p w14:paraId="6CBE0352" w14:textId="77777777" w:rsidR="00445AFA" w:rsidRPr="00FB05F1" w:rsidRDefault="00445AFA" w:rsidP="008148E6">
            <w:pPr>
              <w:suppressAutoHyphens w:val="0"/>
              <w:kinsoku/>
              <w:wordWrap/>
              <w:overflowPunct/>
              <w:autoSpaceDE/>
              <w:autoSpaceDN/>
              <w:adjustRightInd/>
              <w:jc w:val="both"/>
              <w:textAlignment w:val="auto"/>
              <w:rPr>
                <w:rFonts w:ascii="ＭＳ 明朝" w:hAnsi="ＭＳ 明朝" w:cs="Times New Roman"/>
                <w:kern w:val="2"/>
                <w:sz w:val="22"/>
                <w:szCs w:val="22"/>
              </w:rPr>
            </w:pPr>
            <w:r w:rsidRPr="00FB05F1">
              <w:rPr>
                <w:rFonts w:ascii="ＭＳ 明朝" w:hAnsi="ＭＳ 明朝" w:cs="Times New Roman" w:hint="eastAsia"/>
                <w:kern w:val="2"/>
                <w:sz w:val="22"/>
                <w:szCs w:val="22"/>
              </w:rPr>
              <w:t>こうした経緯を知るものとしましては水道ビジョンの一県一水道、予測数字の数々は“欺かれた”としか思えません。日々ご多忙のことと存じますが、一問につき一答、得心のゆくご回答をお願いいたします。</w:t>
            </w:r>
          </w:p>
          <w:p w14:paraId="50924258" w14:textId="77777777" w:rsidR="00445AFA" w:rsidRPr="00FB05F1" w:rsidRDefault="00445AFA" w:rsidP="00B82C2B">
            <w:pPr>
              <w:suppressAutoHyphens w:val="0"/>
              <w:kinsoku/>
              <w:wordWrap/>
              <w:overflowPunct/>
              <w:autoSpaceDE/>
              <w:autoSpaceDN/>
              <w:adjustRightInd/>
              <w:jc w:val="both"/>
              <w:textAlignment w:val="auto"/>
              <w:rPr>
                <w:rFonts w:ascii="ＭＳ 明朝" w:eastAsia="游明朝" w:hAnsi="ＭＳ 明朝"/>
                <w:sz w:val="22"/>
                <w:szCs w:val="22"/>
              </w:rPr>
            </w:pPr>
            <w:r w:rsidRPr="00FB05F1">
              <w:rPr>
                <w:rFonts w:ascii="ＭＳ 明朝" w:hAnsi="ＭＳ 明朝" w:cs="Times New Roman" w:hint="eastAsia"/>
                <w:kern w:val="2"/>
                <w:sz w:val="22"/>
                <w:szCs w:val="22"/>
              </w:rPr>
              <w:t>また、7月に予定されております話し合いの場では、私どもの問いにお応えできるよう準備されてこられますよう、重ねてお願い申し上げます。</w:t>
            </w:r>
          </w:p>
        </w:tc>
      </w:tr>
    </w:tbl>
    <w:p w14:paraId="4F66CCC3" w14:textId="77777777" w:rsidR="0075491B" w:rsidRPr="00FB05F1" w:rsidRDefault="0075491B" w:rsidP="00445AFA">
      <w:pPr>
        <w:textAlignment w:val="auto"/>
        <w:rPr>
          <w:rFonts w:ascii="ＭＳ 明朝" w:hAnsi="ＭＳ 明朝"/>
          <w:b/>
          <w:bCs/>
          <w:sz w:val="24"/>
          <w:szCs w:val="24"/>
        </w:rPr>
      </w:pPr>
    </w:p>
    <w:p w14:paraId="35CA4169" w14:textId="77777777" w:rsidR="00445AFA" w:rsidRPr="00FB05F1" w:rsidRDefault="00445AFA" w:rsidP="00445AFA">
      <w:pPr>
        <w:textAlignment w:val="auto"/>
        <w:rPr>
          <w:rFonts w:ascii="ＭＳ 明朝" w:hAnsi="ＭＳ 明朝"/>
          <w:b/>
          <w:bCs/>
          <w:sz w:val="24"/>
          <w:szCs w:val="24"/>
        </w:rPr>
      </w:pPr>
      <w:r w:rsidRPr="00FB05F1">
        <w:rPr>
          <w:rFonts w:ascii="ＭＳ 明朝" w:hAnsi="ＭＳ 明朝" w:hint="eastAsia"/>
          <w:b/>
          <w:bCs/>
          <w:sz w:val="24"/>
          <w:szCs w:val="24"/>
        </w:rPr>
        <w:t>19</w:t>
      </w:r>
      <w:r w:rsidR="008148E6" w:rsidRPr="00FB05F1">
        <w:rPr>
          <w:rFonts w:ascii="ＭＳ 明朝" w:hAnsi="ＭＳ 明朝" w:hint="eastAsia"/>
          <w:b/>
          <w:bCs/>
          <w:sz w:val="24"/>
          <w:szCs w:val="24"/>
        </w:rPr>
        <w:t>．</w:t>
      </w:r>
      <w:r w:rsidRPr="00FB05F1">
        <w:rPr>
          <w:rFonts w:ascii="ＭＳ 明朝" w:hAnsi="ＭＳ 明朝" w:hint="eastAsia"/>
          <w:b/>
          <w:bCs/>
          <w:sz w:val="24"/>
          <w:szCs w:val="24"/>
        </w:rPr>
        <w:t>霞ヶ浦導水事業問題の解決に向けて</w:t>
      </w:r>
    </w:p>
    <w:p w14:paraId="2B3C3A8E" w14:textId="77777777" w:rsidR="00445AFA" w:rsidRPr="00FB05F1" w:rsidRDefault="008148E6" w:rsidP="00445AFA">
      <w:pPr>
        <w:textAlignment w:val="auto"/>
        <w:rPr>
          <w:rFonts w:ascii="ＭＳ 明朝" w:hAnsi="ＭＳ 明朝"/>
          <w:sz w:val="22"/>
          <w:szCs w:val="22"/>
        </w:rPr>
      </w:pPr>
      <w:r w:rsidRPr="00FB05F1">
        <w:rPr>
          <w:rFonts w:ascii="ＭＳ 明朝" w:hAnsi="ＭＳ 明朝" w:hint="eastAsia"/>
          <w:sz w:val="22"/>
          <w:szCs w:val="22"/>
        </w:rPr>
        <w:t>（１）</w:t>
      </w:r>
      <w:r w:rsidR="00445AFA" w:rsidRPr="00FB05F1">
        <w:rPr>
          <w:rFonts w:ascii="ＭＳ 明朝" w:hAnsi="ＭＳ 明朝" w:hint="eastAsia"/>
          <w:sz w:val="22"/>
          <w:szCs w:val="22"/>
        </w:rPr>
        <w:t>霞ヶ浦の水質について</w:t>
      </w:r>
    </w:p>
    <w:p w14:paraId="409F1228" w14:textId="77777777" w:rsidR="00445AFA" w:rsidRPr="00FB05F1" w:rsidRDefault="00445AFA" w:rsidP="008148E6">
      <w:pPr>
        <w:ind w:leftChars="200" w:left="424" w:firstLineChars="100" w:firstLine="222"/>
        <w:textAlignment w:val="auto"/>
        <w:rPr>
          <w:rFonts w:ascii="ＭＳ 明朝" w:hAnsi="ＭＳ 明朝"/>
          <w:sz w:val="22"/>
          <w:szCs w:val="22"/>
        </w:rPr>
      </w:pPr>
      <w:r w:rsidRPr="00FB05F1">
        <w:rPr>
          <w:rFonts w:ascii="ＭＳ 明朝" w:hAnsi="ＭＳ 明朝" w:hint="eastAsia"/>
          <w:sz w:val="22"/>
          <w:szCs w:val="22"/>
        </w:rPr>
        <w:t>平成25年以降下降傾向にあったCODは、令和3年には前年の6.7から7.2に上昇しました。また、全窒素および全リンは平成24年以降、それぞれ下降または上昇を続けています。こうした水質変動傾向をふまえ以下についてご教示願います。</w:t>
      </w:r>
    </w:p>
    <w:p w14:paraId="318867B1" w14:textId="77777777" w:rsidR="00445AFA" w:rsidRPr="00FB05F1" w:rsidRDefault="008148E6" w:rsidP="008148E6">
      <w:pPr>
        <w:ind w:firstLineChars="200" w:firstLine="444"/>
        <w:textAlignment w:val="auto"/>
        <w:rPr>
          <w:rFonts w:ascii="ＭＳ 明朝" w:hAnsi="ＭＳ 明朝"/>
          <w:sz w:val="22"/>
          <w:szCs w:val="22"/>
        </w:rPr>
      </w:pPr>
      <w:r w:rsidRPr="00FB05F1">
        <w:rPr>
          <w:rFonts w:ascii="ＭＳ 明朝" w:hAnsi="ＭＳ 明朝" w:hint="eastAsia"/>
          <w:sz w:val="22"/>
          <w:szCs w:val="22"/>
        </w:rPr>
        <w:t>１）</w:t>
      </w:r>
      <w:r w:rsidR="00445AFA" w:rsidRPr="00FB05F1">
        <w:rPr>
          <w:rFonts w:ascii="ＭＳ 明朝" w:hAnsi="ＭＳ 明朝" w:hint="eastAsia"/>
          <w:sz w:val="22"/>
          <w:szCs w:val="22"/>
        </w:rPr>
        <w:t>水質変動の原因</w:t>
      </w:r>
    </w:p>
    <w:p w14:paraId="58FEBF00" w14:textId="77777777" w:rsidR="00445AFA" w:rsidRPr="00FB05F1" w:rsidRDefault="00445AFA" w:rsidP="008148E6">
      <w:pPr>
        <w:ind w:leftChars="300" w:left="636" w:firstLineChars="100" w:firstLine="222"/>
        <w:textAlignment w:val="auto"/>
        <w:rPr>
          <w:rFonts w:ascii="ＭＳ 明朝" w:hAnsi="ＭＳ 明朝"/>
          <w:sz w:val="22"/>
          <w:szCs w:val="22"/>
        </w:rPr>
      </w:pPr>
      <w:r w:rsidRPr="00FB05F1">
        <w:rPr>
          <w:rFonts w:ascii="ＭＳ 明朝" w:hAnsi="ＭＳ 明朝" w:hint="eastAsia"/>
          <w:sz w:val="22"/>
          <w:szCs w:val="22"/>
        </w:rPr>
        <w:t>1996年以降の霞ヶ浦湖水のCOD、窒素、リンの変動の原因は、流入負荷量の変動や窒素・リンの収支だけでは説明できませんが、その原因をどのように考えているか明らかにすること。</w:t>
      </w:r>
    </w:p>
    <w:p w14:paraId="3FF24AB3" w14:textId="77777777" w:rsidR="00445AFA" w:rsidRPr="00A272BC" w:rsidRDefault="00445AFA" w:rsidP="00493067">
      <w:pPr>
        <w:ind w:firstLineChars="200" w:firstLine="444"/>
        <w:textAlignment w:val="auto"/>
        <w:rPr>
          <w:rFonts w:ascii="ＭＳ ゴシック" w:eastAsia="ＭＳ ゴシック" w:hAnsi="ＭＳ ゴシック"/>
          <w:sz w:val="22"/>
          <w:szCs w:val="22"/>
        </w:rPr>
      </w:pPr>
      <w:r w:rsidRPr="00A272BC">
        <w:rPr>
          <w:rFonts w:ascii="ＭＳ ゴシック" w:eastAsia="ＭＳ ゴシック" w:hAnsi="ＭＳ ゴシック" w:hint="eastAsia"/>
          <w:sz w:val="22"/>
          <w:szCs w:val="22"/>
        </w:rPr>
        <w:t>【回答】</w:t>
      </w:r>
    </w:p>
    <w:p w14:paraId="4D289DDA" w14:textId="77777777" w:rsidR="00866CE5" w:rsidRPr="00A272BC" w:rsidRDefault="00866CE5" w:rsidP="00493067">
      <w:pPr>
        <w:tabs>
          <w:tab w:val="left" w:pos="993"/>
        </w:tabs>
        <w:ind w:leftChars="300" w:left="636" w:firstLineChars="92" w:firstLine="204"/>
        <w:textAlignment w:val="auto"/>
        <w:rPr>
          <w:rFonts w:ascii="ＭＳ ゴシック" w:eastAsia="ＭＳ ゴシック" w:hAnsi="ＭＳ ゴシック"/>
          <w:sz w:val="22"/>
          <w:szCs w:val="22"/>
        </w:rPr>
      </w:pPr>
      <w:r w:rsidRPr="00A272BC">
        <w:rPr>
          <w:rFonts w:ascii="ＭＳ ゴシック" w:eastAsia="ＭＳ ゴシック" w:hAnsi="ＭＳ ゴシック" w:hint="eastAsia"/>
          <w:sz w:val="22"/>
          <w:szCs w:val="22"/>
        </w:rPr>
        <w:t>県では、生活排水対策、工場・事業場対策及び農地・畜産対策等を推進しており、流域か</w:t>
      </w:r>
      <w:r w:rsidR="00493067" w:rsidRPr="00A272BC">
        <w:rPr>
          <w:rFonts w:ascii="ＭＳ ゴシック" w:eastAsia="ＭＳ ゴシック" w:hAnsi="ＭＳ ゴシック" w:hint="eastAsia"/>
          <w:sz w:val="22"/>
          <w:szCs w:val="22"/>
        </w:rPr>
        <w:t xml:space="preserve">　</w:t>
      </w:r>
      <w:r w:rsidRPr="00A272BC">
        <w:rPr>
          <w:rFonts w:ascii="ＭＳ ゴシック" w:eastAsia="ＭＳ ゴシック" w:hAnsi="ＭＳ ゴシック" w:hint="eastAsia"/>
          <w:sz w:val="22"/>
          <w:szCs w:val="22"/>
        </w:rPr>
        <w:t>らの汚濁負荷は年々減少しているため、霞ヶ浦に流入する河川のＣＯＤなどは長期的には低下傾向ですが、霞ヶ浦は水深が浅く、底泥に多量に蓄積している窒素やりんが溶出しやすいことなどから、ＣＯＤの要因となる植物プランクトンが増殖しやすいため、短期的には水質浄化効果が表れにくい状況となっております。</w:t>
      </w:r>
      <w:r w:rsidR="00B82C2B" w:rsidRPr="00A272BC">
        <w:rPr>
          <w:rFonts w:ascii="ＭＳ ゴシック" w:eastAsia="ＭＳ ゴシック" w:hAnsi="ＭＳ ゴシック" w:hint="eastAsia"/>
          <w:sz w:val="22"/>
          <w:szCs w:val="22"/>
        </w:rPr>
        <w:t xml:space="preserve">　</w:t>
      </w:r>
      <w:r w:rsidR="007B054B" w:rsidRPr="00A272BC">
        <w:rPr>
          <w:rFonts w:ascii="ＭＳ ゴシック" w:eastAsia="ＭＳ ゴシック" w:hAnsi="ＭＳ ゴシック" w:hint="eastAsia"/>
          <w:sz w:val="22"/>
          <w:szCs w:val="22"/>
        </w:rPr>
        <w:t xml:space="preserve">　　　　　</w:t>
      </w:r>
      <w:r w:rsidR="00B82C2B" w:rsidRPr="00A272BC">
        <w:rPr>
          <w:rFonts w:ascii="ＭＳ ゴシック" w:eastAsia="ＭＳ ゴシック" w:hAnsi="ＭＳ ゴシック" w:hint="eastAsia"/>
          <w:sz w:val="22"/>
          <w:szCs w:val="22"/>
        </w:rPr>
        <w:t xml:space="preserve">　　　</w:t>
      </w:r>
      <w:r w:rsidRPr="00A272BC">
        <w:rPr>
          <w:rFonts w:ascii="ＭＳ ゴシック" w:eastAsia="ＭＳ ゴシック" w:hAnsi="ＭＳ ゴシック" w:hint="eastAsia"/>
          <w:sz w:val="22"/>
          <w:szCs w:val="22"/>
        </w:rPr>
        <w:t>（県民生活環境部：環境対策課）</w:t>
      </w:r>
    </w:p>
    <w:p w14:paraId="2A3C9275" w14:textId="77777777" w:rsidR="00866CE5" w:rsidRPr="00FB05F1" w:rsidRDefault="00866CE5" w:rsidP="00445AFA">
      <w:pPr>
        <w:textAlignment w:val="auto"/>
        <w:rPr>
          <w:rFonts w:ascii="ＭＳ 明朝" w:hAnsi="ＭＳ 明朝"/>
          <w:sz w:val="22"/>
          <w:szCs w:val="22"/>
        </w:rPr>
      </w:pPr>
    </w:p>
    <w:p w14:paraId="70CB594F" w14:textId="77777777" w:rsidR="00445AFA" w:rsidRPr="00FB05F1" w:rsidRDefault="008148E6" w:rsidP="00493067">
      <w:pPr>
        <w:ind w:firstLineChars="200" w:firstLine="444"/>
        <w:textAlignment w:val="auto"/>
        <w:rPr>
          <w:rFonts w:ascii="ＭＳ 明朝" w:hAnsi="ＭＳ 明朝"/>
          <w:sz w:val="22"/>
          <w:szCs w:val="22"/>
        </w:rPr>
      </w:pPr>
      <w:r w:rsidRPr="00FB05F1">
        <w:rPr>
          <w:rFonts w:ascii="ＭＳ 明朝" w:hAnsi="ＭＳ 明朝" w:hint="eastAsia"/>
          <w:sz w:val="22"/>
          <w:szCs w:val="22"/>
        </w:rPr>
        <w:t>２）</w:t>
      </w:r>
      <w:r w:rsidR="00445AFA" w:rsidRPr="00FB05F1">
        <w:rPr>
          <w:rFonts w:ascii="ＭＳ 明朝" w:hAnsi="ＭＳ 明朝" w:hint="eastAsia"/>
          <w:sz w:val="22"/>
          <w:szCs w:val="22"/>
        </w:rPr>
        <w:t>長期目標値COD5台前半の水質確保</w:t>
      </w:r>
    </w:p>
    <w:p w14:paraId="442E1E7D" w14:textId="77777777" w:rsidR="00445AFA" w:rsidRPr="00FB05F1" w:rsidRDefault="00445AFA" w:rsidP="008148E6">
      <w:pPr>
        <w:ind w:left="666" w:hangingChars="300" w:hanging="666"/>
        <w:textAlignment w:val="auto"/>
        <w:rPr>
          <w:rFonts w:ascii="ＭＳ 明朝" w:hAnsi="ＭＳ 明朝"/>
          <w:sz w:val="22"/>
          <w:szCs w:val="22"/>
        </w:rPr>
      </w:pPr>
      <w:r w:rsidRPr="00FB05F1">
        <w:rPr>
          <w:rFonts w:ascii="ＭＳ 明朝" w:hAnsi="ＭＳ 明朝" w:hint="eastAsia"/>
          <w:sz w:val="22"/>
          <w:szCs w:val="22"/>
        </w:rPr>
        <w:t xml:space="preserve">　　</w:t>
      </w:r>
      <w:r w:rsidR="008148E6" w:rsidRPr="00FB05F1">
        <w:rPr>
          <w:rFonts w:ascii="ＭＳ 明朝" w:hAnsi="ＭＳ 明朝" w:hint="eastAsia"/>
          <w:sz w:val="22"/>
          <w:szCs w:val="22"/>
        </w:rPr>
        <w:t xml:space="preserve">　　</w:t>
      </w:r>
      <w:r w:rsidRPr="00FB05F1">
        <w:rPr>
          <w:rFonts w:ascii="ＭＳ 明朝" w:hAnsi="ＭＳ 明朝" w:hint="eastAsia"/>
          <w:sz w:val="22"/>
          <w:szCs w:val="22"/>
        </w:rPr>
        <w:t>霞ヶ浦富栄養化防止条例制定以降の40年間、水質保全対策の実施にもかかわらずCODは、6.3を下回ったことはありません。このことは、従来の水質保全計画で見落とされている項目があることを示唆しています。何が問題なのかを明らかにすること。</w:t>
      </w:r>
    </w:p>
    <w:p w14:paraId="385485BD" w14:textId="77777777" w:rsidR="00445AFA" w:rsidRPr="00A272BC" w:rsidRDefault="00445AFA" w:rsidP="00493067">
      <w:pPr>
        <w:ind w:firstLineChars="200" w:firstLine="444"/>
        <w:textAlignment w:val="auto"/>
        <w:rPr>
          <w:rFonts w:ascii="ＭＳ ゴシック" w:eastAsia="ＭＳ ゴシック" w:hAnsi="ＭＳ ゴシック"/>
          <w:sz w:val="22"/>
          <w:szCs w:val="22"/>
        </w:rPr>
      </w:pPr>
      <w:r w:rsidRPr="00A272BC">
        <w:rPr>
          <w:rFonts w:ascii="ＭＳ ゴシック" w:eastAsia="ＭＳ ゴシック" w:hAnsi="ＭＳ ゴシック" w:hint="eastAsia"/>
          <w:sz w:val="22"/>
          <w:szCs w:val="22"/>
        </w:rPr>
        <w:t>【回答】</w:t>
      </w:r>
    </w:p>
    <w:p w14:paraId="1D9B85D2" w14:textId="77777777" w:rsidR="00866CE5" w:rsidRPr="00A272BC" w:rsidRDefault="00866CE5" w:rsidP="00866CE5">
      <w:pPr>
        <w:suppressAutoHyphens w:val="0"/>
        <w:kinsoku/>
        <w:wordWrap/>
        <w:overflowPunct/>
        <w:autoSpaceDE/>
        <w:autoSpaceDN/>
        <w:adjustRightInd/>
        <w:ind w:left="666" w:hangingChars="300" w:hanging="666"/>
        <w:jc w:val="both"/>
        <w:textAlignment w:val="auto"/>
        <w:rPr>
          <w:rFonts w:ascii="ＭＳ ゴシック" w:eastAsia="ＭＳ ゴシック" w:hAnsi="ＭＳ ゴシック" w:cs="Times New Roman"/>
          <w:kern w:val="2"/>
          <w:sz w:val="22"/>
          <w:szCs w:val="22"/>
        </w:rPr>
      </w:pPr>
      <w:r w:rsidRPr="00A272BC">
        <w:rPr>
          <w:rFonts w:ascii="ＭＳ ゴシック" w:eastAsia="ＭＳ ゴシック" w:hAnsi="ＭＳ ゴシック" w:cs="Times New Roman" w:hint="eastAsia"/>
          <w:kern w:val="2"/>
          <w:sz w:val="22"/>
          <w:szCs w:val="22"/>
        </w:rPr>
        <w:t xml:space="preserve">　　　　湖沼は、水が滞留するという閉鎖的な水理上の特性から、流入した汚濁物質が蓄積しやすく、水質の汚濁が進みやすい上に、いったん水質が汚濁するとその改善が容易でないという性格を有しているため、他の公共用水域より一段進んだ水質保全対策が必要であるとして湖沼水質保全特別措置法が制定されました。</w:t>
      </w:r>
    </w:p>
    <w:p w14:paraId="72697AD0" w14:textId="77777777" w:rsidR="00866CE5" w:rsidRPr="00A272BC" w:rsidRDefault="00866CE5" w:rsidP="00866CE5">
      <w:pPr>
        <w:suppressAutoHyphens w:val="0"/>
        <w:kinsoku/>
        <w:wordWrap/>
        <w:overflowPunct/>
        <w:autoSpaceDE/>
        <w:autoSpaceDN/>
        <w:adjustRightInd/>
        <w:ind w:left="666" w:hangingChars="300" w:hanging="666"/>
        <w:jc w:val="both"/>
        <w:textAlignment w:val="auto"/>
        <w:rPr>
          <w:rFonts w:ascii="ＭＳ ゴシック" w:eastAsia="ＭＳ ゴシック" w:hAnsi="ＭＳ ゴシック" w:cs="Times New Roman"/>
          <w:kern w:val="2"/>
          <w:sz w:val="22"/>
          <w:szCs w:val="22"/>
        </w:rPr>
      </w:pPr>
      <w:r w:rsidRPr="00A272BC">
        <w:rPr>
          <w:rFonts w:ascii="ＭＳ ゴシック" w:eastAsia="ＭＳ ゴシック" w:hAnsi="ＭＳ ゴシック" w:cs="Times New Roman" w:hint="eastAsia"/>
          <w:kern w:val="2"/>
          <w:sz w:val="22"/>
          <w:szCs w:val="22"/>
        </w:rPr>
        <w:t xml:space="preserve">　　　　霞ヶ浦については、同法に基づき、７期３５年にわたり湖沼水質保全計画を策定し、段階的に長期ビジョンの達成に向けて取り組んできたところです。</w:t>
      </w:r>
    </w:p>
    <w:p w14:paraId="5399803D" w14:textId="77777777" w:rsidR="00866CE5" w:rsidRPr="00A272BC" w:rsidRDefault="00866CE5" w:rsidP="00866CE5">
      <w:pPr>
        <w:ind w:left="666" w:hangingChars="300" w:hanging="666"/>
        <w:textAlignment w:val="auto"/>
        <w:rPr>
          <w:rFonts w:ascii="ＭＳ ゴシック" w:eastAsia="ＭＳ ゴシック" w:hAnsi="ＭＳ ゴシック"/>
          <w:sz w:val="22"/>
          <w:szCs w:val="22"/>
        </w:rPr>
      </w:pPr>
      <w:r w:rsidRPr="00A272BC">
        <w:rPr>
          <w:rFonts w:ascii="ＭＳ ゴシック" w:eastAsia="ＭＳ ゴシック" w:hAnsi="ＭＳ ゴシック" w:cs="Times New Roman" w:hint="eastAsia"/>
          <w:kern w:val="2"/>
          <w:sz w:val="22"/>
          <w:szCs w:val="22"/>
        </w:rPr>
        <w:t xml:space="preserve">　　　　現在、令和３年から７年を計画期間とする第８期の湖沼水質保全計画に基づき、浄化効果の高い事業に重点化して対策を進めており、令和７年度のＣＯＤ（全水域の平均）の目標を6.9mg/Lとしております。　　　　　　　</w:t>
      </w:r>
      <w:r w:rsidR="007B054B" w:rsidRPr="00A272BC">
        <w:rPr>
          <w:rFonts w:ascii="ＭＳ ゴシック" w:eastAsia="ＭＳ ゴシック" w:hAnsi="ＭＳ ゴシック" w:cs="Times New Roman" w:hint="eastAsia"/>
          <w:kern w:val="2"/>
          <w:sz w:val="22"/>
          <w:szCs w:val="22"/>
        </w:rPr>
        <w:t xml:space="preserve">　　</w:t>
      </w:r>
      <w:r w:rsidRPr="00A272BC">
        <w:rPr>
          <w:rFonts w:ascii="ＭＳ ゴシック" w:eastAsia="ＭＳ ゴシック" w:hAnsi="ＭＳ ゴシック" w:cs="Times New Roman" w:hint="eastAsia"/>
          <w:kern w:val="2"/>
          <w:sz w:val="22"/>
          <w:szCs w:val="22"/>
        </w:rPr>
        <w:t xml:space="preserve">　　　　　　</w:t>
      </w:r>
      <w:r w:rsidRPr="00A272BC">
        <w:rPr>
          <w:rFonts w:ascii="ＭＳ ゴシック" w:eastAsia="ＭＳ ゴシック" w:hAnsi="ＭＳ ゴシック" w:hint="eastAsia"/>
          <w:sz w:val="22"/>
          <w:szCs w:val="22"/>
        </w:rPr>
        <w:t>（県民生活環境部：環境対策課）</w:t>
      </w:r>
    </w:p>
    <w:p w14:paraId="42D9759B" w14:textId="77777777" w:rsidR="00866CE5" w:rsidRPr="00FB05F1" w:rsidRDefault="00866CE5" w:rsidP="00866CE5">
      <w:pPr>
        <w:textAlignment w:val="auto"/>
        <w:rPr>
          <w:rFonts w:ascii="ＭＳ 明朝" w:hAnsi="ＭＳ 明朝"/>
          <w:sz w:val="22"/>
          <w:szCs w:val="22"/>
        </w:rPr>
      </w:pPr>
    </w:p>
    <w:p w14:paraId="2B81A628" w14:textId="77777777" w:rsidR="00445AFA" w:rsidRPr="00FB05F1" w:rsidRDefault="008148E6" w:rsidP="00866CE5">
      <w:pPr>
        <w:ind w:firstLineChars="200" w:firstLine="444"/>
        <w:textAlignment w:val="auto"/>
        <w:rPr>
          <w:rFonts w:ascii="ＭＳ 明朝" w:hAnsi="ＭＳ 明朝"/>
          <w:sz w:val="22"/>
          <w:szCs w:val="22"/>
        </w:rPr>
      </w:pPr>
      <w:r w:rsidRPr="00FB05F1">
        <w:rPr>
          <w:rFonts w:ascii="ＭＳ 明朝" w:hAnsi="ＭＳ 明朝" w:hint="eastAsia"/>
          <w:sz w:val="22"/>
          <w:szCs w:val="22"/>
        </w:rPr>
        <w:t>３）</w:t>
      </w:r>
      <w:r w:rsidR="00445AFA" w:rsidRPr="00FB05F1">
        <w:rPr>
          <w:rFonts w:ascii="ＭＳ 明朝" w:hAnsi="ＭＳ 明朝" w:hint="eastAsia"/>
          <w:sz w:val="22"/>
          <w:szCs w:val="22"/>
        </w:rPr>
        <w:t>1996年以降の水質</w:t>
      </w:r>
    </w:p>
    <w:p w14:paraId="27D0271F" w14:textId="77777777" w:rsidR="00445AFA" w:rsidRPr="00FB05F1" w:rsidRDefault="00445AFA" w:rsidP="008148E6">
      <w:pPr>
        <w:ind w:leftChars="300" w:left="636" w:firstLineChars="100" w:firstLine="222"/>
        <w:textAlignment w:val="auto"/>
        <w:rPr>
          <w:rFonts w:ascii="ＭＳ 明朝" w:hAnsi="ＭＳ 明朝"/>
          <w:sz w:val="22"/>
          <w:szCs w:val="22"/>
        </w:rPr>
      </w:pPr>
      <w:r w:rsidRPr="00FB05F1">
        <w:rPr>
          <w:rFonts w:ascii="ＭＳ 明朝" w:hAnsi="ＭＳ 明朝" w:hint="eastAsia"/>
          <w:sz w:val="22"/>
          <w:szCs w:val="22"/>
        </w:rPr>
        <w:t>1996年以降、5～10年単位で管理が試行されて来ました</w:t>
      </w:r>
      <w:r w:rsidRPr="00FB05F1">
        <w:rPr>
          <w:rFonts w:ascii="ＭＳ 明朝" w:hAnsi="ＭＳ 明朝" w:hint="eastAsia"/>
          <w:sz w:val="22"/>
          <w:szCs w:val="22"/>
          <w:vertAlign w:val="superscript"/>
        </w:rPr>
        <w:t>1）</w:t>
      </w:r>
      <w:r w:rsidRPr="00FB05F1">
        <w:rPr>
          <w:rFonts w:ascii="ＭＳ 明朝" w:hAnsi="ＭＳ 明朝" w:hint="eastAsia"/>
          <w:sz w:val="22"/>
          <w:szCs w:val="22"/>
        </w:rPr>
        <w:t>。これらの管理が水質に影響を与えていることが指摘されていますが</w:t>
      </w:r>
      <w:r w:rsidRPr="00FB05F1">
        <w:rPr>
          <w:rFonts w:ascii="ＭＳ 明朝" w:hAnsi="ＭＳ 明朝" w:hint="eastAsia"/>
          <w:sz w:val="22"/>
          <w:szCs w:val="22"/>
          <w:vertAlign w:val="superscript"/>
        </w:rPr>
        <w:t>2）</w:t>
      </w:r>
      <w:r w:rsidRPr="00FB05F1">
        <w:rPr>
          <w:rFonts w:ascii="ＭＳ 明朝" w:hAnsi="ＭＳ 明朝" w:hint="eastAsia"/>
          <w:sz w:val="22"/>
          <w:szCs w:val="22"/>
        </w:rPr>
        <w:t>、管理と水質の関係を検討されましたか。なされている場合には、その結果を、なされていない場合には、これへの対応を明らかにすること。</w:t>
      </w:r>
    </w:p>
    <w:p w14:paraId="77799AE3" w14:textId="77777777" w:rsidR="00445AFA" w:rsidRPr="00A272BC" w:rsidRDefault="00445AFA" w:rsidP="008148E6">
      <w:pPr>
        <w:ind w:firstLineChars="200" w:firstLine="444"/>
        <w:textAlignment w:val="auto"/>
        <w:rPr>
          <w:rFonts w:ascii="ＭＳ ゴシック" w:eastAsia="ＭＳ ゴシック" w:hAnsi="ＭＳ ゴシック"/>
          <w:sz w:val="22"/>
          <w:szCs w:val="22"/>
        </w:rPr>
      </w:pPr>
      <w:bookmarkStart w:id="25" w:name="_Hlk134349882"/>
      <w:r w:rsidRPr="00A272BC">
        <w:rPr>
          <w:rFonts w:ascii="ＭＳ ゴシック" w:eastAsia="ＭＳ ゴシック" w:hAnsi="ＭＳ ゴシック" w:hint="eastAsia"/>
          <w:sz w:val="22"/>
          <w:szCs w:val="22"/>
        </w:rPr>
        <w:t>【回答】</w:t>
      </w:r>
    </w:p>
    <w:bookmarkEnd w:id="25"/>
    <w:p w14:paraId="0F37F360" w14:textId="77777777" w:rsidR="00445AFA" w:rsidRPr="00A272BC" w:rsidRDefault="00634F66" w:rsidP="008148E6">
      <w:pPr>
        <w:ind w:leftChars="300" w:left="636" w:firstLineChars="100" w:firstLine="222"/>
        <w:textAlignment w:val="auto"/>
        <w:rPr>
          <w:rFonts w:ascii="ＭＳ ゴシック" w:eastAsia="ＭＳ ゴシック" w:hAnsi="ＭＳ ゴシック"/>
          <w:sz w:val="22"/>
          <w:szCs w:val="22"/>
        </w:rPr>
      </w:pPr>
      <w:r w:rsidRPr="00A272BC">
        <w:rPr>
          <w:rFonts w:ascii="ＭＳ ゴシック" w:eastAsia="ＭＳ ゴシック" w:hAnsi="ＭＳ ゴシック" w:hint="eastAsia"/>
          <w:sz w:val="22"/>
          <w:szCs w:val="22"/>
        </w:rPr>
        <w:t>頂いた御意見につきましては、霞ケ浦の管理を実施している国及び(独</w:t>
      </w:r>
      <w:r w:rsidRPr="00A272BC">
        <w:rPr>
          <w:rFonts w:ascii="ＭＳ ゴシック" w:eastAsia="ＭＳ ゴシック" w:hAnsi="ＭＳ ゴシック"/>
          <w:sz w:val="22"/>
          <w:szCs w:val="22"/>
        </w:rPr>
        <w:t>)</w:t>
      </w:r>
      <w:r w:rsidRPr="00A272BC">
        <w:rPr>
          <w:rFonts w:ascii="ＭＳ ゴシック" w:eastAsia="ＭＳ ゴシック" w:hAnsi="ＭＳ ゴシック" w:hint="eastAsia"/>
          <w:sz w:val="22"/>
          <w:szCs w:val="22"/>
        </w:rPr>
        <w:t xml:space="preserve">水資源機構にお伝えいたします。　　　　　</w:t>
      </w:r>
      <w:r w:rsidR="008148E6" w:rsidRPr="00A272BC">
        <w:rPr>
          <w:rFonts w:ascii="ＭＳ ゴシック" w:eastAsia="ＭＳ ゴシック" w:hAnsi="ＭＳ ゴシック" w:hint="eastAsia"/>
          <w:sz w:val="22"/>
          <w:szCs w:val="22"/>
        </w:rPr>
        <w:t xml:space="preserve">　　　　　　</w:t>
      </w:r>
      <w:r w:rsidRPr="00A272BC">
        <w:rPr>
          <w:rFonts w:ascii="ＭＳ ゴシック" w:eastAsia="ＭＳ ゴシック" w:hAnsi="ＭＳ ゴシック" w:hint="eastAsia"/>
          <w:sz w:val="22"/>
          <w:szCs w:val="22"/>
        </w:rPr>
        <w:t xml:space="preserve">　</w:t>
      </w:r>
      <w:r w:rsidR="007B054B" w:rsidRPr="00A272BC">
        <w:rPr>
          <w:rFonts w:ascii="ＭＳ ゴシック" w:eastAsia="ＭＳ ゴシック" w:hAnsi="ＭＳ ゴシック" w:hint="eastAsia"/>
          <w:sz w:val="22"/>
          <w:szCs w:val="22"/>
        </w:rPr>
        <w:t xml:space="preserve">　　</w:t>
      </w:r>
      <w:r w:rsidRPr="00A272BC">
        <w:rPr>
          <w:rFonts w:ascii="ＭＳ ゴシック" w:eastAsia="ＭＳ ゴシック" w:hAnsi="ＭＳ ゴシック" w:hint="eastAsia"/>
          <w:sz w:val="22"/>
          <w:szCs w:val="22"/>
        </w:rPr>
        <w:t xml:space="preserve">　　　　　　　　　　　（政策企画部：水政課）</w:t>
      </w:r>
    </w:p>
    <w:p w14:paraId="7080558E" w14:textId="77777777" w:rsidR="00634F66" w:rsidRPr="00FB05F1" w:rsidRDefault="00634F66" w:rsidP="00445AFA">
      <w:pPr>
        <w:textAlignment w:val="auto"/>
        <w:rPr>
          <w:rFonts w:ascii="ＭＳ 明朝" w:hAnsi="ＭＳ 明朝"/>
          <w:sz w:val="22"/>
          <w:szCs w:val="22"/>
        </w:rPr>
      </w:pPr>
    </w:p>
    <w:p w14:paraId="065F24D2" w14:textId="77777777" w:rsidR="00445AFA" w:rsidRPr="00FB05F1" w:rsidRDefault="008148E6" w:rsidP="00445AFA">
      <w:pPr>
        <w:textAlignment w:val="auto"/>
        <w:rPr>
          <w:rFonts w:ascii="ＭＳ 明朝" w:hAnsi="ＭＳ 明朝"/>
          <w:sz w:val="22"/>
          <w:szCs w:val="22"/>
        </w:rPr>
      </w:pPr>
      <w:r w:rsidRPr="00FB05F1">
        <w:rPr>
          <w:rFonts w:ascii="ＭＳ 明朝" w:hAnsi="ＭＳ 明朝" w:hint="eastAsia"/>
          <w:sz w:val="22"/>
          <w:szCs w:val="22"/>
        </w:rPr>
        <w:t>（２）</w:t>
      </w:r>
      <w:r w:rsidR="00445AFA" w:rsidRPr="00FB05F1">
        <w:rPr>
          <w:rFonts w:ascii="ＭＳ 明朝" w:hAnsi="ＭＳ 明朝" w:hint="eastAsia"/>
          <w:sz w:val="22"/>
          <w:szCs w:val="22"/>
        </w:rPr>
        <w:t>生態系サービス</w:t>
      </w:r>
    </w:p>
    <w:p w14:paraId="0B144610" w14:textId="77777777" w:rsidR="00445AFA" w:rsidRPr="00FB05F1" w:rsidRDefault="00445AFA" w:rsidP="008148E6">
      <w:pPr>
        <w:ind w:leftChars="200" w:left="424" w:firstLineChars="100" w:firstLine="222"/>
        <w:textAlignment w:val="auto"/>
        <w:rPr>
          <w:rFonts w:ascii="ＭＳ 明朝" w:hAnsi="ＭＳ 明朝"/>
          <w:sz w:val="22"/>
          <w:szCs w:val="22"/>
        </w:rPr>
      </w:pPr>
      <w:r w:rsidRPr="00FB05F1">
        <w:rPr>
          <w:rFonts w:ascii="ＭＳ 明朝" w:hAnsi="ＭＳ 明朝" w:hint="eastAsia"/>
          <w:sz w:val="22"/>
          <w:szCs w:val="22"/>
        </w:rPr>
        <w:t>かつて約20000トンあった漁獲量は令和３年には600㌧（霞ヶ浦536，北浦57）にまで減少し</w:t>
      </w:r>
      <w:r w:rsidRPr="00FB05F1">
        <w:rPr>
          <w:rFonts w:ascii="ＭＳ 明朝" w:hAnsi="ＭＳ 明朝" w:hint="eastAsia"/>
          <w:sz w:val="22"/>
          <w:szCs w:val="22"/>
          <w:vertAlign w:val="superscript"/>
        </w:rPr>
        <w:t>3）</w:t>
      </w:r>
      <w:r w:rsidRPr="00FB05F1">
        <w:rPr>
          <w:rFonts w:ascii="ＭＳ 明朝" w:hAnsi="ＭＳ 明朝" w:hint="eastAsia"/>
          <w:sz w:val="22"/>
          <w:szCs w:val="22"/>
        </w:rPr>
        <w:t>漁業が消滅の危機に瀕しています。</w:t>
      </w:r>
      <w:bookmarkStart w:id="26" w:name="_Hlk132939537"/>
      <w:r w:rsidRPr="00FB05F1">
        <w:rPr>
          <w:rFonts w:ascii="ＭＳ 明朝" w:hAnsi="ＭＳ 明朝" w:hint="eastAsia"/>
          <w:sz w:val="22"/>
          <w:szCs w:val="22"/>
        </w:rPr>
        <w:t>いばらき霞ヶ浦宣言2018で、茨城県は「生態系サービス」を「衡平に享受し、次世代に引き継げるよう取り組みます」と謳っています</w:t>
      </w:r>
      <w:bookmarkEnd w:id="26"/>
      <w:r w:rsidRPr="00FB05F1">
        <w:rPr>
          <w:rFonts w:ascii="ＭＳ 明朝" w:hAnsi="ＭＳ 明朝" w:hint="eastAsia"/>
          <w:sz w:val="22"/>
          <w:szCs w:val="22"/>
        </w:rPr>
        <w:t>が、その実現が困難になってきています。こうした深刻な事態を踏まえ以下について回答願います。</w:t>
      </w:r>
    </w:p>
    <w:p w14:paraId="23D08903" w14:textId="77777777" w:rsidR="00445AFA" w:rsidRPr="00FB05F1" w:rsidRDefault="00445AFA" w:rsidP="008148E6">
      <w:pPr>
        <w:ind w:firstLineChars="200" w:firstLine="444"/>
        <w:textAlignment w:val="auto"/>
        <w:rPr>
          <w:rFonts w:ascii="ＭＳ 明朝" w:hAnsi="ＭＳ 明朝"/>
          <w:sz w:val="22"/>
          <w:szCs w:val="22"/>
        </w:rPr>
      </w:pPr>
      <w:r w:rsidRPr="00FB05F1">
        <w:rPr>
          <w:rFonts w:ascii="ＭＳ 明朝" w:hAnsi="ＭＳ 明朝" w:hint="eastAsia"/>
          <w:sz w:val="22"/>
          <w:szCs w:val="22"/>
        </w:rPr>
        <w:t>生態系再生対策の効果について</w:t>
      </w:r>
    </w:p>
    <w:p w14:paraId="12251095" w14:textId="77777777" w:rsidR="00445AFA" w:rsidRPr="00FB05F1" w:rsidRDefault="003D5557" w:rsidP="008148E6">
      <w:pPr>
        <w:ind w:firstLineChars="200" w:firstLine="444"/>
        <w:textAlignment w:val="auto"/>
        <w:rPr>
          <w:rFonts w:ascii="ＭＳ 明朝" w:hAnsi="ＭＳ 明朝"/>
          <w:sz w:val="22"/>
          <w:szCs w:val="22"/>
        </w:rPr>
      </w:pPr>
      <w:r w:rsidRPr="00FB05F1">
        <w:rPr>
          <w:rFonts w:ascii="ＭＳ 明朝" w:hAnsi="ＭＳ 明朝" w:hint="eastAsia"/>
          <w:sz w:val="22"/>
          <w:szCs w:val="22"/>
        </w:rPr>
        <w:t>１）</w:t>
      </w:r>
      <w:r w:rsidR="00445AFA" w:rsidRPr="00FB05F1">
        <w:rPr>
          <w:rFonts w:ascii="ＭＳ 明朝" w:hAnsi="ＭＳ 明朝" w:hint="eastAsia"/>
          <w:sz w:val="22"/>
          <w:szCs w:val="22"/>
        </w:rPr>
        <w:t>水生植物帯</w:t>
      </w:r>
    </w:p>
    <w:p w14:paraId="32F9EB76" w14:textId="77777777" w:rsidR="00445AFA" w:rsidRPr="00FB05F1" w:rsidRDefault="00445AFA" w:rsidP="008148E6">
      <w:pPr>
        <w:ind w:leftChars="200" w:left="424" w:firstLineChars="100" w:firstLine="222"/>
        <w:textAlignment w:val="auto"/>
        <w:rPr>
          <w:rFonts w:ascii="ＭＳ 明朝" w:hAnsi="ＭＳ 明朝"/>
          <w:sz w:val="22"/>
          <w:szCs w:val="22"/>
        </w:rPr>
      </w:pPr>
      <w:r w:rsidRPr="00FB05F1">
        <w:rPr>
          <w:rFonts w:ascii="ＭＳ 明朝" w:hAnsi="ＭＳ 明朝" w:hint="eastAsia"/>
          <w:sz w:val="22"/>
          <w:szCs w:val="22"/>
        </w:rPr>
        <w:t>造成された水生植物帯の効果を確かめるための影響評価調査結果を、公開してください。私たちの目視調査では、コイ、フナの産卵等の効果は確認されていますが、ハゼ類およびタナゴ類の産卵が確認されていません。また、抽水植物の繁茂はみられますが、沈水植物の繁茂は皆無です。抽水、沈水および浮葉商物からなる複合的な自然植物群落造成の開発に早急にとりくみ事業実施されるよう要望いたします。</w:t>
      </w:r>
    </w:p>
    <w:p w14:paraId="38CAE4B6" w14:textId="77777777" w:rsidR="00445AFA" w:rsidRPr="00A272BC" w:rsidRDefault="00445AFA" w:rsidP="00493067">
      <w:pPr>
        <w:ind w:firstLineChars="200" w:firstLine="444"/>
        <w:textAlignment w:val="auto"/>
        <w:rPr>
          <w:rFonts w:ascii="ＭＳ ゴシック" w:eastAsia="ＭＳ ゴシック" w:hAnsi="ＭＳ ゴシック"/>
          <w:sz w:val="22"/>
          <w:szCs w:val="22"/>
        </w:rPr>
      </w:pPr>
      <w:r w:rsidRPr="00A272BC">
        <w:rPr>
          <w:rFonts w:ascii="ＭＳ ゴシック" w:eastAsia="ＭＳ ゴシック" w:hAnsi="ＭＳ ゴシック" w:hint="eastAsia"/>
          <w:sz w:val="22"/>
          <w:szCs w:val="22"/>
        </w:rPr>
        <w:t>【回答】</w:t>
      </w:r>
    </w:p>
    <w:p w14:paraId="5AB4E199" w14:textId="77777777" w:rsidR="00634F66" w:rsidRPr="00A272BC" w:rsidRDefault="00634F66" w:rsidP="00493067">
      <w:pPr>
        <w:ind w:leftChars="300" w:left="636" w:firstLineChars="100" w:firstLine="222"/>
        <w:textAlignment w:val="auto"/>
        <w:rPr>
          <w:rFonts w:ascii="ＭＳ ゴシック" w:eastAsia="ＭＳ ゴシック" w:hAnsi="ＭＳ ゴシック"/>
          <w:sz w:val="22"/>
          <w:szCs w:val="22"/>
        </w:rPr>
      </w:pPr>
      <w:r w:rsidRPr="00A272BC">
        <w:rPr>
          <w:rFonts w:ascii="ＭＳ ゴシック" w:eastAsia="ＭＳ ゴシック" w:hAnsi="ＭＳ ゴシック" w:hint="eastAsia"/>
          <w:sz w:val="22"/>
          <w:szCs w:val="22"/>
        </w:rPr>
        <w:t>頂いた御意見につきましては、水生植物帯等の造成を実施している国及び(独</w:t>
      </w:r>
      <w:r w:rsidRPr="00A272BC">
        <w:rPr>
          <w:rFonts w:ascii="ＭＳ ゴシック" w:eastAsia="ＭＳ ゴシック" w:hAnsi="ＭＳ ゴシック"/>
          <w:sz w:val="22"/>
          <w:szCs w:val="22"/>
        </w:rPr>
        <w:t>)</w:t>
      </w:r>
      <w:r w:rsidRPr="00A272BC">
        <w:rPr>
          <w:rFonts w:ascii="ＭＳ ゴシック" w:eastAsia="ＭＳ ゴシック" w:hAnsi="ＭＳ ゴシック" w:hint="eastAsia"/>
          <w:sz w:val="22"/>
          <w:szCs w:val="22"/>
        </w:rPr>
        <w:t>水資源機構にお伝えいたします。</w:t>
      </w:r>
      <w:r w:rsidR="00344043" w:rsidRPr="00A272BC">
        <w:rPr>
          <w:rFonts w:ascii="ＭＳ ゴシック" w:eastAsia="ＭＳ ゴシック" w:hAnsi="ＭＳ ゴシック" w:hint="eastAsia"/>
          <w:sz w:val="22"/>
          <w:szCs w:val="22"/>
        </w:rPr>
        <w:t xml:space="preserve">　　</w:t>
      </w:r>
      <w:r w:rsidR="00982968" w:rsidRPr="00A272BC">
        <w:rPr>
          <w:rFonts w:ascii="ＭＳ ゴシック" w:eastAsia="ＭＳ ゴシック" w:hAnsi="ＭＳ ゴシック" w:hint="eastAsia"/>
          <w:sz w:val="22"/>
          <w:szCs w:val="22"/>
        </w:rPr>
        <w:t xml:space="preserve">　</w:t>
      </w:r>
      <w:r w:rsidR="00344043" w:rsidRPr="00A272BC">
        <w:rPr>
          <w:rFonts w:ascii="ＭＳ ゴシック" w:eastAsia="ＭＳ ゴシック" w:hAnsi="ＭＳ ゴシック" w:hint="eastAsia"/>
          <w:sz w:val="22"/>
          <w:szCs w:val="22"/>
        </w:rPr>
        <w:t xml:space="preserve">　　</w:t>
      </w:r>
      <w:r w:rsidR="00493067" w:rsidRPr="00A272BC">
        <w:rPr>
          <w:rFonts w:ascii="ＭＳ ゴシック" w:eastAsia="ＭＳ ゴシック" w:hAnsi="ＭＳ ゴシック" w:hint="eastAsia"/>
          <w:sz w:val="22"/>
          <w:szCs w:val="22"/>
        </w:rPr>
        <w:t xml:space="preserve">　</w:t>
      </w:r>
      <w:r w:rsidRPr="00A272BC">
        <w:rPr>
          <w:rFonts w:ascii="ＭＳ ゴシック" w:eastAsia="ＭＳ ゴシック" w:hAnsi="ＭＳ ゴシック" w:hint="eastAsia"/>
          <w:sz w:val="22"/>
          <w:szCs w:val="22"/>
        </w:rPr>
        <w:t xml:space="preserve">　　　　　　　　</w:t>
      </w:r>
      <w:r w:rsidR="007B054B" w:rsidRPr="00A272BC">
        <w:rPr>
          <w:rFonts w:ascii="ＭＳ ゴシック" w:eastAsia="ＭＳ ゴシック" w:hAnsi="ＭＳ ゴシック" w:hint="eastAsia"/>
          <w:sz w:val="22"/>
          <w:szCs w:val="22"/>
        </w:rPr>
        <w:t xml:space="preserve">　　</w:t>
      </w:r>
      <w:r w:rsidRPr="00A272BC">
        <w:rPr>
          <w:rFonts w:ascii="ＭＳ ゴシック" w:eastAsia="ＭＳ ゴシック" w:hAnsi="ＭＳ ゴシック" w:hint="eastAsia"/>
          <w:sz w:val="22"/>
          <w:szCs w:val="22"/>
        </w:rPr>
        <w:t xml:space="preserve">　　　　　　（政策企画部：水政課）</w:t>
      </w:r>
    </w:p>
    <w:p w14:paraId="683F8F5C" w14:textId="77777777" w:rsidR="00493067" w:rsidRPr="00FB05F1" w:rsidRDefault="00493067" w:rsidP="00493067">
      <w:pPr>
        <w:suppressAutoHyphens w:val="0"/>
        <w:kinsoku/>
        <w:wordWrap/>
        <w:overflowPunct/>
        <w:autoSpaceDE/>
        <w:autoSpaceDN/>
        <w:adjustRightInd/>
        <w:ind w:leftChars="150" w:left="318" w:firstLineChars="100" w:firstLine="222"/>
        <w:jc w:val="both"/>
        <w:textAlignment w:val="auto"/>
        <w:rPr>
          <w:rFonts w:ascii="ＭＳ 明朝" w:hAnsi="ＭＳ 明朝" w:cs="Times New Roman"/>
          <w:kern w:val="2"/>
          <w:sz w:val="22"/>
          <w:szCs w:val="22"/>
        </w:rPr>
      </w:pPr>
    </w:p>
    <w:p w14:paraId="696BA206" w14:textId="77777777" w:rsidR="00493067" w:rsidRPr="00A272BC" w:rsidRDefault="00493067" w:rsidP="00493067">
      <w:pPr>
        <w:suppressAutoHyphens w:val="0"/>
        <w:kinsoku/>
        <w:wordWrap/>
        <w:overflowPunct/>
        <w:autoSpaceDE/>
        <w:autoSpaceDN/>
        <w:adjustRightInd/>
        <w:ind w:leftChars="200" w:left="424" w:firstLineChars="100" w:firstLine="222"/>
        <w:jc w:val="both"/>
        <w:textAlignment w:val="auto"/>
        <w:rPr>
          <w:rFonts w:ascii="ＭＳ ゴシック" w:eastAsia="ＭＳ ゴシック" w:hAnsi="ＭＳ ゴシック" w:cs="Times New Roman"/>
          <w:kern w:val="2"/>
          <w:sz w:val="22"/>
          <w:szCs w:val="22"/>
        </w:rPr>
      </w:pPr>
      <w:r w:rsidRPr="00A272BC">
        <w:rPr>
          <w:rFonts w:ascii="ＭＳ ゴシック" w:eastAsia="ＭＳ ゴシック" w:hAnsi="ＭＳ ゴシック" w:cs="Times New Roman" w:hint="eastAsia"/>
          <w:kern w:val="2"/>
          <w:sz w:val="22"/>
          <w:szCs w:val="22"/>
        </w:rPr>
        <w:t>造成した水生植物帯の効果を確かめるため実施した、直近の平成27年度の調査結果は以下のとおりで、有用水産資源であるテナガエビ、コイ、フナ類の繁殖場となっていることを確認しております。</w:t>
      </w:r>
    </w:p>
    <w:p w14:paraId="6133A5B5" w14:textId="77777777" w:rsidR="00493067" w:rsidRPr="00A272BC" w:rsidRDefault="00493067" w:rsidP="00493067">
      <w:pPr>
        <w:suppressAutoHyphens w:val="0"/>
        <w:kinsoku/>
        <w:wordWrap/>
        <w:overflowPunct/>
        <w:autoSpaceDE/>
        <w:autoSpaceDN/>
        <w:adjustRightInd/>
        <w:ind w:leftChars="200" w:left="424" w:firstLineChars="100" w:firstLine="222"/>
        <w:jc w:val="both"/>
        <w:textAlignment w:val="auto"/>
        <w:rPr>
          <w:rFonts w:ascii="ＭＳ ゴシック" w:eastAsia="ＭＳ ゴシック" w:hAnsi="ＭＳ ゴシック" w:cs="Times New Roman"/>
          <w:kern w:val="2"/>
          <w:sz w:val="22"/>
          <w:szCs w:val="22"/>
        </w:rPr>
      </w:pPr>
      <w:r w:rsidRPr="00A272BC">
        <w:rPr>
          <w:rFonts w:ascii="ＭＳ ゴシック" w:eastAsia="ＭＳ ゴシック" w:hAnsi="ＭＳ ゴシック" w:cs="Times New Roman" w:hint="eastAsia"/>
          <w:kern w:val="2"/>
          <w:sz w:val="22"/>
          <w:szCs w:val="22"/>
        </w:rPr>
        <w:t>なお、ハゼ類は石の隙間に卵を産むこと、タナゴ類は貝に卵を産むことから、直接水生植物帯を産卵場として利用しませんが、当該調査ではタナゴ類は確認できなかったもののハゼ類は確認しており、水生植物帯内部は餌料密度が多いこと等から、ハゼ類、タナゴ類のふ化後の育成場となっていると推察しております。</w:t>
      </w:r>
    </w:p>
    <w:p w14:paraId="1568EF51" w14:textId="77777777" w:rsidR="00493067" w:rsidRPr="00A272BC" w:rsidRDefault="00493067" w:rsidP="00493067">
      <w:pPr>
        <w:suppressAutoHyphens w:val="0"/>
        <w:kinsoku/>
        <w:wordWrap/>
        <w:overflowPunct/>
        <w:autoSpaceDE/>
        <w:autoSpaceDN/>
        <w:adjustRightInd/>
        <w:ind w:firstLineChars="250" w:firstLine="555"/>
        <w:jc w:val="both"/>
        <w:textAlignment w:val="auto"/>
        <w:rPr>
          <w:rFonts w:ascii="ＭＳ ゴシック" w:eastAsia="ＭＳ ゴシック" w:hAnsi="ＭＳ ゴシック" w:cs="Times New Roman"/>
          <w:kern w:val="2"/>
          <w:sz w:val="22"/>
          <w:szCs w:val="22"/>
        </w:rPr>
      </w:pPr>
      <w:r w:rsidRPr="00A272BC">
        <w:rPr>
          <w:rFonts w:ascii="ＭＳ ゴシック" w:eastAsia="ＭＳ ゴシック" w:hAnsi="ＭＳ ゴシック" w:cs="Times New Roman" w:hint="eastAsia"/>
          <w:kern w:val="2"/>
          <w:sz w:val="22"/>
          <w:szCs w:val="22"/>
        </w:rPr>
        <w:t>（調査結果概要）</w:t>
      </w:r>
    </w:p>
    <w:p w14:paraId="75B1B2BD" w14:textId="77777777" w:rsidR="00493067" w:rsidRPr="00A272BC" w:rsidRDefault="00493067" w:rsidP="00493067">
      <w:pPr>
        <w:suppressAutoHyphens w:val="0"/>
        <w:kinsoku/>
        <w:wordWrap/>
        <w:overflowPunct/>
        <w:autoSpaceDE/>
        <w:autoSpaceDN/>
        <w:adjustRightInd/>
        <w:ind w:firstLineChars="350" w:firstLine="777"/>
        <w:jc w:val="both"/>
        <w:textAlignment w:val="auto"/>
        <w:rPr>
          <w:rFonts w:ascii="ＭＳ ゴシック" w:eastAsia="ＭＳ ゴシック" w:hAnsi="ＭＳ ゴシック" w:cs="Times New Roman"/>
          <w:kern w:val="2"/>
          <w:sz w:val="22"/>
          <w:szCs w:val="22"/>
        </w:rPr>
      </w:pPr>
      <w:r w:rsidRPr="00A272BC">
        <w:rPr>
          <w:rFonts w:ascii="ＭＳ ゴシック" w:eastAsia="ＭＳ ゴシック" w:hAnsi="ＭＳ ゴシック" w:cs="Times New Roman" w:hint="eastAsia"/>
          <w:kern w:val="2"/>
          <w:sz w:val="22"/>
          <w:szCs w:val="22"/>
        </w:rPr>
        <w:t>・造成した水生植物帯の内部・外部において、5月と10月に調査を実施。</w:t>
      </w:r>
    </w:p>
    <w:p w14:paraId="3D230554" w14:textId="77777777" w:rsidR="00493067" w:rsidRPr="00A272BC" w:rsidRDefault="00493067" w:rsidP="00493067">
      <w:pPr>
        <w:suppressAutoHyphens w:val="0"/>
        <w:kinsoku/>
        <w:wordWrap/>
        <w:overflowPunct/>
        <w:autoSpaceDE/>
        <w:autoSpaceDN/>
        <w:adjustRightInd/>
        <w:ind w:leftChars="350" w:left="964" w:hangingChars="100" w:hanging="222"/>
        <w:jc w:val="both"/>
        <w:textAlignment w:val="auto"/>
        <w:rPr>
          <w:rFonts w:ascii="ＭＳ ゴシック" w:eastAsia="ＭＳ ゴシック" w:hAnsi="ＭＳ ゴシック" w:cs="Times New Roman"/>
          <w:kern w:val="2"/>
          <w:sz w:val="22"/>
          <w:szCs w:val="22"/>
        </w:rPr>
      </w:pPr>
      <w:r w:rsidRPr="00A272BC">
        <w:rPr>
          <w:rFonts w:ascii="ＭＳ ゴシック" w:eastAsia="ＭＳ ゴシック" w:hAnsi="ＭＳ ゴシック" w:cs="Times New Roman" w:hint="eastAsia"/>
          <w:kern w:val="2"/>
          <w:sz w:val="22"/>
          <w:szCs w:val="22"/>
        </w:rPr>
        <w:t>・水生植物帯内部における仔稚魚（コイ科、ハゼ科等）は、5月は1.05尾/㎡に対し外部0.02尾/㎡と63倍、10月は1.95尾/㎡に対し外部での採集はなし。</w:t>
      </w:r>
    </w:p>
    <w:p w14:paraId="03904D59" w14:textId="77777777" w:rsidR="00493067" w:rsidRPr="00A272BC" w:rsidRDefault="00493067" w:rsidP="00493067">
      <w:pPr>
        <w:suppressAutoHyphens w:val="0"/>
        <w:kinsoku/>
        <w:wordWrap/>
        <w:overflowPunct/>
        <w:autoSpaceDE/>
        <w:autoSpaceDN/>
        <w:adjustRightInd/>
        <w:ind w:leftChars="350" w:left="964" w:hangingChars="100" w:hanging="222"/>
        <w:jc w:val="both"/>
        <w:textAlignment w:val="auto"/>
        <w:rPr>
          <w:rFonts w:ascii="ＭＳ ゴシック" w:eastAsia="ＭＳ ゴシック" w:hAnsi="ＭＳ ゴシック" w:cs="Times New Roman"/>
          <w:kern w:val="2"/>
          <w:sz w:val="22"/>
          <w:szCs w:val="22"/>
        </w:rPr>
      </w:pPr>
      <w:r w:rsidRPr="00A272BC">
        <w:rPr>
          <w:rFonts w:ascii="ＭＳ ゴシック" w:eastAsia="ＭＳ ゴシック" w:hAnsi="ＭＳ ゴシック" w:cs="Times New Roman" w:hint="eastAsia"/>
          <w:kern w:val="2"/>
          <w:sz w:val="22"/>
          <w:szCs w:val="22"/>
        </w:rPr>
        <w:t>・水生植物帯内部における甲殻類（テナガエビ科、アミ科）は、5月は0.03尾/㎡に対し外部での採集はなし、10月は1.14尾/㎡に対し外部0.01尾/㎡と171倍。</w:t>
      </w:r>
    </w:p>
    <w:p w14:paraId="51F3FD0A" w14:textId="77777777" w:rsidR="00493067" w:rsidRPr="00A272BC" w:rsidRDefault="00493067" w:rsidP="00493067">
      <w:pPr>
        <w:suppressAutoHyphens w:val="0"/>
        <w:kinsoku/>
        <w:wordWrap/>
        <w:overflowPunct/>
        <w:autoSpaceDE/>
        <w:autoSpaceDN/>
        <w:adjustRightInd/>
        <w:ind w:leftChars="350" w:left="964" w:hangingChars="100" w:hanging="222"/>
        <w:jc w:val="both"/>
        <w:textAlignment w:val="auto"/>
        <w:rPr>
          <w:rFonts w:ascii="ＭＳ ゴシック" w:eastAsia="ＭＳ ゴシック" w:hAnsi="ＭＳ ゴシック" w:cs="Times New Roman"/>
          <w:kern w:val="2"/>
          <w:sz w:val="22"/>
          <w:szCs w:val="22"/>
        </w:rPr>
      </w:pPr>
      <w:r w:rsidRPr="00A272BC">
        <w:rPr>
          <w:rFonts w:ascii="ＭＳ ゴシック" w:eastAsia="ＭＳ ゴシック" w:hAnsi="ＭＳ ゴシック" w:cs="Times New Roman" w:hint="eastAsia"/>
          <w:kern w:val="2"/>
          <w:sz w:val="22"/>
          <w:szCs w:val="22"/>
        </w:rPr>
        <w:t>・水生植物帯内部における動物プランクトンは、5月は</w:t>
      </w:r>
      <w:r w:rsidRPr="00A272BC">
        <w:rPr>
          <w:rFonts w:ascii="ＭＳ ゴシック" w:eastAsia="ＭＳ ゴシック" w:hAnsi="ＭＳ ゴシック" w:cs="Times New Roman"/>
          <w:kern w:val="2"/>
          <w:sz w:val="22"/>
          <w:szCs w:val="22"/>
        </w:rPr>
        <w:t>1,</w:t>
      </w:r>
      <w:r w:rsidRPr="00A272BC">
        <w:rPr>
          <w:rFonts w:ascii="ＭＳ ゴシック" w:eastAsia="ＭＳ ゴシック" w:hAnsi="ＭＳ ゴシック" w:cs="Times New Roman" w:hint="eastAsia"/>
          <w:kern w:val="2"/>
          <w:sz w:val="22"/>
          <w:szCs w:val="22"/>
        </w:rPr>
        <w:t>1</w:t>
      </w:r>
      <w:r w:rsidRPr="00A272BC">
        <w:rPr>
          <w:rFonts w:ascii="ＭＳ ゴシック" w:eastAsia="ＭＳ ゴシック" w:hAnsi="ＭＳ ゴシック" w:cs="Times New Roman"/>
          <w:kern w:val="2"/>
          <w:sz w:val="22"/>
          <w:szCs w:val="22"/>
        </w:rPr>
        <w:t>22</w:t>
      </w:r>
      <w:r w:rsidRPr="00A272BC">
        <w:rPr>
          <w:rFonts w:ascii="ＭＳ ゴシック" w:eastAsia="ＭＳ ゴシック" w:hAnsi="ＭＳ ゴシック" w:cs="Times New Roman" w:hint="eastAsia"/>
          <w:kern w:val="2"/>
          <w:sz w:val="22"/>
          <w:szCs w:val="22"/>
        </w:rPr>
        <w:t>個体/ℓに対し外部989個体/ℓと1.1倍、10月は632個体/ℓに対し外部495個体/ℓと1.3倍。</w:t>
      </w:r>
    </w:p>
    <w:p w14:paraId="183F3AD5" w14:textId="77777777" w:rsidR="00493067" w:rsidRPr="00A272BC" w:rsidRDefault="00493067" w:rsidP="00493067">
      <w:pPr>
        <w:suppressAutoHyphens w:val="0"/>
        <w:kinsoku/>
        <w:wordWrap/>
        <w:overflowPunct/>
        <w:autoSpaceDE/>
        <w:autoSpaceDN/>
        <w:adjustRightInd/>
        <w:ind w:leftChars="350" w:left="964" w:hangingChars="100" w:hanging="222"/>
        <w:jc w:val="both"/>
        <w:textAlignment w:val="auto"/>
        <w:rPr>
          <w:rFonts w:ascii="ＭＳ ゴシック" w:eastAsia="ＭＳ ゴシック" w:hAnsi="ＭＳ ゴシック" w:cs="Times New Roman"/>
          <w:kern w:val="2"/>
          <w:sz w:val="22"/>
          <w:szCs w:val="22"/>
        </w:rPr>
      </w:pPr>
      <w:r w:rsidRPr="00A272BC">
        <w:rPr>
          <w:rFonts w:ascii="ＭＳ ゴシック" w:eastAsia="ＭＳ ゴシック" w:hAnsi="ＭＳ ゴシック" w:cs="Times New Roman" w:hint="eastAsia"/>
          <w:kern w:val="2"/>
          <w:sz w:val="22"/>
          <w:szCs w:val="22"/>
        </w:rPr>
        <w:t>・植物帯内部における魚類の仔稚魚、甲殻類、餌料生物の出現密度は、植物帯外部に比べ多い状況。</w:t>
      </w:r>
    </w:p>
    <w:p w14:paraId="4CC0BAD2" w14:textId="77777777" w:rsidR="00493067" w:rsidRPr="00A272BC" w:rsidRDefault="00493067" w:rsidP="00493067">
      <w:pPr>
        <w:suppressAutoHyphens w:val="0"/>
        <w:kinsoku/>
        <w:wordWrap/>
        <w:overflowPunct/>
        <w:autoSpaceDE/>
        <w:autoSpaceDN/>
        <w:adjustRightInd/>
        <w:ind w:leftChars="200" w:left="424" w:firstLineChars="100" w:firstLine="222"/>
        <w:jc w:val="both"/>
        <w:textAlignment w:val="auto"/>
        <w:rPr>
          <w:rFonts w:ascii="ＭＳ ゴシック" w:eastAsia="ＭＳ ゴシック" w:hAnsi="ＭＳ ゴシック" w:cs="Times New Roman"/>
          <w:kern w:val="2"/>
          <w:sz w:val="22"/>
          <w:szCs w:val="22"/>
        </w:rPr>
      </w:pPr>
      <w:r w:rsidRPr="00A272BC">
        <w:rPr>
          <w:rFonts w:ascii="ＭＳ ゴシック" w:eastAsia="ＭＳ ゴシック" w:hAnsi="ＭＳ ゴシック" w:cs="Times New Roman" w:hint="eastAsia"/>
          <w:kern w:val="2"/>
          <w:sz w:val="22"/>
          <w:szCs w:val="22"/>
        </w:rPr>
        <w:t xml:space="preserve">県による水生植物帯造成については、有用水産資源の産卵繁殖場である水生植物帯が湖岸の護岸化等の環境変化により大きく減少していることから、水産資源の回復と漁場環境の改善を目的として、有用水産資源であるテナガエビ、コイ、フナ類の産卵繁殖場としての効果が確認されている、抽水水生植物帯（ヨシ）の造成に取り組んでおります。今後も、効果的に水産資源の回復に資するよう造成手法が確立されているヨシ帯の造成を進めてまいりたいと考えております。　　　　　　　　　　　　　　　　　　　　　　　　　　</w:t>
      </w:r>
    </w:p>
    <w:p w14:paraId="18CBE208" w14:textId="77777777" w:rsidR="00445AFA" w:rsidRPr="00A272BC" w:rsidRDefault="00493067" w:rsidP="00493067">
      <w:pPr>
        <w:ind w:firstLineChars="3150" w:firstLine="6993"/>
        <w:textAlignment w:val="auto"/>
        <w:rPr>
          <w:rFonts w:ascii="ＭＳ ゴシック" w:eastAsia="ＭＳ ゴシック" w:hAnsi="ＭＳ ゴシック"/>
        </w:rPr>
      </w:pPr>
      <w:r w:rsidRPr="00A272BC">
        <w:rPr>
          <w:rFonts w:ascii="ＭＳ ゴシック" w:eastAsia="ＭＳ ゴシック" w:hAnsi="ＭＳ ゴシック" w:hint="eastAsia"/>
          <w:sz w:val="22"/>
          <w:szCs w:val="22"/>
        </w:rPr>
        <w:t>（農林水産部：水産振興課）</w:t>
      </w:r>
    </w:p>
    <w:p w14:paraId="60AB1B48" w14:textId="77777777" w:rsidR="00493067" w:rsidRPr="00FB05F1" w:rsidRDefault="00493067" w:rsidP="00493067">
      <w:pPr>
        <w:ind w:firstLineChars="200" w:firstLine="444"/>
        <w:textAlignment w:val="auto"/>
        <w:rPr>
          <w:rFonts w:ascii="ＭＳ 明朝" w:hAnsi="ＭＳ 明朝"/>
          <w:sz w:val="22"/>
          <w:szCs w:val="22"/>
        </w:rPr>
      </w:pPr>
    </w:p>
    <w:p w14:paraId="1F4272D9" w14:textId="77777777" w:rsidR="00445AFA" w:rsidRPr="00FB05F1" w:rsidRDefault="003D5557" w:rsidP="00493067">
      <w:pPr>
        <w:ind w:firstLineChars="200" w:firstLine="444"/>
        <w:textAlignment w:val="auto"/>
        <w:rPr>
          <w:rFonts w:ascii="ＭＳ 明朝" w:hAnsi="ＭＳ 明朝"/>
          <w:sz w:val="22"/>
          <w:szCs w:val="22"/>
        </w:rPr>
      </w:pPr>
      <w:r w:rsidRPr="00FB05F1">
        <w:rPr>
          <w:rFonts w:ascii="ＭＳ 明朝" w:hAnsi="ＭＳ 明朝" w:hint="eastAsia"/>
          <w:sz w:val="22"/>
          <w:szCs w:val="22"/>
        </w:rPr>
        <w:t>２）魚道</w:t>
      </w:r>
    </w:p>
    <w:p w14:paraId="533CB291" w14:textId="77777777" w:rsidR="00445AFA" w:rsidRPr="00FB05F1" w:rsidRDefault="00445AFA" w:rsidP="00493067">
      <w:pPr>
        <w:ind w:leftChars="300" w:left="636" w:firstLineChars="100" w:firstLine="222"/>
        <w:textAlignment w:val="auto"/>
        <w:rPr>
          <w:rFonts w:ascii="ＭＳ 明朝" w:hAnsi="ＭＳ 明朝"/>
          <w:sz w:val="22"/>
          <w:szCs w:val="22"/>
        </w:rPr>
      </w:pPr>
      <w:r w:rsidRPr="00FB05F1">
        <w:rPr>
          <w:rFonts w:ascii="ＭＳ 明朝" w:hAnsi="ＭＳ 明朝" w:hint="eastAsia"/>
          <w:sz w:val="22"/>
          <w:szCs w:val="22"/>
        </w:rPr>
        <w:t>ウナギは、霞ヶ浦開発事業によって消失するとされ被害率100％として漁業補償の対象となりましたが</w:t>
      </w:r>
      <w:r w:rsidRPr="00FB05F1">
        <w:rPr>
          <w:rFonts w:ascii="ＭＳ 明朝" w:hAnsi="ＭＳ 明朝" w:hint="eastAsia"/>
          <w:sz w:val="22"/>
          <w:szCs w:val="22"/>
          <w:vertAlign w:val="superscript"/>
        </w:rPr>
        <w:t>4）</w:t>
      </w:r>
      <w:r w:rsidRPr="00FB05F1">
        <w:rPr>
          <w:rFonts w:ascii="ＭＳ 明朝" w:hAnsi="ＭＳ 明朝" w:hint="eastAsia"/>
          <w:sz w:val="22"/>
          <w:szCs w:val="22"/>
        </w:rPr>
        <w:t>、最近の調査</w:t>
      </w:r>
      <w:bookmarkStart w:id="27" w:name="_Hlk132941003"/>
      <w:r w:rsidRPr="00FB05F1">
        <w:rPr>
          <w:rFonts w:ascii="ＭＳ 明朝" w:hAnsi="ＭＳ 明朝" w:hint="eastAsia"/>
          <w:sz w:val="22"/>
          <w:szCs w:val="22"/>
          <w:vertAlign w:val="superscript"/>
        </w:rPr>
        <w:t>5）</w:t>
      </w:r>
      <w:bookmarkEnd w:id="27"/>
      <w:r w:rsidRPr="00FB05F1">
        <w:rPr>
          <w:rFonts w:ascii="ＭＳ 明朝" w:hAnsi="ＭＳ 明朝" w:hint="eastAsia"/>
          <w:sz w:val="22"/>
          <w:szCs w:val="22"/>
        </w:rPr>
        <w:t>で、霞ヶ浦のウナギが全国のウナギ資源に影響を与えていることが報告され、より深刻な問題となっています。</w:t>
      </w:r>
    </w:p>
    <w:p w14:paraId="5A9B464E" w14:textId="77777777" w:rsidR="00344043" w:rsidRPr="00FB05F1" w:rsidRDefault="00445AFA" w:rsidP="00493067">
      <w:pPr>
        <w:ind w:leftChars="300" w:left="636" w:firstLineChars="100" w:firstLine="222"/>
        <w:textAlignment w:val="auto"/>
        <w:rPr>
          <w:rFonts w:ascii="ＭＳ 明朝" w:hAnsi="ＭＳ 明朝"/>
          <w:sz w:val="22"/>
          <w:szCs w:val="22"/>
        </w:rPr>
      </w:pPr>
      <w:r w:rsidRPr="00FB05F1">
        <w:rPr>
          <w:rFonts w:ascii="ＭＳ 明朝" w:hAnsi="ＭＳ 明朝" w:hint="eastAsia"/>
          <w:sz w:val="22"/>
          <w:szCs w:val="22"/>
        </w:rPr>
        <w:t>令和3年の霞ヶ浦北浦のウナギ漁獲量は皆無となりました。2023年3月の調査では、常陸川水門</w:t>
      </w:r>
      <w:r w:rsidR="003D5557" w:rsidRPr="00FB05F1">
        <w:rPr>
          <w:rFonts w:ascii="ＭＳ 明朝" w:hAnsi="ＭＳ 明朝" w:hint="eastAsia"/>
          <w:sz w:val="22"/>
          <w:szCs w:val="22"/>
        </w:rPr>
        <w:t>直下に</w:t>
      </w:r>
      <w:r w:rsidRPr="00FB05F1">
        <w:rPr>
          <w:rFonts w:ascii="ＭＳ 明朝" w:hAnsi="ＭＳ 明朝" w:hint="eastAsia"/>
          <w:sz w:val="22"/>
          <w:szCs w:val="22"/>
        </w:rPr>
        <w:t>シラスウナギの魚影が比較的多く見られているので、魚道が有効に働いていないものと考えられます。魚道の改善、可動魚道の設置等の有効な対策を要望いたします。</w:t>
      </w:r>
      <w:bookmarkStart w:id="28" w:name="_Hlk134350389"/>
    </w:p>
    <w:p w14:paraId="11E5122E" w14:textId="77777777" w:rsidR="00445AFA" w:rsidRPr="00A272BC" w:rsidRDefault="00445AFA" w:rsidP="00493067">
      <w:pPr>
        <w:ind w:firstLineChars="200" w:firstLine="444"/>
        <w:textAlignment w:val="auto"/>
        <w:rPr>
          <w:rFonts w:ascii="ＭＳ ゴシック" w:eastAsia="ＭＳ ゴシック" w:hAnsi="ＭＳ ゴシック"/>
          <w:sz w:val="22"/>
          <w:szCs w:val="22"/>
        </w:rPr>
      </w:pPr>
      <w:r w:rsidRPr="00A272BC">
        <w:rPr>
          <w:rFonts w:ascii="ＭＳ ゴシック" w:eastAsia="ＭＳ ゴシック" w:hAnsi="ＭＳ ゴシック" w:hint="eastAsia"/>
          <w:sz w:val="22"/>
          <w:szCs w:val="22"/>
        </w:rPr>
        <w:t>【回答】</w:t>
      </w:r>
    </w:p>
    <w:bookmarkEnd w:id="28"/>
    <w:p w14:paraId="1BF71B25" w14:textId="77777777" w:rsidR="00445AFA" w:rsidRPr="00A272BC" w:rsidRDefault="00634F66" w:rsidP="00493067">
      <w:pPr>
        <w:ind w:firstLineChars="400" w:firstLine="888"/>
        <w:textAlignment w:val="auto"/>
        <w:rPr>
          <w:rFonts w:ascii="ＭＳ ゴシック" w:eastAsia="ＭＳ ゴシック" w:hAnsi="ＭＳ ゴシック"/>
          <w:sz w:val="22"/>
          <w:szCs w:val="22"/>
        </w:rPr>
      </w:pPr>
      <w:r w:rsidRPr="00A272BC">
        <w:rPr>
          <w:rFonts w:ascii="ＭＳ ゴシック" w:eastAsia="ＭＳ ゴシック" w:hAnsi="ＭＳ ゴシック" w:hint="eastAsia"/>
          <w:sz w:val="22"/>
          <w:szCs w:val="22"/>
        </w:rPr>
        <w:t>頂いた御意見につきましては、魚道の管理者である国にお伝えいたします。</w:t>
      </w:r>
    </w:p>
    <w:p w14:paraId="71D92943" w14:textId="77777777" w:rsidR="00634F66" w:rsidRPr="00A272BC" w:rsidRDefault="00634F66" w:rsidP="00634F66">
      <w:pPr>
        <w:ind w:leftChars="100" w:left="212" w:firstLineChars="100" w:firstLine="222"/>
        <w:jc w:val="right"/>
        <w:textAlignment w:val="auto"/>
        <w:rPr>
          <w:rFonts w:ascii="ＭＳ ゴシック" w:eastAsia="ＭＳ ゴシック" w:hAnsi="ＭＳ ゴシック"/>
          <w:sz w:val="22"/>
          <w:szCs w:val="22"/>
        </w:rPr>
      </w:pPr>
      <w:r w:rsidRPr="00A272BC">
        <w:rPr>
          <w:rFonts w:ascii="ＭＳ ゴシック" w:eastAsia="ＭＳ ゴシック" w:hAnsi="ＭＳ ゴシック" w:hint="eastAsia"/>
          <w:sz w:val="22"/>
          <w:szCs w:val="22"/>
        </w:rPr>
        <w:t xml:space="preserve">　　　　　　　</w:t>
      </w:r>
      <w:r w:rsidR="007B054B" w:rsidRPr="00A272BC">
        <w:rPr>
          <w:rFonts w:ascii="ＭＳ ゴシック" w:eastAsia="ＭＳ ゴシック" w:hAnsi="ＭＳ ゴシック" w:hint="eastAsia"/>
          <w:sz w:val="22"/>
          <w:szCs w:val="22"/>
        </w:rPr>
        <w:t xml:space="preserve">　</w:t>
      </w:r>
      <w:r w:rsidRPr="00A272BC">
        <w:rPr>
          <w:rFonts w:ascii="ＭＳ ゴシック" w:eastAsia="ＭＳ ゴシック" w:hAnsi="ＭＳ ゴシック" w:hint="eastAsia"/>
          <w:sz w:val="22"/>
          <w:szCs w:val="22"/>
        </w:rPr>
        <w:t xml:space="preserve">　　　　　　　（政策企画部：水政課）</w:t>
      </w:r>
    </w:p>
    <w:p w14:paraId="3310F2D7" w14:textId="77777777" w:rsidR="00B82C2B" w:rsidRPr="00FB05F1" w:rsidRDefault="00B82C2B" w:rsidP="00B82C2B">
      <w:pPr>
        <w:ind w:leftChars="100" w:left="212" w:right="424" w:firstLineChars="100" w:firstLine="222"/>
        <w:textAlignment w:val="auto"/>
        <w:rPr>
          <w:rFonts w:ascii="ＭＳ 明朝" w:hAnsi="ＭＳ 明朝"/>
          <w:sz w:val="22"/>
          <w:szCs w:val="22"/>
        </w:rPr>
      </w:pPr>
    </w:p>
    <w:p w14:paraId="2C40F38E" w14:textId="77777777" w:rsidR="00445AFA" w:rsidRPr="00FB05F1" w:rsidRDefault="00344043" w:rsidP="00445AFA">
      <w:pPr>
        <w:textAlignment w:val="auto"/>
        <w:rPr>
          <w:rFonts w:ascii="ＭＳ 明朝" w:hAnsi="ＭＳ 明朝"/>
          <w:sz w:val="22"/>
          <w:szCs w:val="22"/>
        </w:rPr>
      </w:pPr>
      <w:r w:rsidRPr="00FB05F1">
        <w:rPr>
          <w:rFonts w:ascii="ＭＳ 明朝" w:hAnsi="ＭＳ 明朝" w:hint="eastAsia"/>
          <w:sz w:val="22"/>
          <w:szCs w:val="22"/>
        </w:rPr>
        <w:t>（３）</w:t>
      </w:r>
      <w:r w:rsidR="00445AFA" w:rsidRPr="00FB05F1">
        <w:rPr>
          <w:rFonts w:ascii="ＭＳ 明朝" w:hAnsi="ＭＳ 明朝" w:hint="eastAsia"/>
          <w:sz w:val="22"/>
          <w:szCs w:val="22"/>
        </w:rPr>
        <w:t>霞ヶ浦水質保全条例の改定</w:t>
      </w:r>
    </w:p>
    <w:p w14:paraId="52CC5312" w14:textId="77777777" w:rsidR="00445AFA" w:rsidRPr="00FB05F1" w:rsidRDefault="00445AFA" w:rsidP="00344043">
      <w:pPr>
        <w:ind w:leftChars="200" w:left="424" w:firstLineChars="100" w:firstLine="222"/>
        <w:textAlignment w:val="auto"/>
        <w:rPr>
          <w:rFonts w:ascii="ＭＳ 明朝" w:hAnsi="ＭＳ 明朝"/>
          <w:sz w:val="22"/>
          <w:szCs w:val="22"/>
        </w:rPr>
      </w:pPr>
      <w:r w:rsidRPr="00FB05F1">
        <w:rPr>
          <w:rFonts w:ascii="ＭＳ 明朝" w:hAnsi="ＭＳ 明朝" w:hint="eastAsia"/>
          <w:sz w:val="22"/>
          <w:szCs w:val="22"/>
        </w:rPr>
        <w:t>第17回世界湖沼会議で生態系サービスを中心に開催されたことに対し感謝いたします。この理念に基づき、水質中心の現行の「水質保全条例」から「生態系保全条例」へ発展的な改正を行い、水質だけではなく流域の開発や管理についても目標と保全計画を策定、実施されますよう要望いたします。</w:t>
      </w:r>
    </w:p>
    <w:p w14:paraId="039BB422" w14:textId="77777777" w:rsidR="00445AFA" w:rsidRPr="00A272BC" w:rsidRDefault="00445AFA" w:rsidP="00344043">
      <w:pPr>
        <w:ind w:firstLineChars="100" w:firstLine="222"/>
        <w:textAlignment w:val="auto"/>
        <w:rPr>
          <w:rFonts w:ascii="ＭＳ ゴシック" w:eastAsia="ＭＳ ゴシック" w:hAnsi="ＭＳ ゴシック"/>
          <w:sz w:val="22"/>
          <w:szCs w:val="22"/>
        </w:rPr>
      </w:pPr>
      <w:r w:rsidRPr="00A272BC">
        <w:rPr>
          <w:rFonts w:ascii="ＭＳ ゴシック" w:eastAsia="ＭＳ ゴシック" w:hAnsi="ＭＳ ゴシック" w:hint="eastAsia"/>
          <w:sz w:val="22"/>
          <w:szCs w:val="22"/>
        </w:rPr>
        <w:t>【回答】</w:t>
      </w:r>
    </w:p>
    <w:p w14:paraId="075A209F" w14:textId="77777777" w:rsidR="00866CE5" w:rsidRPr="00A272BC" w:rsidRDefault="00866CE5" w:rsidP="00C3035D">
      <w:pPr>
        <w:ind w:leftChars="200" w:left="424" w:firstLineChars="100" w:firstLine="222"/>
        <w:textAlignment w:val="auto"/>
        <w:rPr>
          <w:rFonts w:ascii="ＭＳ ゴシック" w:eastAsia="ＭＳ ゴシック" w:hAnsi="ＭＳ ゴシック"/>
          <w:sz w:val="22"/>
          <w:szCs w:val="22"/>
        </w:rPr>
      </w:pPr>
      <w:r w:rsidRPr="00A272BC">
        <w:rPr>
          <w:rFonts w:ascii="ＭＳ ゴシック" w:eastAsia="ＭＳ ゴシック" w:hAnsi="ＭＳ ゴシック" w:hint="eastAsia"/>
          <w:sz w:val="22"/>
          <w:szCs w:val="22"/>
        </w:rPr>
        <w:t>霞ケ浦水質保全条例は、霞ヶ浦の水環境の保全を図ることを目的とし、生活排水の適正処理や事業場の排水規制など各種汚濁源に対する規制等について定めております。霞ケ浦周辺地域の生態系の保全については、市民団体や国などの関係機関と連携・協力しながら、特定外来生物の駆除の取組みを進めるとともに、稲敷市妙技ノ鼻に生息するカドハリイ（カヤツリグサ科）を始めとする希少な野生動植物についてパンフレットを作成するなどして保全に努めております。</w:t>
      </w:r>
      <w:r w:rsidR="00C3035D" w:rsidRPr="00A272BC">
        <w:rPr>
          <w:rFonts w:ascii="ＭＳ ゴシック" w:eastAsia="ＭＳ ゴシック" w:hAnsi="ＭＳ ゴシック" w:hint="eastAsia"/>
          <w:sz w:val="22"/>
          <w:szCs w:val="22"/>
        </w:rPr>
        <w:t xml:space="preserve">　　　　　　　　　　　　　　　　　　　</w:t>
      </w:r>
      <w:r w:rsidR="007B054B" w:rsidRPr="00A272BC">
        <w:rPr>
          <w:rFonts w:ascii="ＭＳ ゴシック" w:eastAsia="ＭＳ ゴシック" w:hAnsi="ＭＳ ゴシック" w:hint="eastAsia"/>
          <w:sz w:val="22"/>
          <w:szCs w:val="22"/>
        </w:rPr>
        <w:t xml:space="preserve">　　　　　　</w:t>
      </w:r>
      <w:r w:rsidR="00C3035D" w:rsidRPr="00A272BC">
        <w:rPr>
          <w:rFonts w:ascii="ＭＳ ゴシック" w:eastAsia="ＭＳ ゴシック" w:hAnsi="ＭＳ ゴシック" w:hint="eastAsia"/>
          <w:sz w:val="22"/>
          <w:szCs w:val="22"/>
        </w:rPr>
        <w:t xml:space="preserve">　　　　　</w:t>
      </w:r>
      <w:r w:rsidRPr="00A272BC">
        <w:rPr>
          <w:rFonts w:ascii="ＭＳ ゴシック" w:eastAsia="ＭＳ ゴシック" w:hAnsi="ＭＳ ゴシック" w:hint="eastAsia"/>
          <w:sz w:val="22"/>
          <w:szCs w:val="22"/>
        </w:rPr>
        <w:t>（県民生活環境部：環境政策課）</w:t>
      </w:r>
    </w:p>
    <w:p w14:paraId="27A223F1" w14:textId="77777777" w:rsidR="00866CE5" w:rsidRPr="00FB05F1" w:rsidRDefault="00866CE5" w:rsidP="00866CE5">
      <w:pPr>
        <w:textAlignment w:val="auto"/>
        <w:rPr>
          <w:rFonts w:ascii="ＭＳ 明朝" w:hAnsi="ＭＳ 明朝"/>
          <w:sz w:val="22"/>
          <w:szCs w:val="22"/>
        </w:rPr>
      </w:pPr>
    </w:p>
    <w:p w14:paraId="1249A687" w14:textId="77777777" w:rsidR="00445AFA" w:rsidRPr="00FB05F1" w:rsidRDefault="00344043" w:rsidP="00445AFA">
      <w:pPr>
        <w:textAlignment w:val="auto"/>
        <w:rPr>
          <w:rFonts w:ascii="ＭＳ 明朝" w:hAnsi="ＭＳ 明朝"/>
          <w:sz w:val="22"/>
          <w:szCs w:val="22"/>
        </w:rPr>
      </w:pPr>
      <w:r w:rsidRPr="00FB05F1">
        <w:rPr>
          <w:rFonts w:ascii="ＭＳ 明朝" w:hAnsi="ＭＳ 明朝" w:hint="eastAsia"/>
          <w:sz w:val="22"/>
          <w:szCs w:val="22"/>
        </w:rPr>
        <w:t>（４）</w:t>
      </w:r>
      <w:r w:rsidR="00445AFA" w:rsidRPr="00FB05F1">
        <w:rPr>
          <w:rFonts w:ascii="ＭＳ 明朝" w:hAnsi="ＭＳ 明朝" w:hint="eastAsia"/>
          <w:sz w:val="22"/>
          <w:szCs w:val="22"/>
        </w:rPr>
        <w:t>霞ヶ浦導水事業の再検討</w:t>
      </w:r>
    </w:p>
    <w:p w14:paraId="2E863195" w14:textId="77777777" w:rsidR="00445AFA" w:rsidRPr="00FB05F1" w:rsidRDefault="00445AFA" w:rsidP="00344043">
      <w:pPr>
        <w:ind w:left="446" w:hangingChars="200" w:hanging="446"/>
        <w:textAlignment w:val="auto"/>
        <w:rPr>
          <w:rFonts w:ascii="ＭＳ 明朝" w:hAnsi="ＭＳ 明朝"/>
          <w:sz w:val="22"/>
          <w:szCs w:val="22"/>
        </w:rPr>
      </w:pPr>
      <w:r w:rsidRPr="00FB05F1">
        <w:rPr>
          <w:rFonts w:ascii="ＭＳ 明朝" w:hAnsi="ＭＳ 明朝" w:hint="eastAsia"/>
          <w:b/>
          <w:bCs/>
          <w:sz w:val="22"/>
          <w:szCs w:val="22"/>
        </w:rPr>
        <w:t xml:space="preserve">　</w:t>
      </w:r>
      <w:r w:rsidR="00344043" w:rsidRPr="00FB05F1">
        <w:rPr>
          <w:rFonts w:ascii="ＭＳ 明朝" w:hAnsi="ＭＳ 明朝" w:hint="eastAsia"/>
          <w:b/>
          <w:bCs/>
          <w:sz w:val="22"/>
          <w:szCs w:val="22"/>
        </w:rPr>
        <w:t xml:space="preserve">　　</w:t>
      </w:r>
      <w:r w:rsidRPr="00FB05F1">
        <w:rPr>
          <w:rFonts w:ascii="ＭＳ 明朝" w:hAnsi="ＭＳ 明朝" w:hint="eastAsia"/>
          <w:sz w:val="22"/>
          <w:szCs w:val="22"/>
        </w:rPr>
        <w:t>霞ヶ浦開発事業が、霞ヶ浦の生態系や生物多様性に与えた影響は当初の影響評価</w:t>
      </w:r>
      <w:r w:rsidRPr="00FB05F1">
        <w:rPr>
          <w:rFonts w:ascii="ＭＳ 明朝" w:hAnsi="ＭＳ 明朝" w:hint="eastAsia"/>
          <w:sz w:val="22"/>
          <w:szCs w:val="22"/>
          <w:vertAlign w:val="superscript"/>
        </w:rPr>
        <w:t>4）</w:t>
      </w:r>
      <w:r w:rsidRPr="00FB05F1">
        <w:rPr>
          <w:rFonts w:ascii="ＭＳ 明朝" w:hAnsi="ＭＳ 明朝" w:hint="eastAsia"/>
          <w:sz w:val="22"/>
          <w:szCs w:val="22"/>
        </w:rPr>
        <w:t>を遙かに超えるもので（漁業被害率：予測＝25％、実績90％）で、解決できない状態にあります。こうした状態で霞ヶ浦導水事業が強行されれば、現状を上回る深刻な事態に陥り、「生態系サービス」を「衡平に享受し、次世代に引き継げるよう取り組みます」とする「いばらき霞ヶ浦宣言2018」の実現は不可能となります。</w:t>
      </w:r>
    </w:p>
    <w:p w14:paraId="6D28DEDE" w14:textId="0624B49E" w:rsidR="00445AFA" w:rsidRPr="00FB05F1" w:rsidRDefault="00445AFA" w:rsidP="00344043">
      <w:pPr>
        <w:ind w:left="444" w:hangingChars="200" w:hanging="444"/>
        <w:textAlignment w:val="auto"/>
        <w:rPr>
          <w:rFonts w:ascii="ＭＳ 明朝" w:hAnsi="ＭＳ 明朝"/>
          <w:sz w:val="22"/>
          <w:szCs w:val="22"/>
        </w:rPr>
      </w:pPr>
      <w:r w:rsidRPr="00FB05F1">
        <w:rPr>
          <w:rFonts w:ascii="ＭＳ 明朝" w:hAnsi="ＭＳ 明朝" w:hint="eastAsia"/>
          <w:sz w:val="22"/>
          <w:szCs w:val="22"/>
        </w:rPr>
        <w:t xml:space="preserve">　</w:t>
      </w:r>
      <w:r w:rsidR="00344043" w:rsidRPr="00FB05F1">
        <w:rPr>
          <w:rFonts w:ascii="ＭＳ 明朝" w:hAnsi="ＭＳ 明朝" w:hint="eastAsia"/>
          <w:sz w:val="22"/>
          <w:szCs w:val="22"/>
        </w:rPr>
        <w:t xml:space="preserve">　　</w:t>
      </w:r>
      <w:r w:rsidRPr="00FB05F1">
        <w:rPr>
          <w:rFonts w:ascii="ＭＳ 明朝" w:hAnsi="ＭＳ 明朝" w:hint="eastAsia"/>
          <w:sz w:val="22"/>
          <w:szCs w:val="22"/>
        </w:rPr>
        <w:t>霞ヶ浦導水事業が実行された場合、水位変動が現状より大きくなり、水質には当然のこととして生態系にも影響を与えることは必至ですが</w:t>
      </w:r>
      <w:r w:rsidRPr="00FB05F1">
        <w:rPr>
          <w:rFonts w:ascii="ＭＳ 明朝" w:hAnsi="ＭＳ 明朝" w:hint="eastAsia"/>
          <w:sz w:val="22"/>
          <w:szCs w:val="22"/>
          <w:vertAlign w:val="superscript"/>
        </w:rPr>
        <w:t>6）</w:t>
      </w:r>
      <w:r w:rsidRPr="00FB05F1">
        <w:rPr>
          <w:rFonts w:ascii="ＭＳ 明朝" w:hAnsi="ＭＳ 明朝" w:hint="eastAsia"/>
          <w:sz w:val="22"/>
          <w:szCs w:val="22"/>
        </w:rPr>
        <w:t>、影響評価が行われていません。霞ヶ浦導水事業による生態系影響評価を行いその結果により事業の是非を再考されるよう要望いたします。</w:t>
      </w:r>
    </w:p>
    <w:p w14:paraId="53FADE43" w14:textId="77777777" w:rsidR="00445AFA" w:rsidRPr="00FB05F1" w:rsidRDefault="00445AFA" w:rsidP="00344043">
      <w:pPr>
        <w:ind w:leftChars="200" w:left="424" w:firstLineChars="100" w:firstLine="222"/>
        <w:textAlignment w:val="auto"/>
        <w:rPr>
          <w:rFonts w:ascii="ＭＳ 明朝" w:hAnsi="ＭＳ 明朝"/>
          <w:sz w:val="22"/>
          <w:szCs w:val="22"/>
        </w:rPr>
      </w:pPr>
      <w:r w:rsidRPr="00FB05F1">
        <w:rPr>
          <w:rFonts w:ascii="ＭＳ 明朝" w:hAnsi="ＭＳ 明朝" w:hint="eastAsia"/>
          <w:sz w:val="22"/>
          <w:szCs w:val="22"/>
        </w:rPr>
        <w:t>さらに当該事業は、生態系や生物多様性という理念から逸脱したものであります。当該事業からの撤退を決断願います。</w:t>
      </w:r>
    </w:p>
    <w:p w14:paraId="5A2D94AB" w14:textId="77777777" w:rsidR="00445AFA" w:rsidRPr="00FB05F1" w:rsidRDefault="00445AFA" w:rsidP="00634F66">
      <w:pPr>
        <w:textAlignment w:val="auto"/>
        <w:rPr>
          <w:rFonts w:ascii="ＭＳ 明朝" w:hAnsi="ＭＳ 明朝"/>
        </w:rPr>
      </w:pP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5"/>
      </w:tblGrid>
      <w:tr w:rsidR="00445AFA" w:rsidRPr="00FB05F1" w14:paraId="001406ED" w14:textId="77777777" w:rsidTr="00B82C2B">
        <w:tc>
          <w:tcPr>
            <w:tcW w:w="8465" w:type="dxa"/>
            <w:shd w:val="clear" w:color="auto" w:fill="auto"/>
          </w:tcPr>
          <w:p w14:paraId="21AD4648" w14:textId="77777777" w:rsidR="00445AFA" w:rsidRPr="00FB05F1" w:rsidRDefault="00445AFA" w:rsidP="00634F66">
            <w:pPr>
              <w:snapToGrid w:val="0"/>
              <w:textAlignment w:val="auto"/>
              <w:rPr>
                <w:rFonts w:ascii="ＭＳ 明朝" w:eastAsia="游明朝" w:hAnsi="ＭＳ 明朝"/>
                <w:szCs w:val="22"/>
              </w:rPr>
            </w:pPr>
            <w:r w:rsidRPr="00FB05F1">
              <w:rPr>
                <w:rFonts w:ascii="ＭＳ 明朝" w:eastAsia="游明朝" w:hAnsi="ＭＳ 明朝" w:hint="eastAsia"/>
                <w:szCs w:val="22"/>
              </w:rPr>
              <w:t>引用文献</w:t>
            </w:r>
          </w:p>
          <w:p w14:paraId="0F6DE9B0" w14:textId="77777777" w:rsidR="00445AFA" w:rsidRPr="00FB05F1" w:rsidRDefault="00445AFA" w:rsidP="00634F66">
            <w:pPr>
              <w:snapToGrid w:val="0"/>
              <w:textAlignment w:val="auto"/>
              <w:rPr>
                <w:rFonts w:ascii="ＭＳ 明朝" w:eastAsia="游明朝" w:hAnsi="ＭＳ 明朝"/>
                <w:szCs w:val="22"/>
              </w:rPr>
            </w:pPr>
            <w:r w:rsidRPr="00FB05F1">
              <w:rPr>
                <w:rFonts w:ascii="ＭＳ 明朝" w:eastAsia="游明朝" w:hAnsi="ＭＳ 明朝" w:hint="eastAsia"/>
                <w:szCs w:val="22"/>
              </w:rPr>
              <w:t>1</w:t>
            </w:r>
            <w:r w:rsidRPr="00FB05F1">
              <w:rPr>
                <w:rFonts w:ascii="ＭＳ 明朝" w:eastAsia="游明朝" w:hAnsi="ＭＳ 明朝" w:hint="eastAsia"/>
                <w:szCs w:val="22"/>
              </w:rPr>
              <w:t xml:space="preserve">　水資源機構</w:t>
            </w:r>
            <w:r w:rsidRPr="00FB05F1">
              <w:rPr>
                <w:rFonts w:ascii="ＭＳ 明朝" w:eastAsia="游明朝" w:hAnsi="ＭＳ 明朝" w:hint="eastAsia"/>
                <w:szCs w:val="22"/>
              </w:rPr>
              <w:t>2016.</w:t>
            </w:r>
            <w:r w:rsidRPr="00FB05F1">
              <w:rPr>
                <w:rFonts w:ascii="ＭＳ 明朝" w:eastAsia="游明朝" w:hAnsi="ＭＳ 明朝" w:hint="eastAsia"/>
                <w:szCs w:val="22"/>
              </w:rPr>
              <w:t>第</w:t>
            </w:r>
            <w:r w:rsidRPr="00FB05F1">
              <w:rPr>
                <w:rFonts w:ascii="ＭＳ 明朝" w:eastAsia="游明朝" w:hAnsi="ＭＳ 明朝" w:hint="eastAsia"/>
                <w:szCs w:val="22"/>
              </w:rPr>
              <w:t>25</w:t>
            </w:r>
            <w:r w:rsidRPr="00FB05F1">
              <w:rPr>
                <w:rFonts w:ascii="ＭＳ 明朝" w:eastAsia="游明朝" w:hAnsi="ＭＳ 明朝" w:hint="eastAsia"/>
                <w:szCs w:val="22"/>
              </w:rPr>
              <w:t>回関東地方ダム等管理フォローアップ委員会霞ヶ浦開発事業定期報告書</w:t>
            </w:r>
          </w:p>
          <w:p w14:paraId="06AABAE4" w14:textId="77777777" w:rsidR="00445AFA" w:rsidRPr="00FB05F1" w:rsidRDefault="00445AFA" w:rsidP="00634F66">
            <w:pPr>
              <w:snapToGrid w:val="0"/>
              <w:textAlignment w:val="auto"/>
              <w:rPr>
                <w:rFonts w:ascii="ＭＳ 明朝" w:eastAsia="游明朝" w:hAnsi="ＭＳ 明朝"/>
                <w:szCs w:val="22"/>
              </w:rPr>
            </w:pPr>
            <w:r w:rsidRPr="00FB05F1">
              <w:rPr>
                <w:rFonts w:ascii="ＭＳ 明朝" w:eastAsia="游明朝" w:hAnsi="ＭＳ 明朝" w:hint="eastAsia"/>
                <w:szCs w:val="22"/>
              </w:rPr>
              <w:t>2</w:t>
            </w:r>
            <w:r w:rsidRPr="00FB05F1">
              <w:rPr>
                <w:rFonts w:ascii="ＭＳ 明朝" w:eastAsia="游明朝" w:hAnsi="ＭＳ 明朝" w:hint="eastAsia"/>
                <w:szCs w:val="22"/>
              </w:rPr>
              <w:t xml:space="preserve">　浜田篤信</w:t>
            </w:r>
            <w:r w:rsidRPr="00FB05F1">
              <w:rPr>
                <w:rFonts w:ascii="ＭＳ 明朝" w:eastAsia="游明朝" w:hAnsi="ＭＳ 明朝" w:hint="eastAsia"/>
                <w:szCs w:val="22"/>
              </w:rPr>
              <w:t>2019.</w:t>
            </w:r>
            <w:r w:rsidRPr="00FB05F1">
              <w:rPr>
                <w:rFonts w:ascii="ＭＳ 明朝" w:eastAsia="游明朝" w:hAnsi="ＭＳ 明朝" w:hint="eastAsia"/>
                <w:szCs w:val="22"/>
              </w:rPr>
              <w:t>新しい局面を迎えた水質問題．霞ヶ浦研究会報</w:t>
            </w:r>
            <w:r w:rsidRPr="00FB05F1">
              <w:rPr>
                <w:rFonts w:ascii="ＭＳ 明朝" w:eastAsia="游明朝" w:hAnsi="ＭＳ 明朝" w:hint="eastAsia"/>
                <w:szCs w:val="22"/>
              </w:rPr>
              <w:t>20</w:t>
            </w:r>
            <w:r w:rsidRPr="00FB05F1">
              <w:rPr>
                <w:rFonts w:ascii="ＭＳ 明朝" w:eastAsia="游明朝" w:hAnsi="ＭＳ 明朝" w:hint="eastAsia"/>
                <w:szCs w:val="22"/>
              </w:rPr>
              <w:t>：</w:t>
            </w:r>
            <w:r w:rsidRPr="00FB05F1">
              <w:rPr>
                <w:rFonts w:ascii="ＭＳ 明朝" w:eastAsia="游明朝" w:hAnsi="ＭＳ 明朝" w:hint="eastAsia"/>
                <w:szCs w:val="22"/>
              </w:rPr>
              <w:t>54</w:t>
            </w:r>
            <w:r w:rsidRPr="00FB05F1">
              <w:rPr>
                <w:rFonts w:ascii="ＭＳ 明朝" w:eastAsia="游明朝" w:hAnsi="ＭＳ 明朝" w:hint="eastAsia"/>
                <w:szCs w:val="22"/>
              </w:rPr>
              <w:t>－</w:t>
            </w:r>
            <w:r w:rsidRPr="00FB05F1">
              <w:rPr>
                <w:rFonts w:ascii="ＭＳ 明朝" w:eastAsia="游明朝" w:hAnsi="ＭＳ 明朝" w:hint="eastAsia"/>
                <w:szCs w:val="22"/>
              </w:rPr>
              <w:t>57</w:t>
            </w:r>
          </w:p>
          <w:p w14:paraId="5ED067E9" w14:textId="77777777" w:rsidR="00445AFA" w:rsidRPr="00FB05F1" w:rsidRDefault="00445AFA" w:rsidP="00634F66">
            <w:pPr>
              <w:snapToGrid w:val="0"/>
              <w:textAlignment w:val="auto"/>
              <w:rPr>
                <w:rFonts w:ascii="ＭＳ 明朝" w:eastAsia="游明朝" w:hAnsi="ＭＳ 明朝"/>
                <w:szCs w:val="22"/>
              </w:rPr>
            </w:pPr>
            <w:r w:rsidRPr="00FB05F1">
              <w:rPr>
                <w:rFonts w:ascii="ＭＳ 明朝" w:eastAsia="游明朝" w:hAnsi="ＭＳ 明朝" w:hint="eastAsia"/>
                <w:szCs w:val="22"/>
              </w:rPr>
              <w:t>3</w:t>
            </w:r>
            <w:r w:rsidRPr="00FB05F1">
              <w:rPr>
                <w:rFonts w:ascii="ＭＳ 明朝" w:eastAsia="游明朝" w:hAnsi="ＭＳ 明朝" w:hint="eastAsia"/>
                <w:szCs w:val="22"/>
              </w:rPr>
              <w:t xml:space="preserve">　農林水産省統計局　漁業養殖業生産年報</w:t>
            </w:r>
          </w:p>
          <w:p w14:paraId="7C2F407D" w14:textId="77777777" w:rsidR="00445AFA" w:rsidRPr="00FB05F1" w:rsidRDefault="00445AFA" w:rsidP="00634F66">
            <w:pPr>
              <w:snapToGrid w:val="0"/>
              <w:textAlignment w:val="auto"/>
              <w:rPr>
                <w:rFonts w:ascii="ＭＳ 明朝" w:eastAsia="游明朝" w:hAnsi="ＭＳ 明朝"/>
                <w:szCs w:val="22"/>
              </w:rPr>
            </w:pPr>
            <w:r w:rsidRPr="00FB05F1">
              <w:rPr>
                <w:rFonts w:ascii="ＭＳ 明朝" w:eastAsia="游明朝" w:hAnsi="ＭＳ 明朝" w:hint="eastAsia"/>
                <w:szCs w:val="22"/>
              </w:rPr>
              <w:t>4</w:t>
            </w:r>
            <w:r w:rsidRPr="00FB05F1">
              <w:rPr>
                <w:rFonts w:ascii="ＭＳ 明朝" w:eastAsia="游明朝" w:hAnsi="ＭＳ 明朝" w:hint="eastAsia"/>
                <w:szCs w:val="22"/>
              </w:rPr>
              <w:t xml:space="preserve">　水資源開発公団霞ヶ浦開発事業建設部</w:t>
            </w:r>
            <w:r w:rsidRPr="00FB05F1">
              <w:rPr>
                <w:rFonts w:ascii="ＭＳ 明朝" w:eastAsia="游明朝" w:hAnsi="ＭＳ 明朝" w:hint="eastAsia"/>
                <w:szCs w:val="22"/>
              </w:rPr>
              <w:t>1996.</w:t>
            </w:r>
            <w:r w:rsidRPr="00FB05F1">
              <w:rPr>
                <w:rFonts w:ascii="ＭＳ 明朝" w:eastAsia="游明朝" w:hAnsi="ＭＳ 明朝" w:hint="eastAsia"/>
                <w:szCs w:val="22"/>
              </w:rPr>
              <w:t xml:space="preserve">　霞ヶ浦開発事業誌</w:t>
            </w:r>
          </w:p>
          <w:p w14:paraId="3BC9FC5D" w14:textId="77777777" w:rsidR="00445AFA" w:rsidRPr="00FB05F1" w:rsidRDefault="00445AFA" w:rsidP="00634F66">
            <w:pPr>
              <w:snapToGrid w:val="0"/>
              <w:textAlignment w:val="auto"/>
              <w:rPr>
                <w:rFonts w:ascii="ＭＳ 明朝" w:eastAsia="游明朝" w:hAnsi="ＭＳ 明朝"/>
                <w:szCs w:val="22"/>
              </w:rPr>
            </w:pPr>
            <w:r w:rsidRPr="00FB05F1">
              <w:rPr>
                <w:rFonts w:ascii="ＭＳ 明朝" w:eastAsia="游明朝" w:hAnsi="ＭＳ 明朝" w:hint="eastAsia"/>
                <w:szCs w:val="22"/>
              </w:rPr>
              <w:t>5</w:t>
            </w:r>
            <w:r w:rsidRPr="00FB05F1">
              <w:rPr>
                <w:rFonts w:ascii="ＭＳ 明朝" w:eastAsia="游明朝" w:hAnsi="ＭＳ 明朝" w:hint="eastAsia"/>
                <w:szCs w:val="22"/>
              </w:rPr>
              <w:t xml:space="preserve">　浜田篤信・菊地章雄</w:t>
            </w:r>
            <w:r w:rsidRPr="00FB05F1">
              <w:rPr>
                <w:rFonts w:ascii="ＭＳ 明朝" w:eastAsia="游明朝" w:hAnsi="ＭＳ 明朝" w:hint="eastAsia"/>
                <w:szCs w:val="22"/>
              </w:rPr>
              <w:t>2020.</w:t>
            </w:r>
            <w:r w:rsidRPr="00FB05F1">
              <w:rPr>
                <w:rFonts w:ascii="ＭＳ 明朝" w:eastAsia="游明朝" w:hAnsi="ＭＳ 明朝" w:hint="eastAsia"/>
                <w:szCs w:val="22"/>
              </w:rPr>
              <w:t>ニホンウナギ減少原因に関する新しい仮説</w:t>
            </w:r>
            <w:r w:rsidRPr="00FB05F1">
              <w:rPr>
                <w:rFonts w:ascii="ＭＳ 明朝" w:eastAsia="游明朝" w:hAnsi="ＭＳ 明朝" w:hint="eastAsia"/>
                <w:szCs w:val="22"/>
              </w:rPr>
              <w:t>.</w:t>
            </w:r>
            <w:r w:rsidRPr="00FB05F1">
              <w:rPr>
                <w:rFonts w:ascii="ＭＳ 明朝" w:eastAsia="游明朝" w:hAnsi="ＭＳ 明朝" w:hint="eastAsia"/>
                <w:szCs w:val="22"/>
              </w:rPr>
              <w:t>水産増殖</w:t>
            </w:r>
            <w:r w:rsidRPr="00FB05F1">
              <w:rPr>
                <w:rFonts w:ascii="ＭＳ 明朝" w:eastAsia="游明朝" w:hAnsi="ＭＳ 明朝" w:hint="eastAsia"/>
                <w:szCs w:val="22"/>
              </w:rPr>
              <w:t>68</w:t>
            </w:r>
            <w:r w:rsidRPr="00FB05F1">
              <w:rPr>
                <w:rFonts w:ascii="ＭＳ 明朝" w:eastAsia="游明朝" w:hAnsi="ＭＳ 明朝" w:hint="eastAsia"/>
                <w:szCs w:val="22"/>
              </w:rPr>
              <w:t>：</w:t>
            </w:r>
            <w:r w:rsidRPr="00FB05F1">
              <w:rPr>
                <w:rFonts w:ascii="ＭＳ 明朝" w:eastAsia="游明朝" w:hAnsi="ＭＳ 明朝" w:hint="eastAsia"/>
                <w:szCs w:val="22"/>
              </w:rPr>
              <w:t>91-100</w:t>
            </w:r>
          </w:p>
          <w:p w14:paraId="4EE3467D" w14:textId="77777777" w:rsidR="00445AFA" w:rsidRPr="00FB05F1" w:rsidRDefault="00445AFA" w:rsidP="00634F66">
            <w:pPr>
              <w:snapToGrid w:val="0"/>
              <w:textAlignment w:val="auto"/>
              <w:rPr>
                <w:rFonts w:ascii="ＭＳ 明朝" w:eastAsia="游明朝" w:hAnsi="ＭＳ 明朝"/>
                <w:szCs w:val="22"/>
              </w:rPr>
            </w:pPr>
            <w:r w:rsidRPr="00FB05F1">
              <w:rPr>
                <w:rFonts w:ascii="ＭＳ 明朝" w:eastAsia="游明朝" w:hAnsi="ＭＳ 明朝" w:hint="eastAsia"/>
                <w:szCs w:val="22"/>
              </w:rPr>
              <w:t>6</w:t>
            </w:r>
            <w:r w:rsidRPr="00FB05F1">
              <w:rPr>
                <w:rFonts w:ascii="ＭＳ 明朝" w:eastAsia="游明朝" w:hAnsi="ＭＳ 明朝" w:hint="eastAsia"/>
                <w:szCs w:val="22"/>
              </w:rPr>
              <w:t xml:space="preserve">　霞ヶ浦漁業研究会</w:t>
            </w:r>
            <w:r w:rsidRPr="00FB05F1">
              <w:rPr>
                <w:rFonts w:ascii="ＭＳ 明朝" w:eastAsia="游明朝" w:hAnsi="ＭＳ 明朝" w:hint="eastAsia"/>
                <w:szCs w:val="22"/>
              </w:rPr>
              <w:t>2018.</w:t>
            </w:r>
            <w:r w:rsidRPr="00FB05F1">
              <w:rPr>
                <w:rFonts w:ascii="ＭＳ 明朝" w:eastAsia="游明朝" w:hAnsi="ＭＳ 明朝" w:hint="eastAsia"/>
                <w:szCs w:val="22"/>
              </w:rPr>
              <w:t>霞ヶ浦導水事業の生物多様性影響評価研究報告</w:t>
            </w:r>
            <w:proofErr w:type="spellStart"/>
            <w:r w:rsidRPr="00FB05F1">
              <w:rPr>
                <w:rFonts w:ascii="ＭＳ 明朝" w:eastAsia="游明朝" w:hAnsi="ＭＳ 明朝" w:hint="eastAsia"/>
                <w:szCs w:val="22"/>
              </w:rPr>
              <w:t>MyISBN</w:t>
            </w:r>
            <w:proofErr w:type="spellEnd"/>
            <w:r w:rsidRPr="00FB05F1">
              <w:rPr>
                <w:rFonts w:ascii="ＭＳ 明朝" w:eastAsia="游明朝" w:hAnsi="ＭＳ 明朝" w:hint="eastAsia"/>
                <w:szCs w:val="22"/>
              </w:rPr>
              <w:t>デザインエッグ</w:t>
            </w:r>
          </w:p>
        </w:tc>
      </w:tr>
    </w:tbl>
    <w:p w14:paraId="1B5A5996" w14:textId="77777777" w:rsidR="00634F66" w:rsidRPr="00FB05F1" w:rsidRDefault="00634F66" w:rsidP="00634F66">
      <w:pPr>
        <w:textAlignment w:val="auto"/>
        <w:rPr>
          <w:rFonts w:ascii="ＭＳ 明朝" w:hAnsi="ＭＳ 明朝"/>
        </w:rPr>
      </w:pPr>
    </w:p>
    <w:p w14:paraId="742B9EC4" w14:textId="77777777" w:rsidR="00634F66" w:rsidRPr="00A272BC" w:rsidRDefault="00634F66" w:rsidP="00493067">
      <w:pPr>
        <w:ind w:firstLineChars="100" w:firstLine="222"/>
        <w:textAlignment w:val="auto"/>
        <w:rPr>
          <w:rFonts w:ascii="ＭＳ ゴシック" w:eastAsia="ＭＳ ゴシック" w:hAnsi="ＭＳ ゴシック"/>
          <w:sz w:val="22"/>
          <w:szCs w:val="22"/>
        </w:rPr>
      </w:pPr>
      <w:r w:rsidRPr="00A272BC">
        <w:rPr>
          <w:rFonts w:ascii="ＭＳ ゴシック" w:eastAsia="ＭＳ ゴシック" w:hAnsi="ＭＳ ゴシック" w:hint="eastAsia"/>
          <w:sz w:val="22"/>
          <w:szCs w:val="22"/>
        </w:rPr>
        <w:t>【回答】</w:t>
      </w:r>
    </w:p>
    <w:p w14:paraId="4876B36C" w14:textId="77777777" w:rsidR="00634F66" w:rsidRPr="00A272BC" w:rsidRDefault="00634F66" w:rsidP="00493067">
      <w:pPr>
        <w:suppressAutoHyphens w:val="0"/>
        <w:kinsoku/>
        <w:wordWrap/>
        <w:overflowPunct/>
        <w:autoSpaceDE/>
        <w:autoSpaceDN/>
        <w:adjustRightInd/>
        <w:ind w:firstLineChars="300" w:firstLine="666"/>
        <w:jc w:val="both"/>
        <w:textAlignment w:val="auto"/>
        <w:rPr>
          <w:rFonts w:ascii="ＭＳ ゴシック" w:eastAsia="ＭＳ ゴシック" w:hAnsi="ＭＳ ゴシック" w:cs="Times New Roman"/>
          <w:kern w:val="2"/>
          <w:sz w:val="22"/>
          <w:szCs w:val="22"/>
        </w:rPr>
      </w:pPr>
      <w:r w:rsidRPr="00A272BC">
        <w:rPr>
          <w:rFonts w:ascii="ＭＳ ゴシック" w:eastAsia="ＭＳ ゴシック" w:hAnsi="ＭＳ ゴシック" w:cs="Times New Roman" w:hint="eastAsia"/>
          <w:kern w:val="2"/>
          <w:sz w:val="22"/>
          <w:szCs w:val="22"/>
        </w:rPr>
        <w:t>頂いた御意見につきましては、事業主体である国にお伝えいたします。</w:t>
      </w:r>
    </w:p>
    <w:p w14:paraId="0CCE1792" w14:textId="77777777" w:rsidR="00493067" w:rsidRPr="00A272BC" w:rsidRDefault="00634F66" w:rsidP="00493067">
      <w:pPr>
        <w:ind w:leftChars="200" w:left="424" w:rightChars="-108" w:right="-229"/>
        <w:textAlignment w:val="auto"/>
        <w:rPr>
          <w:rFonts w:ascii="ＭＳ ゴシック" w:eastAsia="ＭＳ ゴシック" w:hAnsi="ＭＳ ゴシック" w:cs="Times New Roman"/>
          <w:spacing w:val="10"/>
          <w:kern w:val="2"/>
          <w:sz w:val="22"/>
          <w:szCs w:val="22"/>
        </w:rPr>
      </w:pPr>
      <w:r w:rsidRPr="00A272BC">
        <w:rPr>
          <w:rFonts w:ascii="ＭＳ ゴシック" w:eastAsia="ＭＳ ゴシック" w:hAnsi="ＭＳ ゴシック" w:cs="Times New Roman" w:hint="eastAsia"/>
          <w:spacing w:val="10"/>
          <w:kern w:val="2"/>
          <w:sz w:val="22"/>
          <w:szCs w:val="22"/>
        </w:rPr>
        <w:t>霞ヶ浦導水事業は、霞ヶ浦及び桜川（千波湖）の水質浄化、利根川・那珂川の渇水対策、新規都市用水の確保を目的に事業を行っており、本県の治水・利水の両面から必要不可</w:t>
      </w:r>
    </w:p>
    <w:p w14:paraId="596AEDA4" w14:textId="77777777" w:rsidR="00634F66" w:rsidRPr="00A272BC" w:rsidRDefault="00634F66" w:rsidP="00493067">
      <w:pPr>
        <w:ind w:leftChars="200" w:left="424" w:rightChars="-108" w:right="-229"/>
        <w:textAlignment w:val="auto"/>
        <w:rPr>
          <w:rFonts w:ascii="ＭＳ ゴシック" w:eastAsia="ＭＳ ゴシック" w:hAnsi="ＭＳ ゴシック"/>
          <w:sz w:val="22"/>
          <w:szCs w:val="22"/>
        </w:rPr>
      </w:pPr>
      <w:r w:rsidRPr="00A272BC">
        <w:rPr>
          <w:rFonts w:ascii="ＭＳ ゴシック" w:eastAsia="ＭＳ ゴシック" w:hAnsi="ＭＳ ゴシック" w:cs="Times New Roman" w:hint="eastAsia"/>
          <w:spacing w:val="10"/>
          <w:kern w:val="2"/>
          <w:sz w:val="22"/>
          <w:szCs w:val="22"/>
        </w:rPr>
        <w:t>欠な事業であると考えております。</w:t>
      </w:r>
      <w:r w:rsidRPr="00A272BC">
        <w:rPr>
          <w:rFonts w:ascii="ＭＳ ゴシック" w:eastAsia="ＭＳ ゴシック" w:hAnsi="ＭＳ ゴシック" w:hint="eastAsia"/>
          <w:sz w:val="22"/>
          <w:szCs w:val="22"/>
        </w:rPr>
        <w:t xml:space="preserve">　　　　　　</w:t>
      </w:r>
      <w:r w:rsidR="007B054B" w:rsidRPr="00A272BC">
        <w:rPr>
          <w:rFonts w:ascii="ＭＳ ゴシック" w:eastAsia="ＭＳ ゴシック" w:hAnsi="ＭＳ ゴシック" w:hint="eastAsia"/>
          <w:sz w:val="22"/>
          <w:szCs w:val="22"/>
        </w:rPr>
        <w:t xml:space="preserve">　　　</w:t>
      </w:r>
      <w:r w:rsidRPr="00A272BC">
        <w:rPr>
          <w:rFonts w:ascii="ＭＳ ゴシック" w:eastAsia="ＭＳ ゴシック" w:hAnsi="ＭＳ ゴシック" w:hint="eastAsia"/>
          <w:sz w:val="22"/>
          <w:szCs w:val="22"/>
        </w:rPr>
        <w:t xml:space="preserve">　　　　　（政策企画部：水政課）</w:t>
      </w:r>
    </w:p>
    <w:p w14:paraId="67BB341B" w14:textId="77777777" w:rsidR="00356507" w:rsidRPr="00FB05F1" w:rsidRDefault="00356507" w:rsidP="00445AFA">
      <w:pPr>
        <w:textAlignment w:val="auto"/>
        <w:rPr>
          <w:rFonts w:ascii="ＭＳ 明朝" w:hAnsi="ＭＳ 明朝"/>
          <w:b/>
          <w:bCs/>
          <w:sz w:val="22"/>
          <w:szCs w:val="22"/>
        </w:rPr>
      </w:pPr>
    </w:p>
    <w:p w14:paraId="13CAED3E" w14:textId="77777777" w:rsidR="00445AFA" w:rsidRPr="00FB05F1" w:rsidRDefault="00445AFA" w:rsidP="00445AFA">
      <w:pPr>
        <w:textAlignment w:val="auto"/>
        <w:rPr>
          <w:rFonts w:ascii="ＭＳ 明朝" w:hAnsi="ＭＳ 明朝"/>
          <w:b/>
          <w:bCs/>
          <w:sz w:val="22"/>
          <w:szCs w:val="22"/>
        </w:rPr>
      </w:pPr>
      <w:r w:rsidRPr="00FB05F1">
        <w:rPr>
          <w:rFonts w:ascii="ＭＳ 明朝" w:hAnsi="ＭＳ 明朝" w:hint="eastAsia"/>
          <w:b/>
          <w:bCs/>
          <w:sz w:val="22"/>
          <w:szCs w:val="22"/>
        </w:rPr>
        <w:t>20</w:t>
      </w:r>
      <w:r w:rsidR="00344043" w:rsidRPr="00FB05F1">
        <w:rPr>
          <w:rFonts w:ascii="ＭＳ 明朝" w:hAnsi="ＭＳ 明朝" w:hint="eastAsia"/>
          <w:b/>
          <w:bCs/>
          <w:sz w:val="22"/>
          <w:szCs w:val="22"/>
        </w:rPr>
        <w:t>．</w:t>
      </w:r>
      <w:r w:rsidRPr="00FB05F1">
        <w:rPr>
          <w:rFonts w:ascii="ＭＳ 明朝" w:hAnsi="ＭＳ 明朝" w:cs="BIZ UDPゴシック" w:hint="eastAsia"/>
          <w:b/>
          <w:sz w:val="22"/>
          <w:szCs w:val="22"/>
        </w:rPr>
        <w:t>性の地位向上など、いのちと暮らしを守るジェンダー視点の施策強化を</w:t>
      </w:r>
    </w:p>
    <w:p w14:paraId="6AFC27EE" w14:textId="77777777" w:rsidR="00445AFA" w:rsidRPr="00FB05F1" w:rsidRDefault="00344043" w:rsidP="00344043">
      <w:pPr>
        <w:suppressAutoHyphens w:val="0"/>
        <w:kinsoku/>
        <w:wordWrap/>
        <w:overflowPunct/>
        <w:autoSpaceDE/>
        <w:autoSpaceDN/>
        <w:adjustRightInd/>
        <w:jc w:val="both"/>
        <w:textAlignment w:val="auto"/>
        <w:rPr>
          <w:rFonts w:ascii="ＭＳ 明朝" w:hAnsi="ＭＳ 明朝" w:cs="Times New Roman"/>
          <w:kern w:val="2"/>
          <w:sz w:val="22"/>
          <w:szCs w:val="22"/>
        </w:rPr>
      </w:pPr>
      <w:r w:rsidRPr="00FB05F1">
        <w:rPr>
          <w:rFonts w:ascii="ＭＳ 明朝" w:hAnsi="ＭＳ 明朝" w:cs="Times New Roman" w:hint="eastAsia"/>
          <w:kern w:val="2"/>
          <w:sz w:val="22"/>
          <w:szCs w:val="22"/>
        </w:rPr>
        <w:t>（１）</w:t>
      </w:r>
      <w:r w:rsidR="00445AFA" w:rsidRPr="00FB05F1">
        <w:rPr>
          <w:rFonts w:ascii="ＭＳ 明朝" w:hAnsi="ＭＳ 明朝" w:cs="Times New Roman" w:hint="eastAsia"/>
          <w:kern w:val="2"/>
          <w:sz w:val="22"/>
          <w:szCs w:val="22"/>
        </w:rPr>
        <w:t xml:space="preserve">女性が政治に参加できる環境づくりを　</w:t>
      </w:r>
    </w:p>
    <w:p w14:paraId="6694CF71" w14:textId="77777777" w:rsidR="00445AFA" w:rsidRPr="00FB05F1" w:rsidRDefault="00445AFA" w:rsidP="00344043">
      <w:pPr>
        <w:suppressAutoHyphens w:val="0"/>
        <w:kinsoku/>
        <w:wordWrap/>
        <w:overflowPunct/>
        <w:autoSpaceDE/>
        <w:autoSpaceDN/>
        <w:adjustRightInd/>
        <w:ind w:left="444" w:hangingChars="200" w:hanging="444"/>
        <w:jc w:val="both"/>
        <w:textAlignment w:val="auto"/>
        <w:rPr>
          <w:rFonts w:ascii="ＭＳ 明朝" w:hAnsi="ＭＳ 明朝" w:cs="Times New Roman"/>
          <w:kern w:val="2"/>
          <w:sz w:val="22"/>
          <w:szCs w:val="22"/>
        </w:rPr>
      </w:pPr>
      <w:r w:rsidRPr="00FB05F1">
        <w:rPr>
          <w:rFonts w:ascii="ＭＳ 明朝" w:hAnsi="ＭＳ 明朝" w:cs="Times New Roman" w:hint="eastAsia"/>
          <w:kern w:val="2"/>
          <w:sz w:val="22"/>
          <w:szCs w:val="22"/>
        </w:rPr>
        <w:t xml:space="preserve">　</w:t>
      </w:r>
      <w:r w:rsidR="00344043" w:rsidRPr="00FB05F1">
        <w:rPr>
          <w:rFonts w:ascii="ＭＳ 明朝" w:hAnsi="ＭＳ 明朝" w:cs="Times New Roman" w:hint="eastAsia"/>
          <w:kern w:val="2"/>
          <w:sz w:val="22"/>
          <w:szCs w:val="22"/>
        </w:rPr>
        <w:t xml:space="preserve">　　</w:t>
      </w:r>
      <w:r w:rsidRPr="00FB05F1">
        <w:rPr>
          <w:rFonts w:ascii="ＭＳ 明朝" w:hAnsi="ＭＳ 明朝" w:cs="Times New Roman" w:hint="eastAsia"/>
          <w:kern w:val="2"/>
          <w:sz w:val="22"/>
          <w:szCs w:val="22"/>
        </w:rPr>
        <w:t>女性が政治に参加するためには、さまざまな困難さがあります。議会改革にも努力しているところも増えてはいますが、今後の課題となっています。</w:t>
      </w:r>
    </w:p>
    <w:p w14:paraId="75E71729" w14:textId="77777777" w:rsidR="00445AFA" w:rsidRPr="00FB05F1" w:rsidRDefault="00344043" w:rsidP="00344043">
      <w:pPr>
        <w:suppressAutoHyphens w:val="0"/>
        <w:kinsoku/>
        <w:wordWrap/>
        <w:overflowPunct/>
        <w:autoSpaceDE/>
        <w:autoSpaceDN/>
        <w:adjustRightInd/>
        <w:ind w:firstLineChars="200" w:firstLine="444"/>
        <w:jc w:val="both"/>
        <w:textAlignment w:val="auto"/>
        <w:rPr>
          <w:rFonts w:ascii="ＭＳ 明朝" w:hAnsi="ＭＳ 明朝" w:cs="Times New Roman"/>
          <w:kern w:val="2"/>
          <w:sz w:val="22"/>
          <w:szCs w:val="22"/>
        </w:rPr>
      </w:pPr>
      <w:r w:rsidRPr="00FB05F1">
        <w:rPr>
          <w:rFonts w:ascii="ＭＳ 明朝" w:hAnsi="ＭＳ 明朝" w:cs="Times New Roman" w:hint="eastAsia"/>
          <w:kern w:val="2"/>
          <w:sz w:val="22"/>
          <w:szCs w:val="22"/>
        </w:rPr>
        <w:t>１）</w:t>
      </w:r>
      <w:r w:rsidR="00445AFA" w:rsidRPr="00FB05F1">
        <w:rPr>
          <w:rFonts w:ascii="ＭＳ 明朝" w:hAnsi="ＭＳ 明朝" w:cs="Times New Roman" w:hint="eastAsia"/>
          <w:kern w:val="2"/>
          <w:sz w:val="22"/>
          <w:szCs w:val="22"/>
        </w:rPr>
        <w:t>４月の統一地方選挙を経て、県全体の市町村の女性議員数は増えているか、改選前と</w:t>
      </w:r>
    </w:p>
    <w:p w14:paraId="3D707C6D" w14:textId="77777777" w:rsidR="00445AFA" w:rsidRPr="00FB05F1" w:rsidRDefault="00445AFA" w:rsidP="00344043">
      <w:pPr>
        <w:suppressAutoHyphens w:val="0"/>
        <w:kinsoku/>
        <w:wordWrap/>
        <w:overflowPunct/>
        <w:autoSpaceDE/>
        <w:autoSpaceDN/>
        <w:adjustRightInd/>
        <w:ind w:firstLineChars="300" w:firstLine="666"/>
        <w:jc w:val="both"/>
        <w:textAlignment w:val="auto"/>
        <w:rPr>
          <w:rFonts w:ascii="ＭＳ 明朝" w:hAnsi="ＭＳ 明朝" w:cs="Times New Roman"/>
          <w:kern w:val="2"/>
          <w:sz w:val="22"/>
          <w:szCs w:val="22"/>
        </w:rPr>
      </w:pPr>
      <w:r w:rsidRPr="00FB05F1">
        <w:rPr>
          <w:rFonts w:ascii="ＭＳ 明朝" w:hAnsi="ＭＳ 明朝" w:cs="Times New Roman" w:hint="eastAsia"/>
          <w:kern w:val="2"/>
          <w:sz w:val="22"/>
          <w:szCs w:val="22"/>
        </w:rPr>
        <w:t>後の女性議員の人数をあきらかにすること。</w:t>
      </w:r>
    </w:p>
    <w:p w14:paraId="1F62373E" w14:textId="77777777" w:rsidR="00784745" w:rsidRPr="00A272BC" w:rsidRDefault="00445AFA" w:rsidP="00344043">
      <w:pPr>
        <w:ind w:firstLineChars="200" w:firstLine="444"/>
        <w:rPr>
          <w:rFonts w:ascii="ＭＳ ゴシック" w:eastAsia="ＭＳ ゴシック" w:hAnsi="ＭＳ ゴシック"/>
          <w:sz w:val="22"/>
          <w:szCs w:val="22"/>
        </w:rPr>
      </w:pPr>
      <w:r w:rsidRPr="00A272BC">
        <w:rPr>
          <w:rFonts w:ascii="ＭＳ ゴシック" w:eastAsia="ＭＳ ゴシック" w:hAnsi="ＭＳ ゴシック" w:hint="eastAsia"/>
          <w:sz w:val="22"/>
          <w:szCs w:val="22"/>
        </w:rPr>
        <w:t>【回答】</w:t>
      </w:r>
    </w:p>
    <w:p w14:paraId="15EE109B" w14:textId="77777777" w:rsidR="00784745" w:rsidRPr="00A272BC" w:rsidRDefault="00784745" w:rsidP="00344043">
      <w:pPr>
        <w:ind w:firstLineChars="400" w:firstLine="888"/>
        <w:rPr>
          <w:rFonts w:ascii="ＭＳ ゴシック" w:eastAsia="ＭＳ ゴシック" w:hAnsi="ＭＳ ゴシック" w:cs="Times New Roman"/>
          <w:kern w:val="2"/>
          <w:sz w:val="22"/>
          <w:szCs w:val="22"/>
        </w:rPr>
      </w:pPr>
      <w:r w:rsidRPr="00A272BC">
        <w:rPr>
          <w:rFonts w:ascii="ＭＳ ゴシック" w:eastAsia="ＭＳ ゴシック" w:hAnsi="ＭＳ ゴシック" w:cs="Times New Roman" w:hint="eastAsia"/>
          <w:kern w:val="2"/>
          <w:sz w:val="22"/>
          <w:szCs w:val="22"/>
        </w:rPr>
        <w:t>４月の統一地方選を経て、県全体の市町村の女性議員数は増加しております。</w:t>
      </w:r>
    </w:p>
    <w:p w14:paraId="68FFBDEF" w14:textId="77777777" w:rsidR="00784745" w:rsidRPr="00A272BC" w:rsidRDefault="00784745" w:rsidP="00784745">
      <w:pPr>
        <w:suppressAutoHyphens w:val="0"/>
        <w:kinsoku/>
        <w:wordWrap/>
        <w:overflowPunct/>
        <w:autoSpaceDE/>
        <w:autoSpaceDN/>
        <w:adjustRightInd/>
        <w:jc w:val="both"/>
        <w:textAlignment w:val="auto"/>
        <w:rPr>
          <w:rFonts w:ascii="ＭＳ ゴシック" w:eastAsia="ＭＳ ゴシック" w:hAnsi="ＭＳ ゴシック" w:cs="Times New Roman"/>
          <w:kern w:val="2"/>
          <w:sz w:val="22"/>
          <w:szCs w:val="22"/>
        </w:rPr>
      </w:pPr>
      <w:r w:rsidRPr="00A272BC">
        <w:rPr>
          <w:rFonts w:ascii="ＭＳ ゴシック" w:eastAsia="ＭＳ ゴシック" w:hAnsi="ＭＳ ゴシック" w:cs="Times New Roman" w:hint="eastAsia"/>
          <w:kern w:val="2"/>
          <w:sz w:val="22"/>
          <w:szCs w:val="22"/>
        </w:rPr>
        <w:t xml:space="preserve">　　</w:t>
      </w:r>
      <w:r w:rsidR="00344043" w:rsidRPr="00A272BC">
        <w:rPr>
          <w:rFonts w:ascii="ＭＳ ゴシック" w:eastAsia="ＭＳ ゴシック" w:hAnsi="ＭＳ ゴシック" w:cs="Times New Roman" w:hint="eastAsia"/>
          <w:kern w:val="2"/>
          <w:sz w:val="22"/>
          <w:szCs w:val="22"/>
        </w:rPr>
        <w:t xml:space="preserve">　　　</w:t>
      </w:r>
      <w:r w:rsidRPr="00A272BC">
        <w:rPr>
          <w:rFonts w:ascii="ＭＳ ゴシック" w:eastAsia="ＭＳ ゴシック" w:hAnsi="ＭＳ ゴシック" w:cs="Times New Roman" w:hint="eastAsia"/>
          <w:kern w:val="2"/>
          <w:sz w:val="22"/>
          <w:szCs w:val="22"/>
        </w:rPr>
        <w:t>統一地方選改選前：114名</w:t>
      </w:r>
    </w:p>
    <w:p w14:paraId="3626596F" w14:textId="77777777" w:rsidR="00445AFA" w:rsidRPr="00A272BC" w:rsidRDefault="00784745" w:rsidP="00F06086">
      <w:pPr>
        <w:textAlignment w:val="auto"/>
        <w:rPr>
          <w:rFonts w:ascii="ＭＳ ゴシック" w:eastAsia="ＭＳ ゴシック" w:hAnsi="ＭＳ ゴシック" w:cs="Times New Roman"/>
          <w:kern w:val="2"/>
          <w:sz w:val="22"/>
          <w:szCs w:val="22"/>
        </w:rPr>
      </w:pPr>
      <w:r w:rsidRPr="00A272BC">
        <w:rPr>
          <w:rFonts w:ascii="ＭＳ ゴシック" w:eastAsia="ＭＳ ゴシック" w:hAnsi="ＭＳ ゴシック" w:cs="Times New Roman" w:hint="eastAsia"/>
          <w:kern w:val="2"/>
          <w:sz w:val="22"/>
          <w:szCs w:val="22"/>
        </w:rPr>
        <w:t xml:space="preserve">　　</w:t>
      </w:r>
      <w:r w:rsidR="00344043" w:rsidRPr="00A272BC">
        <w:rPr>
          <w:rFonts w:ascii="ＭＳ ゴシック" w:eastAsia="ＭＳ ゴシック" w:hAnsi="ＭＳ ゴシック" w:cs="Times New Roman" w:hint="eastAsia"/>
          <w:kern w:val="2"/>
          <w:sz w:val="22"/>
          <w:szCs w:val="22"/>
        </w:rPr>
        <w:t xml:space="preserve">　　　</w:t>
      </w:r>
      <w:r w:rsidRPr="00A272BC">
        <w:rPr>
          <w:rFonts w:ascii="ＭＳ ゴシック" w:eastAsia="ＭＳ ゴシック" w:hAnsi="ＭＳ ゴシック" w:cs="Times New Roman" w:hint="eastAsia"/>
          <w:kern w:val="2"/>
          <w:sz w:val="22"/>
          <w:szCs w:val="22"/>
        </w:rPr>
        <w:t>統一地方選改選後</w:t>
      </w:r>
      <w:r w:rsidR="00F06086" w:rsidRPr="00A272BC">
        <w:rPr>
          <w:rFonts w:ascii="ＭＳ ゴシック" w:eastAsia="ＭＳ ゴシック" w:hAnsi="ＭＳ ゴシック" w:cs="Times New Roman" w:hint="eastAsia"/>
          <w:kern w:val="2"/>
          <w:sz w:val="22"/>
          <w:szCs w:val="22"/>
        </w:rPr>
        <w:t>：</w:t>
      </w:r>
      <w:r w:rsidRPr="00A272BC">
        <w:rPr>
          <w:rFonts w:ascii="ＭＳ ゴシック" w:eastAsia="ＭＳ ゴシック" w:hAnsi="ＭＳ ゴシック" w:cs="Times New Roman" w:hint="eastAsia"/>
          <w:kern w:val="2"/>
          <w:sz w:val="22"/>
          <w:szCs w:val="22"/>
        </w:rPr>
        <w:t>121名</w:t>
      </w:r>
      <w:r w:rsidR="00F06086" w:rsidRPr="00A272BC">
        <w:rPr>
          <w:rFonts w:ascii="ＭＳ ゴシック" w:eastAsia="ＭＳ ゴシック" w:hAnsi="ＭＳ ゴシック" w:cs="Times New Roman" w:hint="eastAsia"/>
          <w:kern w:val="2"/>
          <w:sz w:val="22"/>
          <w:szCs w:val="22"/>
        </w:rPr>
        <w:t xml:space="preserve">　　　　　　　　　　　　　　　　　</w:t>
      </w:r>
      <w:r w:rsidR="00344043" w:rsidRPr="00A272BC">
        <w:rPr>
          <w:rFonts w:ascii="ＭＳ ゴシック" w:eastAsia="ＭＳ ゴシック" w:hAnsi="ＭＳ ゴシック" w:cs="Times New Roman" w:hint="eastAsia"/>
          <w:kern w:val="2"/>
          <w:sz w:val="22"/>
          <w:szCs w:val="22"/>
        </w:rPr>
        <w:t xml:space="preserve">　</w:t>
      </w:r>
      <w:r w:rsidRPr="00A272BC">
        <w:rPr>
          <w:rFonts w:ascii="ＭＳ ゴシック" w:eastAsia="ＭＳ ゴシック" w:hAnsi="ＭＳ ゴシック" w:cs="Times New Roman" w:hint="eastAsia"/>
          <w:kern w:val="2"/>
          <w:sz w:val="22"/>
          <w:szCs w:val="22"/>
        </w:rPr>
        <w:t>（総務部：市町村課）</w:t>
      </w:r>
    </w:p>
    <w:p w14:paraId="7841C878" w14:textId="77777777" w:rsidR="00784745" w:rsidRPr="00FB05F1" w:rsidRDefault="00784745" w:rsidP="00445AFA">
      <w:pPr>
        <w:suppressAutoHyphens w:val="0"/>
        <w:kinsoku/>
        <w:wordWrap/>
        <w:overflowPunct/>
        <w:autoSpaceDE/>
        <w:autoSpaceDN/>
        <w:adjustRightInd/>
        <w:jc w:val="both"/>
        <w:textAlignment w:val="auto"/>
        <w:rPr>
          <w:rFonts w:ascii="ＭＳ 明朝" w:hAnsi="ＭＳ 明朝" w:cs="Times New Roman"/>
          <w:kern w:val="2"/>
          <w:sz w:val="22"/>
          <w:szCs w:val="22"/>
        </w:rPr>
      </w:pPr>
    </w:p>
    <w:p w14:paraId="0EB498EF" w14:textId="77777777" w:rsidR="00445AFA" w:rsidRPr="00FB05F1" w:rsidRDefault="00344043" w:rsidP="00344043">
      <w:pPr>
        <w:suppressAutoHyphens w:val="0"/>
        <w:kinsoku/>
        <w:wordWrap/>
        <w:overflowPunct/>
        <w:autoSpaceDE/>
        <w:autoSpaceDN/>
        <w:adjustRightInd/>
        <w:ind w:firstLineChars="200" w:firstLine="444"/>
        <w:jc w:val="both"/>
        <w:textAlignment w:val="auto"/>
        <w:rPr>
          <w:rFonts w:ascii="ＭＳ 明朝" w:hAnsi="ＭＳ 明朝" w:cs="Times New Roman"/>
          <w:kern w:val="2"/>
          <w:sz w:val="22"/>
          <w:szCs w:val="22"/>
        </w:rPr>
      </w:pPr>
      <w:r w:rsidRPr="00FB05F1">
        <w:rPr>
          <w:rFonts w:ascii="ＭＳ 明朝" w:hAnsi="ＭＳ 明朝" w:cs="Times New Roman" w:hint="eastAsia"/>
          <w:kern w:val="2"/>
          <w:sz w:val="22"/>
          <w:szCs w:val="22"/>
        </w:rPr>
        <w:t>２）</w:t>
      </w:r>
      <w:r w:rsidR="00445AFA" w:rsidRPr="00FB05F1">
        <w:rPr>
          <w:rFonts w:ascii="ＭＳ 明朝" w:hAnsi="ＭＳ 明朝" w:cs="Times New Roman" w:hint="eastAsia"/>
          <w:kern w:val="2"/>
          <w:sz w:val="22"/>
          <w:szCs w:val="22"/>
        </w:rPr>
        <w:t>女性議員が一番多い県内の自治体はどこですか。人数と割合を明らかにすること。</w:t>
      </w:r>
    </w:p>
    <w:p w14:paraId="415BCDAF" w14:textId="77777777" w:rsidR="00445AFA" w:rsidRPr="00A272BC" w:rsidRDefault="00445AFA" w:rsidP="00344043">
      <w:pPr>
        <w:ind w:firstLineChars="200" w:firstLine="444"/>
        <w:textAlignment w:val="auto"/>
        <w:rPr>
          <w:rFonts w:ascii="ＭＳ ゴシック" w:eastAsia="ＭＳ ゴシック" w:hAnsi="ＭＳ ゴシック"/>
          <w:sz w:val="22"/>
          <w:szCs w:val="22"/>
        </w:rPr>
      </w:pPr>
      <w:r w:rsidRPr="00A272BC">
        <w:rPr>
          <w:rFonts w:ascii="ＭＳ ゴシック" w:eastAsia="ＭＳ ゴシック" w:hAnsi="ＭＳ ゴシック" w:hint="eastAsia"/>
          <w:sz w:val="22"/>
          <w:szCs w:val="22"/>
        </w:rPr>
        <w:t>【回答】</w:t>
      </w:r>
    </w:p>
    <w:p w14:paraId="79EE89A3" w14:textId="77777777" w:rsidR="00784745" w:rsidRPr="00A272BC" w:rsidRDefault="00784745" w:rsidP="00344043">
      <w:pPr>
        <w:suppressAutoHyphens w:val="0"/>
        <w:kinsoku/>
        <w:wordWrap/>
        <w:overflowPunct/>
        <w:autoSpaceDE/>
        <w:autoSpaceDN/>
        <w:adjustRightInd/>
        <w:ind w:leftChars="300" w:left="636" w:firstLineChars="100" w:firstLine="222"/>
        <w:jc w:val="both"/>
        <w:textAlignment w:val="auto"/>
        <w:rPr>
          <w:rFonts w:ascii="ＭＳ ゴシック" w:eastAsia="ＭＳ ゴシック" w:hAnsi="ＭＳ ゴシック" w:cs="Times New Roman"/>
          <w:kern w:val="2"/>
          <w:sz w:val="22"/>
          <w:szCs w:val="22"/>
        </w:rPr>
      </w:pPr>
      <w:r w:rsidRPr="00A272BC">
        <w:rPr>
          <w:rFonts w:ascii="ＭＳ ゴシック" w:eastAsia="ＭＳ ゴシック" w:hAnsi="ＭＳ ゴシック" w:cs="Times New Roman" w:hint="eastAsia"/>
          <w:kern w:val="2"/>
          <w:sz w:val="22"/>
          <w:szCs w:val="22"/>
        </w:rPr>
        <w:t>女性議員の人数の一番多い県内の自治体は、水戸市で、定数28名中8名が女性議員でございます。議員の条例定数に占める女性議員の割合が一番高い自治体も水戸市であり、条例定数28人中8名が女性議員で、女性議員の構成割合が28.6％となっております。</w:t>
      </w:r>
    </w:p>
    <w:p w14:paraId="4F2334F7" w14:textId="77777777" w:rsidR="00784745" w:rsidRPr="00A272BC" w:rsidRDefault="00784745" w:rsidP="00344043">
      <w:pPr>
        <w:suppressAutoHyphens w:val="0"/>
        <w:kinsoku/>
        <w:wordWrap/>
        <w:overflowPunct/>
        <w:autoSpaceDE/>
        <w:autoSpaceDN/>
        <w:adjustRightInd/>
        <w:ind w:firstLineChars="300" w:firstLine="666"/>
        <w:jc w:val="both"/>
        <w:textAlignment w:val="auto"/>
        <w:rPr>
          <w:rFonts w:ascii="ＭＳ ゴシック" w:eastAsia="ＭＳ ゴシック" w:hAnsi="ＭＳ ゴシック" w:cs="Times New Roman"/>
          <w:kern w:val="2"/>
          <w:sz w:val="22"/>
          <w:szCs w:val="22"/>
        </w:rPr>
      </w:pPr>
      <w:r w:rsidRPr="00A272BC">
        <w:rPr>
          <w:rFonts w:ascii="ＭＳ ゴシック" w:eastAsia="ＭＳ ゴシック" w:hAnsi="ＭＳ ゴシック" w:cs="Times New Roman" w:hint="eastAsia"/>
          <w:kern w:val="2"/>
          <w:sz w:val="22"/>
          <w:szCs w:val="22"/>
        </w:rPr>
        <w:t>※構成割合次点：つくばみらい市　27.</w:t>
      </w:r>
      <w:r w:rsidRPr="00A272BC">
        <w:rPr>
          <w:rFonts w:ascii="ＭＳ ゴシック" w:eastAsia="ＭＳ ゴシック" w:hAnsi="ＭＳ ゴシック" w:cs="Times New Roman"/>
          <w:kern w:val="2"/>
          <w:sz w:val="22"/>
          <w:szCs w:val="22"/>
        </w:rPr>
        <w:t>8</w:t>
      </w:r>
      <w:r w:rsidRPr="00A272BC">
        <w:rPr>
          <w:rFonts w:ascii="ＭＳ ゴシック" w:eastAsia="ＭＳ ゴシック" w:hAnsi="ＭＳ ゴシック" w:cs="Times New Roman" w:hint="eastAsia"/>
          <w:kern w:val="2"/>
          <w:sz w:val="22"/>
          <w:szCs w:val="22"/>
        </w:rPr>
        <w:t>％（条例定数18名、うち女性議員5名）</w:t>
      </w:r>
    </w:p>
    <w:p w14:paraId="14B3C039" w14:textId="77777777" w:rsidR="00784745" w:rsidRPr="00A272BC" w:rsidRDefault="00784745" w:rsidP="00784745">
      <w:pPr>
        <w:suppressAutoHyphens w:val="0"/>
        <w:kinsoku/>
        <w:wordWrap/>
        <w:overflowPunct/>
        <w:autoSpaceDE/>
        <w:autoSpaceDN/>
        <w:adjustRightInd/>
        <w:jc w:val="right"/>
        <w:textAlignment w:val="auto"/>
        <w:rPr>
          <w:rFonts w:ascii="ＭＳ ゴシック" w:eastAsia="ＭＳ ゴシック" w:hAnsi="ＭＳ ゴシック" w:cs="Times New Roman"/>
          <w:kern w:val="2"/>
          <w:sz w:val="22"/>
          <w:szCs w:val="22"/>
        </w:rPr>
      </w:pPr>
      <w:r w:rsidRPr="00A272BC">
        <w:rPr>
          <w:rFonts w:ascii="ＭＳ ゴシック" w:eastAsia="ＭＳ ゴシック" w:hAnsi="ＭＳ ゴシック" w:cs="Times New Roman" w:hint="eastAsia"/>
          <w:kern w:val="2"/>
          <w:sz w:val="22"/>
          <w:szCs w:val="22"/>
        </w:rPr>
        <w:t>（総務部：市町村課）</w:t>
      </w:r>
    </w:p>
    <w:p w14:paraId="4EE2120A" w14:textId="77777777" w:rsidR="00445AFA" w:rsidRPr="00FB05F1" w:rsidRDefault="00445AFA" w:rsidP="00F06086">
      <w:pPr>
        <w:suppressAutoHyphens w:val="0"/>
        <w:kinsoku/>
        <w:wordWrap/>
        <w:overflowPunct/>
        <w:autoSpaceDE/>
        <w:autoSpaceDN/>
        <w:adjustRightInd/>
        <w:ind w:rightChars="-108" w:right="-229"/>
        <w:jc w:val="both"/>
        <w:textAlignment w:val="auto"/>
        <w:rPr>
          <w:rFonts w:ascii="ＭＳ 明朝" w:hAnsi="ＭＳ 明朝" w:cs="Times New Roman"/>
          <w:kern w:val="2"/>
          <w:sz w:val="22"/>
          <w:szCs w:val="22"/>
        </w:rPr>
      </w:pPr>
    </w:p>
    <w:p w14:paraId="51DAE079" w14:textId="77777777" w:rsidR="00445AFA" w:rsidRPr="00FB05F1" w:rsidRDefault="00344043" w:rsidP="00344043">
      <w:pPr>
        <w:suppressAutoHyphens w:val="0"/>
        <w:kinsoku/>
        <w:wordWrap/>
        <w:overflowPunct/>
        <w:autoSpaceDE/>
        <w:autoSpaceDN/>
        <w:adjustRightInd/>
        <w:ind w:firstLineChars="200" w:firstLine="444"/>
        <w:jc w:val="both"/>
        <w:textAlignment w:val="auto"/>
        <w:rPr>
          <w:rFonts w:ascii="ＭＳ 明朝" w:hAnsi="ＭＳ 明朝" w:cs="Times New Roman"/>
          <w:kern w:val="2"/>
          <w:sz w:val="22"/>
          <w:szCs w:val="22"/>
        </w:rPr>
      </w:pPr>
      <w:r w:rsidRPr="00FB05F1">
        <w:rPr>
          <w:rFonts w:ascii="ＭＳ 明朝" w:hAnsi="ＭＳ 明朝" w:cs="Times New Roman" w:hint="eastAsia"/>
          <w:kern w:val="2"/>
          <w:sz w:val="22"/>
          <w:szCs w:val="22"/>
        </w:rPr>
        <w:t>３）</w:t>
      </w:r>
      <w:r w:rsidR="00445AFA" w:rsidRPr="00FB05F1">
        <w:rPr>
          <w:rFonts w:ascii="ＭＳ 明朝" w:hAnsi="ＭＳ 明朝" w:cs="Times New Roman" w:hint="eastAsia"/>
          <w:kern w:val="2"/>
          <w:sz w:val="22"/>
          <w:szCs w:val="22"/>
        </w:rPr>
        <w:t>女性議員ゼロの県内市町村議会があるか明らかにすること。</w:t>
      </w:r>
    </w:p>
    <w:p w14:paraId="54E26FCD" w14:textId="77777777" w:rsidR="00445AFA" w:rsidRPr="00A272BC" w:rsidRDefault="00445AFA" w:rsidP="00344043">
      <w:pPr>
        <w:ind w:firstLineChars="200" w:firstLine="444"/>
        <w:textAlignment w:val="auto"/>
        <w:rPr>
          <w:rFonts w:ascii="ＭＳ ゴシック" w:eastAsia="ＭＳ ゴシック" w:hAnsi="ＭＳ ゴシック"/>
          <w:sz w:val="22"/>
          <w:szCs w:val="22"/>
        </w:rPr>
      </w:pPr>
      <w:r w:rsidRPr="00A272BC">
        <w:rPr>
          <w:rFonts w:ascii="ＭＳ ゴシック" w:eastAsia="ＭＳ ゴシック" w:hAnsi="ＭＳ ゴシック" w:hint="eastAsia"/>
          <w:sz w:val="22"/>
          <w:szCs w:val="22"/>
        </w:rPr>
        <w:t>【回答】</w:t>
      </w:r>
    </w:p>
    <w:p w14:paraId="0DE7F041" w14:textId="77777777" w:rsidR="00784745" w:rsidRPr="00A272BC" w:rsidRDefault="00784745" w:rsidP="00344043">
      <w:pPr>
        <w:ind w:leftChars="100" w:left="212" w:firstLineChars="300" w:firstLine="666"/>
        <w:textAlignment w:val="auto"/>
        <w:rPr>
          <w:rFonts w:ascii="ＭＳ ゴシック" w:eastAsia="ＭＳ ゴシック" w:hAnsi="ＭＳ ゴシック"/>
          <w:sz w:val="22"/>
          <w:szCs w:val="22"/>
        </w:rPr>
      </w:pPr>
      <w:r w:rsidRPr="00A272BC">
        <w:rPr>
          <w:rFonts w:ascii="ＭＳ ゴシック" w:eastAsia="ＭＳ ゴシック" w:hAnsi="ＭＳ ゴシック" w:hint="eastAsia"/>
          <w:sz w:val="22"/>
          <w:szCs w:val="22"/>
        </w:rPr>
        <w:t>令和5年5月29日時点で、行方市と八千代町の議会で女性議員の数がゼロと</w:t>
      </w:r>
      <w:r w:rsidR="00F06086" w:rsidRPr="00A272BC">
        <w:rPr>
          <w:rFonts w:ascii="ＭＳ ゴシック" w:eastAsia="ＭＳ ゴシック" w:hAnsi="ＭＳ ゴシック" w:hint="eastAsia"/>
          <w:sz w:val="22"/>
          <w:szCs w:val="22"/>
        </w:rPr>
        <w:t>なってい</w:t>
      </w:r>
      <w:r w:rsidRPr="00A272BC">
        <w:rPr>
          <w:rFonts w:ascii="ＭＳ ゴシック" w:eastAsia="ＭＳ ゴシック" w:hAnsi="ＭＳ ゴシック" w:hint="eastAsia"/>
          <w:sz w:val="22"/>
          <w:szCs w:val="22"/>
        </w:rPr>
        <w:t>ます</w:t>
      </w:r>
      <w:r w:rsidR="00F06086" w:rsidRPr="00A272BC">
        <w:rPr>
          <w:rFonts w:ascii="ＭＳ ゴシック" w:eastAsia="ＭＳ ゴシック" w:hAnsi="ＭＳ ゴシック" w:hint="eastAsia"/>
          <w:sz w:val="22"/>
          <w:szCs w:val="22"/>
        </w:rPr>
        <w:t>。</w:t>
      </w:r>
      <w:r w:rsidRPr="00A272BC">
        <w:rPr>
          <w:rFonts w:ascii="ＭＳ ゴシック" w:eastAsia="ＭＳ ゴシック" w:hAnsi="ＭＳ ゴシック" w:hint="eastAsia"/>
          <w:sz w:val="22"/>
          <w:szCs w:val="22"/>
        </w:rPr>
        <w:t xml:space="preserve">　　</w:t>
      </w:r>
      <w:r w:rsidR="00344043" w:rsidRPr="00A272BC">
        <w:rPr>
          <w:rFonts w:ascii="ＭＳ ゴシック" w:eastAsia="ＭＳ ゴシック" w:hAnsi="ＭＳ ゴシック" w:hint="eastAsia"/>
          <w:sz w:val="22"/>
          <w:szCs w:val="22"/>
        </w:rPr>
        <w:t xml:space="preserve">　　　　　　　　</w:t>
      </w:r>
      <w:r w:rsidRPr="00A272BC">
        <w:rPr>
          <w:rFonts w:ascii="ＭＳ ゴシック" w:eastAsia="ＭＳ ゴシック" w:hAnsi="ＭＳ ゴシック" w:hint="eastAsia"/>
          <w:sz w:val="22"/>
          <w:szCs w:val="22"/>
        </w:rPr>
        <w:t xml:space="preserve">　　　　　　　　　　　　　　　　　　　　　</w:t>
      </w:r>
      <w:r w:rsidR="00794B21" w:rsidRPr="00A272BC">
        <w:rPr>
          <w:rFonts w:ascii="ＭＳ ゴシック" w:eastAsia="ＭＳ ゴシック" w:hAnsi="ＭＳ ゴシック" w:hint="eastAsia"/>
          <w:sz w:val="22"/>
          <w:szCs w:val="22"/>
        </w:rPr>
        <w:t xml:space="preserve">　</w:t>
      </w:r>
      <w:r w:rsidRPr="00A272BC">
        <w:rPr>
          <w:rFonts w:ascii="ＭＳ ゴシック" w:eastAsia="ＭＳ ゴシック" w:hAnsi="ＭＳ ゴシック" w:hint="eastAsia"/>
          <w:sz w:val="22"/>
          <w:szCs w:val="22"/>
        </w:rPr>
        <w:t xml:space="preserve">　</w:t>
      </w:r>
      <w:r w:rsidRPr="00A272BC">
        <w:rPr>
          <w:rFonts w:ascii="ＭＳ ゴシック" w:eastAsia="ＭＳ ゴシック" w:hAnsi="ＭＳ ゴシック" w:cs="Times New Roman" w:hint="eastAsia"/>
          <w:kern w:val="2"/>
          <w:sz w:val="22"/>
          <w:szCs w:val="22"/>
        </w:rPr>
        <w:t>（総務部：市町村課）</w:t>
      </w:r>
    </w:p>
    <w:p w14:paraId="15F8ACDB" w14:textId="77777777" w:rsidR="00445AFA" w:rsidRPr="00FB05F1" w:rsidRDefault="00445AFA" w:rsidP="00445AFA">
      <w:pPr>
        <w:suppressAutoHyphens w:val="0"/>
        <w:kinsoku/>
        <w:wordWrap/>
        <w:overflowPunct/>
        <w:autoSpaceDE/>
        <w:autoSpaceDN/>
        <w:adjustRightInd/>
        <w:jc w:val="both"/>
        <w:textAlignment w:val="auto"/>
        <w:rPr>
          <w:rFonts w:ascii="ＭＳ 明朝" w:hAnsi="ＭＳ 明朝" w:cs="Times New Roman"/>
          <w:kern w:val="2"/>
          <w:sz w:val="22"/>
          <w:szCs w:val="22"/>
        </w:rPr>
      </w:pPr>
    </w:p>
    <w:p w14:paraId="000C0CBA" w14:textId="77777777" w:rsidR="00445AFA" w:rsidRPr="00FB05F1" w:rsidRDefault="00344043" w:rsidP="00344043">
      <w:pPr>
        <w:suppressAutoHyphens w:val="0"/>
        <w:kinsoku/>
        <w:wordWrap/>
        <w:overflowPunct/>
        <w:autoSpaceDE/>
        <w:autoSpaceDN/>
        <w:adjustRightInd/>
        <w:ind w:leftChars="200" w:left="646" w:hangingChars="100" w:hanging="222"/>
        <w:jc w:val="both"/>
        <w:textAlignment w:val="auto"/>
        <w:rPr>
          <w:rFonts w:ascii="ＭＳ 明朝" w:hAnsi="ＭＳ 明朝" w:cs="Times New Roman"/>
          <w:kern w:val="2"/>
          <w:sz w:val="22"/>
          <w:szCs w:val="22"/>
        </w:rPr>
      </w:pPr>
      <w:r w:rsidRPr="00FB05F1">
        <w:rPr>
          <w:rFonts w:ascii="ＭＳ 明朝" w:hAnsi="ＭＳ 明朝" w:cs="Times New Roman" w:hint="eastAsia"/>
          <w:kern w:val="2"/>
          <w:sz w:val="22"/>
          <w:szCs w:val="22"/>
        </w:rPr>
        <w:t>４</w:t>
      </w:r>
      <w:r w:rsidR="00445AFA" w:rsidRPr="00FB05F1">
        <w:rPr>
          <w:rFonts w:ascii="ＭＳ 明朝" w:hAnsi="ＭＳ 明朝" w:cs="Times New Roman" w:hint="eastAsia"/>
          <w:kern w:val="2"/>
          <w:sz w:val="22"/>
          <w:szCs w:val="22"/>
        </w:rPr>
        <w:t>）議員の出産、育児、介護の休暇規定を策定している自治体の割合が増えているかどうかを明らかにすること。</w:t>
      </w:r>
    </w:p>
    <w:p w14:paraId="6950F3C4" w14:textId="77777777" w:rsidR="00445AFA" w:rsidRPr="00A272BC" w:rsidRDefault="00445AFA" w:rsidP="00344043">
      <w:pPr>
        <w:ind w:firstLineChars="200" w:firstLine="444"/>
        <w:textAlignment w:val="auto"/>
        <w:rPr>
          <w:rFonts w:ascii="ＭＳ ゴシック" w:eastAsia="ＭＳ ゴシック" w:hAnsi="ＭＳ ゴシック"/>
          <w:sz w:val="22"/>
          <w:szCs w:val="22"/>
        </w:rPr>
      </w:pPr>
      <w:r w:rsidRPr="00A272BC">
        <w:rPr>
          <w:rFonts w:ascii="ＭＳ ゴシック" w:eastAsia="ＭＳ ゴシック" w:hAnsi="ＭＳ ゴシック" w:hint="eastAsia"/>
          <w:sz w:val="22"/>
          <w:szCs w:val="22"/>
        </w:rPr>
        <w:t>【回答】</w:t>
      </w:r>
    </w:p>
    <w:p w14:paraId="61A488E2" w14:textId="77777777" w:rsidR="00784745" w:rsidRPr="00A272BC" w:rsidRDefault="00784745" w:rsidP="00344043">
      <w:pPr>
        <w:suppressAutoHyphens w:val="0"/>
        <w:kinsoku/>
        <w:wordWrap/>
        <w:overflowPunct/>
        <w:autoSpaceDE/>
        <w:autoSpaceDN/>
        <w:adjustRightInd/>
        <w:ind w:firstLineChars="400" w:firstLine="888"/>
        <w:jc w:val="both"/>
        <w:textAlignment w:val="auto"/>
        <w:rPr>
          <w:rFonts w:ascii="ＭＳ ゴシック" w:eastAsia="ＭＳ ゴシック" w:hAnsi="ＭＳ ゴシック" w:cs="Times New Roman"/>
          <w:kern w:val="2"/>
          <w:sz w:val="22"/>
          <w:szCs w:val="22"/>
        </w:rPr>
      </w:pPr>
      <w:r w:rsidRPr="00A272BC">
        <w:rPr>
          <w:rFonts w:ascii="ＭＳ ゴシック" w:eastAsia="ＭＳ ゴシック" w:hAnsi="ＭＳ ゴシック" w:cs="Times New Roman" w:hint="eastAsia"/>
          <w:kern w:val="2"/>
          <w:sz w:val="22"/>
          <w:szCs w:val="22"/>
        </w:rPr>
        <w:t>議員の出産、育児、介護の休暇規定を策定している自治体の割合は増加しています。</w:t>
      </w:r>
    </w:p>
    <w:tbl>
      <w:tblPr>
        <w:tblW w:w="0" w:type="auto"/>
        <w:tblInd w:w="1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7"/>
        <w:gridCol w:w="2118"/>
        <w:gridCol w:w="2117"/>
        <w:gridCol w:w="2118"/>
      </w:tblGrid>
      <w:tr w:rsidR="00784745" w:rsidRPr="00A272BC" w14:paraId="7ACC1276" w14:textId="77777777" w:rsidTr="00344043">
        <w:tc>
          <w:tcPr>
            <w:tcW w:w="2117" w:type="dxa"/>
            <w:shd w:val="clear" w:color="auto" w:fill="auto"/>
          </w:tcPr>
          <w:p w14:paraId="0024360C" w14:textId="77777777" w:rsidR="00784745" w:rsidRPr="00A272BC" w:rsidRDefault="00784745" w:rsidP="00784745">
            <w:pPr>
              <w:suppressAutoHyphens w:val="0"/>
              <w:kinsoku/>
              <w:wordWrap/>
              <w:overflowPunct/>
              <w:autoSpaceDE/>
              <w:autoSpaceDN/>
              <w:adjustRightInd/>
              <w:jc w:val="center"/>
              <w:textAlignment w:val="auto"/>
              <w:rPr>
                <w:rFonts w:ascii="ＭＳ ゴシック" w:eastAsia="ＭＳ ゴシック" w:hAnsi="ＭＳ ゴシック" w:cs="Times New Roman"/>
                <w:kern w:val="2"/>
              </w:rPr>
            </w:pPr>
            <w:r w:rsidRPr="00A272BC">
              <w:rPr>
                <w:rFonts w:ascii="ＭＳ ゴシック" w:eastAsia="ＭＳ ゴシック" w:hAnsi="ＭＳ ゴシック" w:cs="Times New Roman" w:hint="eastAsia"/>
                <w:kern w:val="2"/>
              </w:rPr>
              <w:t>時点</w:t>
            </w:r>
          </w:p>
        </w:tc>
        <w:tc>
          <w:tcPr>
            <w:tcW w:w="2118" w:type="dxa"/>
            <w:shd w:val="clear" w:color="auto" w:fill="auto"/>
          </w:tcPr>
          <w:p w14:paraId="083A2C13" w14:textId="77777777" w:rsidR="00784745" w:rsidRPr="00A272BC" w:rsidRDefault="00784745" w:rsidP="00784745">
            <w:pPr>
              <w:suppressAutoHyphens w:val="0"/>
              <w:kinsoku/>
              <w:wordWrap/>
              <w:overflowPunct/>
              <w:autoSpaceDE/>
              <w:autoSpaceDN/>
              <w:adjustRightInd/>
              <w:jc w:val="center"/>
              <w:textAlignment w:val="auto"/>
              <w:rPr>
                <w:rFonts w:ascii="ＭＳ ゴシック" w:eastAsia="ＭＳ ゴシック" w:hAnsi="ＭＳ ゴシック" w:cs="Times New Roman"/>
                <w:kern w:val="2"/>
              </w:rPr>
            </w:pPr>
            <w:r w:rsidRPr="00A272BC">
              <w:rPr>
                <w:rFonts w:ascii="ＭＳ ゴシック" w:eastAsia="ＭＳ ゴシック" w:hAnsi="ＭＳ ゴシック" w:cs="Times New Roman" w:hint="eastAsia"/>
                <w:kern w:val="2"/>
              </w:rPr>
              <w:t>出産</w:t>
            </w:r>
          </w:p>
        </w:tc>
        <w:tc>
          <w:tcPr>
            <w:tcW w:w="2117" w:type="dxa"/>
            <w:shd w:val="clear" w:color="auto" w:fill="auto"/>
          </w:tcPr>
          <w:p w14:paraId="3AB993D8" w14:textId="77777777" w:rsidR="00784745" w:rsidRPr="00A272BC" w:rsidRDefault="00784745" w:rsidP="00784745">
            <w:pPr>
              <w:suppressAutoHyphens w:val="0"/>
              <w:kinsoku/>
              <w:wordWrap/>
              <w:overflowPunct/>
              <w:autoSpaceDE/>
              <w:autoSpaceDN/>
              <w:adjustRightInd/>
              <w:jc w:val="center"/>
              <w:textAlignment w:val="auto"/>
              <w:rPr>
                <w:rFonts w:ascii="ＭＳ ゴシック" w:eastAsia="ＭＳ ゴシック" w:hAnsi="ＭＳ ゴシック" w:cs="Times New Roman"/>
                <w:kern w:val="2"/>
              </w:rPr>
            </w:pPr>
            <w:r w:rsidRPr="00A272BC">
              <w:rPr>
                <w:rFonts w:ascii="ＭＳ ゴシック" w:eastAsia="ＭＳ ゴシック" w:hAnsi="ＭＳ ゴシック" w:cs="Times New Roman" w:hint="eastAsia"/>
                <w:kern w:val="2"/>
              </w:rPr>
              <w:t>育児休暇</w:t>
            </w:r>
          </w:p>
        </w:tc>
        <w:tc>
          <w:tcPr>
            <w:tcW w:w="2118" w:type="dxa"/>
            <w:shd w:val="clear" w:color="auto" w:fill="auto"/>
          </w:tcPr>
          <w:p w14:paraId="7C699D7F" w14:textId="77777777" w:rsidR="00784745" w:rsidRPr="00A272BC" w:rsidRDefault="00784745" w:rsidP="00784745">
            <w:pPr>
              <w:suppressAutoHyphens w:val="0"/>
              <w:kinsoku/>
              <w:wordWrap/>
              <w:overflowPunct/>
              <w:autoSpaceDE/>
              <w:autoSpaceDN/>
              <w:adjustRightInd/>
              <w:jc w:val="center"/>
              <w:textAlignment w:val="auto"/>
              <w:rPr>
                <w:rFonts w:ascii="ＭＳ ゴシック" w:eastAsia="ＭＳ ゴシック" w:hAnsi="ＭＳ ゴシック" w:cs="Times New Roman"/>
                <w:kern w:val="2"/>
              </w:rPr>
            </w:pPr>
            <w:r w:rsidRPr="00A272BC">
              <w:rPr>
                <w:rFonts w:ascii="ＭＳ ゴシック" w:eastAsia="ＭＳ ゴシック" w:hAnsi="ＭＳ ゴシック" w:cs="Times New Roman" w:hint="eastAsia"/>
                <w:kern w:val="2"/>
              </w:rPr>
              <w:t>介護休暇</w:t>
            </w:r>
          </w:p>
        </w:tc>
      </w:tr>
      <w:tr w:rsidR="00784745" w:rsidRPr="00A272BC" w14:paraId="1B241B66" w14:textId="77777777" w:rsidTr="00344043">
        <w:tc>
          <w:tcPr>
            <w:tcW w:w="2117" w:type="dxa"/>
            <w:shd w:val="clear" w:color="auto" w:fill="auto"/>
          </w:tcPr>
          <w:p w14:paraId="01ED267E" w14:textId="77777777" w:rsidR="00784745" w:rsidRPr="00A272BC" w:rsidRDefault="00784745" w:rsidP="00784745">
            <w:pPr>
              <w:suppressAutoHyphens w:val="0"/>
              <w:kinsoku/>
              <w:wordWrap/>
              <w:overflowPunct/>
              <w:autoSpaceDE/>
              <w:autoSpaceDN/>
              <w:adjustRightInd/>
              <w:jc w:val="both"/>
              <w:textAlignment w:val="auto"/>
              <w:rPr>
                <w:rFonts w:ascii="ＭＳ ゴシック" w:eastAsia="ＭＳ ゴシック" w:hAnsi="ＭＳ ゴシック" w:cs="Times New Roman"/>
                <w:kern w:val="2"/>
              </w:rPr>
            </w:pPr>
            <w:r w:rsidRPr="00A272BC">
              <w:rPr>
                <w:rFonts w:ascii="ＭＳ ゴシック" w:eastAsia="ＭＳ ゴシック" w:hAnsi="ＭＳ ゴシック" w:cs="Times New Roman" w:hint="eastAsia"/>
                <w:kern w:val="2"/>
              </w:rPr>
              <w:t>R2（R3.1.1時点）</w:t>
            </w:r>
          </w:p>
        </w:tc>
        <w:tc>
          <w:tcPr>
            <w:tcW w:w="2118" w:type="dxa"/>
            <w:shd w:val="clear" w:color="auto" w:fill="auto"/>
          </w:tcPr>
          <w:p w14:paraId="01EA595D" w14:textId="77777777" w:rsidR="00784745" w:rsidRPr="00A272BC" w:rsidRDefault="00784745" w:rsidP="00784745">
            <w:pPr>
              <w:suppressAutoHyphens w:val="0"/>
              <w:kinsoku/>
              <w:wordWrap/>
              <w:overflowPunct/>
              <w:autoSpaceDE/>
              <w:autoSpaceDN/>
              <w:adjustRightInd/>
              <w:jc w:val="center"/>
              <w:textAlignment w:val="auto"/>
              <w:rPr>
                <w:rFonts w:ascii="ＭＳ ゴシック" w:eastAsia="ＭＳ ゴシック" w:hAnsi="ＭＳ ゴシック" w:cs="Times New Roman"/>
                <w:kern w:val="2"/>
              </w:rPr>
            </w:pPr>
            <w:r w:rsidRPr="00A272BC">
              <w:rPr>
                <w:rFonts w:ascii="ＭＳ ゴシック" w:eastAsia="ＭＳ ゴシック" w:hAnsi="ＭＳ ゴシック" w:cs="Times New Roman" w:hint="eastAsia"/>
                <w:kern w:val="2"/>
              </w:rPr>
              <w:t>34市町村</w:t>
            </w:r>
          </w:p>
        </w:tc>
        <w:tc>
          <w:tcPr>
            <w:tcW w:w="2117" w:type="dxa"/>
            <w:shd w:val="clear" w:color="auto" w:fill="auto"/>
          </w:tcPr>
          <w:p w14:paraId="1672F100" w14:textId="77777777" w:rsidR="00784745" w:rsidRPr="00A272BC" w:rsidRDefault="00784745" w:rsidP="00784745">
            <w:pPr>
              <w:suppressAutoHyphens w:val="0"/>
              <w:kinsoku/>
              <w:wordWrap/>
              <w:overflowPunct/>
              <w:autoSpaceDE/>
              <w:autoSpaceDN/>
              <w:adjustRightInd/>
              <w:jc w:val="center"/>
              <w:textAlignment w:val="auto"/>
              <w:rPr>
                <w:rFonts w:ascii="ＭＳ ゴシック" w:eastAsia="ＭＳ ゴシック" w:hAnsi="ＭＳ ゴシック" w:cs="Times New Roman"/>
                <w:kern w:val="2"/>
              </w:rPr>
            </w:pPr>
            <w:r w:rsidRPr="00A272BC">
              <w:rPr>
                <w:rFonts w:ascii="ＭＳ ゴシック" w:eastAsia="ＭＳ ゴシック" w:hAnsi="ＭＳ ゴシック" w:cs="Times New Roman" w:hint="eastAsia"/>
                <w:kern w:val="2"/>
              </w:rPr>
              <w:t>２市町村</w:t>
            </w:r>
          </w:p>
        </w:tc>
        <w:tc>
          <w:tcPr>
            <w:tcW w:w="2118" w:type="dxa"/>
            <w:shd w:val="clear" w:color="auto" w:fill="auto"/>
          </w:tcPr>
          <w:p w14:paraId="5294378E" w14:textId="77777777" w:rsidR="00784745" w:rsidRPr="00A272BC" w:rsidRDefault="00784745" w:rsidP="00784745">
            <w:pPr>
              <w:suppressAutoHyphens w:val="0"/>
              <w:kinsoku/>
              <w:wordWrap/>
              <w:overflowPunct/>
              <w:autoSpaceDE/>
              <w:autoSpaceDN/>
              <w:adjustRightInd/>
              <w:jc w:val="center"/>
              <w:textAlignment w:val="auto"/>
              <w:rPr>
                <w:rFonts w:ascii="ＭＳ ゴシック" w:eastAsia="ＭＳ ゴシック" w:hAnsi="ＭＳ ゴシック" w:cs="Times New Roman"/>
                <w:kern w:val="2"/>
              </w:rPr>
            </w:pPr>
            <w:r w:rsidRPr="00A272BC">
              <w:rPr>
                <w:rFonts w:ascii="ＭＳ ゴシック" w:eastAsia="ＭＳ ゴシック" w:hAnsi="ＭＳ ゴシック" w:cs="Times New Roman" w:hint="eastAsia"/>
                <w:kern w:val="2"/>
              </w:rPr>
              <w:t>３市町村</w:t>
            </w:r>
          </w:p>
        </w:tc>
      </w:tr>
      <w:tr w:rsidR="00784745" w:rsidRPr="00A272BC" w14:paraId="1C9A041D" w14:textId="77777777" w:rsidTr="00344043">
        <w:tc>
          <w:tcPr>
            <w:tcW w:w="2117" w:type="dxa"/>
            <w:shd w:val="clear" w:color="auto" w:fill="auto"/>
          </w:tcPr>
          <w:p w14:paraId="533BCD07" w14:textId="77777777" w:rsidR="00784745" w:rsidRPr="00A272BC" w:rsidRDefault="00784745" w:rsidP="00784745">
            <w:pPr>
              <w:suppressAutoHyphens w:val="0"/>
              <w:kinsoku/>
              <w:wordWrap/>
              <w:overflowPunct/>
              <w:autoSpaceDE/>
              <w:autoSpaceDN/>
              <w:adjustRightInd/>
              <w:jc w:val="both"/>
              <w:textAlignment w:val="auto"/>
              <w:rPr>
                <w:rFonts w:ascii="ＭＳ ゴシック" w:eastAsia="ＭＳ ゴシック" w:hAnsi="ＭＳ ゴシック" w:cs="Times New Roman"/>
                <w:kern w:val="2"/>
              </w:rPr>
            </w:pPr>
            <w:r w:rsidRPr="00A272BC">
              <w:rPr>
                <w:rFonts w:ascii="ＭＳ ゴシック" w:eastAsia="ＭＳ ゴシック" w:hAnsi="ＭＳ ゴシック" w:cs="Times New Roman" w:hint="eastAsia"/>
                <w:kern w:val="2"/>
              </w:rPr>
              <w:t>R3（R4.1.1時点）</w:t>
            </w:r>
          </w:p>
        </w:tc>
        <w:tc>
          <w:tcPr>
            <w:tcW w:w="2118" w:type="dxa"/>
            <w:shd w:val="clear" w:color="auto" w:fill="auto"/>
          </w:tcPr>
          <w:p w14:paraId="38356F7E" w14:textId="77777777" w:rsidR="00784745" w:rsidRPr="00A272BC" w:rsidRDefault="00784745" w:rsidP="00784745">
            <w:pPr>
              <w:suppressAutoHyphens w:val="0"/>
              <w:kinsoku/>
              <w:wordWrap/>
              <w:overflowPunct/>
              <w:autoSpaceDE/>
              <w:autoSpaceDN/>
              <w:adjustRightInd/>
              <w:jc w:val="center"/>
              <w:textAlignment w:val="auto"/>
              <w:rPr>
                <w:rFonts w:ascii="ＭＳ ゴシック" w:eastAsia="ＭＳ ゴシック" w:hAnsi="ＭＳ ゴシック" w:cs="Times New Roman"/>
                <w:kern w:val="2"/>
              </w:rPr>
            </w:pPr>
            <w:r w:rsidRPr="00A272BC">
              <w:rPr>
                <w:rFonts w:ascii="ＭＳ ゴシック" w:eastAsia="ＭＳ ゴシック" w:hAnsi="ＭＳ ゴシック" w:cs="Times New Roman" w:hint="eastAsia"/>
                <w:kern w:val="2"/>
              </w:rPr>
              <w:t>41市町村</w:t>
            </w:r>
          </w:p>
        </w:tc>
        <w:tc>
          <w:tcPr>
            <w:tcW w:w="2117" w:type="dxa"/>
            <w:shd w:val="clear" w:color="auto" w:fill="auto"/>
          </w:tcPr>
          <w:p w14:paraId="75030877" w14:textId="77777777" w:rsidR="00784745" w:rsidRPr="00A272BC" w:rsidRDefault="00784745" w:rsidP="00784745">
            <w:pPr>
              <w:suppressAutoHyphens w:val="0"/>
              <w:kinsoku/>
              <w:wordWrap/>
              <w:overflowPunct/>
              <w:autoSpaceDE/>
              <w:autoSpaceDN/>
              <w:adjustRightInd/>
              <w:jc w:val="center"/>
              <w:textAlignment w:val="auto"/>
              <w:rPr>
                <w:rFonts w:ascii="ＭＳ ゴシック" w:eastAsia="ＭＳ ゴシック" w:hAnsi="ＭＳ ゴシック" w:cs="Times New Roman"/>
                <w:kern w:val="2"/>
              </w:rPr>
            </w:pPr>
            <w:r w:rsidRPr="00A272BC">
              <w:rPr>
                <w:rFonts w:ascii="ＭＳ ゴシック" w:eastAsia="ＭＳ ゴシック" w:hAnsi="ＭＳ ゴシック" w:cs="Times New Roman" w:hint="eastAsia"/>
                <w:kern w:val="2"/>
              </w:rPr>
              <w:t>34市町村</w:t>
            </w:r>
          </w:p>
        </w:tc>
        <w:tc>
          <w:tcPr>
            <w:tcW w:w="2118" w:type="dxa"/>
            <w:shd w:val="clear" w:color="auto" w:fill="auto"/>
          </w:tcPr>
          <w:p w14:paraId="1068B951" w14:textId="77777777" w:rsidR="00784745" w:rsidRPr="00A272BC" w:rsidRDefault="00784745" w:rsidP="00784745">
            <w:pPr>
              <w:suppressAutoHyphens w:val="0"/>
              <w:kinsoku/>
              <w:wordWrap/>
              <w:overflowPunct/>
              <w:autoSpaceDE/>
              <w:autoSpaceDN/>
              <w:adjustRightInd/>
              <w:jc w:val="center"/>
              <w:textAlignment w:val="auto"/>
              <w:rPr>
                <w:rFonts w:ascii="ＭＳ ゴシック" w:eastAsia="ＭＳ ゴシック" w:hAnsi="ＭＳ ゴシック" w:cs="Times New Roman"/>
                <w:kern w:val="2"/>
              </w:rPr>
            </w:pPr>
            <w:r w:rsidRPr="00A272BC">
              <w:rPr>
                <w:rFonts w:ascii="ＭＳ ゴシック" w:eastAsia="ＭＳ ゴシック" w:hAnsi="ＭＳ ゴシック" w:cs="Times New Roman" w:hint="eastAsia"/>
                <w:kern w:val="2"/>
              </w:rPr>
              <w:t>34市町村</w:t>
            </w:r>
          </w:p>
        </w:tc>
      </w:tr>
      <w:tr w:rsidR="00784745" w:rsidRPr="00A272BC" w14:paraId="4D2D6F97" w14:textId="77777777" w:rsidTr="00344043">
        <w:tc>
          <w:tcPr>
            <w:tcW w:w="2117" w:type="dxa"/>
            <w:shd w:val="clear" w:color="auto" w:fill="auto"/>
          </w:tcPr>
          <w:p w14:paraId="5B9C7C0A" w14:textId="77777777" w:rsidR="00784745" w:rsidRPr="00A272BC" w:rsidRDefault="00784745" w:rsidP="00784745">
            <w:pPr>
              <w:suppressAutoHyphens w:val="0"/>
              <w:kinsoku/>
              <w:wordWrap/>
              <w:overflowPunct/>
              <w:autoSpaceDE/>
              <w:autoSpaceDN/>
              <w:adjustRightInd/>
              <w:jc w:val="both"/>
              <w:textAlignment w:val="auto"/>
              <w:rPr>
                <w:rFonts w:ascii="ＭＳ ゴシック" w:eastAsia="ＭＳ ゴシック" w:hAnsi="ＭＳ ゴシック" w:cs="Times New Roman"/>
                <w:kern w:val="2"/>
              </w:rPr>
            </w:pPr>
            <w:r w:rsidRPr="00A272BC">
              <w:rPr>
                <w:rFonts w:ascii="ＭＳ ゴシック" w:eastAsia="ＭＳ ゴシック" w:hAnsi="ＭＳ ゴシック" w:cs="Times New Roman" w:hint="eastAsia"/>
                <w:kern w:val="2"/>
              </w:rPr>
              <w:t>R4（R5.1.1時点）</w:t>
            </w:r>
          </w:p>
        </w:tc>
        <w:tc>
          <w:tcPr>
            <w:tcW w:w="2118" w:type="dxa"/>
            <w:shd w:val="clear" w:color="auto" w:fill="auto"/>
          </w:tcPr>
          <w:p w14:paraId="1D4F6B9E" w14:textId="77777777" w:rsidR="00784745" w:rsidRPr="00A272BC" w:rsidRDefault="00784745" w:rsidP="00784745">
            <w:pPr>
              <w:suppressAutoHyphens w:val="0"/>
              <w:kinsoku/>
              <w:wordWrap/>
              <w:overflowPunct/>
              <w:autoSpaceDE/>
              <w:autoSpaceDN/>
              <w:adjustRightInd/>
              <w:jc w:val="center"/>
              <w:textAlignment w:val="auto"/>
              <w:rPr>
                <w:rFonts w:ascii="ＭＳ ゴシック" w:eastAsia="ＭＳ ゴシック" w:hAnsi="ＭＳ ゴシック" w:cs="Times New Roman"/>
                <w:kern w:val="2"/>
              </w:rPr>
            </w:pPr>
            <w:r w:rsidRPr="00A272BC">
              <w:rPr>
                <w:rFonts w:ascii="ＭＳ ゴシック" w:eastAsia="ＭＳ ゴシック" w:hAnsi="ＭＳ ゴシック" w:cs="Times New Roman" w:hint="eastAsia"/>
                <w:kern w:val="2"/>
              </w:rPr>
              <w:t>43市町村</w:t>
            </w:r>
          </w:p>
        </w:tc>
        <w:tc>
          <w:tcPr>
            <w:tcW w:w="2117" w:type="dxa"/>
            <w:shd w:val="clear" w:color="auto" w:fill="auto"/>
          </w:tcPr>
          <w:p w14:paraId="0AE05A07" w14:textId="77777777" w:rsidR="00784745" w:rsidRPr="00A272BC" w:rsidRDefault="00784745" w:rsidP="00784745">
            <w:pPr>
              <w:suppressAutoHyphens w:val="0"/>
              <w:kinsoku/>
              <w:wordWrap/>
              <w:overflowPunct/>
              <w:autoSpaceDE/>
              <w:autoSpaceDN/>
              <w:adjustRightInd/>
              <w:jc w:val="center"/>
              <w:textAlignment w:val="auto"/>
              <w:rPr>
                <w:rFonts w:ascii="ＭＳ ゴシック" w:eastAsia="ＭＳ ゴシック" w:hAnsi="ＭＳ ゴシック" w:cs="Times New Roman"/>
                <w:kern w:val="2"/>
              </w:rPr>
            </w:pPr>
            <w:r w:rsidRPr="00A272BC">
              <w:rPr>
                <w:rFonts w:ascii="ＭＳ ゴシック" w:eastAsia="ＭＳ ゴシック" w:hAnsi="ＭＳ ゴシック" w:cs="Times New Roman" w:hint="eastAsia"/>
                <w:kern w:val="2"/>
              </w:rPr>
              <w:t>40市町村</w:t>
            </w:r>
          </w:p>
        </w:tc>
        <w:tc>
          <w:tcPr>
            <w:tcW w:w="2118" w:type="dxa"/>
            <w:shd w:val="clear" w:color="auto" w:fill="auto"/>
          </w:tcPr>
          <w:p w14:paraId="5BEA78E9" w14:textId="77777777" w:rsidR="00784745" w:rsidRPr="00A272BC" w:rsidRDefault="00784745" w:rsidP="00784745">
            <w:pPr>
              <w:suppressAutoHyphens w:val="0"/>
              <w:kinsoku/>
              <w:wordWrap/>
              <w:overflowPunct/>
              <w:autoSpaceDE/>
              <w:autoSpaceDN/>
              <w:adjustRightInd/>
              <w:jc w:val="center"/>
              <w:textAlignment w:val="auto"/>
              <w:rPr>
                <w:rFonts w:ascii="ＭＳ ゴシック" w:eastAsia="ＭＳ ゴシック" w:hAnsi="ＭＳ ゴシック" w:cs="Times New Roman"/>
                <w:kern w:val="2"/>
              </w:rPr>
            </w:pPr>
            <w:r w:rsidRPr="00A272BC">
              <w:rPr>
                <w:rFonts w:ascii="ＭＳ ゴシック" w:eastAsia="ＭＳ ゴシック" w:hAnsi="ＭＳ ゴシック" w:cs="Times New Roman" w:hint="eastAsia"/>
                <w:kern w:val="2"/>
              </w:rPr>
              <w:t>40市町村</w:t>
            </w:r>
          </w:p>
        </w:tc>
      </w:tr>
    </w:tbl>
    <w:p w14:paraId="631ED1BD" w14:textId="77777777" w:rsidR="00784745" w:rsidRPr="00A272BC" w:rsidRDefault="00784745" w:rsidP="00784745">
      <w:pPr>
        <w:ind w:leftChars="100" w:left="212" w:firstLineChars="100" w:firstLine="212"/>
        <w:jc w:val="right"/>
        <w:textAlignment w:val="auto"/>
        <w:rPr>
          <w:rFonts w:ascii="ＭＳ ゴシック" w:eastAsia="ＭＳ ゴシック" w:hAnsi="ＭＳ ゴシック"/>
        </w:rPr>
      </w:pPr>
      <w:r w:rsidRPr="00A272BC">
        <w:rPr>
          <w:rFonts w:ascii="ＭＳ ゴシック" w:eastAsia="ＭＳ ゴシック" w:hAnsi="ＭＳ ゴシック" w:hint="eastAsia"/>
        </w:rPr>
        <w:t xml:space="preserve">　　　　　　　　　　　　　</w:t>
      </w:r>
      <w:r w:rsidRPr="00A272BC">
        <w:rPr>
          <w:rFonts w:ascii="ＭＳ ゴシック" w:eastAsia="ＭＳ ゴシック" w:hAnsi="ＭＳ ゴシック" w:cs="Times New Roman" w:hint="eastAsia"/>
          <w:kern w:val="2"/>
        </w:rPr>
        <w:t>（総務部：市町村課）</w:t>
      </w:r>
    </w:p>
    <w:p w14:paraId="3061305B" w14:textId="77777777" w:rsidR="00445AFA" w:rsidRPr="00FB05F1" w:rsidRDefault="00445AFA" w:rsidP="00445AFA">
      <w:pPr>
        <w:suppressAutoHyphens w:val="0"/>
        <w:kinsoku/>
        <w:wordWrap/>
        <w:overflowPunct/>
        <w:autoSpaceDE/>
        <w:autoSpaceDN/>
        <w:adjustRightInd/>
        <w:jc w:val="both"/>
        <w:textAlignment w:val="auto"/>
        <w:rPr>
          <w:rFonts w:ascii="ＭＳ 明朝" w:hAnsi="ＭＳ 明朝" w:cs="Times New Roman"/>
          <w:b/>
          <w:bCs/>
          <w:kern w:val="2"/>
          <w:sz w:val="22"/>
          <w:szCs w:val="22"/>
        </w:rPr>
      </w:pPr>
    </w:p>
    <w:p w14:paraId="1B88CDBB" w14:textId="77777777" w:rsidR="00445AFA" w:rsidRPr="00FB05F1" w:rsidRDefault="00344043" w:rsidP="00445AFA">
      <w:pPr>
        <w:suppressAutoHyphens w:val="0"/>
        <w:kinsoku/>
        <w:wordWrap/>
        <w:overflowPunct/>
        <w:autoSpaceDE/>
        <w:autoSpaceDN/>
        <w:adjustRightInd/>
        <w:jc w:val="both"/>
        <w:textAlignment w:val="auto"/>
        <w:rPr>
          <w:rFonts w:ascii="ＭＳ 明朝" w:hAnsi="ＭＳ 明朝" w:cs="Times New Roman"/>
          <w:kern w:val="2"/>
          <w:sz w:val="22"/>
          <w:szCs w:val="22"/>
        </w:rPr>
      </w:pPr>
      <w:r w:rsidRPr="00FB05F1">
        <w:rPr>
          <w:rFonts w:ascii="ＭＳ 明朝" w:hAnsi="ＭＳ 明朝" w:cs="Times New Roman" w:hint="eastAsia"/>
          <w:kern w:val="2"/>
          <w:sz w:val="22"/>
          <w:szCs w:val="22"/>
        </w:rPr>
        <w:t>（２）</w:t>
      </w:r>
      <w:r w:rsidR="00445AFA" w:rsidRPr="00FB05F1">
        <w:rPr>
          <w:rFonts w:ascii="ＭＳ 明朝" w:hAnsi="ＭＳ 明朝" w:cs="Times New Roman" w:hint="eastAsia"/>
          <w:kern w:val="2"/>
          <w:sz w:val="22"/>
          <w:szCs w:val="22"/>
        </w:rPr>
        <w:t>性暴力、性搾取被害者への支援と加害者側の再犯防止をつよめて</w:t>
      </w:r>
    </w:p>
    <w:p w14:paraId="6A493B06" w14:textId="77777777" w:rsidR="00445AFA" w:rsidRPr="00FB05F1" w:rsidRDefault="00344043" w:rsidP="00344043">
      <w:pPr>
        <w:suppressAutoHyphens w:val="0"/>
        <w:kinsoku/>
        <w:wordWrap/>
        <w:overflowPunct/>
        <w:autoSpaceDE/>
        <w:autoSpaceDN/>
        <w:adjustRightInd/>
        <w:ind w:firstLineChars="200" w:firstLine="444"/>
        <w:jc w:val="both"/>
        <w:textAlignment w:val="auto"/>
        <w:rPr>
          <w:rFonts w:ascii="ＭＳ 明朝" w:hAnsi="ＭＳ 明朝" w:cs="Times New Roman"/>
          <w:kern w:val="2"/>
          <w:sz w:val="22"/>
          <w:szCs w:val="22"/>
        </w:rPr>
      </w:pPr>
      <w:r w:rsidRPr="00FB05F1">
        <w:rPr>
          <w:rFonts w:ascii="ＭＳ 明朝" w:hAnsi="ＭＳ 明朝" w:cs="Times New Roman" w:hint="eastAsia"/>
          <w:kern w:val="2"/>
          <w:sz w:val="22"/>
          <w:szCs w:val="22"/>
        </w:rPr>
        <w:t>１）</w:t>
      </w:r>
      <w:r w:rsidR="00F06086" w:rsidRPr="00FB05F1">
        <w:rPr>
          <w:rFonts w:ascii="ＭＳ 明朝" w:hAnsi="ＭＳ 明朝" w:cs="Times New Roman" w:hint="eastAsia"/>
          <w:kern w:val="2"/>
          <w:sz w:val="22"/>
          <w:szCs w:val="22"/>
        </w:rPr>
        <w:t>コロナ禍における３年間（2020年～2022年）の性暴力相談件数</w:t>
      </w:r>
      <w:r w:rsidR="00445AFA" w:rsidRPr="00FB05F1">
        <w:rPr>
          <w:rFonts w:ascii="ＭＳ 明朝" w:hAnsi="ＭＳ 明朝" w:cs="Times New Roman" w:hint="eastAsia"/>
          <w:kern w:val="2"/>
          <w:sz w:val="22"/>
          <w:szCs w:val="22"/>
        </w:rPr>
        <w:t>を明らかにすること</w:t>
      </w:r>
    </w:p>
    <w:p w14:paraId="166A48F2" w14:textId="77777777" w:rsidR="00445AFA" w:rsidRPr="00A272BC" w:rsidRDefault="00445AFA" w:rsidP="00344043">
      <w:pPr>
        <w:ind w:firstLineChars="200" w:firstLine="444"/>
        <w:textAlignment w:val="auto"/>
        <w:rPr>
          <w:rFonts w:ascii="ＭＳ ゴシック" w:eastAsia="ＭＳ ゴシック" w:hAnsi="ＭＳ ゴシック"/>
          <w:sz w:val="22"/>
          <w:szCs w:val="22"/>
        </w:rPr>
      </w:pPr>
      <w:r w:rsidRPr="00A272BC">
        <w:rPr>
          <w:rFonts w:ascii="ＭＳ ゴシック" w:eastAsia="ＭＳ ゴシック" w:hAnsi="ＭＳ ゴシック" w:hint="eastAsia"/>
          <w:sz w:val="22"/>
          <w:szCs w:val="22"/>
        </w:rPr>
        <w:t>【回答】</w:t>
      </w:r>
    </w:p>
    <w:p w14:paraId="067D37BF" w14:textId="77777777" w:rsidR="009A6FDC" w:rsidRPr="00A272BC" w:rsidRDefault="009A6FDC" w:rsidP="009A6FDC">
      <w:pPr>
        <w:suppressAutoHyphens w:val="0"/>
        <w:kinsoku/>
        <w:wordWrap/>
        <w:overflowPunct/>
        <w:autoSpaceDE/>
        <w:autoSpaceDN/>
        <w:adjustRightInd/>
        <w:ind w:leftChars="300" w:left="636" w:firstLineChars="100" w:firstLine="222"/>
        <w:jc w:val="both"/>
        <w:textAlignment w:val="auto"/>
        <w:rPr>
          <w:rFonts w:ascii="ＭＳ ゴシック" w:eastAsia="ＭＳ ゴシック" w:hAnsi="ＭＳ ゴシック" w:cs="Times New Roman"/>
          <w:kern w:val="2"/>
          <w:sz w:val="22"/>
          <w:szCs w:val="22"/>
        </w:rPr>
      </w:pPr>
      <w:r w:rsidRPr="00A272BC">
        <w:rPr>
          <w:rFonts w:ascii="ＭＳ ゴシック" w:eastAsia="ＭＳ ゴシック" w:hAnsi="ＭＳ ゴシック" w:cs="Times New Roman" w:hint="eastAsia"/>
          <w:kern w:val="2"/>
          <w:sz w:val="22"/>
          <w:szCs w:val="22"/>
        </w:rPr>
        <w:t>令和２年度（2020年度）から令和４年度（2</w:t>
      </w:r>
      <w:r w:rsidRPr="00A272BC">
        <w:rPr>
          <w:rFonts w:ascii="ＭＳ ゴシック" w:eastAsia="ＭＳ ゴシック" w:hAnsi="ＭＳ ゴシック" w:cs="Times New Roman"/>
          <w:kern w:val="2"/>
          <w:sz w:val="22"/>
          <w:szCs w:val="22"/>
        </w:rPr>
        <w:t>022</w:t>
      </w:r>
      <w:r w:rsidRPr="00A272BC">
        <w:rPr>
          <w:rFonts w:ascii="ＭＳ ゴシック" w:eastAsia="ＭＳ ゴシック" w:hAnsi="ＭＳ ゴシック" w:cs="Times New Roman" w:hint="eastAsia"/>
          <w:kern w:val="2"/>
          <w:sz w:val="22"/>
          <w:szCs w:val="22"/>
        </w:rPr>
        <w:t>年度）までにおいて、性暴力被害者サポートネットワーク茨城で受け付けた相談等の件数は、令和２年度（2020年度）：3</w:t>
      </w:r>
      <w:r w:rsidRPr="00A272BC">
        <w:rPr>
          <w:rFonts w:ascii="ＭＳ ゴシック" w:eastAsia="ＭＳ ゴシック" w:hAnsi="ＭＳ ゴシック" w:cs="Times New Roman"/>
          <w:kern w:val="2"/>
          <w:sz w:val="22"/>
          <w:szCs w:val="22"/>
        </w:rPr>
        <w:t>63</w:t>
      </w:r>
      <w:r w:rsidRPr="00A272BC">
        <w:rPr>
          <w:rFonts w:ascii="ＭＳ ゴシック" w:eastAsia="ＭＳ ゴシック" w:hAnsi="ＭＳ ゴシック" w:cs="Times New Roman" w:hint="eastAsia"/>
          <w:kern w:val="2"/>
          <w:sz w:val="22"/>
          <w:szCs w:val="22"/>
        </w:rPr>
        <w:t>件、令和３年度（2</w:t>
      </w:r>
      <w:r w:rsidRPr="00A272BC">
        <w:rPr>
          <w:rFonts w:ascii="ＭＳ ゴシック" w:eastAsia="ＭＳ ゴシック" w:hAnsi="ＭＳ ゴシック" w:cs="Times New Roman"/>
          <w:kern w:val="2"/>
          <w:sz w:val="22"/>
          <w:szCs w:val="22"/>
        </w:rPr>
        <w:t>021</w:t>
      </w:r>
      <w:r w:rsidRPr="00A272BC">
        <w:rPr>
          <w:rFonts w:ascii="ＭＳ ゴシック" w:eastAsia="ＭＳ ゴシック" w:hAnsi="ＭＳ ゴシック" w:cs="Times New Roman" w:hint="eastAsia"/>
          <w:kern w:val="2"/>
          <w:sz w:val="22"/>
          <w:szCs w:val="22"/>
        </w:rPr>
        <w:t>年度）：485件、令和４年度（2</w:t>
      </w:r>
      <w:r w:rsidRPr="00A272BC">
        <w:rPr>
          <w:rFonts w:ascii="ＭＳ ゴシック" w:eastAsia="ＭＳ ゴシック" w:hAnsi="ＭＳ ゴシック" w:cs="Times New Roman"/>
          <w:kern w:val="2"/>
          <w:sz w:val="22"/>
          <w:szCs w:val="22"/>
        </w:rPr>
        <w:t>022</w:t>
      </w:r>
      <w:r w:rsidRPr="00A272BC">
        <w:rPr>
          <w:rFonts w:ascii="ＭＳ ゴシック" w:eastAsia="ＭＳ ゴシック" w:hAnsi="ＭＳ ゴシック" w:cs="Times New Roman" w:hint="eastAsia"/>
          <w:kern w:val="2"/>
          <w:sz w:val="22"/>
          <w:szCs w:val="22"/>
        </w:rPr>
        <w:t>年度）：5</w:t>
      </w:r>
      <w:r w:rsidRPr="00A272BC">
        <w:rPr>
          <w:rFonts w:ascii="ＭＳ ゴシック" w:eastAsia="ＭＳ ゴシック" w:hAnsi="ＭＳ ゴシック" w:cs="Times New Roman"/>
          <w:kern w:val="2"/>
          <w:sz w:val="22"/>
          <w:szCs w:val="22"/>
        </w:rPr>
        <w:t>90</w:t>
      </w:r>
      <w:r w:rsidRPr="00A272BC">
        <w:rPr>
          <w:rFonts w:ascii="ＭＳ ゴシック" w:eastAsia="ＭＳ ゴシック" w:hAnsi="ＭＳ ゴシック" w:cs="Times New Roman" w:hint="eastAsia"/>
          <w:kern w:val="2"/>
          <w:sz w:val="22"/>
          <w:szCs w:val="22"/>
        </w:rPr>
        <w:t>件と推移しています。</w:t>
      </w:r>
    </w:p>
    <w:p w14:paraId="0CD046F9" w14:textId="77777777" w:rsidR="009A6FDC" w:rsidRPr="00A272BC" w:rsidRDefault="009A6FDC" w:rsidP="00344043">
      <w:pPr>
        <w:ind w:firstLineChars="200" w:firstLine="444"/>
        <w:textAlignment w:val="auto"/>
        <w:rPr>
          <w:rFonts w:ascii="ＭＳ ゴシック" w:eastAsia="ＭＳ ゴシック" w:hAnsi="ＭＳ ゴシック"/>
          <w:sz w:val="22"/>
          <w:szCs w:val="22"/>
        </w:rPr>
      </w:pPr>
      <w:r w:rsidRPr="00A272BC">
        <w:rPr>
          <w:rFonts w:ascii="ＭＳ ゴシック" w:eastAsia="ＭＳ ゴシック" w:hAnsi="ＭＳ ゴシック" w:hint="eastAsia"/>
          <w:sz w:val="22"/>
          <w:szCs w:val="22"/>
        </w:rPr>
        <w:t xml:space="preserve">　　　　　　　　</w:t>
      </w:r>
      <w:r w:rsidR="00C3035D" w:rsidRPr="00A272BC">
        <w:rPr>
          <w:rFonts w:ascii="ＭＳ ゴシック" w:eastAsia="ＭＳ ゴシック" w:hAnsi="ＭＳ ゴシック" w:hint="eastAsia"/>
          <w:sz w:val="22"/>
          <w:szCs w:val="22"/>
        </w:rPr>
        <w:t xml:space="preserve">　　</w:t>
      </w:r>
      <w:r w:rsidRPr="00A272BC">
        <w:rPr>
          <w:rFonts w:ascii="ＭＳ ゴシック" w:eastAsia="ＭＳ ゴシック" w:hAnsi="ＭＳ ゴシック" w:hint="eastAsia"/>
          <w:sz w:val="22"/>
          <w:szCs w:val="22"/>
        </w:rPr>
        <w:t xml:space="preserve">　　　　　　　　　　　　　</w:t>
      </w:r>
      <w:r w:rsidR="007B054B" w:rsidRPr="00A272BC">
        <w:rPr>
          <w:rFonts w:ascii="ＭＳ ゴシック" w:eastAsia="ＭＳ ゴシック" w:hAnsi="ＭＳ ゴシック" w:hint="eastAsia"/>
          <w:sz w:val="22"/>
          <w:szCs w:val="22"/>
        </w:rPr>
        <w:t xml:space="preserve">　</w:t>
      </w:r>
      <w:r w:rsidRPr="00A272BC">
        <w:rPr>
          <w:rFonts w:ascii="ＭＳ ゴシック" w:eastAsia="ＭＳ ゴシック" w:hAnsi="ＭＳ ゴシック" w:hint="eastAsia"/>
          <w:sz w:val="22"/>
          <w:szCs w:val="22"/>
        </w:rPr>
        <w:t xml:space="preserve">　　　（県民生活環境部</w:t>
      </w:r>
      <w:r w:rsidR="007B054B" w:rsidRPr="00A272BC">
        <w:rPr>
          <w:rFonts w:ascii="ＭＳ ゴシック" w:eastAsia="ＭＳ ゴシック" w:hAnsi="ＭＳ ゴシック" w:hint="eastAsia"/>
          <w:sz w:val="22"/>
          <w:szCs w:val="22"/>
        </w:rPr>
        <w:t>：</w:t>
      </w:r>
      <w:r w:rsidRPr="00A272BC">
        <w:rPr>
          <w:rFonts w:ascii="ＭＳ ゴシック" w:eastAsia="ＭＳ ゴシック" w:hAnsi="ＭＳ ゴシック" w:hint="eastAsia"/>
          <w:sz w:val="22"/>
          <w:szCs w:val="22"/>
        </w:rPr>
        <w:t>生活文化課）</w:t>
      </w:r>
    </w:p>
    <w:p w14:paraId="2D3F74DB" w14:textId="77777777" w:rsidR="00445AFA" w:rsidRPr="00FB05F1" w:rsidRDefault="00445AFA" w:rsidP="00445AFA">
      <w:pPr>
        <w:suppressAutoHyphens w:val="0"/>
        <w:kinsoku/>
        <w:wordWrap/>
        <w:overflowPunct/>
        <w:autoSpaceDE/>
        <w:autoSpaceDN/>
        <w:adjustRightInd/>
        <w:jc w:val="both"/>
        <w:textAlignment w:val="auto"/>
        <w:rPr>
          <w:rFonts w:ascii="ＭＳ 明朝" w:hAnsi="ＭＳ 明朝" w:cs="Times New Roman"/>
          <w:kern w:val="2"/>
          <w:sz w:val="22"/>
          <w:szCs w:val="22"/>
        </w:rPr>
      </w:pPr>
    </w:p>
    <w:p w14:paraId="7672CA73" w14:textId="77777777" w:rsidR="00F06086" w:rsidRPr="00FB05F1" w:rsidRDefault="00344043" w:rsidP="00F06086">
      <w:pPr>
        <w:suppressAutoHyphens w:val="0"/>
        <w:kinsoku/>
        <w:wordWrap/>
        <w:overflowPunct/>
        <w:autoSpaceDE/>
        <w:autoSpaceDN/>
        <w:adjustRightInd/>
        <w:ind w:leftChars="200" w:left="646" w:hangingChars="100" w:hanging="222"/>
        <w:jc w:val="both"/>
        <w:textAlignment w:val="auto"/>
        <w:rPr>
          <w:rFonts w:ascii="ＭＳ 明朝" w:hAnsi="ＭＳ 明朝" w:cs="Times New Roman"/>
          <w:kern w:val="2"/>
          <w:sz w:val="22"/>
          <w:szCs w:val="22"/>
        </w:rPr>
      </w:pPr>
      <w:r w:rsidRPr="00FB05F1">
        <w:rPr>
          <w:rFonts w:ascii="ＭＳ 明朝" w:hAnsi="ＭＳ 明朝" w:cs="Times New Roman" w:hint="eastAsia"/>
          <w:kern w:val="2"/>
          <w:sz w:val="22"/>
          <w:szCs w:val="22"/>
        </w:rPr>
        <w:t>２）</w:t>
      </w:r>
      <w:r w:rsidR="00F06086" w:rsidRPr="00FB05F1">
        <w:rPr>
          <w:rFonts w:ascii="ＭＳ 明朝" w:hAnsi="ＭＳ 明朝" w:cs="Times New Roman" w:hint="eastAsia"/>
          <w:kern w:val="2"/>
          <w:sz w:val="22"/>
          <w:szCs w:val="22"/>
        </w:rPr>
        <w:t>性暴力被害者サポートネットワーク茨城は、被害にあわれた方が安心して相談でき、医療面のケアを含めて、必要な支援を迅速に受けられるよう、相談・支援、産婦人科医会、医師会、県警、茨城県が連携して支援するネットワークです。</w:t>
      </w:r>
    </w:p>
    <w:p w14:paraId="2CCD9643" w14:textId="77777777" w:rsidR="00F06086" w:rsidRPr="00FB05F1" w:rsidRDefault="00F06086" w:rsidP="00F06086">
      <w:pPr>
        <w:suppressAutoHyphens w:val="0"/>
        <w:kinsoku/>
        <w:wordWrap/>
        <w:overflowPunct/>
        <w:autoSpaceDE/>
        <w:autoSpaceDN/>
        <w:adjustRightInd/>
        <w:ind w:firstLineChars="400" w:firstLine="888"/>
        <w:jc w:val="both"/>
        <w:textAlignment w:val="auto"/>
        <w:rPr>
          <w:rFonts w:ascii="ＭＳ 明朝" w:hAnsi="ＭＳ 明朝" w:cs="Times New Roman"/>
          <w:kern w:val="2"/>
          <w:sz w:val="22"/>
          <w:szCs w:val="22"/>
        </w:rPr>
      </w:pPr>
      <w:r w:rsidRPr="00FB05F1">
        <w:rPr>
          <w:rFonts w:ascii="ＭＳ 明朝" w:hAnsi="ＭＳ 明朝" w:cs="Times New Roman" w:hint="eastAsia"/>
          <w:kern w:val="2"/>
          <w:sz w:val="22"/>
          <w:szCs w:val="22"/>
        </w:rPr>
        <w:t>８年近くたった現在の運営や相談内容の特徴はどのようか。</w:t>
      </w:r>
    </w:p>
    <w:p w14:paraId="660A652D" w14:textId="77777777" w:rsidR="00445AFA" w:rsidRPr="00A272BC" w:rsidRDefault="00445AFA" w:rsidP="00344043">
      <w:pPr>
        <w:ind w:firstLineChars="200" w:firstLine="444"/>
        <w:textAlignment w:val="auto"/>
        <w:rPr>
          <w:rFonts w:ascii="ＭＳ ゴシック" w:eastAsia="ＭＳ ゴシック" w:hAnsi="ＭＳ ゴシック"/>
          <w:sz w:val="22"/>
          <w:szCs w:val="22"/>
        </w:rPr>
      </w:pPr>
      <w:bookmarkStart w:id="29" w:name="_Hlk134350987"/>
      <w:r w:rsidRPr="00A272BC">
        <w:rPr>
          <w:rFonts w:ascii="ＭＳ ゴシック" w:eastAsia="ＭＳ ゴシック" w:hAnsi="ＭＳ ゴシック" w:hint="eastAsia"/>
          <w:sz w:val="22"/>
          <w:szCs w:val="22"/>
        </w:rPr>
        <w:t>【回答】</w:t>
      </w:r>
      <w:bookmarkEnd w:id="29"/>
    </w:p>
    <w:p w14:paraId="37D84B36" w14:textId="77777777" w:rsidR="009A6FDC" w:rsidRPr="00A272BC" w:rsidRDefault="009A6FDC" w:rsidP="009A6FDC">
      <w:pPr>
        <w:suppressAutoHyphens w:val="0"/>
        <w:kinsoku/>
        <w:wordWrap/>
        <w:overflowPunct/>
        <w:autoSpaceDE/>
        <w:autoSpaceDN/>
        <w:adjustRightInd/>
        <w:ind w:leftChars="300" w:left="636" w:firstLineChars="100" w:firstLine="222"/>
        <w:jc w:val="both"/>
        <w:textAlignment w:val="auto"/>
        <w:rPr>
          <w:rFonts w:ascii="ＭＳ ゴシック" w:eastAsia="ＭＳ ゴシック" w:hAnsi="ＭＳ ゴシック" w:cs="Times New Roman"/>
          <w:kern w:val="2"/>
          <w:sz w:val="22"/>
          <w:szCs w:val="22"/>
        </w:rPr>
      </w:pPr>
      <w:r w:rsidRPr="00A272BC">
        <w:rPr>
          <w:rFonts w:ascii="ＭＳ ゴシック" w:eastAsia="ＭＳ ゴシック" w:hAnsi="ＭＳ ゴシック" w:cs="Times New Roman" w:hint="eastAsia"/>
          <w:kern w:val="2"/>
          <w:sz w:val="22"/>
          <w:szCs w:val="22"/>
        </w:rPr>
        <w:t>性暴力被害者サポートネットワーク茨城では、関係各者の連携のもと、24時間3</w:t>
      </w:r>
      <w:r w:rsidRPr="00A272BC">
        <w:rPr>
          <w:rFonts w:ascii="ＭＳ ゴシック" w:eastAsia="ＭＳ ゴシック" w:hAnsi="ＭＳ ゴシック" w:cs="Times New Roman"/>
          <w:kern w:val="2"/>
          <w:sz w:val="22"/>
          <w:szCs w:val="22"/>
        </w:rPr>
        <w:t>65</w:t>
      </w:r>
      <w:r w:rsidRPr="00A272BC">
        <w:rPr>
          <w:rFonts w:ascii="ＭＳ ゴシック" w:eastAsia="ＭＳ ゴシック" w:hAnsi="ＭＳ ゴシック" w:cs="Times New Roman" w:hint="eastAsia"/>
          <w:kern w:val="2"/>
          <w:sz w:val="22"/>
          <w:szCs w:val="22"/>
        </w:rPr>
        <w:t>日対応可能な相談受入体制を構築しています。相談窓口を運営する(公社</w:t>
      </w:r>
      <w:r w:rsidRPr="00A272BC">
        <w:rPr>
          <w:rFonts w:ascii="ＭＳ ゴシック" w:eastAsia="ＭＳ ゴシック" w:hAnsi="ＭＳ ゴシック" w:cs="Times New Roman"/>
          <w:kern w:val="2"/>
          <w:sz w:val="22"/>
          <w:szCs w:val="22"/>
        </w:rPr>
        <w:t>)</w:t>
      </w:r>
      <w:r w:rsidRPr="00A272BC">
        <w:rPr>
          <w:rFonts w:ascii="ＭＳ ゴシック" w:eastAsia="ＭＳ ゴシック" w:hAnsi="ＭＳ ゴシック" w:cs="Times New Roman" w:hint="eastAsia"/>
          <w:kern w:val="2"/>
          <w:sz w:val="22"/>
          <w:szCs w:val="22"/>
        </w:rPr>
        <w:t>いばらき被害者支援センターが電話やメールで相談を受け付け、医療的支援を必要とする被害者の受け入れに関しては、協力医療機関と連携して対応しているところです。</w:t>
      </w:r>
    </w:p>
    <w:p w14:paraId="7FCA249D" w14:textId="77777777" w:rsidR="009A6FDC" w:rsidRPr="00A272BC" w:rsidRDefault="009A6FDC" w:rsidP="007B054B">
      <w:pPr>
        <w:ind w:leftChars="200" w:left="646" w:rightChars="-108" w:right="-229" w:hangingChars="100" w:hanging="222"/>
        <w:textAlignment w:val="auto"/>
        <w:rPr>
          <w:rFonts w:ascii="ＭＳ ゴシック" w:eastAsia="ＭＳ ゴシック" w:hAnsi="ＭＳ ゴシック"/>
          <w:sz w:val="22"/>
          <w:szCs w:val="22"/>
        </w:rPr>
      </w:pPr>
      <w:r w:rsidRPr="00A272BC">
        <w:rPr>
          <w:rFonts w:ascii="ＭＳ ゴシック" w:eastAsia="ＭＳ ゴシック" w:hAnsi="ＭＳ ゴシック" w:cs="Times New Roman" w:hint="eastAsia"/>
          <w:kern w:val="2"/>
          <w:sz w:val="22"/>
          <w:szCs w:val="22"/>
        </w:rPr>
        <w:t xml:space="preserve">　　近年、相談の内訳では、強制性交や強制わいせつに関するものが全体の約６割を占める一方で、相談に至るまでの期間としては、１年超を要した相談が全体の４割程度となっています。性暴力被害が潜在化しやすい傾向がうかがえるところであり、引き続き支援窓口の広報に努めてまいります。</w:t>
      </w:r>
      <w:r w:rsidRPr="00A272BC">
        <w:rPr>
          <w:rFonts w:ascii="ＭＳ ゴシック" w:eastAsia="ＭＳ ゴシック" w:hAnsi="ＭＳ ゴシック" w:hint="eastAsia"/>
          <w:sz w:val="22"/>
          <w:szCs w:val="22"/>
        </w:rPr>
        <w:t xml:space="preserve">　　　　　　　　　　　　　　　　　　</w:t>
      </w:r>
      <w:r w:rsidR="007B054B" w:rsidRPr="00A272BC">
        <w:rPr>
          <w:rFonts w:ascii="ＭＳ ゴシック" w:eastAsia="ＭＳ ゴシック" w:hAnsi="ＭＳ ゴシック" w:hint="eastAsia"/>
          <w:sz w:val="22"/>
          <w:szCs w:val="22"/>
        </w:rPr>
        <w:t xml:space="preserve">　　　　　</w:t>
      </w:r>
      <w:r w:rsidRPr="00A272BC">
        <w:rPr>
          <w:rFonts w:ascii="ＭＳ ゴシック" w:eastAsia="ＭＳ ゴシック" w:hAnsi="ＭＳ ゴシック" w:hint="eastAsia"/>
          <w:sz w:val="22"/>
          <w:szCs w:val="22"/>
        </w:rPr>
        <w:t xml:space="preserve">　（県民生活環境部</w:t>
      </w:r>
      <w:r w:rsidR="007B054B" w:rsidRPr="00A272BC">
        <w:rPr>
          <w:rFonts w:ascii="ＭＳ ゴシック" w:eastAsia="ＭＳ ゴシック" w:hAnsi="ＭＳ ゴシック" w:hint="eastAsia"/>
          <w:sz w:val="22"/>
          <w:szCs w:val="22"/>
        </w:rPr>
        <w:t>：</w:t>
      </w:r>
      <w:r w:rsidRPr="00A272BC">
        <w:rPr>
          <w:rFonts w:ascii="ＭＳ ゴシック" w:eastAsia="ＭＳ ゴシック" w:hAnsi="ＭＳ ゴシック" w:hint="eastAsia"/>
          <w:sz w:val="22"/>
          <w:szCs w:val="22"/>
        </w:rPr>
        <w:t>生活文化課）</w:t>
      </w:r>
    </w:p>
    <w:p w14:paraId="08EB9E9D" w14:textId="77777777" w:rsidR="009A6FDC" w:rsidRPr="00FB05F1" w:rsidRDefault="009A6FDC" w:rsidP="00982968">
      <w:pPr>
        <w:textAlignment w:val="auto"/>
        <w:rPr>
          <w:rFonts w:ascii="ＭＳ 明朝" w:hAnsi="ＭＳ 明朝"/>
          <w:sz w:val="22"/>
          <w:szCs w:val="22"/>
        </w:rPr>
      </w:pPr>
    </w:p>
    <w:p w14:paraId="52309F03" w14:textId="77777777" w:rsidR="00344043" w:rsidRPr="00FB05F1" w:rsidRDefault="00344043" w:rsidP="00344043">
      <w:pPr>
        <w:kinsoku/>
        <w:wordWrap/>
        <w:overflowPunct/>
        <w:ind w:left="444" w:hangingChars="200" w:hanging="444"/>
        <w:rPr>
          <w:rFonts w:ascii="ＭＳ 明朝" w:hAnsi="ＭＳ 明朝"/>
          <w:sz w:val="22"/>
          <w:szCs w:val="22"/>
        </w:rPr>
      </w:pPr>
      <w:r w:rsidRPr="00FB05F1">
        <w:rPr>
          <w:rFonts w:ascii="ＭＳ 明朝" w:hAnsi="ＭＳ 明朝" w:hint="eastAsia"/>
          <w:sz w:val="22"/>
          <w:szCs w:val="22"/>
        </w:rPr>
        <w:t>（３）</w:t>
      </w:r>
      <w:r w:rsidR="00445AFA" w:rsidRPr="00FB05F1">
        <w:rPr>
          <w:rFonts w:ascii="ＭＳ 明朝" w:hAnsi="ＭＳ 明朝" w:hint="eastAsia"/>
          <w:sz w:val="22"/>
          <w:szCs w:val="22"/>
        </w:rPr>
        <w:t>茨城県でも女性管理職の登用が進んでいますが、ジェンダー平等社会の実現のためには非常な重要な取り組みで、県の取り組みを各市町村にも拡げていくことが求められています。令和5年4月1日現在における県庁で働く女性職員の管理職の人数、比率を明らかにすること。</w:t>
      </w:r>
    </w:p>
    <w:p w14:paraId="2E5115D9" w14:textId="77777777" w:rsidR="00445AFA" w:rsidRPr="00A272BC" w:rsidRDefault="00445AFA" w:rsidP="00344043">
      <w:pPr>
        <w:kinsoku/>
        <w:wordWrap/>
        <w:overflowPunct/>
        <w:ind w:leftChars="100" w:left="434" w:hangingChars="100" w:hanging="222"/>
        <w:rPr>
          <w:rFonts w:ascii="ＭＳ ゴシック" w:eastAsia="ＭＳ ゴシック" w:hAnsi="ＭＳ ゴシック"/>
          <w:sz w:val="22"/>
          <w:szCs w:val="22"/>
        </w:rPr>
      </w:pPr>
      <w:bookmarkStart w:id="30" w:name="_Hlk138322614"/>
      <w:r w:rsidRPr="00A272BC">
        <w:rPr>
          <w:rFonts w:ascii="ＭＳ ゴシック" w:eastAsia="ＭＳ ゴシック" w:hAnsi="ＭＳ ゴシック" w:hint="eastAsia"/>
          <w:sz w:val="22"/>
          <w:szCs w:val="22"/>
        </w:rPr>
        <w:t>【回答】</w:t>
      </w:r>
    </w:p>
    <w:bookmarkEnd w:id="30"/>
    <w:p w14:paraId="77C004EA" w14:textId="77777777" w:rsidR="00E00AC6" w:rsidRPr="00A272BC" w:rsidRDefault="00E00AC6" w:rsidP="00344043">
      <w:pPr>
        <w:kinsoku/>
        <w:wordWrap/>
        <w:overflowPunct/>
        <w:ind w:firstLineChars="300" w:firstLine="666"/>
        <w:rPr>
          <w:rFonts w:ascii="ＭＳ ゴシック" w:eastAsia="ＭＳ ゴシック" w:hAnsi="ＭＳ ゴシック"/>
          <w:sz w:val="22"/>
          <w:szCs w:val="22"/>
        </w:rPr>
      </w:pPr>
      <w:r w:rsidRPr="00A272BC">
        <w:rPr>
          <w:rFonts w:ascii="ＭＳ ゴシック" w:eastAsia="ＭＳ ゴシック" w:hAnsi="ＭＳ ゴシック" w:hint="eastAsia"/>
          <w:sz w:val="22"/>
          <w:szCs w:val="22"/>
        </w:rPr>
        <w:t>令和５年４月１日の状況は以下の通りです。</w:t>
      </w:r>
    </w:p>
    <w:tbl>
      <w:tblPr>
        <w:tblW w:w="0" w:type="auto"/>
        <w:tblInd w:w="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0"/>
        <w:gridCol w:w="1990"/>
        <w:gridCol w:w="1990"/>
        <w:gridCol w:w="1990"/>
      </w:tblGrid>
      <w:tr w:rsidR="00445AFA" w:rsidRPr="00A272BC" w14:paraId="78BC42B0" w14:textId="77777777" w:rsidTr="00344043">
        <w:tc>
          <w:tcPr>
            <w:tcW w:w="1990" w:type="dxa"/>
            <w:shd w:val="clear" w:color="auto" w:fill="auto"/>
          </w:tcPr>
          <w:p w14:paraId="1C89721B" w14:textId="77777777" w:rsidR="00445AFA" w:rsidRPr="00A272BC" w:rsidRDefault="00445AFA" w:rsidP="00F32A46">
            <w:pPr>
              <w:kinsoku/>
              <w:wordWrap/>
              <w:overflowPunct/>
              <w:rPr>
                <w:rFonts w:ascii="ＭＳ ゴシック" w:eastAsia="ＭＳ ゴシック" w:hAnsi="ＭＳ ゴシック"/>
              </w:rPr>
            </w:pPr>
            <w:bookmarkStart w:id="31" w:name="_Hlk134096863"/>
          </w:p>
        </w:tc>
        <w:tc>
          <w:tcPr>
            <w:tcW w:w="1990" w:type="dxa"/>
            <w:shd w:val="clear" w:color="auto" w:fill="auto"/>
          </w:tcPr>
          <w:p w14:paraId="5FEB3B44" w14:textId="77777777" w:rsidR="00445AFA" w:rsidRPr="00A272BC" w:rsidRDefault="00445AFA" w:rsidP="00F32A46">
            <w:pPr>
              <w:kinsoku/>
              <w:wordWrap/>
              <w:overflowPunct/>
              <w:rPr>
                <w:rFonts w:ascii="ＭＳ ゴシック" w:eastAsia="ＭＳ ゴシック" w:hAnsi="ＭＳ ゴシック"/>
              </w:rPr>
            </w:pPr>
            <w:r w:rsidRPr="00A272BC">
              <w:rPr>
                <w:rFonts w:ascii="ＭＳ ゴシック" w:eastAsia="ＭＳ ゴシック" w:hAnsi="ＭＳ ゴシック" w:hint="eastAsia"/>
              </w:rPr>
              <w:t>女性管理職の人数</w:t>
            </w:r>
          </w:p>
        </w:tc>
        <w:tc>
          <w:tcPr>
            <w:tcW w:w="1990" w:type="dxa"/>
            <w:shd w:val="clear" w:color="auto" w:fill="auto"/>
          </w:tcPr>
          <w:p w14:paraId="5E4D8827" w14:textId="77777777" w:rsidR="00445AFA" w:rsidRPr="00A272BC" w:rsidRDefault="00445AFA" w:rsidP="00F32A46">
            <w:pPr>
              <w:kinsoku/>
              <w:wordWrap/>
              <w:overflowPunct/>
              <w:rPr>
                <w:rFonts w:ascii="ＭＳ ゴシック" w:eastAsia="ＭＳ ゴシック" w:hAnsi="ＭＳ ゴシック"/>
              </w:rPr>
            </w:pPr>
            <w:r w:rsidRPr="00A272BC">
              <w:rPr>
                <w:rFonts w:ascii="ＭＳ ゴシック" w:eastAsia="ＭＳ ゴシック" w:hAnsi="ＭＳ ゴシック" w:hint="eastAsia"/>
              </w:rPr>
              <w:t>管理職の総数</w:t>
            </w:r>
          </w:p>
        </w:tc>
        <w:tc>
          <w:tcPr>
            <w:tcW w:w="1990" w:type="dxa"/>
            <w:shd w:val="clear" w:color="auto" w:fill="auto"/>
          </w:tcPr>
          <w:p w14:paraId="5F6D21F3" w14:textId="77777777" w:rsidR="00445AFA" w:rsidRPr="00A272BC" w:rsidRDefault="00445AFA" w:rsidP="00F32A46">
            <w:pPr>
              <w:kinsoku/>
              <w:wordWrap/>
              <w:overflowPunct/>
              <w:rPr>
                <w:rFonts w:ascii="ＭＳ ゴシック" w:eastAsia="ＭＳ ゴシック" w:hAnsi="ＭＳ ゴシック"/>
              </w:rPr>
            </w:pPr>
            <w:r w:rsidRPr="00A272BC">
              <w:rPr>
                <w:rFonts w:ascii="ＭＳ ゴシック" w:eastAsia="ＭＳ ゴシック" w:hAnsi="ＭＳ ゴシック" w:hint="eastAsia"/>
              </w:rPr>
              <w:t>女性管理職の比率</w:t>
            </w:r>
          </w:p>
        </w:tc>
      </w:tr>
      <w:tr w:rsidR="00445AFA" w:rsidRPr="00A272BC" w14:paraId="378A1304" w14:textId="77777777" w:rsidTr="00344043">
        <w:tc>
          <w:tcPr>
            <w:tcW w:w="1990" w:type="dxa"/>
            <w:shd w:val="clear" w:color="auto" w:fill="auto"/>
          </w:tcPr>
          <w:p w14:paraId="69574ADA" w14:textId="77777777" w:rsidR="00445AFA" w:rsidRPr="00A272BC" w:rsidRDefault="00445AFA" w:rsidP="00F32A46">
            <w:pPr>
              <w:kinsoku/>
              <w:wordWrap/>
              <w:overflowPunct/>
              <w:rPr>
                <w:rFonts w:ascii="ＭＳ ゴシック" w:eastAsia="ＭＳ ゴシック" w:hAnsi="ＭＳ ゴシック"/>
              </w:rPr>
            </w:pPr>
            <w:r w:rsidRPr="00A272BC">
              <w:rPr>
                <w:rFonts w:ascii="ＭＳ ゴシック" w:eastAsia="ＭＳ ゴシック" w:hAnsi="ＭＳ ゴシック" w:hint="eastAsia"/>
              </w:rPr>
              <w:t>課長補佐級</w:t>
            </w:r>
          </w:p>
        </w:tc>
        <w:tc>
          <w:tcPr>
            <w:tcW w:w="1990" w:type="dxa"/>
            <w:shd w:val="clear" w:color="auto" w:fill="auto"/>
          </w:tcPr>
          <w:p w14:paraId="54DF8335" w14:textId="77777777" w:rsidR="00445AFA" w:rsidRPr="00A272BC" w:rsidRDefault="00E00AC6" w:rsidP="00F32A46">
            <w:pPr>
              <w:kinsoku/>
              <w:wordWrap/>
              <w:overflowPunct/>
              <w:jc w:val="right"/>
              <w:rPr>
                <w:rFonts w:ascii="ＭＳ ゴシック" w:eastAsia="ＭＳ ゴシック" w:hAnsi="ＭＳ ゴシック"/>
              </w:rPr>
            </w:pPr>
            <w:r w:rsidRPr="00A272BC">
              <w:rPr>
                <w:rFonts w:ascii="ＭＳ ゴシック" w:eastAsia="ＭＳ ゴシック" w:hAnsi="ＭＳ ゴシック" w:hint="eastAsia"/>
              </w:rPr>
              <w:t>３１２</w:t>
            </w:r>
          </w:p>
        </w:tc>
        <w:tc>
          <w:tcPr>
            <w:tcW w:w="1990" w:type="dxa"/>
            <w:shd w:val="clear" w:color="auto" w:fill="auto"/>
          </w:tcPr>
          <w:p w14:paraId="1DB96551" w14:textId="77777777" w:rsidR="00445AFA" w:rsidRPr="00A272BC" w:rsidRDefault="00E00AC6" w:rsidP="00F32A46">
            <w:pPr>
              <w:kinsoku/>
              <w:wordWrap/>
              <w:overflowPunct/>
              <w:jc w:val="right"/>
              <w:rPr>
                <w:rFonts w:ascii="ＭＳ ゴシック" w:eastAsia="ＭＳ ゴシック" w:hAnsi="ＭＳ ゴシック"/>
              </w:rPr>
            </w:pPr>
            <w:r w:rsidRPr="00A272BC">
              <w:rPr>
                <w:rFonts w:ascii="ＭＳ ゴシック" w:eastAsia="ＭＳ ゴシック" w:hAnsi="ＭＳ ゴシック" w:hint="eastAsia"/>
              </w:rPr>
              <w:t>１,１３９</w:t>
            </w:r>
          </w:p>
        </w:tc>
        <w:tc>
          <w:tcPr>
            <w:tcW w:w="1990" w:type="dxa"/>
            <w:shd w:val="clear" w:color="auto" w:fill="auto"/>
          </w:tcPr>
          <w:p w14:paraId="6C709ED4" w14:textId="77777777" w:rsidR="00445AFA" w:rsidRPr="00A272BC" w:rsidRDefault="00E00AC6" w:rsidP="00F32A46">
            <w:pPr>
              <w:kinsoku/>
              <w:wordWrap/>
              <w:overflowPunct/>
              <w:jc w:val="right"/>
              <w:rPr>
                <w:rFonts w:ascii="ＭＳ ゴシック" w:eastAsia="ＭＳ ゴシック" w:hAnsi="ＭＳ ゴシック"/>
              </w:rPr>
            </w:pPr>
            <w:r w:rsidRPr="00A272BC">
              <w:rPr>
                <w:rFonts w:ascii="ＭＳ ゴシック" w:eastAsia="ＭＳ ゴシック" w:hAnsi="ＭＳ ゴシック" w:hint="eastAsia"/>
              </w:rPr>
              <w:t>２７．４％</w:t>
            </w:r>
          </w:p>
        </w:tc>
      </w:tr>
      <w:tr w:rsidR="00445AFA" w:rsidRPr="00A272BC" w14:paraId="7F0CAD11" w14:textId="77777777" w:rsidTr="00344043">
        <w:tc>
          <w:tcPr>
            <w:tcW w:w="1990" w:type="dxa"/>
            <w:shd w:val="clear" w:color="auto" w:fill="auto"/>
          </w:tcPr>
          <w:p w14:paraId="47085ECA" w14:textId="77777777" w:rsidR="00445AFA" w:rsidRPr="00A272BC" w:rsidRDefault="00445AFA" w:rsidP="00F32A46">
            <w:pPr>
              <w:kinsoku/>
              <w:wordWrap/>
              <w:overflowPunct/>
              <w:rPr>
                <w:rFonts w:ascii="ＭＳ ゴシック" w:eastAsia="ＭＳ ゴシック" w:hAnsi="ＭＳ ゴシック"/>
              </w:rPr>
            </w:pPr>
            <w:r w:rsidRPr="00A272BC">
              <w:rPr>
                <w:rFonts w:ascii="ＭＳ ゴシック" w:eastAsia="ＭＳ ゴシック" w:hAnsi="ＭＳ ゴシック" w:hint="eastAsia"/>
              </w:rPr>
              <w:t>課長級</w:t>
            </w:r>
          </w:p>
        </w:tc>
        <w:tc>
          <w:tcPr>
            <w:tcW w:w="1990" w:type="dxa"/>
            <w:shd w:val="clear" w:color="auto" w:fill="auto"/>
          </w:tcPr>
          <w:p w14:paraId="27293929" w14:textId="77777777" w:rsidR="00445AFA" w:rsidRPr="00A272BC" w:rsidRDefault="00E00AC6" w:rsidP="00F32A46">
            <w:pPr>
              <w:kinsoku/>
              <w:wordWrap/>
              <w:overflowPunct/>
              <w:jc w:val="right"/>
              <w:rPr>
                <w:rFonts w:ascii="ＭＳ ゴシック" w:eastAsia="ＭＳ ゴシック" w:hAnsi="ＭＳ ゴシック"/>
              </w:rPr>
            </w:pPr>
            <w:r w:rsidRPr="00A272BC">
              <w:rPr>
                <w:rFonts w:ascii="ＭＳ ゴシック" w:eastAsia="ＭＳ ゴシック" w:hAnsi="ＭＳ ゴシック" w:hint="eastAsia"/>
              </w:rPr>
              <w:t>６５</w:t>
            </w:r>
          </w:p>
        </w:tc>
        <w:tc>
          <w:tcPr>
            <w:tcW w:w="1990" w:type="dxa"/>
            <w:shd w:val="clear" w:color="auto" w:fill="auto"/>
          </w:tcPr>
          <w:p w14:paraId="7382A233" w14:textId="77777777" w:rsidR="00445AFA" w:rsidRPr="00A272BC" w:rsidRDefault="00E00AC6" w:rsidP="00F32A46">
            <w:pPr>
              <w:kinsoku/>
              <w:wordWrap/>
              <w:overflowPunct/>
              <w:jc w:val="right"/>
              <w:rPr>
                <w:rFonts w:ascii="ＭＳ ゴシック" w:eastAsia="ＭＳ ゴシック" w:hAnsi="ＭＳ ゴシック"/>
              </w:rPr>
            </w:pPr>
            <w:r w:rsidRPr="00A272BC">
              <w:rPr>
                <w:rFonts w:ascii="ＭＳ ゴシック" w:eastAsia="ＭＳ ゴシック" w:hAnsi="ＭＳ ゴシック" w:hint="eastAsia"/>
              </w:rPr>
              <w:t>４６３</w:t>
            </w:r>
          </w:p>
        </w:tc>
        <w:tc>
          <w:tcPr>
            <w:tcW w:w="1990" w:type="dxa"/>
            <w:shd w:val="clear" w:color="auto" w:fill="auto"/>
          </w:tcPr>
          <w:p w14:paraId="7595633A" w14:textId="77777777" w:rsidR="00445AFA" w:rsidRPr="00A272BC" w:rsidRDefault="00E00AC6" w:rsidP="00F32A46">
            <w:pPr>
              <w:kinsoku/>
              <w:wordWrap/>
              <w:overflowPunct/>
              <w:jc w:val="right"/>
              <w:rPr>
                <w:rFonts w:ascii="ＭＳ ゴシック" w:eastAsia="ＭＳ ゴシック" w:hAnsi="ＭＳ ゴシック"/>
              </w:rPr>
            </w:pPr>
            <w:r w:rsidRPr="00A272BC">
              <w:rPr>
                <w:rFonts w:ascii="ＭＳ ゴシック" w:eastAsia="ＭＳ ゴシック" w:hAnsi="ＭＳ ゴシック" w:hint="eastAsia"/>
              </w:rPr>
              <w:t>１４・０％</w:t>
            </w:r>
          </w:p>
        </w:tc>
      </w:tr>
      <w:tr w:rsidR="00445AFA" w:rsidRPr="00A272BC" w14:paraId="10BEC736" w14:textId="77777777" w:rsidTr="00344043">
        <w:tc>
          <w:tcPr>
            <w:tcW w:w="1990" w:type="dxa"/>
            <w:shd w:val="clear" w:color="auto" w:fill="auto"/>
          </w:tcPr>
          <w:p w14:paraId="24584EE7" w14:textId="77777777" w:rsidR="00445AFA" w:rsidRPr="00A272BC" w:rsidRDefault="00445AFA" w:rsidP="00F32A46">
            <w:pPr>
              <w:kinsoku/>
              <w:wordWrap/>
              <w:overflowPunct/>
              <w:rPr>
                <w:rFonts w:ascii="ＭＳ ゴシック" w:eastAsia="ＭＳ ゴシック" w:hAnsi="ＭＳ ゴシック"/>
              </w:rPr>
            </w:pPr>
            <w:r w:rsidRPr="00A272BC">
              <w:rPr>
                <w:rFonts w:ascii="ＭＳ ゴシック" w:eastAsia="ＭＳ ゴシック" w:hAnsi="ＭＳ ゴシック" w:hint="eastAsia"/>
              </w:rPr>
              <w:t>部長級</w:t>
            </w:r>
          </w:p>
        </w:tc>
        <w:tc>
          <w:tcPr>
            <w:tcW w:w="1990" w:type="dxa"/>
            <w:shd w:val="clear" w:color="auto" w:fill="auto"/>
          </w:tcPr>
          <w:p w14:paraId="6AD7B2C8" w14:textId="77777777" w:rsidR="00445AFA" w:rsidRPr="00A272BC" w:rsidRDefault="00E00AC6" w:rsidP="00F32A46">
            <w:pPr>
              <w:kinsoku/>
              <w:wordWrap/>
              <w:overflowPunct/>
              <w:jc w:val="right"/>
              <w:rPr>
                <w:rFonts w:ascii="ＭＳ ゴシック" w:eastAsia="ＭＳ ゴシック" w:hAnsi="ＭＳ ゴシック"/>
              </w:rPr>
            </w:pPr>
            <w:r w:rsidRPr="00A272BC">
              <w:rPr>
                <w:rFonts w:ascii="ＭＳ ゴシック" w:eastAsia="ＭＳ ゴシック" w:hAnsi="ＭＳ ゴシック" w:hint="eastAsia"/>
              </w:rPr>
              <w:t>８</w:t>
            </w:r>
          </w:p>
        </w:tc>
        <w:tc>
          <w:tcPr>
            <w:tcW w:w="1990" w:type="dxa"/>
            <w:shd w:val="clear" w:color="auto" w:fill="auto"/>
          </w:tcPr>
          <w:p w14:paraId="6FF28BB4" w14:textId="77777777" w:rsidR="00445AFA" w:rsidRPr="00A272BC" w:rsidRDefault="00E00AC6" w:rsidP="00F32A46">
            <w:pPr>
              <w:kinsoku/>
              <w:wordWrap/>
              <w:overflowPunct/>
              <w:jc w:val="right"/>
              <w:rPr>
                <w:rFonts w:ascii="ＭＳ ゴシック" w:eastAsia="ＭＳ ゴシック" w:hAnsi="ＭＳ ゴシック"/>
              </w:rPr>
            </w:pPr>
            <w:r w:rsidRPr="00A272BC">
              <w:rPr>
                <w:rFonts w:ascii="ＭＳ ゴシック" w:eastAsia="ＭＳ ゴシック" w:hAnsi="ＭＳ ゴシック" w:hint="eastAsia"/>
              </w:rPr>
              <w:t>９４</w:t>
            </w:r>
          </w:p>
        </w:tc>
        <w:tc>
          <w:tcPr>
            <w:tcW w:w="1990" w:type="dxa"/>
            <w:shd w:val="clear" w:color="auto" w:fill="auto"/>
          </w:tcPr>
          <w:p w14:paraId="46E66BB5" w14:textId="77777777" w:rsidR="00445AFA" w:rsidRPr="00A272BC" w:rsidRDefault="00E00AC6" w:rsidP="00F32A46">
            <w:pPr>
              <w:kinsoku/>
              <w:wordWrap/>
              <w:overflowPunct/>
              <w:jc w:val="right"/>
              <w:rPr>
                <w:rFonts w:ascii="ＭＳ ゴシック" w:eastAsia="ＭＳ ゴシック" w:hAnsi="ＭＳ ゴシック"/>
              </w:rPr>
            </w:pPr>
            <w:r w:rsidRPr="00A272BC">
              <w:rPr>
                <w:rFonts w:ascii="ＭＳ ゴシック" w:eastAsia="ＭＳ ゴシック" w:hAnsi="ＭＳ ゴシック" w:hint="eastAsia"/>
              </w:rPr>
              <w:t>８・５％</w:t>
            </w:r>
          </w:p>
        </w:tc>
      </w:tr>
    </w:tbl>
    <w:bookmarkEnd w:id="31"/>
    <w:p w14:paraId="01ED2EE6" w14:textId="77777777" w:rsidR="00445AFA" w:rsidRPr="00A272BC" w:rsidRDefault="00E00AC6" w:rsidP="00344043">
      <w:pPr>
        <w:kinsoku/>
        <w:wordWrap/>
        <w:overflowPunct/>
        <w:ind w:right="212"/>
        <w:jc w:val="right"/>
        <w:textAlignment w:val="auto"/>
        <w:rPr>
          <w:rFonts w:ascii="ＭＳ ゴシック" w:eastAsia="ＭＳ ゴシック" w:hAnsi="ＭＳ ゴシック"/>
          <w:sz w:val="22"/>
          <w:szCs w:val="22"/>
        </w:rPr>
      </w:pPr>
      <w:r w:rsidRPr="00A272BC">
        <w:rPr>
          <w:rFonts w:ascii="ＭＳ ゴシック" w:eastAsia="ＭＳ ゴシック" w:hAnsi="ＭＳ ゴシック" w:hint="eastAsia"/>
          <w:sz w:val="22"/>
          <w:szCs w:val="22"/>
        </w:rPr>
        <w:t>（総務部：人事課）</w:t>
      </w:r>
    </w:p>
    <w:p w14:paraId="032CDD96" w14:textId="77777777" w:rsidR="00E00AC6" w:rsidRPr="00FB05F1" w:rsidRDefault="00E00AC6" w:rsidP="00445AFA">
      <w:pPr>
        <w:kinsoku/>
        <w:wordWrap/>
        <w:overflowPunct/>
        <w:textAlignment w:val="auto"/>
        <w:rPr>
          <w:rFonts w:ascii="ＭＳ 明朝" w:hAnsi="ＭＳ 明朝"/>
          <w:sz w:val="22"/>
          <w:szCs w:val="22"/>
        </w:rPr>
      </w:pPr>
    </w:p>
    <w:p w14:paraId="6B3D8787" w14:textId="77777777" w:rsidR="00344043" w:rsidRPr="00FB05F1" w:rsidRDefault="00344043" w:rsidP="00344043">
      <w:pPr>
        <w:ind w:left="444" w:hangingChars="200" w:hanging="444"/>
        <w:textAlignment w:val="auto"/>
        <w:rPr>
          <w:rFonts w:ascii="ＭＳ 明朝" w:hAnsi="ＭＳ 明朝"/>
          <w:sz w:val="22"/>
          <w:szCs w:val="22"/>
        </w:rPr>
      </w:pPr>
      <w:bookmarkStart w:id="32" w:name="_Hlk135227078"/>
      <w:r w:rsidRPr="00FB05F1">
        <w:rPr>
          <w:rFonts w:ascii="ＭＳ 明朝" w:hAnsi="ＭＳ 明朝" w:hint="eastAsia"/>
          <w:sz w:val="22"/>
          <w:szCs w:val="22"/>
        </w:rPr>
        <w:t>（４）</w:t>
      </w:r>
      <w:r w:rsidR="00445AFA" w:rsidRPr="00FB05F1">
        <w:rPr>
          <w:rFonts w:ascii="ＭＳ 明朝" w:hAnsi="ＭＳ 明朝" w:hint="eastAsia"/>
          <w:sz w:val="22"/>
          <w:szCs w:val="22"/>
        </w:rPr>
        <w:t>令和5年4月1日現在</w:t>
      </w:r>
      <w:bookmarkEnd w:id="32"/>
      <w:r w:rsidR="00445AFA" w:rsidRPr="00FB05F1">
        <w:rPr>
          <w:rFonts w:ascii="ＭＳ 明朝" w:hAnsi="ＭＳ 明朝" w:hint="eastAsia"/>
          <w:sz w:val="22"/>
          <w:szCs w:val="22"/>
        </w:rPr>
        <w:t>における県内の公立小学校、中学校、県立高校、</w:t>
      </w:r>
      <w:r w:rsidRPr="00FB05F1">
        <w:rPr>
          <w:rFonts w:ascii="ＭＳ 明朝" w:hAnsi="ＭＳ 明朝" w:hint="eastAsia"/>
          <w:sz w:val="22"/>
          <w:szCs w:val="22"/>
        </w:rPr>
        <w:t>県立特別支援学校の女性の管理職の人数、比率を明らかにすること。</w:t>
      </w:r>
    </w:p>
    <w:p w14:paraId="21201C21" w14:textId="77777777" w:rsidR="00A272BC" w:rsidRPr="00A272BC" w:rsidRDefault="00A272BC" w:rsidP="00A272BC">
      <w:pPr>
        <w:kinsoku/>
        <w:wordWrap/>
        <w:overflowPunct/>
        <w:ind w:leftChars="100" w:left="434" w:hangingChars="100" w:hanging="222"/>
        <w:rPr>
          <w:rFonts w:ascii="ＭＳ ゴシック" w:eastAsia="ＭＳ ゴシック" w:hAnsi="ＭＳ ゴシック"/>
          <w:sz w:val="22"/>
          <w:szCs w:val="22"/>
        </w:rPr>
      </w:pPr>
      <w:r w:rsidRPr="00A272BC">
        <w:rPr>
          <w:rFonts w:ascii="ＭＳ ゴシック" w:eastAsia="ＭＳ ゴシック" w:hAnsi="ＭＳ ゴシック" w:hint="eastAsia"/>
          <w:sz w:val="22"/>
          <w:szCs w:val="22"/>
        </w:rPr>
        <w:t>【回答】</w:t>
      </w:r>
    </w:p>
    <w:p w14:paraId="3285342F" w14:textId="77777777" w:rsidR="00445AFA" w:rsidRPr="00A272BC" w:rsidRDefault="00FA113E" w:rsidP="002F3C26">
      <w:pPr>
        <w:ind w:firstLineChars="200" w:firstLine="424"/>
        <w:textAlignment w:val="auto"/>
        <w:rPr>
          <w:rFonts w:ascii="ＭＳ ゴシック" w:eastAsia="ＭＳ ゴシック" w:hAnsi="ＭＳ ゴシック"/>
        </w:rPr>
      </w:pPr>
      <w:r w:rsidRPr="00A272BC">
        <w:rPr>
          <w:rFonts w:ascii="ＭＳ ゴシック" w:eastAsia="ＭＳ ゴシック" w:hAnsi="ＭＳ ゴシック" w:hint="eastAsia"/>
        </w:rPr>
        <w:t>①</w:t>
      </w:r>
      <w:r w:rsidR="00344043" w:rsidRPr="00A272BC">
        <w:rPr>
          <w:rFonts w:ascii="ＭＳ ゴシック" w:eastAsia="ＭＳ ゴシック" w:hAnsi="ＭＳ ゴシック" w:hint="eastAsia"/>
        </w:rPr>
        <w:t xml:space="preserve"> </w:t>
      </w:r>
      <w:r w:rsidR="00445AFA" w:rsidRPr="00A272BC">
        <w:rPr>
          <w:rFonts w:ascii="ＭＳ ゴシック" w:eastAsia="ＭＳ ゴシック" w:hAnsi="ＭＳ ゴシック" w:hint="eastAsia"/>
        </w:rPr>
        <w:t>小学校</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
        <w:gridCol w:w="1980"/>
        <w:gridCol w:w="1620"/>
        <w:gridCol w:w="1980"/>
      </w:tblGrid>
      <w:tr w:rsidR="00445AFA" w:rsidRPr="00A272BC" w14:paraId="3F5E670D" w14:textId="77777777" w:rsidTr="002F3C26">
        <w:trPr>
          <w:trHeight w:val="340"/>
        </w:trPr>
        <w:tc>
          <w:tcPr>
            <w:tcW w:w="1077" w:type="dxa"/>
            <w:shd w:val="clear" w:color="auto" w:fill="auto"/>
          </w:tcPr>
          <w:p w14:paraId="3B2FC1DF" w14:textId="77777777" w:rsidR="00445AFA" w:rsidRPr="00A272BC" w:rsidRDefault="00445AFA" w:rsidP="00F32A46">
            <w:pPr>
              <w:kinsoku/>
              <w:wordWrap/>
              <w:overflowPunct/>
              <w:rPr>
                <w:rFonts w:ascii="ＭＳ ゴシック" w:eastAsia="ＭＳ ゴシック" w:hAnsi="ＭＳ ゴシック"/>
              </w:rPr>
            </w:pPr>
            <w:bookmarkStart w:id="33" w:name="_Hlk134096952"/>
          </w:p>
        </w:tc>
        <w:tc>
          <w:tcPr>
            <w:tcW w:w="1980" w:type="dxa"/>
            <w:shd w:val="clear" w:color="auto" w:fill="auto"/>
          </w:tcPr>
          <w:p w14:paraId="322D56D6" w14:textId="77777777" w:rsidR="00445AFA" w:rsidRPr="00A272BC" w:rsidRDefault="00445AFA" w:rsidP="00F32A46">
            <w:pPr>
              <w:kinsoku/>
              <w:wordWrap/>
              <w:overflowPunct/>
              <w:rPr>
                <w:rFonts w:ascii="ＭＳ ゴシック" w:eastAsia="ＭＳ ゴシック" w:hAnsi="ＭＳ ゴシック"/>
              </w:rPr>
            </w:pPr>
            <w:r w:rsidRPr="00A272BC">
              <w:rPr>
                <w:rFonts w:ascii="ＭＳ ゴシック" w:eastAsia="ＭＳ ゴシック" w:hAnsi="ＭＳ ゴシック" w:hint="eastAsia"/>
              </w:rPr>
              <w:t>女性管理職の人数</w:t>
            </w:r>
          </w:p>
        </w:tc>
        <w:tc>
          <w:tcPr>
            <w:tcW w:w="1620" w:type="dxa"/>
            <w:shd w:val="clear" w:color="auto" w:fill="auto"/>
          </w:tcPr>
          <w:p w14:paraId="10692CE2" w14:textId="77777777" w:rsidR="00445AFA" w:rsidRPr="00A272BC" w:rsidRDefault="00445AFA" w:rsidP="00F32A46">
            <w:pPr>
              <w:kinsoku/>
              <w:wordWrap/>
              <w:overflowPunct/>
              <w:rPr>
                <w:rFonts w:ascii="ＭＳ ゴシック" w:eastAsia="ＭＳ ゴシック" w:hAnsi="ＭＳ ゴシック"/>
              </w:rPr>
            </w:pPr>
            <w:r w:rsidRPr="00A272BC">
              <w:rPr>
                <w:rFonts w:ascii="ＭＳ ゴシック" w:eastAsia="ＭＳ ゴシック" w:hAnsi="ＭＳ ゴシック" w:hint="eastAsia"/>
              </w:rPr>
              <w:t>管理職の総数</w:t>
            </w:r>
          </w:p>
        </w:tc>
        <w:tc>
          <w:tcPr>
            <w:tcW w:w="1980" w:type="dxa"/>
            <w:shd w:val="clear" w:color="auto" w:fill="auto"/>
          </w:tcPr>
          <w:p w14:paraId="2DEB851D" w14:textId="77777777" w:rsidR="00445AFA" w:rsidRPr="00A272BC" w:rsidRDefault="00445AFA" w:rsidP="00F32A46">
            <w:pPr>
              <w:kinsoku/>
              <w:wordWrap/>
              <w:overflowPunct/>
              <w:rPr>
                <w:rFonts w:ascii="ＭＳ ゴシック" w:eastAsia="ＭＳ ゴシック" w:hAnsi="ＭＳ ゴシック"/>
              </w:rPr>
            </w:pPr>
            <w:r w:rsidRPr="00A272BC">
              <w:rPr>
                <w:rFonts w:ascii="ＭＳ ゴシック" w:eastAsia="ＭＳ ゴシック" w:hAnsi="ＭＳ ゴシック" w:hint="eastAsia"/>
              </w:rPr>
              <w:t>女性管理職の比率</w:t>
            </w:r>
          </w:p>
        </w:tc>
      </w:tr>
      <w:tr w:rsidR="00445AFA" w:rsidRPr="00A272BC" w14:paraId="349D09FD" w14:textId="77777777" w:rsidTr="002F3C26">
        <w:trPr>
          <w:trHeight w:val="340"/>
        </w:trPr>
        <w:tc>
          <w:tcPr>
            <w:tcW w:w="1077" w:type="dxa"/>
            <w:shd w:val="clear" w:color="auto" w:fill="auto"/>
          </w:tcPr>
          <w:p w14:paraId="23A43C6F" w14:textId="77777777" w:rsidR="00445AFA" w:rsidRPr="00A272BC" w:rsidRDefault="00445AFA" w:rsidP="00F32A46">
            <w:pPr>
              <w:kinsoku/>
              <w:wordWrap/>
              <w:overflowPunct/>
              <w:rPr>
                <w:rFonts w:ascii="ＭＳ ゴシック" w:eastAsia="ＭＳ ゴシック" w:hAnsi="ＭＳ ゴシック"/>
              </w:rPr>
            </w:pPr>
            <w:r w:rsidRPr="00A272BC">
              <w:rPr>
                <w:rFonts w:ascii="ＭＳ ゴシック" w:eastAsia="ＭＳ ゴシック" w:hAnsi="ＭＳ ゴシック" w:hint="eastAsia"/>
              </w:rPr>
              <w:t>校長</w:t>
            </w:r>
          </w:p>
        </w:tc>
        <w:tc>
          <w:tcPr>
            <w:tcW w:w="1980" w:type="dxa"/>
            <w:shd w:val="clear" w:color="auto" w:fill="auto"/>
          </w:tcPr>
          <w:p w14:paraId="6EAF3893" w14:textId="77777777" w:rsidR="00445AFA" w:rsidRPr="00A272BC" w:rsidRDefault="00FA113E" w:rsidP="00F32A46">
            <w:pPr>
              <w:kinsoku/>
              <w:wordWrap/>
              <w:overflowPunct/>
              <w:jc w:val="right"/>
              <w:rPr>
                <w:rFonts w:ascii="ＭＳ ゴシック" w:eastAsia="ＭＳ ゴシック" w:hAnsi="ＭＳ ゴシック"/>
              </w:rPr>
            </w:pPr>
            <w:r w:rsidRPr="00A272BC">
              <w:rPr>
                <w:rFonts w:ascii="ＭＳ ゴシック" w:eastAsia="ＭＳ ゴシック" w:hAnsi="ＭＳ ゴシック" w:hint="eastAsia"/>
              </w:rPr>
              <w:t>１３８</w:t>
            </w:r>
          </w:p>
        </w:tc>
        <w:tc>
          <w:tcPr>
            <w:tcW w:w="1620" w:type="dxa"/>
            <w:shd w:val="clear" w:color="auto" w:fill="auto"/>
          </w:tcPr>
          <w:p w14:paraId="531A5FD4" w14:textId="77777777" w:rsidR="00445AFA" w:rsidRPr="00A272BC" w:rsidRDefault="00FA113E" w:rsidP="00F32A46">
            <w:pPr>
              <w:kinsoku/>
              <w:wordWrap/>
              <w:overflowPunct/>
              <w:jc w:val="right"/>
              <w:rPr>
                <w:rFonts w:ascii="ＭＳ ゴシック" w:eastAsia="ＭＳ ゴシック" w:hAnsi="ＭＳ ゴシック"/>
              </w:rPr>
            </w:pPr>
            <w:r w:rsidRPr="00A272BC">
              <w:rPr>
                <w:rFonts w:ascii="ＭＳ ゴシック" w:eastAsia="ＭＳ ゴシック" w:hAnsi="ＭＳ ゴシック" w:hint="eastAsia"/>
              </w:rPr>
              <w:t>５３７</w:t>
            </w:r>
          </w:p>
        </w:tc>
        <w:tc>
          <w:tcPr>
            <w:tcW w:w="1980" w:type="dxa"/>
            <w:shd w:val="clear" w:color="auto" w:fill="auto"/>
          </w:tcPr>
          <w:p w14:paraId="35DB2EBE" w14:textId="77777777" w:rsidR="00445AFA" w:rsidRPr="00A272BC" w:rsidRDefault="00FA113E" w:rsidP="00F32A46">
            <w:pPr>
              <w:kinsoku/>
              <w:wordWrap/>
              <w:overflowPunct/>
              <w:jc w:val="right"/>
              <w:rPr>
                <w:rFonts w:ascii="ＭＳ ゴシック" w:eastAsia="ＭＳ ゴシック" w:hAnsi="ＭＳ ゴシック"/>
              </w:rPr>
            </w:pPr>
            <w:r w:rsidRPr="00A272BC">
              <w:rPr>
                <w:rFonts w:ascii="ＭＳ ゴシック" w:eastAsia="ＭＳ ゴシック" w:hAnsi="ＭＳ ゴシック" w:hint="eastAsia"/>
              </w:rPr>
              <w:t>３１．６％</w:t>
            </w:r>
          </w:p>
        </w:tc>
      </w:tr>
      <w:tr w:rsidR="00445AFA" w:rsidRPr="00A272BC" w14:paraId="46764112" w14:textId="77777777" w:rsidTr="002F3C26">
        <w:trPr>
          <w:trHeight w:val="340"/>
        </w:trPr>
        <w:tc>
          <w:tcPr>
            <w:tcW w:w="1077" w:type="dxa"/>
            <w:shd w:val="clear" w:color="auto" w:fill="auto"/>
          </w:tcPr>
          <w:p w14:paraId="0794F605" w14:textId="77777777" w:rsidR="00445AFA" w:rsidRPr="00A272BC" w:rsidRDefault="00445AFA" w:rsidP="00F32A46">
            <w:pPr>
              <w:kinsoku/>
              <w:wordWrap/>
              <w:overflowPunct/>
              <w:rPr>
                <w:rFonts w:ascii="ＭＳ ゴシック" w:eastAsia="ＭＳ ゴシック" w:hAnsi="ＭＳ ゴシック"/>
              </w:rPr>
            </w:pPr>
            <w:r w:rsidRPr="00A272BC">
              <w:rPr>
                <w:rFonts w:ascii="ＭＳ ゴシック" w:eastAsia="ＭＳ ゴシック" w:hAnsi="ＭＳ ゴシック" w:hint="eastAsia"/>
              </w:rPr>
              <w:t>教頭</w:t>
            </w:r>
          </w:p>
        </w:tc>
        <w:tc>
          <w:tcPr>
            <w:tcW w:w="1980" w:type="dxa"/>
            <w:shd w:val="clear" w:color="auto" w:fill="auto"/>
          </w:tcPr>
          <w:p w14:paraId="78AEDFC0" w14:textId="77777777" w:rsidR="00445AFA" w:rsidRPr="00A272BC" w:rsidRDefault="00FA113E" w:rsidP="00F32A46">
            <w:pPr>
              <w:kinsoku/>
              <w:wordWrap/>
              <w:overflowPunct/>
              <w:jc w:val="right"/>
              <w:rPr>
                <w:rFonts w:ascii="ＭＳ ゴシック" w:eastAsia="ＭＳ ゴシック" w:hAnsi="ＭＳ ゴシック"/>
              </w:rPr>
            </w:pPr>
            <w:r w:rsidRPr="00A272BC">
              <w:rPr>
                <w:rFonts w:ascii="ＭＳ ゴシック" w:eastAsia="ＭＳ ゴシック" w:hAnsi="ＭＳ ゴシック" w:hint="eastAsia"/>
              </w:rPr>
              <w:t>１９７</w:t>
            </w:r>
          </w:p>
        </w:tc>
        <w:tc>
          <w:tcPr>
            <w:tcW w:w="1620" w:type="dxa"/>
            <w:shd w:val="clear" w:color="auto" w:fill="auto"/>
          </w:tcPr>
          <w:p w14:paraId="67CAC2F5" w14:textId="77777777" w:rsidR="00445AFA" w:rsidRPr="00A272BC" w:rsidRDefault="00FA113E" w:rsidP="00F32A46">
            <w:pPr>
              <w:kinsoku/>
              <w:wordWrap/>
              <w:overflowPunct/>
              <w:jc w:val="right"/>
              <w:rPr>
                <w:rFonts w:ascii="ＭＳ ゴシック" w:eastAsia="ＭＳ ゴシック" w:hAnsi="ＭＳ ゴシック"/>
              </w:rPr>
            </w:pPr>
            <w:r w:rsidRPr="00A272BC">
              <w:rPr>
                <w:rFonts w:ascii="ＭＳ ゴシック" w:eastAsia="ＭＳ ゴシック" w:hAnsi="ＭＳ ゴシック" w:hint="eastAsia"/>
              </w:rPr>
              <w:t>４７５</w:t>
            </w:r>
          </w:p>
        </w:tc>
        <w:tc>
          <w:tcPr>
            <w:tcW w:w="1980" w:type="dxa"/>
            <w:shd w:val="clear" w:color="auto" w:fill="auto"/>
          </w:tcPr>
          <w:p w14:paraId="68A614BB" w14:textId="77777777" w:rsidR="00445AFA" w:rsidRPr="00A272BC" w:rsidRDefault="00FA113E" w:rsidP="00F32A46">
            <w:pPr>
              <w:kinsoku/>
              <w:wordWrap/>
              <w:overflowPunct/>
              <w:jc w:val="right"/>
              <w:rPr>
                <w:rFonts w:ascii="ＭＳ ゴシック" w:eastAsia="ＭＳ ゴシック" w:hAnsi="ＭＳ ゴシック"/>
              </w:rPr>
            </w:pPr>
            <w:r w:rsidRPr="00A272BC">
              <w:rPr>
                <w:rFonts w:ascii="ＭＳ ゴシック" w:eastAsia="ＭＳ ゴシック" w:hAnsi="ＭＳ ゴシック" w:hint="eastAsia"/>
              </w:rPr>
              <w:t>４１．５％</w:t>
            </w:r>
          </w:p>
        </w:tc>
      </w:tr>
      <w:tr w:rsidR="00445AFA" w:rsidRPr="00A272BC" w14:paraId="05C4ABBB" w14:textId="77777777" w:rsidTr="002F3C26">
        <w:trPr>
          <w:trHeight w:val="340"/>
        </w:trPr>
        <w:tc>
          <w:tcPr>
            <w:tcW w:w="1077" w:type="dxa"/>
            <w:shd w:val="clear" w:color="auto" w:fill="auto"/>
          </w:tcPr>
          <w:p w14:paraId="41AB2209" w14:textId="77777777" w:rsidR="00445AFA" w:rsidRPr="00A272BC" w:rsidRDefault="00445AFA" w:rsidP="00F32A46">
            <w:pPr>
              <w:kinsoku/>
              <w:wordWrap/>
              <w:overflowPunct/>
              <w:rPr>
                <w:rFonts w:ascii="ＭＳ ゴシック" w:eastAsia="ＭＳ ゴシック" w:hAnsi="ＭＳ ゴシック"/>
              </w:rPr>
            </w:pPr>
            <w:r w:rsidRPr="00A272BC">
              <w:rPr>
                <w:rFonts w:ascii="ＭＳ ゴシック" w:eastAsia="ＭＳ ゴシック" w:hAnsi="ＭＳ ゴシック" w:hint="eastAsia"/>
              </w:rPr>
              <w:t>事務長</w:t>
            </w:r>
          </w:p>
        </w:tc>
        <w:tc>
          <w:tcPr>
            <w:tcW w:w="1980" w:type="dxa"/>
            <w:shd w:val="clear" w:color="auto" w:fill="auto"/>
          </w:tcPr>
          <w:p w14:paraId="5D458C95" w14:textId="77777777" w:rsidR="00445AFA" w:rsidRPr="00A272BC" w:rsidRDefault="00FA113E" w:rsidP="00F32A46">
            <w:pPr>
              <w:kinsoku/>
              <w:wordWrap/>
              <w:overflowPunct/>
              <w:jc w:val="right"/>
              <w:rPr>
                <w:rFonts w:ascii="ＭＳ ゴシック" w:eastAsia="ＭＳ ゴシック" w:hAnsi="ＭＳ ゴシック"/>
              </w:rPr>
            </w:pPr>
            <w:r w:rsidRPr="00A272BC">
              <w:rPr>
                <w:rFonts w:ascii="ＭＳ ゴシック" w:eastAsia="ＭＳ ゴシック" w:hAnsi="ＭＳ ゴシック" w:hint="eastAsia"/>
              </w:rPr>
              <w:t>－</w:t>
            </w:r>
          </w:p>
        </w:tc>
        <w:tc>
          <w:tcPr>
            <w:tcW w:w="1620" w:type="dxa"/>
            <w:shd w:val="clear" w:color="auto" w:fill="auto"/>
          </w:tcPr>
          <w:p w14:paraId="502F1DC0" w14:textId="77777777" w:rsidR="00445AFA" w:rsidRPr="00A272BC" w:rsidRDefault="00FA113E" w:rsidP="00F32A46">
            <w:pPr>
              <w:kinsoku/>
              <w:wordWrap/>
              <w:overflowPunct/>
              <w:jc w:val="right"/>
              <w:rPr>
                <w:rFonts w:ascii="ＭＳ ゴシック" w:eastAsia="ＭＳ ゴシック" w:hAnsi="ＭＳ ゴシック"/>
              </w:rPr>
            </w:pPr>
            <w:r w:rsidRPr="00A272BC">
              <w:rPr>
                <w:rFonts w:ascii="ＭＳ ゴシック" w:eastAsia="ＭＳ ゴシック" w:hAnsi="ＭＳ ゴシック" w:hint="eastAsia"/>
              </w:rPr>
              <w:t>－</w:t>
            </w:r>
          </w:p>
        </w:tc>
        <w:tc>
          <w:tcPr>
            <w:tcW w:w="1980" w:type="dxa"/>
            <w:shd w:val="clear" w:color="auto" w:fill="auto"/>
          </w:tcPr>
          <w:p w14:paraId="3A951EA0" w14:textId="77777777" w:rsidR="00445AFA" w:rsidRPr="00A272BC" w:rsidRDefault="00FA113E" w:rsidP="00F32A46">
            <w:pPr>
              <w:kinsoku/>
              <w:wordWrap/>
              <w:overflowPunct/>
              <w:jc w:val="right"/>
              <w:rPr>
                <w:rFonts w:ascii="ＭＳ ゴシック" w:eastAsia="ＭＳ ゴシック" w:hAnsi="ＭＳ ゴシック"/>
              </w:rPr>
            </w:pPr>
            <w:r w:rsidRPr="00A272BC">
              <w:rPr>
                <w:rFonts w:ascii="ＭＳ ゴシック" w:eastAsia="ＭＳ ゴシック" w:hAnsi="ＭＳ ゴシック" w:hint="eastAsia"/>
              </w:rPr>
              <w:t>－</w:t>
            </w:r>
          </w:p>
        </w:tc>
      </w:tr>
    </w:tbl>
    <w:bookmarkEnd w:id="33"/>
    <w:p w14:paraId="64FCE2F9" w14:textId="77777777" w:rsidR="00702748" w:rsidRPr="00A272BC" w:rsidRDefault="00702748" w:rsidP="00702748">
      <w:pPr>
        <w:ind w:firstLineChars="500" w:firstLine="910"/>
        <w:textAlignment w:val="auto"/>
        <w:rPr>
          <w:rFonts w:ascii="ＭＳ ゴシック" w:eastAsia="ＭＳ ゴシック" w:hAnsi="ＭＳ ゴシック"/>
          <w:sz w:val="18"/>
          <w:szCs w:val="18"/>
        </w:rPr>
      </w:pPr>
      <w:r w:rsidRPr="00A272BC">
        <w:rPr>
          <w:rFonts w:ascii="ＭＳ ゴシック" w:eastAsia="ＭＳ ゴシック" w:hAnsi="ＭＳ ゴシック" w:hint="eastAsia"/>
          <w:sz w:val="18"/>
          <w:szCs w:val="18"/>
        </w:rPr>
        <w:t>※教頭は、副校長含む。</w:t>
      </w:r>
      <w:r w:rsidR="00E44EFC" w:rsidRPr="00A272BC">
        <w:rPr>
          <w:rFonts w:ascii="ＭＳ ゴシック" w:eastAsia="ＭＳ ゴシック" w:hAnsi="ＭＳ ゴシック" w:hint="eastAsia"/>
          <w:sz w:val="18"/>
          <w:szCs w:val="18"/>
        </w:rPr>
        <w:t xml:space="preserve">　</w:t>
      </w:r>
      <w:r w:rsidRPr="00A272BC">
        <w:rPr>
          <w:rFonts w:ascii="ＭＳ ゴシック" w:eastAsia="ＭＳ ゴシック" w:hAnsi="ＭＳ ゴシック" w:hint="eastAsia"/>
          <w:sz w:val="18"/>
          <w:szCs w:val="18"/>
        </w:rPr>
        <w:t>※小学校には、事務長はいない。</w:t>
      </w:r>
    </w:p>
    <w:p w14:paraId="549C5395" w14:textId="77777777" w:rsidR="00445AFA" w:rsidRPr="00A272BC" w:rsidRDefault="002F3C26" w:rsidP="002F3C26">
      <w:pPr>
        <w:ind w:firstLineChars="200" w:firstLine="444"/>
        <w:textAlignment w:val="auto"/>
        <w:rPr>
          <w:rFonts w:ascii="ＭＳ ゴシック" w:eastAsia="ＭＳ ゴシック" w:hAnsi="ＭＳ ゴシック"/>
          <w:sz w:val="22"/>
          <w:szCs w:val="22"/>
        </w:rPr>
      </w:pPr>
      <w:r w:rsidRPr="00A272BC">
        <w:rPr>
          <w:rFonts w:ascii="ＭＳ ゴシック" w:eastAsia="ＭＳ ゴシック" w:hAnsi="ＭＳ ゴシック" w:hint="eastAsia"/>
          <w:sz w:val="22"/>
          <w:szCs w:val="22"/>
        </w:rPr>
        <w:t xml:space="preserve">② </w:t>
      </w:r>
      <w:r w:rsidR="00445AFA" w:rsidRPr="00A272BC">
        <w:rPr>
          <w:rFonts w:ascii="ＭＳ ゴシック" w:eastAsia="ＭＳ ゴシック" w:hAnsi="ＭＳ ゴシック" w:hint="eastAsia"/>
          <w:sz w:val="22"/>
          <w:szCs w:val="22"/>
        </w:rPr>
        <w:t>中学校</w:t>
      </w:r>
    </w:p>
    <w:tbl>
      <w:tblPr>
        <w:tblW w:w="0" w:type="auto"/>
        <w:tblInd w:w="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
        <w:gridCol w:w="1980"/>
        <w:gridCol w:w="1620"/>
        <w:gridCol w:w="2109"/>
      </w:tblGrid>
      <w:tr w:rsidR="00445AFA" w:rsidRPr="00A272BC" w14:paraId="5D545047" w14:textId="77777777" w:rsidTr="002F3C26">
        <w:tc>
          <w:tcPr>
            <w:tcW w:w="1077" w:type="dxa"/>
            <w:shd w:val="clear" w:color="auto" w:fill="auto"/>
          </w:tcPr>
          <w:p w14:paraId="0C3F4EE7" w14:textId="77777777" w:rsidR="00445AFA" w:rsidRPr="00A272BC" w:rsidRDefault="00445AFA" w:rsidP="00F32A46">
            <w:pPr>
              <w:kinsoku/>
              <w:wordWrap/>
              <w:overflowPunct/>
              <w:rPr>
                <w:rFonts w:ascii="ＭＳ ゴシック" w:eastAsia="ＭＳ ゴシック" w:hAnsi="ＭＳ ゴシック"/>
              </w:rPr>
            </w:pPr>
          </w:p>
        </w:tc>
        <w:tc>
          <w:tcPr>
            <w:tcW w:w="1980" w:type="dxa"/>
            <w:shd w:val="clear" w:color="auto" w:fill="auto"/>
          </w:tcPr>
          <w:p w14:paraId="73C2AA3D" w14:textId="77777777" w:rsidR="00445AFA" w:rsidRPr="00A272BC" w:rsidRDefault="00445AFA" w:rsidP="00F32A46">
            <w:pPr>
              <w:kinsoku/>
              <w:wordWrap/>
              <w:overflowPunct/>
              <w:rPr>
                <w:rFonts w:ascii="ＭＳ ゴシック" w:eastAsia="ＭＳ ゴシック" w:hAnsi="ＭＳ ゴシック"/>
              </w:rPr>
            </w:pPr>
            <w:r w:rsidRPr="00A272BC">
              <w:rPr>
                <w:rFonts w:ascii="ＭＳ ゴシック" w:eastAsia="ＭＳ ゴシック" w:hAnsi="ＭＳ ゴシック" w:hint="eastAsia"/>
              </w:rPr>
              <w:t>女性管理職の人数</w:t>
            </w:r>
          </w:p>
        </w:tc>
        <w:tc>
          <w:tcPr>
            <w:tcW w:w="1620" w:type="dxa"/>
            <w:shd w:val="clear" w:color="auto" w:fill="auto"/>
          </w:tcPr>
          <w:p w14:paraId="0E09DA74" w14:textId="77777777" w:rsidR="00445AFA" w:rsidRPr="00A272BC" w:rsidRDefault="00445AFA" w:rsidP="00F32A46">
            <w:pPr>
              <w:kinsoku/>
              <w:wordWrap/>
              <w:overflowPunct/>
              <w:rPr>
                <w:rFonts w:ascii="ＭＳ ゴシック" w:eastAsia="ＭＳ ゴシック" w:hAnsi="ＭＳ ゴシック"/>
              </w:rPr>
            </w:pPr>
            <w:r w:rsidRPr="00A272BC">
              <w:rPr>
                <w:rFonts w:ascii="ＭＳ ゴシック" w:eastAsia="ＭＳ ゴシック" w:hAnsi="ＭＳ ゴシック" w:hint="eastAsia"/>
              </w:rPr>
              <w:t>管理職の総数</w:t>
            </w:r>
          </w:p>
        </w:tc>
        <w:tc>
          <w:tcPr>
            <w:tcW w:w="2109" w:type="dxa"/>
            <w:shd w:val="clear" w:color="auto" w:fill="auto"/>
          </w:tcPr>
          <w:p w14:paraId="2B0E4405" w14:textId="77777777" w:rsidR="00445AFA" w:rsidRPr="00A272BC" w:rsidRDefault="00445AFA" w:rsidP="00F32A46">
            <w:pPr>
              <w:kinsoku/>
              <w:wordWrap/>
              <w:overflowPunct/>
              <w:rPr>
                <w:rFonts w:ascii="ＭＳ ゴシック" w:eastAsia="ＭＳ ゴシック" w:hAnsi="ＭＳ ゴシック"/>
              </w:rPr>
            </w:pPr>
            <w:r w:rsidRPr="00A272BC">
              <w:rPr>
                <w:rFonts w:ascii="ＭＳ ゴシック" w:eastAsia="ＭＳ ゴシック" w:hAnsi="ＭＳ ゴシック" w:hint="eastAsia"/>
              </w:rPr>
              <w:t>女性管理職の比率</w:t>
            </w:r>
          </w:p>
        </w:tc>
      </w:tr>
      <w:tr w:rsidR="00445AFA" w:rsidRPr="00A272BC" w14:paraId="039A5F44" w14:textId="77777777" w:rsidTr="002F3C26">
        <w:tc>
          <w:tcPr>
            <w:tcW w:w="1077" w:type="dxa"/>
            <w:shd w:val="clear" w:color="auto" w:fill="auto"/>
          </w:tcPr>
          <w:p w14:paraId="0698932E" w14:textId="77777777" w:rsidR="00445AFA" w:rsidRPr="00A272BC" w:rsidRDefault="00445AFA" w:rsidP="00F32A46">
            <w:pPr>
              <w:kinsoku/>
              <w:wordWrap/>
              <w:overflowPunct/>
              <w:rPr>
                <w:rFonts w:ascii="ＭＳ ゴシック" w:eastAsia="ＭＳ ゴシック" w:hAnsi="ＭＳ ゴシック"/>
              </w:rPr>
            </w:pPr>
            <w:r w:rsidRPr="00A272BC">
              <w:rPr>
                <w:rFonts w:ascii="ＭＳ ゴシック" w:eastAsia="ＭＳ ゴシック" w:hAnsi="ＭＳ ゴシック" w:hint="eastAsia"/>
              </w:rPr>
              <w:t>校長</w:t>
            </w:r>
          </w:p>
        </w:tc>
        <w:tc>
          <w:tcPr>
            <w:tcW w:w="1980" w:type="dxa"/>
            <w:shd w:val="clear" w:color="auto" w:fill="auto"/>
          </w:tcPr>
          <w:p w14:paraId="265307F5" w14:textId="77777777" w:rsidR="00445AFA" w:rsidRPr="00A272BC" w:rsidRDefault="00702748" w:rsidP="00F32A46">
            <w:pPr>
              <w:kinsoku/>
              <w:wordWrap/>
              <w:overflowPunct/>
              <w:jc w:val="right"/>
              <w:rPr>
                <w:rFonts w:ascii="ＭＳ ゴシック" w:eastAsia="ＭＳ ゴシック" w:hAnsi="ＭＳ ゴシック"/>
              </w:rPr>
            </w:pPr>
            <w:r w:rsidRPr="00A272BC">
              <w:rPr>
                <w:rFonts w:ascii="ＭＳ ゴシック" w:eastAsia="ＭＳ ゴシック" w:hAnsi="ＭＳ ゴシック" w:hint="eastAsia"/>
              </w:rPr>
              <w:t>２９</w:t>
            </w:r>
          </w:p>
        </w:tc>
        <w:tc>
          <w:tcPr>
            <w:tcW w:w="1620" w:type="dxa"/>
            <w:shd w:val="clear" w:color="auto" w:fill="auto"/>
          </w:tcPr>
          <w:p w14:paraId="5A64F6FA" w14:textId="77777777" w:rsidR="00445AFA" w:rsidRPr="00A272BC" w:rsidRDefault="00702748" w:rsidP="00F32A46">
            <w:pPr>
              <w:kinsoku/>
              <w:wordWrap/>
              <w:overflowPunct/>
              <w:jc w:val="right"/>
              <w:rPr>
                <w:rFonts w:ascii="ＭＳ ゴシック" w:eastAsia="ＭＳ ゴシック" w:hAnsi="ＭＳ ゴシック"/>
              </w:rPr>
            </w:pPr>
            <w:r w:rsidRPr="00A272BC">
              <w:rPr>
                <w:rFonts w:ascii="ＭＳ ゴシック" w:eastAsia="ＭＳ ゴシック" w:hAnsi="ＭＳ ゴシック" w:hint="eastAsia"/>
              </w:rPr>
              <w:t>２１７</w:t>
            </w:r>
          </w:p>
        </w:tc>
        <w:tc>
          <w:tcPr>
            <w:tcW w:w="2109" w:type="dxa"/>
            <w:shd w:val="clear" w:color="auto" w:fill="auto"/>
          </w:tcPr>
          <w:p w14:paraId="6E63BEC4" w14:textId="77777777" w:rsidR="00445AFA" w:rsidRPr="00A272BC" w:rsidRDefault="00702748" w:rsidP="00F32A46">
            <w:pPr>
              <w:kinsoku/>
              <w:wordWrap/>
              <w:overflowPunct/>
              <w:jc w:val="right"/>
              <w:rPr>
                <w:rFonts w:ascii="ＭＳ ゴシック" w:eastAsia="ＭＳ ゴシック" w:hAnsi="ＭＳ ゴシック"/>
              </w:rPr>
            </w:pPr>
            <w:r w:rsidRPr="00A272BC">
              <w:rPr>
                <w:rFonts w:ascii="ＭＳ ゴシック" w:eastAsia="ＭＳ ゴシック" w:hAnsi="ＭＳ ゴシック" w:hint="eastAsia"/>
              </w:rPr>
              <w:t>１３．４％</w:t>
            </w:r>
          </w:p>
        </w:tc>
      </w:tr>
      <w:tr w:rsidR="00445AFA" w:rsidRPr="00A272BC" w14:paraId="40539F54" w14:textId="77777777" w:rsidTr="002F3C26">
        <w:tc>
          <w:tcPr>
            <w:tcW w:w="1077" w:type="dxa"/>
            <w:shd w:val="clear" w:color="auto" w:fill="auto"/>
          </w:tcPr>
          <w:p w14:paraId="54456322" w14:textId="77777777" w:rsidR="00445AFA" w:rsidRPr="00A272BC" w:rsidRDefault="00445AFA" w:rsidP="00F32A46">
            <w:pPr>
              <w:kinsoku/>
              <w:wordWrap/>
              <w:overflowPunct/>
              <w:rPr>
                <w:rFonts w:ascii="ＭＳ ゴシック" w:eastAsia="ＭＳ ゴシック" w:hAnsi="ＭＳ ゴシック"/>
              </w:rPr>
            </w:pPr>
            <w:r w:rsidRPr="00A272BC">
              <w:rPr>
                <w:rFonts w:ascii="ＭＳ ゴシック" w:eastAsia="ＭＳ ゴシック" w:hAnsi="ＭＳ ゴシック" w:hint="eastAsia"/>
              </w:rPr>
              <w:t>教頭</w:t>
            </w:r>
          </w:p>
        </w:tc>
        <w:tc>
          <w:tcPr>
            <w:tcW w:w="1980" w:type="dxa"/>
            <w:shd w:val="clear" w:color="auto" w:fill="auto"/>
          </w:tcPr>
          <w:p w14:paraId="04F8E85F" w14:textId="77777777" w:rsidR="00445AFA" w:rsidRPr="00A272BC" w:rsidRDefault="00702748" w:rsidP="00F32A46">
            <w:pPr>
              <w:kinsoku/>
              <w:wordWrap/>
              <w:overflowPunct/>
              <w:jc w:val="right"/>
              <w:rPr>
                <w:rFonts w:ascii="ＭＳ ゴシック" w:eastAsia="ＭＳ ゴシック" w:hAnsi="ＭＳ ゴシック"/>
              </w:rPr>
            </w:pPr>
            <w:r w:rsidRPr="00A272BC">
              <w:rPr>
                <w:rFonts w:ascii="ＭＳ ゴシック" w:eastAsia="ＭＳ ゴシック" w:hAnsi="ＭＳ ゴシック" w:hint="eastAsia"/>
              </w:rPr>
              <w:t>６１</w:t>
            </w:r>
          </w:p>
        </w:tc>
        <w:tc>
          <w:tcPr>
            <w:tcW w:w="1620" w:type="dxa"/>
            <w:shd w:val="clear" w:color="auto" w:fill="auto"/>
          </w:tcPr>
          <w:p w14:paraId="5BF72FE5" w14:textId="77777777" w:rsidR="00445AFA" w:rsidRPr="00A272BC" w:rsidRDefault="00702748" w:rsidP="00F32A46">
            <w:pPr>
              <w:kinsoku/>
              <w:wordWrap/>
              <w:overflowPunct/>
              <w:jc w:val="right"/>
              <w:rPr>
                <w:rFonts w:ascii="ＭＳ ゴシック" w:eastAsia="ＭＳ ゴシック" w:hAnsi="ＭＳ ゴシック"/>
              </w:rPr>
            </w:pPr>
            <w:r w:rsidRPr="00A272BC">
              <w:rPr>
                <w:rFonts w:ascii="ＭＳ ゴシック" w:eastAsia="ＭＳ ゴシック" w:hAnsi="ＭＳ ゴシック" w:hint="eastAsia"/>
              </w:rPr>
              <w:t>２８３</w:t>
            </w:r>
          </w:p>
        </w:tc>
        <w:tc>
          <w:tcPr>
            <w:tcW w:w="2109" w:type="dxa"/>
            <w:shd w:val="clear" w:color="auto" w:fill="auto"/>
          </w:tcPr>
          <w:p w14:paraId="34F5448D" w14:textId="77777777" w:rsidR="00445AFA" w:rsidRPr="00A272BC" w:rsidRDefault="00702748" w:rsidP="00F32A46">
            <w:pPr>
              <w:kinsoku/>
              <w:wordWrap/>
              <w:overflowPunct/>
              <w:jc w:val="right"/>
              <w:rPr>
                <w:rFonts w:ascii="ＭＳ ゴシック" w:eastAsia="ＭＳ ゴシック" w:hAnsi="ＭＳ ゴシック"/>
              </w:rPr>
            </w:pPr>
            <w:r w:rsidRPr="00A272BC">
              <w:rPr>
                <w:rFonts w:ascii="ＭＳ ゴシック" w:eastAsia="ＭＳ ゴシック" w:hAnsi="ＭＳ ゴシック" w:hint="eastAsia"/>
              </w:rPr>
              <w:t>２１．６％</w:t>
            </w:r>
          </w:p>
        </w:tc>
      </w:tr>
      <w:tr w:rsidR="00445AFA" w:rsidRPr="00A272BC" w14:paraId="0861E478" w14:textId="77777777" w:rsidTr="002F3C26">
        <w:tc>
          <w:tcPr>
            <w:tcW w:w="1077" w:type="dxa"/>
            <w:shd w:val="clear" w:color="auto" w:fill="auto"/>
          </w:tcPr>
          <w:p w14:paraId="631425A4" w14:textId="77777777" w:rsidR="00445AFA" w:rsidRPr="00A272BC" w:rsidRDefault="00445AFA" w:rsidP="00F32A46">
            <w:pPr>
              <w:kinsoku/>
              <w:wordWrap/>
              <w:overflowPunct/>
              <w:rPr>
                <w:rFonts w:ascii="ＭＳ ゴシック" w:eastAsia="ＭＳ ゴシック" w:hAnsi="ＭＳ ゴシック"/>
              </w:rPr>
            </w:pPr>
            <w:r w:rsidRPr="00A272BC">
              <w:rPr>
                <w:rFonts w:ascii="ＭＳ ゴシック" w:eastAsia="ＭＳ ゴシック" w:hAnsi="ＭＳ ゴシック" w:hint="eastAsia"/>
              </w:rPr>
              <w:t>事務長</w:t>
            </w:r>
          </w:p>
        </w:tc>
        <w:tc>
          <w:tcPr>
            <w:tcW w:w="1980" w:type="dxa"/>
            <w:shd w:val="clear" w:color="auto" w:fill="auto"/>
          </w:tcPr>
          <w:p w14:paraId="16F4F366" w14:textId="77777777" w:rsidR="00445AFA" w:rsidRPr="00A272BC" w:rsidRDefault="00702748" w:rsidP="00F32A46">
            <w:pPr>
              <w:kinsoku/>
              <w:wordWrap/>
              <w:overflowPunct/>
              <w:jc w:val="right"/>
              <w:rPr>
                <w:rFonts w:ascii="ＭＳ ゴシック" w:eastAsia="ＭＳ ゴシック" w:hAnsi="ＭＳ ゴシック"/>
              </w:rPr>
            </w:pPr>
            <w:r w:rsidRPr="00A272BC">
              <w:rPr>
                <w:rFonts w:ascii="ＭＳ ゴシック" w:eastAsia="ＭＳ ゴシック" w:hAnsi="ＭＳ ゴシック" w:hint="eastAsia"/>
              </w:rPr>
              <w:t>－</w:t>
            </w:r>
          </w:p>
        </w:tc>
        <w:tc>
          <w:tcPr>
            <w:tcW w:w="1620" w:type="dxa"/>
            <w:shd w:val="clear" w:color="auto" w:fill="auto"/>
          </w:tcPr>
          <w:p w14:paraId="4E2A5C55" w14:textId="77777777" w:rsidR="00445AFA" w:rsidRPr="00A272BC" w:rsidRDefault="00702748" w:rsidP="00F32A46">
            <w:pPr>
              <w:kinsoku/>
              <w:wordWrap/>
              <w:overflowPunct/>
              <w:jc w:val="right"/>
              <w:rPr>
                <w:rFonts w:ascii="ＭＳ ゴシック" w:eastAsia="ＭＳ ゴシック" w:hAnsi="ＭＳ ゴシック"/>
              </w:rPr>
            </w:pPr>
            <w:r w:rsidRPr="00A272BC">
              <w:rPr>
                <w:rFonts w:ascii="ＭＳ ゴシック" w:eastAsia="ＭＳ ゴシック" w:hAnsi="ＭＳ ゴシック" w:hint="eastAsia"/>
              </w:rPr>
              <w:t>－</w:t>
            </w:r>
          </w:p>
        </w:tc>
        <w:tc>
          <w:tcPr>
            <w:tcW w:w="2109" w:type="dxa"/>
            <w:shd w:val="clear" w:color="auto" w:fill="auto"/>
          </w:tcPr>
          <w:p w14:paraId="4A24FF45" w14:textId="77777777" w:rsidR="00445AFA" w:rsidRPr="00A272BC" w:rsidRDefault="00702748" w:rsidP="00F32A46">
            <w:pPr>
              <w:kinsoku/>
              <w:wordWrap/>
              <w:overflowPunct/>
              <w:jc w:val="right"/>
              <w:rPr>
                <w:rFonts w:ascii="ＭＳ ゴシック" w:eastAsia="ＭＳ ゴシック" w:hAnsi="ＭＳ ゴシック"/>
              </w:rPr>
            </w:pPr>
            <w:r w:rsidRPr="00A272BC">
              <w:rPr>
                <w:rFonts w:ascii="ＭＳ ゴシック" w:eastAsia="ＭＳ ゴシック" w:hAnsi="ＭＳ ゴシック" w:hint="eastAsia"/>
              </w:rPr>
              <w:t>－</w:t>
            </w:r>
          </w:p>
        </w:tc>
      </w:tr>
    </w:tbl>
    <w:p w14:paraId="2E868060" w14:textId="77777777" w:rsidR="00702748" w:rsidRPr="00A272BC" w:rsidRDefault="00702748" w:rsidP="00702748">
      <w:pPr>
        <w:ind w:firstLineChars="500" w:firstLine="910"/>
        <w:textAlignment w:val="auto"/>
        <w:rPr>
          <w:rFonts w:ascii="ＭＳ ゴシック" w:eastAsia="ＭＳ ゴシック" w:hAnsi="ＭＳ ゴシック"/>
          <w:sz w:val="18"/>
          <w:szCs w:val="18"/>
        </w:rPr>
      </w:pPr>
      <w:r w:rsidRPr="00A272BC">
        <w:rPr>
          <w:rFonts w:ascii="ＭＳ ゴシック" w:eastAsia="ＭＳ ゴシック" w:hAnsi="ＭＳ ゴシック" w:hint="eastAsia"/>
          <w:sz w:val="18"/>
          <w:szCs w:val="18"/>
        </w:rPr>
        <w:t>※中学校には義務教育学校含む。</w:t>
      </w:r>
      <w:r w:rsidR="00E44EFC" w:rsidRPr="00A272BC">
        <w:rPr>
          <w:rFonts w:ascii="ＭＳ ゴシック" w:eastAsia="ＭＳ ゴシック" w:hAnsi="ＭＳ ゴシック" w:hint="eastAsia"/>
          <w:sz w:val="18"/>
          <w:szCs w:val="18"/>
        </w:rPr>
        <w:t xml:space="preserve">　</w:t>
      </w:r>
      <w:r w:rsidRPr="00A272BC">
        <w:rPr>
          <w:rFonts w:ascii="ＭＳ ゴシック" w:eastAsia="ＭＳ ゴシック" w:hAnsi="ＭＳ ゴシック" w:hint="eastAsia"/>
          <w:sz w:val="18"/>
          <w:szCs w:val="18"/>
        </w:rPr>
        <w:t>※中学校には、事務長はいない。</w:t>
      </w:r>
    </w:p>
    <w:p w14:paraId="78F79FDD" w14:textId="77777777" w:rsidR="00445AFA" w:rsidRPr="00A272BC" w:rsidRDefault="002F3C26" w:rsidP="002F3C26">
      <w:pPr>
        <w:ind w:firstLineChars="200" w:firstLine="444"/>
        <w:textAlignment w:val="auto"/>
        <w:rPr>
          <w:rFonts w:ascii="ＭＳ ゴシック" w:eastAsia="ＭＳ ゴシック" w:hAnsi="ＭＳ ゴシック"/>
          <w:sz w:val="22"/>
          <w:szCs w:val="22"/>
        </w:rPr>
      </w:pPr>
      <w:r w:rsidRPr="00A272BC">
        <w:rPr>
          <w:rFonts w:ascii="ＭＳ ゴシック" w:eastAsia="ＭＳ ゴシック" w:hAnsi="ＭＳ ゴシック" w:hint="eastAsia"/>
          <w:sz w:val="22"/>
          <w:szCs w:val="22"/>
        </w:rPr>
        <w:t xml:space="preserve">③ </w:t>
      </w:r>
      <w:r w:rsidR="00445AFA" w:rsidRPr="00A272BC">
        <w:rPr>
          <w:rFonts w:ascii="ＭＳ ゴシック" w:eastAsia="ＭＳ ゴシック" w:hAnsi="ＭＳ ゴシック" w:hint="eastAsia"/>
          <w:sz w:val="22"/>
          <w:szCs w:val="22"/>
        </w:rPr>
        <w:t>県立高校</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
        <w:gridCol w:w="1980"/>
        <w:gridCol w:w="1620"/>
        <w:gridCol w:w="1980"/>
      </w:tblGrid>
      <w:tr w:rsidR="00445AFA" w:rsidRPr="00A272BC" w14:paraId="262FBFA6" w14:textId="77777777" w:rsidTr="002F3C26">
        <w:tc>
          <w:tcPr>
            <w:tcW w:w="1077" w:type="dxa"/>
            <w:shd w:val="clear" w:color="auto" w:fill="auto"/>
          </w:tcPr>
          <w:p w14:paraId="4EBCDBF1" w14:textId="77777777" w:rsidR="00445AFA" w:rsidRPr="00A272BC" w:rsidRDefault="00445AFA" w:rsidP="00F32A46">
            <w:pPr>
              <w:kinsoku/>
              <w:wordWrap/>
              <w:overflowPunct/>
              <w:rPr>
                <w:rFonts w:ascii="ＭＳ ゴシック" w:eastAsia="ＭＳ ゴシック" w:hAnsi="ＭＳ ゴシック"/>
              </w:rPr>
            </w:pPr>
          </w:p>
        </w:tc>
        <w:tc>
          <w:tcPr>
            <w:tcW w:w="1980" w:type="dxa"/>
            <w:shd w:val="clear" w:color="auto" w:fill="auto"/>
          </w:tcPr>
          <w:p w14:paraId="3E4E93BA" w14:textId="77777777" w:rsidR="00445AFA" w:rsidRPr="00A272BC" w:rsidRDefault="00445AFA" w:rsidP="00F32A46">
            <w:pPr>
              <w:kinsoku/>
              <w:wordWrap/>
              <w:overflowPunct/>
              <w:rPr>
                <w:rFonts w:ascii="ＭＳ ゴシック" w:eastAsia="ＭＳ ゴシック" w:hAnsi="ＭＳ ゴシック"/>
              </w:rPr>
            </w:pPr>
            <w:r w:rsidRPr="00A272BC">
              <w:rPr>
                <w:rFonts w:ascii="ＭＳ ゴシック" w:eastAsia="ＭＳ ゴシック" w:hAnsi="ＭＳ ゴシック" w:hint="eastAsia"/>
              </w:rPr>
              <w:t>女性管理職の人数</w:t>
            </w:r>
          </w:p>
        </w:tc>
        <w:tc>
          <w:tcPr>
            <w:tcW w:w="1620" w:type="dxa"/>
            <w:shd w:val="clear" w:color="auto" w:fill="auto"/>
          </w:tcPr>
          <w:p w14:paraId="678624FA" w14:textId="77777777" w:rsidR="00445AFA" w:rsidRPr="00A272BC" w:rsidRDefault="00445AFA" w:rsidP="00F32A46">
            <w:pPr>
              <w:kinsoku/>
              <w:wordWrap/>
              <w:overflowPunct/>
              <w:rPr>
                <w:rFonts w:ascii="ＭＳ ゴシック" w:eastAsia="ＭＳ ゴシック" w:hAnsi="ＭＳ ゴシック"/>
              </w:rPr>
            </w:pPr>
            <w:r w:rsidRPr="00A272BC">
              <w:rPr>
                <w:rFonts w:ascii="ＭＳ ゴシック" w:eastAsia="ＭＳ ゴシック" w:hAnsi="ＭＳ ゴシック" w:hint="eastAsia"/>
              </w:rPr>
              <w:t>管理職の総数</w:t>
            </w:r>
          </w:p>
        </w:tc>
        <w:tc>
          <w:tcPr>
            <w:tcW w:w="1980" w:type="dxa"/>
            <w:shd w:val="clear" w:color="auto" w:fill="auto"/>
          </w:tcPr>
          <w:p w14:paraId="204585EE" w14:textId="77777777" w:rsidR="00445AFA" w:rsidRPr="00A272BC" w:rsidRDefault="00445AFA" w:rsidP="00F32A46">
            <w:pPr>
              <w:kinsoku/>
              <w:wordWrap/>
              <w:overflowPunct/>
              <w:rPr>
                <w:rFonts w:ascii="ＭＳ ゴシック" w:eastAsia="ＭＳ ゴシック" w:hAnsi="ＭＳ ゴシック"/>
              </w:rPr>
            </w:pPr>
            <w:r w:rsidRPr="00A272BC">
              <w:rPr>
                <w:rFonts w:ascii="ＭＳ ゴシック" w:eastAsia="ＭＳ ゴシック" w:hAnsi="ＭＳ ゴシック" w:hint="eastAsia"/>
              </w:rPr>
              <w:t>女性管理職の比率</w:t>
            </w:r>
          </w:p>
        </w:tc>
      </w:tr>
      <w:tr w:rsidR="00445AFA" w:rsidRPr="00A272BC" w14:paraId="242D7155" w14:textId="77777777" w:rsidTr="002F3C26">
        <w:tc>
          <w:tcPr>
            <w:tcW w:w="1077" w:type="dxa"/>
            <w:shd w:val="clear" w:color="auto" w:fill="auto"/>
          </w:tcPr>
          <w:p w14:paraId="10D80206" w14:textId="77777777" w:rsidR="00445AFA" w:rsidRPr="00A272BC" w:rsidRDefault="00445AFA" w:rsidP="00F32A46">
            <w:pPr>
              <w:kinsoku/>
              <w:wordWrap/>
              <w:overflowPunct/>
              <w:rPr>
                <w:rFonts w:ascii="ＭＳ ゴシック" w:eastAsia="ＭＳ ゴシック" w:hAnsi="ＭＳ ゴシック"/>
              </w:rPr>
            </w:pPr>
            <w:r w:rsidRPr="00A272BC">
              <w:rPr>
                <w:rFonts w:ascii="ＭＳ ゴシック" w:eastAsia="ＭＳ ゴシック" w:hAnsi="ＭＳ ゴシック" w:hint="eastAsia"/>
              </w:rPr>
              <w:t>校長</w:t>
            </w:r>
          </w:p>
        </w:tc>
        <w:tc>
          <w:tcPr>
            <w:tcW w:w="1980" w:type="dxa"/>
            <w:shd w:val="clear" w:color="auto" w:fill="auto"/>
          </w:tcPr>
          <w:p w14:paraId="49D254EE" w14:textId="77777777" w:rsidR="00445AFA" w:rsidRPr="00A272BC" w:rsidRDefault="00714177" w:rsidP="00F32A46">
            <w:pPr>
              <w:kinsoku/>
              <w:wordWrap/>
              <w:overflowPunct/>
              <w:jc w:val="right"/>
              <w:rPr>
                <w:rFonts w:ascii="ＭＳ ゴシック" w:eastAsia="ＭＳ ゴシック" w:hAnsi="ＭＳ ゴシック"/>
              </w:rPr>
            </w:pPr>
            <w:r w:rsidRPr="00A272BC">
              <w:rPr>
                <w:rFonts w:ascii="ＭＳ ゴシック" w:eastAsia="ＭＳ ゴシック" w:hAnsi="ＭＳ ゴシック" w:hint="eastAsia"/>
              </w:rPr>
              <w:t>１５</w:t>
            </w:r>
          </w:p>
        </w:tc>
        <w:tc>
          <w:tcPr>
            <w:tcW w:w="1620" w:type="dxa"/>
            <w:shd w:val="clear" w:color="auto" w:fill="auto"/>
          </w:tcPr>
          <w:p w14:paraId="25110382" w14:textId="77777777" w:rsidR="00445AFA" w:rsidRPr="00A272BC" w:rsidRDefault="00714177" w:rsidP="00F32A46">
            <w:pPr>
              <w:kinsoku/>
              <w:wordWrap/>
              <w:overflowPunct/>
              <w:jc w:val="right"/>
              <w:rPr>
                <w:rFonts w:ascii="ＭＳ ゴシック" w:eastAsia="ＭＳ ゴシック" w:hAnsi="ＭＳ ゴシック"/>
              </w:rPr>
            </w:pPr>
            <w:r w:rsidRPr="00A272BC">
              <w:rPr>
                <w:rFonts w:ascii="ＭＳ ゴシック" w:eastAsia="ＭＳ ゴシック" w:hAnsi="ＭＳ ゴシック" w:hint="eastAsia"/>
              </w:rPr>
              <w:t>９４</w:t>
            </w:r>
          </w:p>
        </w:tc>
        <w:tc>
          <w:tcPr>
            <w:tcW w:w="1980" w:type="dxa"/>
            <w:shd w:val="clear" w:color="auto" w:fill="auto"/>
          </w:tcPr>
          <w:p w14:paraId="18C04BED" w14:textId="77777777" w:rsidR="00445AFA" w:rsidRPr="00A272BC" w:rsidRDefault="00714177" w:rsidP="00F32A46">
            <w:pPr>
              <w:kinsoku/>
              <w:wordWrap/>
              <w:overflowPunct/>
              <w:jc w:val="right"/>
              <w:rPr>
                <w:rFonts w:ascii="ＭＳ ゴシック" w:eastAsia="ＭＳ ゴシック" w:hAnsi="ＭＳ ゴシック"/>
              </w:rPr>
            </w:pPr>
            <w:r w:rsidRPr="00A272BC">
              <w:rPr>
                <w:rFonts w:ascii="ＭＳ ゴシック" w:eastAsia="ＭＳ ゴシック" w:hAnsi="ＭＳ ゴシック" w:hint="eastAsia"/>
              </w:rPr>
              <w:t>１６．０％</w:t>
            </w:r>
          </w:p>
        </w:tc>
      </w:tr>
      <w:tr w:rsidR="00714177" w:rsidRPr="00A272BC" w14:paraId="4BC3AD68" w14:textId="77777777" w:rsidTr="002F3C26">
        <w:tc>
          <w:tcPr>
            <w:tcW w:w="1077" w:type="dxa"/>
            <w:shd w:val="clear" w:color="auto" w:fill="auto"/>
          </w:tcPr>
          <w:p w14:paraId="7E618020" w14:textId="77777777" w:rsidR="00714177" w:rsidRPr="00A272BC" w:rsidRDefault="00714177" w:rsidP="00F32A46">
            <w:pPr>
              <w:kinsoku/>
              <w:wordWrap/>
              <w:overflowPunct/>
              <w:rPr>
                <w:rFonts w:ascii="ＭＳ ゴシック" w:eastAsia="ＭＳ ゴシック" w:hAnsi="ＭＳ ゴシック"/>
              </w:rPr>
            </w:pPr>
            <w:r w:rsidRPr="00A272BC">
              <w:rPr>
                <w:rFonts w:ascii="ＭＳ ゴシック" w:eastAsia="ＭＳ ゴシック" w:hAnsi="ＭＳ ゴシック" w:hint="eastAsia"/>
              </w:rPr>
              <w:t>副校長</w:t>
            </w:r>
          </w:p>
        </w:tc>
        <w:tc>
          <w:tcPr>
            <w:tcW w:w="1980" w:type="dxa"/>
            <w:shd w:val="clear" w:color="auto" w:fill="auto"/>
          </w:tcPr>
          <w:p w14:paraId="7D7D38F1" w14:textId="77777777" w:rsidR="00714177" w:rsidRPr="00A272BC" w:rsidRDefault="00714177" w:rsidP="00F32A46">
            <w:pPr>
              <w:kinsoku/>
              <w:wordWrap/>
              <w:overflowPunct/>
              <w:jc w:val="right"/>
              <w:rPr>
                <w:rFonts w:ascii="ＭＳ ゴシック" w:eastAsia="ＭＳ ゴシック" w:hAnsi="ＭＳ ゴシック"/>
              </w:rPr>
            </w:pPr>
            <w:r w:rsidRPr="00A272BC">
              <w:rPr>
                <w:rFonts w:ascii="ＭＳ ゴシック" w:eastAsia="ＭＳ ゴシック" w:hAnsi="ＭＳ ゴシック" w:hint="eastAsia"/>
              </w:rPr>
              <w:t>１</w:t>
            </w:r>
          </w:p>
        </w:tc>
        <w:tc>
          <w:tcPr>
            <w:tcW w:w="1620" w:type="dxa"/>
            <w:shd w:val="clear" w:color="auto" w:fill="auto"/>
          </w:tcPr>
          <w:p w14:paraId="47FE765A" w14:textId="77777777" w:rsidR="00714177" w:rsidRPr="00A272BC" w:rsidRDefault="00714177" w:rsidP="00F32A46">
            <w:pPr>
              <w:kinsoku/>
              <w:wordWrap/>
              <w:overflowPunct/>
              <w:jc w:val="right"/>
              <w:rPr>
                <w:rFonts w:ascii="ＭＳ ゴシック" w:eastAsia="ＭＳ ゴシック" w:hAnsi="ＭＳ ゴシック"/>
              </w:rPr>
            </w:pPr>
            <w:r w:rsidRPr="00A272BC">
              <w:rPr>
                <w:rFonts w:ascii="ＭＳ ゴシック" w:eastAsia="ＭＳ ゴシック" w:hAnsi="ＭＳ ゴシック" w:hint="eastAsia"/>
              </w:rPr>
              <w:t>１３</w:t>
            </w:r>
          </w:p>
        </w:tc>
        <w:tc>
          <w:tcPr>
            <w:tcW w:w="1980" w:type="dxa"/>
            <w:shd w:val="clear" w:color="auto" w:fill="auto"/>
          </w:tcPr>
          <w:p w14:paraId="080F3DD4" w14:textId="77777777" w:rsidR="00714177" w:rsidRPr="00A272BC" w:rsidRDefault="00714177" w:rsidP="00F32A46">
            <w:pPr>
              <w:kinsoku/>
              <w:wordWrap/>
              <w:overflowPunct/>
              <w:jc w:val="right"/>
              <w:rPr>
                <w:rFonts w:ascii="ＭＳ ゴシック" w:eastAsia="ＭＳ ゴシック" w:hAnsi="ＭＳ ゴシック"/>
              </w:rPr>
            </w:pPr>
            <w:r w:rsidRPr="00A272BC">
              <w:rPr>
                <w:rFonts w:ascii="ＭＳ ゴシック" w:eastAsia="ＭＳ ゴシック" w:hAnsi="ＭＳ ゴシック" w:hint="eastAsia"/>
              </w:rPr>
              <w:t>７．７％</w:t>
            </w:r>
          </w:p>
        </w:tc>
      </w:tr>
      <w:tr w:rsidR="00445AFA" w:rsidRPr="00A272BC" w14:paraId="65388CC6" w14:textId="77777777" w:rsidTr="002F3C26">
        <w:tc>
          <w:tcPr>
            <w:tcW w:w="1077" w:type="dxa"/>
            <w:shd w:val="clear" w:color="auto" w:fill="auto"/>
          </w:tcPr>
          <w:p w14:paraId="2CE03BE2" w14:textId="77777777" w:rsidR="00445AFA" w:rsidRPr="00A272BC" w:rsidRDefault="00445AFA" w:rsidP="00F32A46">
            <w:pPr>
              <w:kinsoku/>
              <w:wordWrap/>
              <w:overflowPunct/>
              <w:rPr>
                <w:rFonts w:ascii="ＭＳ ゴシック" w:eastAsia="ＭＳ ゴシック" w:hAnsi="ＭＳ ゴシック"/>
              </w:rPr>
            </w:pPr>
            <w:r w:rsidRPr="00A272BC">
              <w:rPr>
                <w:rFonts w:ascii="ＭＳ ゴシック" w:eastAsia="ＭＳ ゴシック" w:hAnsi="ＭＳ ゴシック" w:hint="eastAsia"/>
              </w:rPr>
              <w:t>教頭</w:t>
            </w:r>
          </w:p>
        </w:tc>
        <w:tc>
          <w:tcPr>
            <w:tcW w:w="1980" w:type="dxa"/>
            <w:shd w:val="clear" w:color="auto" w:fill="auto"/>
          </w:tcPr>
          <w:p w14:paraId="3166236C" w14:textId="77777777" w:rsidR="00445AFA" w:rsidRPr="00A272BC" w:rsidRDefault="00714177" w:rsidP="00F32A46">
            <w:pPr>
              <w:kinsoku/>
              <w:wordWrap/>
              <w:overflowPunct/>
              <w:jc w:val="right"/>
              <w:rPr>
                <w:rFonts w:ascii="ＭＳ ゴシック" w:eastAsia="ＭＳ ゴシック" w:hAnsi="ＭＳ ゴシック"/>
              </w:rPr>
            </w:pPr>
            <w:r w:rsidRPr="00A272BC">
              <w:rPr>
                <w:rFonts w:ascii="ＭＳ ゴシック" w:eastAsia="ＭＳ ゴシック" w:hAnsi="ＭＳ ゴシック" w:hint="eastAsia"/>
              </w:rPr>
              <w:t>２０</w:t>
            </w:r>
          </w:p>
        </w:tc>
        <w:tc>
          <w:tcPr>
            <w:tcW w:w="1620" w:type="dxa"/>
            <w:shd w:val="clear" w:color="auto" w:fill="auto"/>
          </w:tcPr>
          <w:p w14:paraId="3669A34D" w14:textId="77777777" w:rsidR="00445AFA" w:rsidRPr="00A272BC" w:rsidRDefault="00714177" w:rsidP="00F32A46">
            <w:pPr>
              <w:kinsoku/>
              <w:wordWrap/>
              <w:overflowPunct/>
              <w:jc w:val="right"/>
              <w:rPr>
                <w:rFonts w:ascii="ＭＳ ゴシック" w:eastAsia="ＭＳ ゴシック" w:hAnsi="ＭＳ ゴシック"/>
              </w:rPr>
            </w:pPr>
            <w:r w:rsidRPr="00A272BC">
              <w:rPr>
                <w:rFonts w:ascii="ＭＳ ゴシック" w:eastAsia="ＭＳ ゴシック" w:hAnsi="ＭＳ ゴシック" w:hint="eastAsia"/>
              </w:rPr>
              <w:t>１３１</w:t>
            </w:r>
          </w:p>
        </w:tc>
        <w:tc>
          <w:tcPr>
            <w:tcW w:w="1980" w:type="dxa"/>
            <w:shd w:val="clear" w:color="auto" w:fill="auto"/>
          </w:tcPr>
          <w:p w14:paraId="0DAA9C3D" w14:textId="77777777" w:rsidR="00445AFA" w:rsidRPr="00A272BC" w:rsidRDefault="00714177" w:rsidP="00F32A46">
            <w:pPr>
              <w:kinsoku/>
              <w:wordWrap/>
              <w:overflowPunct/>
              <w:jc w:val="right"/>
              <w:rPr>
                <w:rFonts w:ascii="ＭＳ ゴシック" w:eastAsia="ＭＳ ゴシック" w:hAnsi="ＭＳ ゴシック"/>
              </w:rPr>
            </w:pPr>
            <w:r w:rsidRPr="00A272BC">
              <w:rPr>
                <w:rFonts w:ascii="ＭＳ ゴシック" w:eastAsia="ＭＳ ゴシック" w:hAnsi="ＭＳ ゴシック" w:hint="eastAsia"/>
              </w:rPr>
              <w:t>１５．３％</w:t>
            </w:r>
          </w:p>
        </w:tc>
      </w:tr>
      <w:tr w:rsidR="00445AFA" w:rsidRPr="00A272BC" w14:paraId="6FE5293B" w14:textId="77777777" w:rsidTr="002F3C26">
        <w:tc>
          <w:tcPr>
            <w:tcW w:w="1077" w:type="dxa"/>
            <w:shd w:val="clear" w:color="auto" w:fill="auto"/>
          </w:tcPr>
          <w:p w14:paraId="457D861C" w14:textId="77777777" w:rsidR="00445AFA" w:rsidRPr="00A272BC" w:rsidRDefault="00445AFA" w:rsidP="00F32A46">
            <w:pPr>
              <w:kinsoku/>
              <w:wordWrap/>
              <w:overflowPunct/>
              <w:rPr>
                <w:rFonts w:ascii="ＭＳ ゴシック" w:eastAsia="ＭＳ ゴシック" w:hAnsi="ＭＳ ゴシック"/>
              </w:rPr>
            </w:pPr>
            <w:r w:rsidRPr="00A272BC">
              <w:rPr>
                <w:rFonts w:ascii="ＭＳ ゴシック" w:eastAsia="ＭＳ ゴシック" w:hAnsi="ＭＳ ゴシック" w:hint="eastAsia"/>
              </w:rPr>
              <w:t>事務長</w:t>
            </w:r>
          </w:p>
        </w:tc>
        <w:tc>
          <w:tcPr>
            <w:tcW w:w="1980" w:type="dxa"/>
            <w:shd w:val="clear" w:color="auto" w:fill="auto"/>
          </w:tcPr>
          <w:p w14:paraId="7B8EB583" w14:textId="77777777" w:rsidR="00445AFA" w:rsidRPr="00A272BC" w:rsidRDefault="00714177" w:rsidP="00F32A46">
            <w:pPr>
              <w:kinsoku/>
              <w:wordWrap/>
              <w:overflowPunct/>
              <w:jc w:val="right"/>
              <w:rPr>
                <w:rFonts w:ascii="ＭＳ ゴシック" w:eastAsia="ＭＳ ゴシック" w:hAnsi="ＭＳ ゴシック"/>
              </w:rPr>
            </w:pPr>
            <w:r w:rsidRPr="00A272BC">
              <w:rPr>
                <w:rFonts w:ascii="ＭＳ ゴシック" w:eastAsia="ＭＳ ゴシック" w:hAnsi="ＭＳ ゴシック" w:hint="eastAsia"/>
              </w:rPr>
              <w:t>１９</w:t>
            </w:r>
          </w:p>
        </w:tc>
        <w:tc>
          <w:tcPr>
            <w:tcW w:w="1620" w:type="dxa"/>
            <w:shd w:val="clear" w:color="auto" w:fill="auto"/>
          </w:tcPr>
          <w:p w14:paraId="2CD65E86" w14:textId="77777777" w:rsidR="00445AFA" w:rsidRPr="00A272BC" w:rsidRDefault="00714177" w:rsidP="00F32A46">
            <w:pPr>
              <w:kinsoku/>
              <w:wordWrap/>
              <w:overflowPunct/>
              <w:jc w:val="right"/>
              <w:rPr>
                <w:rFonts w:ascii="ＭＳ ゴシック" w:eastAsia="ＭＳ ゴシック" w:hAnsi="ＭＳ ゴシック"/>
              </w:rPr>
            </w:pPr>
            <w:r w:rsidRPr="00A272BC">
              <w:rPr>
                <w:rFonts w:ascii="ＭＳ ゴシック" w:eastAsia="ＭＳ ゴシック" w:hAnsi="ＭＳ ゴシック" w:hint="eastAsia"/>
              </w:rPr>
              <w:t>９４</w:t>
            </w:r>
          </w:p>
        </w:tc>
        <w:tc>
          <w:tcPr>
            <w:tcW w:w="1980" w:type="dxa"/>
            <w:shd w:val="clear" w:color="auto" w:fill="auto"/>
          </w:tcPr>
          <w:p w14:paraId="36F4FEF1" w14:textId="77777777" w:rsidR="00445AFA" w:rsidRPr="00A272BC" w:rsidRDefault="00714177" w:rsidP="00F32A46">
            <w:pPr>
              <w:kinsoku/>
              <w:wordWrap/>
              <w:overflowPunct/>
              <w:jc w:val="right"/>
              <w:rPr>
                <w:rFonts w:ascii="ＭＳ ゴシック" w:eastAsia="ＭＳ ゴシック" w:hAnsi="ＭＳ ゴシック"/>
              </w:rPr>
            </w:pPr>
            <w:r w:rsidRPr="00A272BC">
              <w:rPr>
                <w:rFonts w:ascii="ＭＳ ゴシック" w:eastAsia="ＭＳ ゴシック" w:hAnsi="ＭＳ ゴシック" w:hint="eastAsia"/>
              </w:rPr>
              <w:t>２０．２％</w:t>
            </w:r>
          </w:p>
        </w:tc>
      </w:tr>
    </w:tbl>
    <w:p w14:paraId="456BB9CA" w14:textId="77777777" w:rsidR="00E44EFC" w:rsidRPr="00A272BC" w:rsidRDefault="00E44EFC" w:rsidP="002F3C26">
      <w:pPr>
        <w:ind w:firstLineChars="200" w:firstLine="444"/>
        <w:textAlignment w:val="auto"/>
        <w:rPr>
          <w:rFonts w:ascii="ＭＳ ゴシック" w:eastAsia="ＭＳ ゴシック" w:hAnsi="ＭＳ ゴシック"/>
          <w:sz w:val="22"/>
          <w:szCs w:val="22"/>
        </w:rPr>
      </w:pPr>
    </w:p>
    <w:p w14:paraId="50C34FE0" w14:textId="77777777" w:rsidR="00445AFA" w:rsidRPr="00A272BC" w:rsidRDefault="002F3C26" w:rsidP="002F3C26">
      <w:pPr>
        <w:ind w:firstLineChars="200" w:firstLine="444"/>
        <w:textAlignment w:val="auto"/>
        <w:rPr>
          <w:rFonts w:ascii="ＭＳ ゴシック" w:eastAsia="ＭＳ ゴシック" w:hAnsi="ＭＳ ゴシック"/>
          <w:sz w:val="22"/>
          <w:szCs w:val="22"/>
        </w:rPr>
      </w:pPr>
      <w:r w:rsidRPr="00A272BC">
        <w:rPr>
          <w:rFonts w:ascii="ＭＳ ゴシック" w:eastAsia="ＭＳ ゴシック" w:hAnsi="ＭＳ ゴシック" w:hint="eastAsia"/>
          <w:sz w:val="22"/>
          <w:szCs w:val="22"/>
        </w:rPr>
        <w:t xml:space="preserve">④ </w:t>
      </w:r>
      <w:r w:rsidR="00445AFA" w:rsidRPr="00A272BC">
        <w:rPr>
          <w:rFonts w:ascii="ＭＳ ゴシック" w:eastAsia="ＭＳ ゴシック" w:hAnsi="ＭＳ ゴシック" w:hint="eastAsia"/>
          <w:sz w:val="22"/>
          <w:szCs w:val="22"/>
        </w:rPr>
        <w:t>県立特別支援学校</w:t>
      </w: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
        <w:gridCol w:w="1980"/>
        <w:gridCol w:w="1620"/>
        <w:gridCol w:w="1980"/>
      </w:tblGrid>
      <w:tr w:rsidR="00445AFA" w:rsidRPr="00A272BC" w14:paraId="52E6EAF6" w14:textId="77777777" w:rsidTr="002F3C26">
        <w:tc>
          <w:tcPr>
            <w:tcW w:w="1077" w:type="dxa"/>
            <w:shd w:val="clear" w:color="auto" w:fill="auto"/>
          </w:tcPr>
          <w:p w14:paraId="6FDC27E1" w14:textId="77777777" w:rsidR="00445AFA" w:rsidRPr="00A272BC" w:rsidRDefault="00445AFA" w:rsidP="00F32A46">
            <w:pPr>
              <w:kinsoku/>
              <w:wordWrap/>
              <w:overflowPunct/>
              <w:rPr>
                <w:rFonts w:ascii="ＭＳ ゴシック" w:eastAsia="ＭＳ ゴシック" w:hAnsi="ＭＳ ゴシック"/>
              </w:rPr>
            </w:pPr>
          </w:p>
        </w:tc>
        <w:tc>
          <w:tcPr>
            <w:tcW w:w="1980" w:type="dxa"/>
            <w:shd w:val="clear" w:color="auto" w:fill="auto"/>
          </w:tcPr>
          <w:p w14:paraId="6BF2C4F8" w14:textId="77777777" w:rsidR="00445AFA" w:rsidRPr="00A272BC" w:rsidRDefault="00445AFA" w:rsidP="00F32A46">
            <w:pPr>
              <w:kinsoku/>
              <w:wordWrap/>
              <w:overflowPunct/>
              <w:rPr>
                <w:rFonts w:ascii="ＭＳ ゴシック" w:eastAsia="ＭＳ ゴシック" w:hAnsi="ＭＳ ゴシック"/>
              </w:rPr>
            </w:pPr>
            <w:r w:rsidRPr="00A272BC">
              <w:rPr>
                <w:rFonts w:ascii="ＭＳ ゴシック" w:eastAsia="ＭＳ ゴシック" w:hAnsi="ＭＳ ゴシック" w:hint="eastAsia"/>
              </w:rPr>
              <w:t>女性管理職の人数</w:t>
            </w:r>
          </w:p>
        </w:tc>
        <w:tc>
          <w:tcPr>
            <w:tcW w:w="1620" w:type="dxa"/>
            <w:shd w:val="clear" w:color="auto" w:fill="auto"/>
          </w:tcPr>
          <w:p w14:paraId="5B7B3D07" w14:textId="77777777" w:rsidR="00445AFA" w:rsidRPr="00A272BC" w:rsidRDefault="00445AFA" w:rsidP="00F32A46">
            <w:pPr>
              <w:kinsoku/>
              <w:wordWrap/>
              <w:overflowPunct/>
              <w:rPr>
                <w:rFonts w:ascii="ＭＳ ゴシック" w:eastAsia="ＭＳ ゴシック" w:hAnsi="ＭＳ ゴシック"/>
              </w:rPr>
            </w:pPr>
            <w:r w:rsidRPr="00A272BC">
              <w:rPr>
                <w:rFonts w:ascii="ＭＳ ゴシック" w:eastAsia="ＭＳ ゴシック" w:hAnsi="ＭＳ ゴシック" w:hint="eastAsia"/>
              </w:rPr>
              <w:t>管理職の総数</w:t>
            </w:r>
          </w:p>
        </w:tc>
        <w:tc>
          <w:tcPr>
            <w:tcW w:w="1980" w:type="dxa"/>
            <w:shd w:val="clear" w:color="auto" w:fill="auto"/>
          </w:tcPr>
          <w:p w14:paraId="21E114C7" w14:textId="77777777" w:rsidR="00445AFA" w:rsidRPr="00A272BC" w:rsidRDefault="00445AFA" w:rsidP="00F32A46">
            <w:pPr>
              <w:kinsoku/>
              <w:wordWrap/>
              <w:overflowPunct/>
              <w:rPr>
                <w:rFonts w:ascii="ＭＳ ゴシック" w:eastAsia="ＭＳ ゴシック" w:hAnsi="ＭＳ ゴシック"/>
              </w:rPr>
            </w:pPr>
            <w:r w:rsidRPr="00A272BC">
              <w:rPr>
                <w:rFonts w:ascii="ＭＳ ゴシック" w:eastAsia="ＭＳ ゴシック" w:hAnsi="ＭＳ ゴシック" w:hint="eastAsia"/>
              </w:rPr>
              <w:t>女性管理職の比率</w:t>
            </w:r>
          </w:p>
        </w:tc>
      </w:tr>
      <w:tr w:rsidR="00445AFA" w:rsidRPr="00A272BC" w14:paraId="0B0D33F1" w14:textId="77777777" w:rsidTr="002F3C26">
        <w:tc>
          <w:tcPr>
            <w:tcW w:w="1077" w:type="dxa"/>
            <w:shd w:val="clear" w:color="auto" w:fill="auto"/>
          </w:tcPr>
          <w:p w14:paraId="7FD0C2F1" w14:textId="77777777" w:rsidR="00445AFA" w:rsidRPr="00A272BC" w:rsidRDefault="00445AFA" w:rsidP="00F32A46">
            <w:pPr>
              <w:kinsoku/>
              <w:wordWrap/>
              <w:overflowPunct/>
              <w:rPr>
                <w:rFonts w:ascii="ＭＳ ゴシック" w:eastAsia="ＭＳ ゴシック" w:hAnsi="ＭＳ ゴシック"/>
              </w:rPr>
            </w:pPr>
            <w:r w:rsidRPr="00A272BC">
              <w:rPr>
                <w:rFonts w:ascii="ＭＳ ゴシック" w:eastAsia="ＭＳ ゴシック" w:hAnsi="ＭＳ ゴシック" w:hint="eastAsia"/>
              </w:rPr>
              <w:t>校長</w:t>
            </w:r>
          </w:p>
        </w:tc>
        <w:tc>
          <w:tcPr>
            <w:tcW w:w="1980" w:type="dxa"/>
            <w:shd w:val="clear" w:color="auto" w:fill="auto"/>
          </w:tcPr>
          <w:p w14:paraId="06D3A71E" w14:textId="77777777" w:rsidR="00445AFA" w:rsidRPr="00A272BC" w:rsidRDefault="00714177" w:rsidP="00F32A46">
            <w:pPr>
              <w:kinsoku/>
              <w:wordWrap/>
              <w:overflowPunct/>
              <w:jc w:val="right"/>
              <w:rPr>
                <w:rFonts w:ascii="ＭＳ ゴシック" w:eastAsia="ＭＳ ゴシック" w:hAnsi="ＭＳ ゴシック"/>
              </w:rPr>
            </w:pPr>
            <w:r w:rsidRPr="00A272BC">
              <w:rPr>
                <w:rFonts w:ascii="ＭＳ ゴシック" w:eastAsia="ＭＳ ゴシック" w:hAnsi="ＭＳ ゴシック" w:hint="eastAsia"/>
              </w:rPr>
              <w:t>８</w:t>
            </w:r>
          </w:p>
        </w:tc>
        <w:tc>
          <w:tcPr>
            <w:tcW w:w="1620" w:type="dxa"/>
            <w:shd w:val="clear" w:color="auto" w:fill="auto"/>
          </w:tcPr>
          <w:p w14:paraId="00BEDE47" w14:textId="77777777" w:rsidR="00445AFA" w:rsidRPr="00A272BC" w:rsidRDefault="00714177" w:rsidP="00F32A46">
            <w:pPr>
              <w:kinsoku/>
              <w:wordWrap/>
              <w:overflowPunct/>
              <w:jc w:val="right"/>
              <w:rPr>
                <w:rFonts w:ascii="ＭＳ ゴシック" w:eastAsia="ＭＳ ゴシック" w:hAnsi="ＭＳ ゴシック"/>
              </w:rPr>
            </w:pPr>
            <w:r w:rsidRPr="00A272BC">
              <w:rPr>
                <w:rFonts w:ascii="ＭＳ ゴシック" w:eastAsia="ＭＳ ゴシック" w:hAnsi="ＭＳ ゴシック" w:hint="eastAsia"/>
              </w:rPr>
              <w:t>２３</w:t>
            </w:r>
          </w:p>
        </w:tc>
        <w:tc>
          <w:tcPr>
            <w:tcW w:w="1980" w:type="dxa"/>
            <w:shd w:val="clear" w:color="auto" w:fill="auto"/>
          </w:tcPr>
          <w:p w14:paraId="3561FBFF" w14:textId="77777777" w:rsidR="00445AFA" w:rsidRPr="00A272BC" w:rsidRDefault="00714177" w:rsidP="00F32A46">
            <w:pPr>
              <w:kinsoku/>
              <w:wordWrap/>
              <w:overflowPunct/>
              <w:jc w:val="right"/>
              <w:rPr>
                <w:rFonts w:ascii="ＭＳ ゴシック" w:eastAsia="ＭＳ ゴシック" w:hAnsi="ＭＳ ゴシック"/>
              </w:rPr>
            </w:pPr>
            <w:r w:rsidRPr="00A272BC">
              <w:rPr>
                <w:rFonts w:ascii="ＭＳ ゴシック" w:eastAsia="ＭＳ ゴシック" w:hAnsi="ＭＳ ゴシック" w:hint="eastAsia"/>
              </w:rPr>
              <w:t>３４．８％</w:t>
            </w:r>
          </w:p>
        </w:tc>
      </w:tr>
      <w:tr w:rsidR="00714177" w:rsidRPr="00A272BC" w14:paraId="6166A02F" w14:textId="77777777" w:rsidTr="002F3C26">
        <w:tc>
          <w:tcPr>
            <w:tcW w:w="1077" w:type="dxa"/>
            <w:shd w:val="clear" w:color="auto" w:fill="auto"/>
          </w:tcPr>
          <w:p w14:paraId="148E5C73" w14:textId="77777777" w:rsidR="00714177" w:rsidRPr="00A272BC" w:rsidRDefault="00714177" w:rsidP="00F32A46">
            <w:pPr>
              <w:kinsoku/>
              <w:wordWrap/>
              <w:overflowPunct/>
              <w:rPr>
                <w:rFonts w:ascii="ＭＳ ゴシック" w:eastAsia="ＭＳ ゴシック" w:hAnsi="ＭＳ ゴシック"/>
              </w:rPr>
            </w:pPr>
            <w:r w:rsidRPr="00A272BC">
              <w:rPr>
                <w:rFonts w:ascii="ＭＳ ゴシック" w:eastAsia="ＭＳ ゴシック" w:hAnsi="ＭＳ ゴシック" w:hint="eastAsia"/>
              </w:rPr>
              <w:t>副校長</w:t>
            </w:r>
          </w:p>
        </w:tc>
        <w:tc>
          <w:tcPr>
            <w:tcW w:w="1980" w:type="dxa"/>
            <w:shd w:val="clear" w:color="auto" w:fill="auto"/>
          </w:tcPr>
          <w:p w14:paraId="347D6E96" w14:textId="77777777" w:rsidR="00714177" w:rsidRPr="00A272BC" w:rsidRDefault="00714177" w:rsidP="00F32A46">
            <w:pPr>
              <w:kinsoku/>
              <w:wordWrap/>
              <w:overflowPunct/>
              <w:jc w:val="right"/>
              <w:rPr>
                <w:rFonts w:ascii="ＭＳ ゴシック" w:eastAsia="ＭＳ ゴシック" w:hAnsi="ＭＳ ゴシック"/>
              </w:rPr>
            </w:pPr>
            <w:r w:rsidRPr="00A272BC">
              <w:rPr>
                <w:rFonts w:ascii="ＭＳ ゴシック" w:eastAsia="ＭＳ ゴシック" w:hAnsi="ＭＳ ゴシック" w:hint="eastAsia"/>
              </w:rPr>
              <w:t>２</w:t>
            </w:r>
          </w:p>
        </w:tc>
        <w:tc>
          <w:tcPr>
            <w:tcW w:w="1620" w:type="dxa"/>
            <w:shd w:val="clear" w:color="auto" w:fill="auto"/>
          </w:tcPr>
          <w:p w14:paraId="4B083CEB" w14:textId="77777777" w:rsidR="00714177" w:rsidRPr="00A272BC" w:rsidRDefault="00714177" w:rsidP="00F32A46">
            <w:pPr>
              <w:kinsoku/>
              <w:wordWrap/>
              <w:overflowPunct/>
              <w:jc w:val="right"/>
              <w:rPr>
                <w:rFonts w:ascii="ＭＳ ゴシック" w:eastAsia="ＭＳ ゴシック" w:hAnsi="ＭＳ ゴシック"/>
              </w:rPr>
            </w:pPr>
            <w:r w:rsidRPr="00A272BC">
              <w:rPr>
                <w:rFonts w:ascii="ＭＳ ゴシック" w:eastAsia="ＭＳ ゴシック" w:hAnsi="ＭＳ ゴシック" w:hint="eastAsia"/>
              </w:rPr>
              <w:t>４</w:t>
            </w:r>
          </w:p>
        </w:tc>
        <w:tc>
          <w:tcPr>
            <w:tcW w:w="1980" w:type="dxa"/>
            <w:shd w:val="clear" w:color="auto" w:fill="auto"/>
          </w:tcPr>
          <w:p w14:paraId="1615E7B4" w14:textId="77777777" w:rsidR="00714177" w:rsidRPr="00A272BC" w:rsidRDefault="00714177" w:rsidP="00F32A46">
            <w:pPr>
              <w:kinsoku/>
              <w:wordWrap/>
              <w:overflowPunct/>
              <w:jc w:val="right"/>
              <w:rPr>
                <w:rFonts w:ascii="ＭＳ ゴシック" w:eastAsia="ＭＳ ゴシック" w:hAnsi="ＭＳ ゴシック"/>
              </w:rPr>
            </w:pPr>
            <w:r w:rsidRPr="00A272BC">
              <w:rPr>
                <w:rFonts w:ascii="ＭＳ ゴシック" w:eastAsia="ＭＳ ゴシック" w:hAnsi="ＭＳ ゴシック" w:hint="eastAsia"/>
              </w:rPr>
              <w:t>５０．０％</w:t>
            </w:r>
          </w:p>
        </w:tc>
      </w:tr>
      <w:tr w:rsidR="00445AFA" w:rsidRPr="00A272BC" w14:paraId="5C18AF25" w14:textId="77777777" w:rsidTr="002F3C26">
        <w:tc>
          <w:tcPr>
            <w:tcW w:w="1077" w:type="dxa"/>
            <w:shd w:val="clear" w:color="auto" w:fill="auto"/>
          </w:tcPr>
          <w:p w14:paraId="391C02F7" w14:textId="77777777" w:rsidR="00445AFA" w:rsidRPr="00A272BC" w:rsidRDefault="00445AFA" w:rsidP="00F32A46">
            <w:pPr>
              <w:kinsoku/>
              <w:wordWrap/>
              <w:overflowPunct/>
              <w:rPr>
                <w:rFonts w:ascii="ＭＳ ゴシック" w:eastAsia="ＭＳ ゴシック" w:hAnsi="ＭＳ ゴシック"/>
              </w:rPr>
            </w:pPr>
            <w:r w:rsidRPr="00A272BC">
              <w:rPr>
                <w:rFonts w:ascii="ＭＳ ゴシック" w:eastAsia="ＭＳ ゴシック" w:hAnsi="ＭＳ ゴシック" w:hint="eastAsia"/>
              </w:rPr>
              <w:t>教頭</w:t>
            </w:r>
          </w:p>
        </w:tc>
        <w:tc>
          <w:tcPr>
            <w:tcW w:w="1980" w:type="dxa"/>
            <w:shd w:val="clear" w:color="auto" w:fill="auto"/>
          </w:tcPr>
          <w:p w14:paraId="02AA9A0C" w14:textId="77777777" w:rsidR="00445AFA" w:rsidRPr="00A272BC" w:rsidRDefault="00B660A7" w:rsidP="00F32A46">
            <w:pPr>
              <w:kinsoku/>
              <w:wordWrap/>
              <w:overflowPunct/>
              <w:jc w:val="right"/>
              <w:rPr>
                <w:rFonts w:ascii="ＭＳ ゴシック" w:eastAsia="ＭＳ ゴシック" w:hAnsi="ＭＳ ゴシック"/>
              </w:rPr>
            </w:pPr>
            <w:r w:rsidRPr="00A272BC">
              <w:rPr>
                <w:rFonts w:ascii="ＭＳ ゴシック" w:eastAsia="ＭＳ ゴシック" w:hAnsi="ＭＳ ゴシック" w:hint="eastAsia"/>
              </w:rPr>
              <w:t>１１</w:t>
            </w:r>
          </w:p>
        </w:tc>
        <w:tc>
          <w:tcPr>
            <w:tcW w:w="1620" w:type="dxa"/>
            <w:shd w:val="clear" w:color="auto" w:fill="auto"/>
          </w:tcPr>
          <w:p w14:paraId="65E46971" w14:textId="77777777" w:rsidR="00445AFA" w:rsidRPr="00A272BC" w:rsidRDefault="00714177" w:rsidP="00F32A46">
            <w:pPr>
              <w:kinsoku/>
              <w:wordWrap/>
              <w:overflowPunct/>
              <w:jc w:val="right"/>
              <w:rPr>
                <w:rFonts w:ascii="ＭＳ ゴシック" w:eastAsia="ＭＳ ゴシック" w:hAnsi="ＭＳ ゴシック"/>
              </w:rPr>
            </w:pPr>
            <w:r w:rsidRPr="00A272BC">
              <w:rPr>
                <w:rFonts w:ascii="ＭＳ ゴシック" w:eastAsia="ＭＳ ゴシック" w:hAnsi="ＭＳ ゴシック" w:hint="eastAsia"/>
              </w:rPr>
              <w:t>３６</w:t>
            </w:r>
          </w:p>
        </w:tc>
        <w:tc>
          <w:tcPr>
            <w:tcW w:w="1980" w:type="dxa"/>
            <w:shd w:val="clear" w:color="auto" w:fill="auto"/>
          </w:tcPr>
          <w:p w14:paraId="06ADFEE8" w14:textId="77777777" w:rsidR="00445AFA" w:rsidRPr="00A272BC" w:rsidRDefault="00714177" w:rsidP="00F32A46">
            <w:pPr>
              <w:kinsoku/>
              <w:wordWrap/>
              <w:overflowPunct/>
              <w:jc w:val="right"/>
              <w:rPr>
                <w:rFonts w:ascii="ＭＳ ゴシック" w:eastAsia="ＭＳ ゴシック" w:hAnsi="ＭＳ ゴシック"/>
              </w:rPr>
            </w:pPr>
            <w:r w:rsidRPr="00A272BC">
              <w:rPr>
                <w:rFonts w:ascii="ＭＳ ゴシック" w:eastAsia="ＭＳ ゴシック" w:hAnsi="ＭＳ ゴシック" w:hint="eastAsia"/>
              </w:rPr>
              <w:t>３０．６％</w:t>
            </w:r>
          </w:p>
        </w:tc>
      </w:tr>
      <w:tr w:rsidR="00445AFA" w:rsidRPr="00A272BC" w14:paraId="619522D9" w14:textId="77777777" w:rsidTr="002F3C26">
        <w:tc>
          <w:tcPr>
            <w:tcW w:w="1077" w:type="dxa"/>
            <w:shd w:val="clear" w:color="auto" w:fill="auto"/>
          </w:tcPr>
          <w:p w14:paraId="3A04065E" w14:textId="77777777" w:rsidR="00445AFA" w:rsidRPr="00A272BC" w:rsidRDefault="00445AFA" w:rsidP="00F32A46">
            <w:pPr>
              <w:kinsoku/>
              <w:wordWrap/>
              <w:overflowPunct/>
              <w:rPr>
                <w:rFonts w:ascii="ＭＳ ゴシック" w:eastAsia="ＭＳ ゴシック" w:hAnsi="ＭＳ ゴシック"/>
              </w:rPr>
            </w:pPr>
            <w:r w:rsidRPr="00A272BC">
              <w:rPr>
                <w:rFonts w:ascii="ＭＳ ゴシック" w:eastAsia="ＭＳ ゴシック" w:hAnsi="ＭＳ ゴシック" w:hint="eastAsia"/>
              </w:rPr>
              <w:t>事務長</w:t>
            </w:r>
          </w:p>
        </w:tc>
        <w:tc>
          <w:tcPr>
            <w:tcW w:w="1980" w:type="dxa"/>
            <w:shd w:val="clear" w:color="auto" w:fill="auto"/>
          </w:tcPr>
          <w:p w14:paraId="47751B84" w14:textId="77777777" w:rsidR="00445AFA" w:rsidRPr="00A272BC" w:rsidRDefault="00714177" w:rsidP="00F32A46">
            <w:pPr>
              <w:kinsoku/>
              <w:wordWrap/>
              <w:overflowPunct/>
              <w:jc w:val="right"/>
              <w:rPr>
                <w:rFonts w:ascii="ＭＳ ゴシック" w:eastAsia="ＭＳ ゴシック" w:hAnsi="ＭＳ ゴシック"/>
              </w:rPr>
            </w:pPr>
            <w:r w:rsidRPr="00A272BC">
              <w:rPr>
                <w:rFonts w:ascii="ＭＳ ゴシック" w:eastAsia="ＭＳ ゴシック" w:hAnsi="ＭＳ ゴシック" w:hint="eastAsia"/>
              </w:rPr>
              <w:t>７</w:t>
            </w:r>
          </w:p>
        </w:tc>
        <w:tc>
          <w:tcPr>
            <w:tcW w:w="1620" w:type="dxa"/>
            <w:shd w:val="clear" w:color="auto" w:fill="auto"/>
          </w:tcPr>
          <w:p w14:paraId="72AD68D9" w14:textId="77777777" w:rsidR="00445AFA" w:rsidRPr="00A272BC" w:rsidRDefault="00714177" w:rsidP="00F32A46">
            <w:pPr>
              <w:kinsoku/>
              <w:wordWrap/>
              <w:overflowPunct/>
              <w:jc w:val="right"/>
              <w:rPr>
                <w:rFonts w:ascii="ＭＳ ゴシック" w:eastAsia="ＭＳ ゴシック" w:hAnsi="ＭＳ ゴシック"/>
              </w:rPr>
            </w:pPr>
            <w:r w:rsidRPr="00A272BC">
              <w:rPr>
                <w:rFonts w:ascii="ＭＳ ゴシック" w:eastAsia="ＭＳ ゴシック" w:hAnsi="ＭＳ ゴシック" w:hint="eastAsia"/>
              </w:rPr>
              <w:t>２３</w:t>
            </w:r>
          </w:p>
        </w:tc>
        <w:tc>
          <w:tcPr>
            <w:tcW w:w="1980" w:type="dxa"/>
            <w:shd w:val="clear" w:color="auto" w:fill="auto"/>
          </w:tcPr>
          <w:p w14:paraId="019C3B21" w14:textId="77777777" w:rsidR="00445AFA" w:rsidRPr="00A272BC" w:rsidRDefault="00714177" w:rsidP="00F32A46">
            <w:pPr>
              <w:kinsoku/>
              <w:wordWrap/>
              <w:overflowPunct/>
              <w:jc w:val="right"/>
              <w:rPr>
                <w:rFonts w:ascii="ＭＳ ゴシック" w:eastAsia="ＭＳ ゴシック" w:hAnsi="ＭＳ ゴシック"/>
              </w:rPr>
            </w:pPr>
            <w:r w:rsidRPr="00A272BC">
              <w:rPr>
                <w:rFonts w:ascii="ＭＳ ゴシック" w:eastAsia="ＭＳ ゴシック" w:hAnsi="ＭＳ ゴシック" w:hint="eastAsia"/>
              </w:rPr>
              <w:t>３０．４％</w:t>
            </w:r>
          </w:p>
        </w:tc>
      </w:tr>
    </w:tbl>
    <w:p w14:paraId="3166D213" w14:textId="77777777" w:rsidR="00714177" w:rsidRPr="00A272BC" w:rsidRDefault="00714177" w:rsidP="00445AFA">
      <w:pPr>
        <w:textAlignment w:val="auto"/>
        <w:rPr>
          <w:rFonts w:ascii="ＭＳ ゴシック" w:eastAsia="ＭＳ ゴシック" w:hAnsi="ＭＳ ゴシック"/>
          <w:sz w:val="24"/>
        </w:rPr>
      </w:pPr>
    </w:p>
    <w:p w14:paraId="5095EFC7" w14:textId="77777777" w:rsidR="00445AFA" w:rsidRPr="00A272BC" w:rsidRDefault="00FA113E" w:rsidP="00714177">
      <w:pPr>
        <w:ind w:firstLineChars="1000" w:firstLine="2420"/>
        <w:textAlignment w:val="auto"/>
        <w:rPr>
          <w:rFonts w:ascii="ＭＳ ゴシック" w:eastAsia="ＭＳ ゴシック" w:hAnsi="ＭＳ ゴシック"/>
          <w:b/>
          <w:bCs/>
        </w:rPr>
      </w:pPr>
      <w:r w:rsidRPr="00A272BC">
        <w:rPr>
          <w:rFonts w:ascii="ＭＳ ゴシック" w:eastAsia="ＭＳ ゴシック" w:hAnsi="ＭＳ ゴシック" w:hint="eastAsia"/>
          <w:sz w:val="24"/>
        </w:rPr>
        <w:t>（教育庁学校教育部：義務教育課</w:t>
      </w:r>
      <w:r w:rsidR="00714177" w:rsidRPr="00A272BC">
        <w:rPr>
          <w:rFonts w:ascii="ＭＳ ゴシック" w:eastAsia="ＭＳ ゴシック" w:hAnsi="ＭＳ ゴシック" w:hint="eastAsia"/>
          <w:sz w:val="24"/>
        </w:rPr>
        <w:t>／高校教育課／特別支援教育課</w:t>
      </w:r>
      <w:r w:rsidRPr="00A272BC">
        <w:rPr>
          <w:rFonts w:ascii="ＭＳ ゴシック" w:eastAsia="ＭＳ ゴシック" w:hAnsi="ＭＳ ゴシック" w:hint="eastAsia"/>
          <w:sz w:val="24"/>
        </w:rPr>
        <w:t>）</w:t>
      </w:r>
    </w:p>
    <w:p w14:paraId="231C8D12" w14:textId="77777777" w:rsidR="00714177" w:rsidRPr="00FB05F1" w:rsidRDefault="00714177" w:rsidP="00445AFA">
      <w:pPr>
        <w:textAlignment w:val="auto"/>
        <w:rPr>
          <w:rFonts w:ascii="ＭＳ 明朝" w:hAnsi="ＭＳ 明朝"/>
          <w:b/>
          <w:bCs/>
          <w:sz w:val="24"/>
          <w:szCs w:val="24"/>
        </w:rPr>
      </w:pPr>
    </w:p>
    <w:p w14:paraId="195CB4F9" w14:textId="46672BB5" w:rsidR="00445AFA" w:rsidRPr="00FB05F1" w:rsidRDefault="00445AFA" w:rsidP="00445AFA">
      <w:pPr>
        <w:textAlignment w:val="auto"/>
        <w:rPr>
          <w:rFonts w:ascii="ＭＳ 明朝" w:hAnsi="ＭＳ 明朝"/>
          <w:b/>
          <w:bCs/>
          <w:sz w:val="24"/>
          <w:szCs w:val="24"/>
        </w:rPr>
      </w:pPr>
      <w:r w:rsidRPr="00FB05F1">
        <w:rPr>
          <w:rFonts w:ascii="ＭＳ 明朝" w:hAnsi="ＭＳ 明朝" w:hint="eastAsia"/>
          <w:b/>
          <w:bCs/>
          <w:sz w:val="24"/>
          <w:szCs w:val="24"/>
        </w:rPr>
        <w:t>21</w:t>
      </w:r>
      <w:r w:rsidR="002F3C26" w:rsidRPr="00FB05F1">
        <w:rPr>
          <w:rFonts w:ascii="ＭＳ 明朝" w:hAnsi="ＭＳ 明朝" w:hint="eastAsia"/>
          <w:b/>
          <w:bCs/>
          <w:sz w:val="24"/>
          <w:szCs w:val="24"/>
        </w:rPr>
        <w:t>．</w:t>
      </w:r>
      <w:r w:rsidRPr="00FB05F1">
        <w:rPr>
          <w:rFonts w:ascii="ＭＳ 明朝" w:hAnsi="ＭＳ 明朝" w:hint="eastAsia"/>
          <w:b/>
          <w:bCs/>
          <w:sz w:val="24"/>
          <w:szCs w:val="24"/>
        </w:rPr>
        <w:t>県民に信頼される警察行政、交通安全対策を</w:t>
      </w:r>
      <w:r w:rsidR="00A272BC">
        <w:rPr>
          <w:rFonts w:ascii="ＭＳ 明朝" w:hAnsi="ＭＳ 明朝" w:hint="eastAsia"/>
          <w:b/>
          <w:bCs/>
          <w:sz w:val="24"/>
          <w:szCs w:val="24"/>
        </w:rPr>
        <w:t>（県警に要求書提出済み）</w:t>
      </w:r>
    </w:p>
    <w:p w14:paraId="1497683C" w14:textId="77777777" w:rsidR="00445AFA" w:rsidRPr="00FB05F1" w:rsidRDefault="00445AFA" w:rsidP="00445AFA">
      <w:pPr>
        <w:kinsoku/>
        <w:wordWrap/>
        <w:overflowPunct/>
        <w:rPr>
          <w:rFonts w:ascii="ＭＳ 明朝" w:hAnsi="ＭＳ 明朝" w:hint="eastAsia"/>
        </w:rPr>
      </w:pPr>
    </w:p>
    <w:p w14:paraId="2C1AFA8E" w14:textId="77777777" w:rsidR="00A272BC" w:rsidRDefault="00A272BC" w:rsidP="00445AFA">
      <w:pPr>
        <w:kinsoku/>
        <w:wordWrap/>
        <w:overflowPunct/>
        <w:rPr>
          <w:rFonts w:ascii="ＭＳ 明朝" w:hAnsi="ＭＳ 明朝"/>
          <w:b/>
          <w:bCs/>
          <w:sz w:val="24"/>
          <w:szCs w:val="24"/>
        </w:rPr>
      </w:pPr>
    </w:p>
    <w:p w14:paraId="0F868CFB" w14:textId="67E3E026" w:rsidR="00445AFA" w:rsidRPr="00FB05F1" w:rsidRDefault="002F3C26" w:rsidP="00445AFA">
      <w:pPr>
        <w:kinsoku/>
        <w:wordWrap/>
        <w:overflowPunct/>
        <w:rPr>
          <w:rFonts w:ascii="ＭＳ 明朝" w:hAnsi="ＭＳ 明朝" w:cs="Times New Roman"/>
          <w:b/>
          <w:spacing w:val="2"/>
          <w:sz w:val="24"/>
          <w:szCs w:val="24"/>
        </w:rPr>
      </w:pPr>
      <w:r w:rsidRPr="00FB05F1">
        <w:rPr>
          <w:rFonts w:ascii="ＭＳ 明朝" w:hAnsi="ＭＳ 明朝" w:hint="eastAsia"/>
          <w:b/>
          <w:bCs/>
          <w:sz w:val="24"/>
          <w:szCs w:val="24"/>
        </w:rPr>
        <w:t>22．</w:t>
      </w:r>
      <w:r w:rsidR="00445AFA" w:rsidRPr="00FB05F1">
        <w:rPr>
          <w:rFonts w:ascii="ＭＳ 明朝" w:hAnsi="ＭＳ 明朝" w:hint="eastAsia"/>
          <w:b/>
          <w:sz w:val="24"/>
          <w:szCs w:val="24"/>
        </w:rPr>
        <w:t>大型公共事業偏重予算から県民のくらし、福祉、教育予算の拡充に</w:t>
      </w:r>
    </w:p>
    <w:p w14:paraId="37DB4217" w14:textId="77777777" w:rsidR="00445AFA" w:rsidRPr="00FB05F1" w:rsidRDefault="00445AFA" w:rsidP="002F3C26">
      <w:pPr>
        <w:kinsoku/>
        <w:wordWrap/>
        <w:overflowPunct/>
        <w:ind w:leftChars="100" w:left="212" w:firstLineChars="100" w:firstLine="222"/>
        <w:rPr>
          <w:rFonts w:ascii="ＭＳ 明朝" w:hAnsi="ＭＳ 明朝" w:cs="Times New Roman"/>
          <w:spacing w:val="2"/>
          <w:sz w:val="22"/>
          <w:szCs w:val="22"/>
        </w:rPr>
      </w:pPr>
      <w:r w:rsidRPr="00FB05F1">
        <w:rPr>
          <w:rFonts w:ascii="ＭＳ 明朝" w:hAnsi="ＭＳ 明朝" w:hint="eastAsia"/>
          <w:sz w:val="22"/>
          <w:szCs w:val="22"/>
        </w:rPr>
        <w:t>本年度の県予算は、一般会計前年度比</w:t>
      </w:r>
      <w:r w:rsidRPr="00FB05F1">
        <w:rPr>
          <w:rFonts w:ascii="ＭＳ 明朝" w:hAnsi="ＭＳ 明朝"/>
          <w:sz w:val="22"/>
          <w:szCs w:val="22"/>
        </w:rPr>
        <w:t>0.8</w:t>
      </w:r>
      <w:r w:rsidRPr="00FB05F1">
        <w:rPr>
          <w:rFonts w:ascii="ＭＳ 明朝" w:hAnsi="ＭＳ 明朝" w:hint="eastAsia"/>
          <w:sz w:val="22"/>
          <w:szCs w:val="22"/>
        </w:rPr>
        <w:t>％増で過去２番目の</w:t>
      </w:r>
      <w:r w:rsidRPr="00FB05F1">
        <w:rPr>
          <w:rFonts w:ascii="ＭＳ 明朝" w:hAnsi="ＭＳ 明朝" w:cs="Times New Roman" w:hint="eastAsia"/>
          <w:sz w:val="22"/>
          <w:szCs w:val="22"/>
        </w:rPr>
        <w:t>１兆</w:t>
      </w:r>
      <w:r w:rsidRPr="00FB05F1">
        <w:rPr>
          <w:rFonts w:ascii="ＭＳ 明朝" w:hAnsi="ＭＳ 明朝" w:cs="Times New Roman"/>
          <w:sz w:val="22"/>
          <w:szCs w:val="22"/>
        </w:rPr>
        <w:t>2922</w:t>
      </w:r>
      <w:r w:rsidRPr="00FB05F1">
        <w:rPr>
          <w:rFonts w:ascii="ＭＳ 明朝" w:hAnsi="ＭＳ 明朝" w:cs="Times New Roman" w:hint="eastAsia"/>
          <w:sz w:val="22"/>
          <w:szCs w:val="22"/>
        </w:rPr>
        <w:t>億円</w:t>
      </w:r>
      <w:r w:rsidRPr="00FB05F1">
        <w:rPr>
          <w:rFonts w:ascii="ＭＳ 明朝" w:hAnsi="ＭＳ 明朝" w:hint="eastAsia"/>
          <w:sz w:val="22"/>
          <w:szCs w:val="22"/>
        </w:rPr>
        <w:t>となっています。依然として、大型公共事業が目立ちますが、</w:t>
      </w:r>
      <w:r w:rsidRPr="00FB05F1">
        <w:rPr>
          <w:rFonts w:ascii="ＭＳ 明朝" w:hAnsi="ＭＳ 明朝" w:cs="BIZ UDP明朝 Medium" w:hint="eastAsia"/>
          <w:sz w:val="22"/>
          <w:szCs w:val="22"/>
        </w:rPr>
        <w:t>新型コロナや物価高騰で冷え込む事業者・県民生活への支援は不十分です。</w:t>
      </w:r>
      <w:r w:rsidRPr="00FB05F1">
        <w:rPr>
          <w:rFonts w:ascii="ＭＳ 明朝" w:hAnsi="ＭＳ 明朝" w:hint="eastAsia"/>
          <w:sz w:val="22"/>
          <w:szCs w:val="22"/>
        </w:rPr>
        <w:t>医療体制拡充のための予算措置を早急に行い対応することが求められています。</w:t>
      </w:r>
    </w:p>
    <w:p w14:paraId="71833C14" w14:textId="77777777" w:rsidR="00445AFA" w:rsidRPr="00FB05F1" w:rsidRDefault="00445AFA" w:rsidP="002F3C26">
      <w:pPr>
        <w:kinsoku/>
        <w:wordWrap/>
        <w:overflowPunct/>
        <w:ind w:left="444" w:hangingChars="200" w:hanging="444"/>
        <w:rPr>
          <w:rFonts w:ascii="ＭＳ 明朝" w:hAnsi="ＭＳ 明朝"/>
          <w:sz w:val="22"/>
          <w:szCs w:val="22"/>
        </w:rPr>
      </w:pPr>
      <w:r w:rsidRPr="00FB05F1">
        <w:rPr>
          <w:rFonts w:ascii="ＭＳ 明朝" w:hAnsi="ＭＳ 明朝" w:hint="eastAsia"/>
          <w:sz w:val="22"/>
          <w:szCs w:val="22"/>
        </w:rPr>
        <w:t>（１）新型コロナウイルスの感染は、この間の対策緩和により国の専門家も第９派は大規模になると予測しています。感染防止に係る十分な予算措置を行い、</w:t>
      </w:r>
      <w:r w:rsidRPr="00FB05F1">
        <w:rPr>
          <w:rFonts w:ascii="ＭＳ 明朝" w:hAnsi="ＭＳ 明朝"/>
          <w:sz w:val="22"/>
          <w:szCs w:val="22"/>
        </w:rPr>
        <w:t>PCR</w:t>
      </w:r>
      <w:r w:rsidRPr="00FB05F1">
        <w:rPr>
          <w:rFonts w:ascii="ＭＳ 明朝" w:hAnsi="ＭＳ 明朝" w:hint="eastAsia"/>
          <w:sz w:val="22"/>
          <w:szCs w:val="22"/>
        </w:rPr>
        <w:t>検査・行政検査の拡充、抗原検査キットの無料配布などを実施すること。</w:t>
      </w:r>
    </w:p>
    <w:p w14:paraId="52A4AF4B" w14:textId="77777777" w:rsidR="00445AFA" w:rsidRPr="00A272BC" w:rsidRDefault="00445AFA" w:rsidP="002F3C26">
      <w:pPr>
        <w:kinsoku/>
        <w:wordWrap/>
        <w:overflowPunct/>
        <w:ind w:firstLineChars="100" w:firstLine="222"/>
        <w:rPr>
          <w:rFonts w:ascii="ＭＳ ゴシック" w:eastAsia="ＭＳ ゴシック" w:hAnsi="ＭＳ ゴシック"/>
          <w:sz w:val="22"/>
          <w:szCs w:val="22"/>
        </w:rPr>
      </w:pPr>
      <w:r w:rsidRPr="00A272BC">
        <w:rPr>
          <w:rFonts w:ascii="ＭＳ ゴシック" w:eastAsia="ＭＳ ゴシック" w:hAnsi="ＭＳ ゴシック" w:hint="eastAsia"/>
          <w:sz w:val="22"/>
          <w:szCs w:val="22"/>
        </w:rPr>
        <w:t xml:space="preserve">【回答】　</w:t>
      </w:r>
    </w:p>
    <w:p w14:paraId="12E5BCF8" w14:textId="77777777" w:rsidR="002F3C26" w:rsidRPr="00A272BC" w:rsidRDefault="004042BE" w:rsidP="004042BE">
      <w:pPr>
        <w:kinsoku/>
        <w:wordWrap/>
        <w:overflowPunct/>
        <w:ind w:leftChars="150" w:left="318" w:firstLineChars="100" w:firstLine="242"/>
        <w:rPr>
          <w:rFonts w:ascii="ＭＳ ゴシック" w:eastAsia="ＭＳ ゴシック" w:hAnsi="ＭＳ ゴシック" w:cs="Times New Roman"/>
          <w:spacing w:val="2"/>
          <w:sz w:val="22"/>
          <w:szCs w:val="22"/>
        </w:rPr>
      </w:pPr>
      <w:r w:rsidRPr="00A272BC">
        <w:rPr>
          <w:rFonts w:ascii="ＭＳ ゴシック" w:eastAsia="ＭＳ ゴシック" w:hAnsi="ＭＳ ゴシック" w:hint="eastAsia"/>
          <w:spacing w:val="10"/>
          <w:sz w:val="22"/>
          <w:szCs w:val="22"/>
        </w:rPr>
        <w:t>５類移行後も引き続き、感染リスクの高い医療機関や福祉施設等を対象にした行政検査の取扱いについて、国から提示があったところであり、今後の感染拡大にも対応できるよう、P</w:t>
      </w:r>
      <w:r w:rsidRPr="00A272BC">
        <w:rPr>
          <w:rFonts w:ascii="ＭＳ ゴシック" w:eastAsia="ＭＳ ゴシック" w:hAnsi="ＭＳ ゴシック"/>
          <w:spacing w:val="10"/>
          <w:sz w:val="22"/>
          <w:szCs w:val="22"/>
        </w:rPr>
        <w:t>CR</w:t>
      </w:r>
      <w:r w:rsidRPr="00A272BC">
        <w:rPr>
          <w:rFonts w:ascii="ＭＳ ゴシック" w:eastAsia="ＭＳ ゴシック" w:hAnsi="ＭＳ ゴシック" w:hint="eastAsia"/>
          <w:spacing w:val="10"/>
          <w:sz w:val="22"/>
          <w:szCs w:val="22"/>
        </w:rPr>
        <w:t>検査や抗原検査キットを組み合わせた検査体制を整備してまいります。</w:t>
      </w:r>
    </w:p>
    <w:p w14:paraId="128F3F14" w14:textId="77777777" w:rsidR="004042BE" w:rsidRPr="00A272BC" w:rsidRDefault="004042BE" w:rsidP="004F7868">
      <w:pPr>
        <w:tabs>
          <w:tab w:val="left" w:pos="540"/>
        </w:tabs>
        <w:suppressAutoHyphens w:val="0"/>
        <w:kinsoku/>
        <w:overflowPunct/>
        <w:autoSpaceDE/>
        <w:autoSpaceDN/>
        <w:adjustRightInd/>
        <w:ind w:right="54" w:firstLineChars="3050" w:firstLine="6771"/>
        <w:jc w:val="both"/>
        <w:textAlignment w:val="auto"/>
        <w:rPr>
          <w:rFonts w:ascii="ＭＳ ゴシック" w:eastAsia="ＭＳ ゴシック" w:hAnsi="ＭＳ ゴシック" w:cs="Times New Roman"/>
          <w:kern w:val="2"/>
          <w:sz w:val="22"/>
          <w:szCs w:val="22"/>
        </w:rPr>
      </w:pPr>
      <w:r w:rsidRPr="00A272BC">
        <w:rPr>
          <w:rFonts w:ascii="ＭＳ ゴシック" w:eastAsia="ＭＳ ゴシック" w:hAnsi="ＭＳ ゴシック" w:cs="Times New Roman" w:hint="eastAsia"/>
          <w:kern w:val="2"/>
          <w:sz w:val="22"/>
          <w:szCs w:val="22"/>
        </w:rPr>
        <w:t>（保健医療部:感染症対策課）</w:t>
      </w:r>
    </w:p>
    <w:p w14:paraId="1C739299" w14:textId="77777777" w:rsidR="002F3C26" w:rsidRPr="00FB05F1" w:rsidRDefault="002F3C26" w:rsidP="00445AFA">
      <w:pPr>
        <w:kinsoku/>
        <w:wordWrap/>
        <w:overflowPunct/>
        <w:rPr>
          <w:rFonts w:ascii="ＭＳ 明朝" w:hAnsi="ＭＳ 明朝" w:cs="Times New Roman"/>
          <w:spacing w:val="2"/>
          <w:sz w:val="22"/>
          <w:szCs w:val="22"/>
        </w:rPr>
      </w:pPr>
    </w:p>
    <w:p w14:paraId="18CBB121" w14:textId="77777777" w:rsidR="00445AFA" w:rsidRPr="00FB05F1" w:rsidRDefault="00445AFA" w:rsidP="002F3C26">
      <w:pPr>
        <w:kinsoku/>
        <w:wordWrap/>
        <w:overflowPunct/>
        <w:ind w:left="444" w:hangingChars="200" w:hanging="444"/>
        <w:rPr>
          <w:rFonts w:ascii="ＭＳ 明朝" w:hAnsi="ＭＳ 明朝" w:cs="Times New Roman"/>
          <w:kern w:val="2"/>
          <w:sz w:val="22"/>
          <w:szCs w:val="22"/>
        </w:rPr>
      </w:pPr>
      <w:r w:rsidRPr="00FB05F1">
        <w:rPr>
          <w:rFonts w:ascii="ＭＳ 明朝" w:hAnsi="ＭＳ 明朝" w:hint="eastAsia"/>
          <w:sz w:val="22"/>
          <w:szCs w:val="22"/>
        </w:rPr>
        <w:t>（２）予算編成の基本方針において「４つのチャレンジ」を掲げ、ウィズコロナ・ポストコロナ時代に向けた新しい茨城づくりへの挑戦としていますが、これまでの新型コロナウイルス禍で経験を教訓として、政策の見直しや追加対策を検討し、医療や福祉対策、脱炭素に向けた施策を優先すること。</w:t>
      </w:r>
    </w:p>
    <w:p w14:paraId="595705A5" w14:textId="77777777" w:rsidR="00445AFA" w:rsidRPr="00A272BC" w:rsidRDefault="00445AFA" w:rsidP="002F3C26">
      <w:pPr>
        <w:ind w:firstLineChars="100" w:firstLine="222"/>
        <w:textAlignment w:val="auto"/>
        <w:rPr>
          <w:rFonts w:ascii="ＭＳ ゴシック" w:eastAsia="ＭＳ ゴシック" w:hAnsi="ＭＳ ゴシック"/>
          <w:sz w:val="22"/>
          <w:szCs w:val="22"/>
        </w:rPr>
      </w:pPr>
      <w:r w:rsidRPr="00A272BC">
        <w:rPr>
          <w:rFonts w:ascii="ＭＳ ゴシック" w:eastAsia="ＭＳ ゴシック" w:hAnsi="ＭＳ ゴシック" w:hint="eastAsia"/>
          <w:sz w:val="22"/>
          <w:szCs w:val="22"/>
        </w:rPr>
        <w:t>【回答】</w:t>
      </w:r>
    </w:p>
    <w:p w14:paraId="7A806FCB" w14:textId="77777777" w:rsidR="00B312D3" w:rsidRPr="00A272BC" w:rsidRDefault="00B312D3" w:rsidP="002F3C26">
      <w:pPr>
        <w:ind w:leftChars="200" w:left="424" w:firstLineChars="100" w:firstLine="222"/>
        <w:rPr>
          <w:rFonts w:ascii="ＭＳ ゴシック" w:eastAsia="ＭＳ ゴシック" w:hAnsi="ＭＳ ゴシック" w:cs="Times New Roman"/>
          <w:spacing w:val="10"/>
          <w:kern w:val="2"/>
          <w:sz w:val="22"/>
          <w:szCs w:val="22"/>
        </w:rPr>
      </w:pPr>
      <w:r w:rsidRPr="00A272BC">
        <w:rPr>
          <w:rFonts w:ascii="ＭＳ ゴシック" w:eastAsia="ＭＳ ゴシック" w:hAnsi="ＭＳ ゴシック" w:cs="Times New Roman" w:hint="eastAsia"/>
          <w:kern w:val="2"/>
          <w:sz w:val="22"/>
          <w:szCs w:val="22"/>
        </w:rPr>
        <w:t>令和５年度当初予算については、</w:t>
      </w:r>
      <w:r w:rsidRPr="00A272BC">
        <w:rPr>
          <w:rFonts w:ascii="ＭＳ ゴシック" w:eastAsia="ＭＳ ゴシック" w:hAnsi="ＭＳ ゴシック" w:cs="Times New Roman" w:hint="eastAsia"/>
          <w:spacing w:val="10"/>
          <w:kern w:val="2"/>
          <w:sz w:val="22"/>
          <w:szCs w:val="22"/>
        </w:rPr>
        <w:t>引き続き「４つのチャレンジ」を推進することとし、常にグローバルな視点と挑戦の気概を持ちながら、茨城の潜在能力を最大限引き出し、未来を見据えた施策を推進することで、ウイズコロナ・ポストコロナ時代の「新しい茨城」づくりに挑戦することとしています。</w:t>
      </w:r>
    </w:p>
    <w:p w14:paraId="2C4DAB52" w14:textId="77777777" w:rsidR="00F32A46" w:rsidRPr="00A272BC" w:rsidRDefault="00B312D3" w:rsidP="00356507">
      <w:pPr>
        <w:ind w:leftChars="205" w:left="435" w:rightChars="-41" w:right="-87" w:firstLineChars="100" w:firstLine="222"/>
        <w:textAlignment w:val="auto"/>
        <w:rPr>
          <w:rFonts w:ascii="ＭＳ ゴシック" w:eastAsia="ＭＳ ゴシック" w:hAnsi="ＭＳ ゴシック" w:cs="Times New Roman"/>
          <w:spacing w:val="2"/>
          <w:sz w:val="22"/>
          <w:szCs w:val="22"/>
        </w:rPr>
      </w:pPr>
      <w:r w:rsidRPr="00A272BC">
        <w:rPr>
          <w:rFonts w:ascii="ＭＳ ゴシック" w:eastAsia="ＭＳ ゴシック" w:hAnsi="ＭＳ ゴシック" w:cs="Times New Roman" w:hint="eastAsia"/>
          <w:kern w:val="2"/>
          <w:sz w:val="22"/>
          <w:szCs w:val="22"/>
        </w:rPr>
        <w:t>また、新型コロナウ</w:t>
      </w:r>
      <w:r w:rsidR="00356507" w:rsidRPr="00A272BC">
        <w:rPr>
          <w:rFonts w:ascii="ＭＳ ゴシック" w:eastAsia="ＭＳ ゴシック" w:hAnsi="ＭＳ ゴシック" w:cs="Times New Roman" w:hint="eastAsia"/>
          <w:kern w:val="2"/>
          <w:sz w:val="22"/>
          <w:szCs w:val="22"/>
        </w:rPr>
        <w:t>イルス感染症の５類移行及び昨今の原油価格・物価高騰の影響を踏まえ、</w:t>
      </w:r>
      <w:r w:rsidRPr="00A272BC">
        <w:rPr>
          <w:rFonts w:ascii="ＭＳ ゴシック" w:eastAsia="ＭＳ ゴシック" w:hAnsi="ＭＳ ゴシック" w:cs="Times New Roman" w:hint="eastAsia"/>
          <w:kern w:val="2"/>
          <w:sz w:val="22"/>
          <w:szCs w:val="22"/>
        </w:rPr>
        <w:t>当初予算に計上した事業等について点検・見直しを行うとともに、医療や福祉対策、脱炭素なども含めた、追加対策の必要性について検討のうえ、スピード感をもって対応してまいります。</w:t>
      </w:r>
      <w:r w:rsidR="002F3C26" w:rsidRPr="00A272BC">
        <w:rPr>
          <w:rFonts w:ascii="ＭＳ ゴシック" w:eastAsia="ＭＳ ゴシック" w:hAnsi="ＭＳ ゴシック" w:cs="Times New Roman" w:hint="eastAsia"/>
          <w:kern w:val="2"/>
          <w:sz w:val="22"/>
          <w:szCs w:val="22"/>
        </w:rPr>
        <w:t xml:space="preserve">　　　　　　　　　　　　　　　　　　　　　　　　　　　　　　　</w:t>
      </w:r>
      <w:r w:rsidR="005A1089" w:rsidRPr="00A272BC">
        <w:rPr>
          <w:rFonts w:ascii="ＭＳ ゴシック" w:eastAsia="ＭＳ ゴシック" w:hAnsi="ＭＳ ゴシック" w:cs="Times New Roman" w:hint="eastAsia"/>
          <w:kern w:val="2"/>
          <w:sz w:val="22"/>
          <w:szCs w:val="22"/>
        </w:rPr>
        <w:t xml:space="preserve">　　　</w:t>
      </w:r>
      <w:r w:rsidR="002F3C26" w:rsidRPr="00A272BC">
        <w:rPr>
          <w:rFonts w:ascii="ＭＳ ゴシック" w:eastAsia="ＭＳ ゴシック" w:hAnsi="ＭＳ ゴシック" w:cs="Times New Roman" w:hint="eastAsia"/>
          <w:kern w:val="2"/>
          <w:sz w:val="22"/>
          <w:szCs w:val="22"/>
        </w:rPr>
        <w:t xml:space="preserve">　</w:t>
      </w:r>
      <w:r w:rsidRPr="00A272BC">
        <w:rPr>
          <w:rFonts w:ascii="ＭＳ ゴシック" w:eastAsia="ＭＳ ゴシック" w:hAnsi="ＭＳ ゴシック" w:cs="Times New Roman" w:hint="eastAsia"/>
          <w:spacing w:val="2"/>
          <w:sz w:val="22"/>
          <w:szCs w:val="22"/>
        </w:rPr>
        <w:t>(総務部</w:t>
      </w:r>
      <w:r w:rsidR="004F7868" w:rsidRPr="00A272BC">
        <w:rPr>
          <w:rFonts w:ascii="ＭＳ ゴシック" w:eastAsia="ＭＳ ゴシック" w:hAnsi="ＭＳ ゴシック" w:cs="Times New Roman" w:hint="eastAsia"/>
          <w:spacing w:val="2"/>
          <w:sz w:val="22"/>
          <w:szCs w:val="22"/>
        </w:rPr>
        <w:t>：</w:t>
      </w:r>
      <w:r w:rsidRPr="00A272BC">
        <w:rPr>
          <w:rFonts w:ascii="ＭＳ ゴシック" w:eastAsia="ＭＳ ゴシック" w:hAnsi="ＭＳ ゴシック" w:cs="Times New Roman" w:hint="eastAsia"/>
          <w:spacing w:val="2"/>
          <w:sz w:val="22"/>
          <w:szCs w:val="22"/>
        </w:rPr>
        <w:t>財政課)</w:t>
      </w:r>
    </w:p>
    <w:sectPr w:rsidR="00F32A46" w:rsidRPr="00A272BC" w:rsidSect="000B1805">
      <w:footerReference w:type="default" r:id="rId8"/>
      <w:type w:val="continuous"/>
      <w:pgSz w:w="11906" w:h="16838" w:code="9"/>
      <w:pgMar w:top="1440" w:right="849" w:bottom="1440" w:left="108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C88C7" w14:textId="77777777" w:rsidR="00D20875" w:rsidRDefault="00D20875">
      <w:r>
        <w:separator/>
      </w:r>
    </w:p>
  </w:endnote>
  <w:endnote w:type="continuationSeparator" w:id="0">
    <w:p w14:paraId="205D322A" w14:textId="77777777" w:rsidR="00D20875" w:rsidRDefault="00D20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BCAC5" w14:textId="77777777" w:rsidR="00493067" w:rsidRDefault="00493067">
    <w:pPr>
      <w:pStyle w:val="a3"/>
      <w:framePr w:wrap="auto" w:vAnchor="text" w:hAnchor="margin" w:xAlign="center" w:y="1"/>
      <w:suppressAutoHyphens w:val="0"/>
      <w:kinsoku/>
      <w:wordWrap/>
      <w:autoSpaceDE/>
      <w:autoSpaceDN/>
      <w:adjustRightInd/>
      <w:jc w:val="center"/>
      <w:rPr>
        <w:rFonts w:ascii="ＭＳ 明朝" w:cs="Times New Roman"/>
        <w:spacing w:val="2"/>
      </w:rPr>
    </w:pPr>
    <w:r>
      <w:rPr>
        <w:rFonts w:cs="Times New Roman"/>
      </w:rPr>
      <w:t xml:space="preserve">- </w:t>
    </w:r>
    <w:r>
      <w:rPr>
        <w:rFonts w:cs="Times New Roman"/>
      </w:rPr>
      <w:fldChar w:fldCharType="begin"/>
    </w:r>
    <w:r>
      <w:rPr>
        <w:rFonts w:cs="Times New Roman"/>
      </w:rPr>
      <w:instrText>page \* MERGEFORMAT</w:instrText>
    </w:r>
    <w:r>
      <w:rPr>
        <w:rFonts w:cs="Times New Roman"/>
      </w:rPr>
      <w:fldChar w:fldCharType="separate"/>
    </w:r>
    <w:r w:rsidR="005A1089">
      <w:rPr>
        <w:rFonts w:cs="Times New Roman"/>
        <w:noProof/>
      </w:rPr>
      <w:t>82</w:t>
    </w:r>
    <w:r>
      <w:rPr>
        <w:rFonts w:cs="Times New Roman"/>
      </w:rPr>
      <w:fldChar w:fldCharType="end"/>
    </w:r>
    <w:r>
      <w:rPr>
        <w:rFonts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B8016" w14:textId="77777777" w:rsidR="00D20875" w:rsidRDefault="00D20875">
      <w:r>
        <w:rPr>
          <w:rFonts w:ascii="ＭＳ 明朝" w:cs="Times New Roman"/>
          <w:sz w:val="2"/>
          <w:szCs w:val="2"/>
        </w:rPr>
        <w:continuationSeparator/>
      </w:r>
    </w:p>
  </w:footnote>
  <w:footnote w:type="continuationSeparator" w:id="0">
    <w:p w14:paraId="150E0D68" w14:textId="77777777" w:rsidR="00D20875" w:rsidRDefault="00D208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C3204"/>
    <w:multiLevelType w:val="hybridMultilevel"/>
    <w:tmpl w:val="65DE693A"/>
    <w:lvl w:ilvl="0" w:tplc="9C2E24C8">
      <w:start w:val="1"/>
      <w:numFmt w:val="decimal"/>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03F906AC"/>
    <w:multiLevelType w:val="hybridMultilevel"/>
    <w:tmpl w:val="A77CB340"/>
    <w:lvl w:ilvl="0" w:tplc="30FA62AA">
      <w:start w:val="1"/>
      <w:numFmt w:val="decimalEnclosedCircle"/>
      <w:lvlText w:val="%1"/>
      <w:lvlJc w:val="left"/>
      <w:pPr>
        <w:ind w:left="570" w:hanging="360"/>
      </w:pPr>
      <w:rPr>
        <w:rFonts w:ascii="Times New Roman" w:cs="ＭＳ 明朝"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0C932341"/>
    <w:multiLevelType w:val="hybridMultilevel"/>
    <w:tmpl w:val="BA8884E4"/>
    <w:lvl w:ilvl="0" w:tplc="68946136">
      <w:start w:val="1"/>
      <w:numFmt w:val="decimal"/>
      <w:lvlText w:val="(%1)"/>
      <w:lvlJc w:val="left"/>
      <w:pPr>
        <w:ind w:left="339" w:hanging="375"/>
      </w:pPr>
      <w:rPr>
        <w:rFonts w:ascii="Century" w:hAnsi="Century" w:cs="Times New Roman" w:hint="default"/>
      </w:rPr>
    </w:lvl>
    <w:lvl w:ilvl="1" w:tplc="04090017" w:tentative="1">
      <w:start w:val="1"/>
      <w:numFmt w:val="aiueoFullWidth"/>
      <w:lvlText w:val="(%2)"/>
      <w:lvlJc w:val="left"/>
      <w:pPr>
        <w:ind w:left="804" w:hanging="420"/>
      </w:pPr>
      <w:rPr>
        <w:rFonts w:cs="Times New Roman"/>
      </w:rPr>
    </w:lvl>
    <w:lvl w:ilvl="2" w:tplc="04090011" w:tentative="1">
      <w:start w:val="1"/>
      <w:numFmt w:val="decimalEnclosedCircle"/>
      <w:lvlText w:val="%3"/>
      <w:lvlJc w:val="left"/>
      <w:pPr>
        <w:ind w:left="1224" w:hanging="420"/>
      </w:pPr>
      <w:rPr>
        <w:rFonts w:cs="Times New Roman"/>
      </w:rPr>
    </w:lvl>
    <w:lvl w:ilvl="3" w:tplc="0409000F" w:tentative="1">
      <w:start w:val="1"/>
      <w:numFmt w:val="decimal"/>
      <w:lvlText w:val="%4."/>
      <w:lvlJc w:val="left"/>
      <w:pPr>
        <w:ind w:left="1644" w:hanging="420"/>
      </w:pPr>
      <w:rPr>
        <w:rFonts w:cs="Times New Roman"/>
      </w:rPr>
    </w:lvl>
    <w:lvl w:ilvl="4" w:tplc="04090017" w:tentative="1">
      <w:start w:val="1"/>
      <w:numFmt w:val="aiueoFullWidth"/>
      <w:lvlText w:val="(%5)"/>
      <w:lvlJc w:val="left"/>
      <w:pPr>
        <w:ind w:left="2064" w:hanging="420"/>
      </w:pPr>
      <w:rPr>
        <w:rFonts w:cs="Times New Roman"/>
      </w:rPr>
    </w:lvl>
    <w:lvl w:ilvl="5" w:tplc="04090011" w:tentative="1">
      <w:start w:val="1"/>
      <w:numFmt w:val="decimalEnclosedCircle"/>
      <w:lvlText w:val="%6"/>
      <w:lvlJc w:val="left"/>
      <w:pPr>
        <w:ind w:left="2484" w:hanging="420"/>
      </w:pPr>
      <w:rPr>
        <w:rFonts w:cs="Times New Roman"/>
      </w:rPr>
    </w:lvl>
    <w:lvl w:ilvl="6" w:tplc="0409000F" w:tentative="1">
      <w:start w:val="1"/>
      <w:numFmt w:val="decimal"/>
      <w:lvlText w:val="%7."/>
      <w:lvlJc w:val="left"/>
      <w:pPr>
        <w:ind w:left="2904" w:hanging="420"/>
      </w:pPr>
      <w:rPr>
        <w:rFonts w:cs="Times New Roman"/>
      </w:rPr>
    </w:lvl>
    <w:lvl w:ilvl="7" w:tplc="04090017" w:tentative="1">
      <w:start w:val="1"/>
      <w:numFmt w:val="aiueoFullWidth"/>
      <w:lvlText w:val="(%8)"/>
      <w:lvlJc w:val="left"/>
      <w:pPr>
        <w:ind w:left="3324" w:hanging="420"/>
      </w:pPr>
      <w:rPr>
        <w:rFonts w:cs="Times New Roman"/>
      </w:rPr>
    </w:lvl>
    <w:lvl w:ilvl="8" w:tplc="04090011" w:tentative="1">
      <w:start w:val="1"/>
      <w:numFmt w:val="decimalEnclosedCircle"/>
      <w:lvlText w:val="%9"/>
      <w:lvlJc w:val="left"/>
      <w:pPr>
        <w:ind w:left="3744" w:hanging="420"/>
      </w:pPr>
      <w:rPr>
        <w:rFonts w:cs="Times New Roman"/>
      </w:rPr>
    </w:lvl>
  </w:abstractNum>
  <w:abstractNum w:abstractNumId="3" w15:restartNumberingAfterBreak="0">
    <w:nsid w:val="19BA2879"/>
    <w:multiLevelType w:val="hybridMultilevel"/>
    <w:tmpl w:val="576EA21E"/>
    <w:lvl w:ilvl="0" w:tplc="FC4A54F2">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4" w15:restartNumberingAfterBreak="0">
    <w:nsid w:val="1AF90780"/>
    <w:multiLevelType w:val="hybridMultilevel"/>
    <w:tmpl w:val="0B646916"/>
    <w:lvl w:ilvl="0" w:tplc="A83ED416">
      <w:start w:val="1"/>
      <w:numFmt w:val="decimal"/>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2AB9BA9E"/>
    <w:multiLevelType w:val="multilevel"/>
    <w:tmpl w:val="00000000"/>
    <w:name w:val="アウトライン 2"/>
    <w:lvl w:ilvl="0">
      <w:start w:val="1"/>
      <w:numFmt w:val="decimalEnclosedCircle"/>
      <w:lvlText w:val="%1"/>
      <w:lvlJc w:val="left"/>
      <w:pPr>
        <w:tabs>
          <w:tab w:val="num" w:pos="422"/>
        </w:tabs>
        <w:ind w:left="420" w:hanging="420"/>
      </w:pPr>
      <w:rPr>
        <w:rFonts w:cs="Times New Roman" w:hint="eastAsia"/>
        <w:spacing w:val="0"/>
      </w:rPr>
    </w:lvl>
    <w:lvl w:ilvl="1">
      <w:start w:val="1"/>
      <w:numFmt w:val="aiueoFullWidth"/>
      <w:lvlText w:val="(%2)"/>
      <w:lvlJc w:val="left"/>
      <w:pPr>
        <w:tabs>
          <w:tab w:val="num" w:pos="422"/>
        </w:tabs>
        <w:ind w:left="840" w:hanging="420"/>
      </w:pPr>
      <w:rPr>
        <w:rFonts w:cs="Times New Roman" w:hint="eastAsia"/>
        <w:spacing w:val="0"/>
      </w:rPr>
    </w:lvl>
    <w:lvl w:ilvl="2">
      <w:start w:val="1"/>
      <w:numFmt w:val="decimalEnclosedCircle"/>
      <w:lvlText w:val="%3"/>
      <w:lvlJc w:val="left"/>
      <w:pPr>
        <w:tabs>
          <w:tab w:val="num" w:pos="422"/>
        </w:tabs>
        <w:ind w:left="1260" w:hanging="420"/>
      </w:pPr>
      <w:rPr>
        <w:rFonts w:cs="Times New Roman" w:hint="eastAsia"/>
        <w:spacing w:val="0"/>
      </w:rPr>
    </w:lvl>
    <w:lvl w:ilvl="3">
      <w:start w:val="1"/>
      <w:numFmt w:val="decimal"/>
      <w:lvlText w:val="%4."/>
      <w:lvlJc w:val="left"/>
      <w:pPr>
        <w:tabs>
          <w:tab w:val="num" w:pos="422"/>
        </w:tabs>
        <w:ind w:left="1680" w:hanging="420"/>
      </w:pPr>
      <w:rPr>
        <w:rFonts w:cs="Times New Roman" w:hint="default"/>
        <w:spacing w:val="0"/>
      </w:rPr>
    </w:lvl>
    <w:lvl w:ilvl="4">
      <w:start w:val="1"/>
      <w:numFmt w:val="aiueoFullWidth"/>
      <w:lvlText w:val="(%5)"/>
      <w:lvlJc w:val="left"/>
      <w:pPr>
        <w:tabs>
          <w:tab w:val="num" w:pos="422"/>
        </w:tabs>
        <w:ind w:left="2100" w:hanging="420"/>
      </w:pPr>
      <w:rPr>
        <w:rFonts w:cs="Times New Roman" w:hint="eastAsia"/>
        <w:spacing w:val="0"/>
      </w:rPr>
    </w:lvl>
    <w:lvl w:ilvl="5">
      <w:start w:val="1"/>
      <w:numFmt w:val="decimalEnclosedCircle"/>
      <w:lvlText w:val="%6"/>
      <w:lvlJc w:val="left"/>
      <w:pPr>
        <w:tabs>
          <w:tab w:val="num" w:pos="422"/>
        </w:tabs>
        <w:ind w:left="2520" w:hanging="420"/>
      </w:pPr>
      <w:rPr>
        <w:rFonts w:cs="Times New Roman" w:hint="eastAsia"/>
        <w:spacing w:val="0"/>
      </w:rPr>
    </w:lvl>
    <w:lvl w:ilvl="6">
      <w:start w:val="1"/>
      <w:numFmt w:val="decimal"/>
      <w:lvlText w:val="%7."/>
      <w:lvlJc w:val="left"/>
      <w:pPr>
        <w:tabs>
          <w:tab w:val="num" w:pos="422"/>
        </w:tabs>
        <w:ind w:left="2940" w:hanging="420"/>
      </w:pPr>
      <w:rPr>
        <w:rFonts w:cs="Times New Roman" w:hint="default"/>
        <w:spacing w:val="0"/>
      </w:rPr>
    </w:lvl>
    <w:lvl w:ilvl="7">
      <w:start w:val="1"/>
      <w:numFmt w:val="decimal"/>
      <w:lvlText w:val="%8."/>
      <w:lvlJc w:val="left"/>
      <w:pPr>
        <w:tabs>
          <w:tab w:val="num" w:pos="422"/>
        </w:tabs>
        <w:ind w:left="2940" w:hanging="420"/>
      </w:pPr>
      <w:rPr>
        <w:rFonts w:cs="Times New Roman" w:hint="default"/>
        <w:spacing w:val="0"/>
      </w:rPr>
    </w:lvl>
    <w:lvl w:ilvl="8">
      <w:start w:val="1"/>
      <w:numFmt w:val="decimal"/>
      <w:lvlText w:val="%9."/>
      <w:lvlJc w:val="left"/>
      <w:pPr>
        <w:tabs>
          <w:tab w:val="num" w:pos="422"/>
        </w:tabs>
        <w:ind w:left="2940" w:hanging="420"/>
      </w:pPr>
      <w:rPr>
        <w:rFonts w:cs="Times New Roman" w:hint="default"/>
        <w:spacing w:val="0"/>
      </w:rPr>
    </w:lvl>
  </w:abstractNum>
  <w:abstractNum w:abstractNumId="6" w15:restartNumberingAfterBreak="0">
    <w:nsid w:val="2D821412"/>
    <w:multiLevelType w:val="hybridMultilevel"/>
    <w:tmpl w:val="118EC428"/>
    <w:lvl w:ilvl="0" w:tplc="ADF4FE1C">
      <w:numFmt w:val="bullet"/>
      <w:lvlText w:val="※"/>
      <w:lvlJc w:val="left"/>
      <w:pPr>
        <w:ind w:left="615" w:hanging="360"/>
      </w:pPr>
      <w:rPr>
        <w:rFonts w:ascii="ＭＳ 明朝" w:eastAsia="ＭＳ 明朝" w:hAnsi="ＭＳ 明朝" w:hint="eastAsia"/>
      </w:rPr>
    </w:lvl>
    <w:lvl w:ilvl="1" w:tplc="0409000B">
      <w:start w:val="1"/>
      <w:numFmt w:val="bullet"/>
      <w:lvlText w:val=""/>
      <w:lvlJc w:val="left"/>
      <w:pPr>
        <w:ind w:left="1095" w:hanging="420"/>
      </w:pPr>
      <w:rPr>
        <w:rFonts w:ascii="Wingdings" w:hAnsi="Wingdings" w:hint="default"/>
      </w:rPr>
    </w:lvl>
    <w:lvl w:ilvl="2" w:tplc="0409000D">
      <w:start w:val="1"/>
      <w:numFmt w:val="bullet"/>
      <w:lvlText w:val=""/>
      <w:lvlJc w:val="left"/>
      <w:pPr>
        <w:ind w:left="1515" w:hanging="420"/>
      </w:pPr>
      <w:rPr>
        <w:rFonts w:ascii="Wingdings" w:hAnsi="Wingdings" w:hint="default"/>
      </w:rPr>
    </w:lvl>
    <w:lvl w:ilvl="3" w:tplc="04090001">
      <w:start w:val="1"/>
      <w:numFmt w:val="bullet"/>
      <w:lvlText w:val=""/>
      <w:lvlJc w:val="left"/>
      <w:pPr>
        <w:ind w:left="1935" w:hanging="420"/>
      </w:pPr>
      <w:rPr>
        <w:rFonts w:ascii="Wingdings" w:hAnsi="Wingdings" w:hint="default"/>
      </w:rPr>
    </w:lvl>
    <w:lvl w:ilvl="4" w:tplc="0409000B">
      <w:start w:val="1"/>
      <w:numFmt w:val="bullet"/>
      <w:lvlText w:val=""/>
      <w:lvlJc w:val="left"/>
      <w:pPr>
        <w:ind w:left="2355" w:hanging="420"/>
      </w:pPr>
      <w:rPr>
        <w:rFonts w:ascii="Wingdings" w:hAnsi="Wingdings" w:hint="default"/>
      </w:rPr>
    </w:lvl>
    <w:lvl w:ilvl="5" w:tplc="0409000D">
      <w:start w:val="1"/>
      <w:numFmt w:val="bullet"/>
      <w:lvlText w:val=""/>
      <w:lvlJc w:val="left"/>
      <w:pPr>
        <w:ind w:left="2775" w:hanging="420"/>
      </w:pPr>
      <w:rPr>
        <w:rFonts w:ascii="Wingdings" w:hAnsi="Wingdings" w:hint="default"/>
      </w:rPr>
    </w:lvl>
    <w:lvl w:ilvl="6" w:tplc="04090001">
      <w:start w:val="1"/>
      <w:numFmt w:val="bullet"/>
      <w:lvlText w:val=""/>
      <w:lvlJc w:val="left"/>
      <w:pPr>
        <w:ind w:left="3195" w:hanging="420"/>
      </w:pPr>
      <w:rPr>
        <w:rFonts w:ascii="Wingdings" w:hAnsi="Wingdings" w:hint="default"/>
      </w:rPr>
    </w:lvl>
    <w:lvl w:ilvl="7" w:tplc="0409000B">
      <w:start w:val="1"/>
      <w:numFmt w:val="bullet"/>
      <w:lvlText w:val=""/>
      <w:lvlJc w:val="left"/>
      <w:pPr>
        <w:ind w:left="3615" w:hanging="420"/>
      </w:pPr>
      <w:rPr>
        <w:rFonts w:ascii="Wingdings" w:hAnsi="Wingdings" w:hint="default"/>
      </w:rPr>
    </w:lvl>
    <w:lvl w:ilvl="8" w:tplc="0409000D">
      <w:start w:val="1"/>
      <w:numFmt w:val="bullet"/>
      <w:lvlText w:val=""/>
      <w:lvlJc w:val="left"/>
      <w:pPr>
        <w:ind w:left="4035" w:hanging="420"/>
      </w:pPr>
      <w:rPr>
        <w:rFonts w:ascii="Wingdings" w:hAnsi="Wingdings" w:hint="default"/>
      </w:rPr>
    </w:lvl>
  </w:abstractNum>
  <w:abstractNum w:abstractNumId="7" w15:restartNumberingAfterBreak="0">
    <w:nsid w:val="365B07F7"/>
    <w:multiLevelType w:val="hybridMultilevel"/>
    <w:tmpl w:val="E6527B54"/>
    <w:lvl w:ilvl="0" w:tplc="CA9C8222">
      <w:start w:val="2"/>
      <w:numFmt w:val="decimalEnclosedCircle"/>
      <w:lvlText w:val="%1"/>
      <w:lvlJc w:val="left"/>
      <w:pPr>
        <w:ind w:left="570" w:hanging="360"/>
      </w:pPr>
      <w:rPr>
        <w:rFonts w:ascii="Times New Roman" w:cs="ＭＳ 明朝"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8" w15:restartNumberingAfterBreak="0">
    <w:nsid w:val="44B33BEA"/>
    <w:multiLevelType w:val="hybridMultilevel"/>
    <w:tmpl w:val="C6C89BCC"/>
    <w:lvl w:ilvl="0" w:tplc="1786C212">
      <w:start w:val="1"/>
      <w:numFmt w:val="decimal"/>
      <w:lvlText w:val="%1)"/>
      <w:lvlJc w:val="left"/>
      <w:pPr>
        <w:ind w:left="570" w:hanging="360"/>
      </w:pPr>
      <w:rPr>
        <w:rFonts w:cs="Times New Roman"/>
      </w:r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abstractNum w:abstractNumId="9" w15:restartNumberingAfterBreak="0">
    <w:nsid w:val="48E25D43"/>
    <w:multiLevelType w:val="hybridMultilevel"/>
    <w:tmpl w:val="6B9E1570"/>
    <w:lvl w:ilvl="0" w:tplc="2E002E10">
      <w:start w:val="1"/>
      <w:numFmt w:val="decimal"/>
      <w:lvlText w:val="%1）"/>
      <w:lvlJc w:val="left"/>
      <w:pPr>
        <w:ind w:left="560" w:hanging="360"/>
      </w:pPr>
      <w:rPr>
        <w:rFonts w:hint="default"/>
      </w:rPr>
    </w:lvl>
    <w:lvl w:ilvl="1" w:tplc="04090017" w:tentative="1">
      <w:start w:val="1"/>
      <w:numFmt w:val="aiueoFullWidth"/>
      <w:lvlText w:val="(%2)"/>
      <w:lvlJc w:val="left"/>
      <w:pPr>
        <w:ind w:left="1080" w:hanging="440"/>
      </w:pPr>
    </w:lvl>
    <w:lvl w:ilvl="2" w:tplc="04090011" w:tentative="1">
      <w:start w:val="1"/>
      <w:numFmt w:val="decimalEnclosedCircle"/>
      <w:lvlText w:val="%3"/>
      <w:lvlJc w:val="left"/>
      <w:pPr>
        <w:ind w:left="1520" w:hanging="440"/>
      </w:pPr>
    </w:lvl>
    <w:lvl w:ilvl="3" w:tplc="0409000F" w:tentative="1">
      <w:start w:val="1"/>
      <w:numFmt w:val="decimal"/>
      <w:lvlText w:val="%4."/>
      <w:lvlJc w:val="left"/>
      <w:pPr>
        <w:ind w:left="1960" w:hanging="440"/>
      </w:pPr>
    </w:lvl>
    <w:lvl w:ilvl="4" w:tplc="04090017" w:tentative="1">
      <w:start w:val="1"/>
      <w:numFmt w:val="aiueoFullWidth"/>
      <w:lvlText w:val="(%5)"/>
      <w:lvlJc w:val="left"/>
      <w:pPr>
        <w:ind w:left="2400" w:hanging="440"/>
      </w:pPr>
    </w:lvl>
    <w:lvl w:ilvl="5" w:tplc="04090011" w:tentative="1">
      <w:start w:val="1"/>
      <w:numFmt w:val="decimalEnclosedCircle"/>
      <w:lvlText w:val="%6"/>
      <w:lvlJc w:val="left"/>
      <w:pPr>
        <w:ind w:left="2840" w:hanging="440"/>
      </w:pPr>
    </w:lvl>
    <w:lvl w:ilvl="6" w:tplc="0409000F" w:tentative="1">
      <w:start w:val="1"/>
      <w:numFmt w:val="decimal"/>
      <w:lvlText w:val="%7."/>
      <w:lvlJc w:val="left"/>
      <w:pPr>
        <w:ind w:left="3280" w:hanging="440"/>
      </w:pPr>
    </w:lvl>
    <w:lvl w:ilvl="7" w:tplc="04090017" w:tentative="1">
      <w:start w:val="1"/>
      <w:numFmt w:val="aiueoFullWidth"/>
      <w:lvlText w:val="(%8)"/>
      <w:lvlJc w:val="left"/>
      <w:pPr>
        <w:ind w:left="3720" w:hanging="440"/>
      </w:pPr>
    </w:lvl>
    <w:lvl w:ilvl="8" w:tplc="04090011" w:tentative="1">
      <w:start w:val="1"/>
      <w:numFmt w:val="decimalEnclosedCircle"/>
      <w:lvlText w:val="%9"/>
      <w:lvlJc w:val="left"/>
      <w:pPr>
        <w:ind w:left="4160" w:hanging="440"/>
      </w:pPr>
    </w:lvl>
  </w:abstractNum>
  <w:abstractNum w:abstractNumId="10" w15:restartNumberingAfterBreak="0">
    <w:nsid w:val="4A7D6859"/>
    <w:multiLevelType w:val="hybridMultilevel"/>
    <w:tmpl w:val="3506AC34"/>
    <w:lvl w:ilvl="0" w:tplc="52EED3A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5983342D"/>
    <w:multiLevelType w:val="hybridMultilevel"/>
    <w:tmpl w:val="CCC078C8"/>
    <w:lvl w:ilvl="0" w:tplc="66D67D06">
      <w:start w:val="2"/>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2" w15:restartNumberingAfterBreak="0">
    <w:nsid w:val="6023639F"/>
    <w:multiLevelType w:val="hybridMultilevel"/>
    <w:tmpl w:val="E94E0F08"/>
    <w:lvl w:ilvl="0" w:tplc="A0B6F52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60575FD5"/>
    <w:multiLevelType w:val="multilevel"/>
    <w:tmpl w:val="00000000"/>
    <w:name w:val="アウトライン 1"/>
    <w:lvl w:ilvl="0">
      <w:start w:val="1"/>
      <w:numFmt w:val="decimalEnclosedCircle"/>
      <w:lvlText w:val="%1"/>
      <w:lvlJc w:val="left"/>
      <w:pPr>
        <w:tabs>
          <w:tab w:val="num" w:pos="428"/>
        </w:tabs>
        <w:ind w:left="420" w:hanging="420"/>
      </w:pPr>
      <w:rPr>
        <w:rFonts w:cs="Times New Roman" w:hint="eastAsia"/>
        <w:spacing w:val="0"/>
      </w:rPr>
    </w:lvl>
    <w:lvl w:ilvl="1">
      <w:start w:val="1"/>
      <w:numFmt w:val="aiueoFullWidth"/>
      <w:lvlText w:val="(%2)"/>
      <w:lvlJc w:val="left"/>
      <w:pPr>
        <w:tabs>
          <w:tab w:val="num" w:pos="428"/>
        </w:tabs>
        <w:ind w:left="840" w:hanging="420"/>
      </w:pPr>
      <w:rPr>
        <w:rFonts w:cs="Times New Roman" w:hint="eastAsia"/>
        <w:spacing w:val="0"/>
      </w:rPr>
    </w:lvl>
    <w:lvl w:ilvl="2">
      <w:start w:val="1"/>
      <w:numFmt w:val="decimalEnclosedCircle"/>
      <w:lvlText w:val="%3"/>
      <w:lvlJc w:val="left"/>
      <w:pPr>
        <w:tabs>
          <w:tab w:val="num" w:pos="428"/>
        </w:tabs>
        <w:ind w:left="1260" w:hanging="420"/>
      </w:pPr>
      <w:rPr>
        <w:rFonts w:cs="Times New Roman" w:hint="eastAsia"/>
        <w:spacing w:val="0"/>
      </w:rPr>
    </w:lvl>
    <w:lvl w:ilvl="3">
      <w:start w:val="1"/>
      <w:numFmt w:val="decimal"/>
      <w:lvlText w:val="%4."/>
      <w:lvlJc w:val="left"/>
      <w:pPr>
        <w:tabs>
          <w:tab w:val="num" w:pos="428"/>
        </w:tabs>
        <w:ind w:left="1680" w:hanging="420"/>
      </w:pPr>
      <w:rPr>
        <w:rFonts w:cs="Times New Roman" w:hint="default"/>
        <w:spacing w:val="0"/>
      </w:rPr>
    </w:lvl>
    <w:lvl w:ilvl="4">
      <w:start w:val="1"/>
      <w:numFmt w:val="aiueoFullWidth"/>
      <w:lvlText w:val="(%5)"/>
      <w:lvlJc w:val="left"/>
      <w:pPr>
        <w:tabs>
          <w:tab w:val="num" w:pos="428"/>
        </w:tabs>
        <w:ind w:left="2100" w:hanging="420"/>
      </w:pPr>
      <w:rPr>
        <w:rFonts w:cs="Times New Roman" w:hint="eastAsia"/>
        <w:spacing w:val="0"/>
      </w:rPr>
    </w:lvl>
    <w:lvl w:ilvl="5">
      <w:start w:val="1"/>
      <w:numFmt w:val="decimalEnclosedCircle"/>
      <w:lvlText w:val="%6"/>
      <w:lvlJc w:val="left"/>
      <w:pPr>
        <w:tabs>
          <w:tab w:val="num" w:pos="428"/>
        </w:tabs>
        <w:ind w:left="2520" w:hanging="420"/>
      </w:pPr>
      <w:rPr>
        <w:rFonts w:cs="Times New Roman" w:hint="eastAsia"/>
        <w:spacing w:val="0"/>
      </w:rPr>
    </w:lvl>
    <w:lvl w:ilvl="6">
      <w:start w:val="1"/>
      <w:numFmt w:val="decimal"/>
      <w:lvlText w:val="%7."/>
      <w:lvlJc w:val="left"/>
      <w:pPr>
        <w:tabs>
          <w:tab w:val="num" w:pos="428"/>
        </w:tabs>
        <w:ind w:left="2940" w:hanging="420"/>
      </w:pPr>
      <w:rPr>
        <w:rFonts w:cs="Times New Roman" w:hint="default"/>
        <w:spacing w:val="0"/>
      </w:rPr>
    </w:lvl>
    <w:lvl w:ilvl="7">
      <w:start w:val="1"/>
      <w:numFmt w:val="decimal"/>
      <w:lvlText w:val="%8."/>
      <w:lvlJc w:val="left"/>
      <w:pPr>
        <w:tabs>
          <w:tab w:val="num" w:pos="428"/>
        </w:tabs>
        <w:ind w:left="2940" w:hanging="420"/>
      </w:pPr>
      <w:rPr>
        <w:rFonts w:cs="Times New Roman" w:hint="default"/>
        <w:spacing w:val="0"/>
      </w:rPr>
    </w:lvl>
    <w:lvl w:ilvl="8">
      <w:start w:val="1"/>
      <w:numFmt w:val="decimal"/>
      <w:lvlText w:val="%9."/>
      <w:lvlJc w:val="left"/>
      <w:pPr>
        <w:tabs>
          <w:tab w:val="num" w:pos="428"/>
        </w:tabs>
        <w:ind w:left="2940" w:hanging="420"/>
      </w:pPr>
      <w:rPr>
        <w:rFonts w:cs="Times New Roman" w:hint="default"/>
        <w:spacing w:val="0"/>
      </w:rPr>
    </w:lvl>
  </w:abstractNum>
  <w:abstractNum w:abstractNumId="14" w15:restartNumberingAfterBreak="0">
    <w:nsid w:val="6D9F30AA"/>
    <w:multiLevelType w:val="hybridMultilevel"/>
    <w:tmpl w:val="B9ACA898"/>
    <w:lvl w:ilvl="0" w:tplc="1AD262D4">
      <w:start w:val="1"/>
      <w:numFmt w:val="decimalFullWidth"/>
      <w:lvlText w:val="%1）"/>
      <w:lvlJc w:val="left"/>
      <w:pPr>
        <w:ind w:left="630" w:hanging="4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7055444E"/>
    <w:multiLevelType w:val="hybridMultilevel"/>
    <w:tmpl w:val="CC0ECCC6"/>
    <w:lvl w:ilvl="0" w:tplc="F2B474BC">
      <w:start w:val="2"/>
      <w:numFmt w:val="decimalEnclosedCircle"/>
      <w:lvlText w:val="%1"/>
      <w:lvlJc w:val="left"/>
      <w:pPr>
        <w:ind w:left="570" w:hanging="360"/>
      </w:pPr>
      <w:rPr>
        <w:rFonts w:ascii="Times New Roman" w:cs="ＭＳ 明朝"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74941D88"/>
    <w:multiLevelType w:val="hybridMultilevel"/>
    <w:tmpl w:val="A404D524"/>
    <w:lvl w:ilvl="0" w:tplc="AFFA95DE">
      <w:start w:val="1"/>
      <w:numFmt w:val="decimalFullWidth"/>
      <w:lvlText w:val="（%1）"/>
      <w:lvlJc w:val="left"/>
      <w:pPr>
        <w:ind w:left="720" w:hanging="720"/>
      </w:pPr>
      <w:rPr>
        <w:rFonts w:ascii="Times New Roman" w:eastAsia="ＭＳ 明朝" w:hAnsi="Times New Roman" w:cs="Times New Roman" w:hint="default"/>
      </w:rPr>
    </w:lvl>
    <w:lvl w:ilvl="1" w:tplc="681C51F4">
      <w:start w:val="1"/>
      <w:numFmt w:val="decimalEnclosedCircle"/>
      <w:lvlText w:val="%2"/>
      <w:lvlJc w:val="left"/>
      <w:pPr>
        <w:ind w:left="800" w:hanging="360"/>
      </w:pPr>
      <w:rPr>
        <w:rFonts w:ascii="Times New Roman" w:eastAsia="ＭＳ 明朝" w:hAnsi="Times New Roman" w:cs="ＭＳ 明朝"/>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76A203C2"/>
    <w:multiLevelType w:val="hybridMultilevel"/>
    <w:tmpl w:val="152ED9FA"/>
    <w:lvl w:ilvl="0" w:tplc="8BE66FDE">
      <w:start w:val="1"/>
      <w:numFmt w:val="decimalFullWidth"/>
      <w:lvlText w:val="%1）"/>
      <w:lvlJc w:val="left"/>
      <w:pPr>
        <w:ind w:left="630" w:hanging="4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8" w15:restartNumberingAfterBreak="0">
    <w:nsid w:val="7DF61910"/>
    <w:multiLevelType w:val="hybridMultilevel"/>
    <w:tmpl w:val="AC90A0EA"/>
    <w:lvl w:ilvl="0" w:tplc="3C00412C">
      <w:start w:val="1"/>
      <w:numFmt w:val="decimal"/>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21638921">
    <w:abstractNumId w:val="2"/>
  </w:num>
  <w:num w:numId="2" w16cid:durableId="738132760">
    <w:abstractNumId w:val="6"/>
  </w:num>
  <w:num w:numId="3" w16cid:durableId="9037634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6935001">
    <w:abstractNumId w:val="16"/>
  </w:num>
  <w:num w:numId="5" w16cid:durableId="1303848401">
    <w:abstractNumId w:val="9"/>
  </w:num>
  <w:num w:numId="6" w16cid:durableId="1793280775">
    <w:abstractNumId w:val="17"/>
  </w:num>
  <w:num w:numId="7" w16cid:durableId="1763716319">
    <w:abstractNumId w:val="14"/>
  </w:num>
  <w:num w:numId="8" w16cid:durableId="1390499752">
    <w:abstractNumId w:val="4"/>
  </w:num>
  <w:num w:numId="9" w16cid:durableId="205677166">
    <w:abstractNumId w:val="10"/>
  </w:num>
  <w:num w:numId="10" w16cid:durableId="2028094857">
    <w:abstractNumId w:val="7"/>
  </w:num>
  <w:num w:numId="11" w16cid:durableId="1474105846">
    <w:abstractNumId w:val="15"/>
  </w:num>
  <w:num w:numId="12" w16cid:durableId="314648887">
    <w:abstractNumId w:val="11"/>
  </w:num>
  <w:num w:numId="13" w16cid:durableId="316494616">
    <w:abstractNumId w:val="1"/>
  </w:num>
  <w:num w:numId="14" w16cid:durableId="1004287421">
    <w:abstractNumId w:val="3"/>
  </w:num>
  <w:num w:numId="15" w16cid:durableId="1363822350">
    <w:abstractNumId w:val="12"/>
  </w:num>
  <w:num w:numId="16" w16cid:durableId="637613213">
    <w:abstractNumId w:val="18"/>
  </w:num>
  <w:num w:numId="17" w16cid:durableId="1500732224">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848"/>
  <w:hyphenationZone w:val="0"/>
  <w:drawingGridHorizontalSpacing w:val="106"/>
  <w:drawingGridVerticalSpacing w:val="335"/>
  <w:displayHorizontalDrawingGridEvery w:val="0"/>
  <w:doNotShadeFormData/>
  <w:characterSpacingControl w:val="compressPunctuation"/>
  <w:noLineBreaksAfter w:lang="ja-JP" w:val="([{〈《「『【〔（［｛｢"/>
  <w:noLineBreaksBefore w:lang="ja-JP" w:val="!),.?]}、。〉》」』】〕！），．？］｝｡｣､ﾞﾟ"/>
  <w:savePreviewPicture/>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16F"/>
    <w:rsid w:val="00021017"/>
    <w:rsid w:val="0003249E"/>
    <w:rsid w:val="0007216F"/>
    <w:rsid w:val="00077715"/>
    <w:rsid w:val="0009059F"/>
    <w:rsid w:val="000952AB"/>
    <w:rsid w:val="00097F4F"/>
    <w:rsid w:val="000B1805"/>
    <w:rsid w:val="000B6A66"/>
    <w:rsid w:val="000E6320"/>
    <w:rsid w:val="0010253A"/>
    <w:rsid w:val="00140674"/>
    <w:rsid w:val="00145E44"/>
    <w:rsid w:val="001B2B2E"/>
    <w:rsid w:val="001C0CC6"/>
    <w:rsid w:val="001C1AA9"/>
    <w:rsid w:val="001C5EBA"/>
    <w:rsid w:val="001E346A"/>
    <w:rsid w:val="00202081"/>
    <w:rsid w:val="00207141"/>
    <w:rsid w:val="00217268"/>
    <w:rsid w:val="002218C9"/>
    <w:rsid w:val="002846FF"/>
    <w:rsid w:val="002954EA"/>
    <w:rsid w:val="002A7A94"/>
    <w:rsid w:val="002B13F7"/>
    <w:rsid w:val="002B4F55"/>
    <w:rsid w:val="002F217F"/>
    <w:rsid w:val="002F3C26"/>
    <w:rsid w:val="00305BDB"/>
    <w:rsid w:val="00344043"/>
    <w:rsid w:val="00351C27"/>
    <w:rsid w:val="00356507"/>
    <w:rsid w:val="003A7797"/>
    <w:rsid w:val="003D5557"/>
    <w:rsid w:val="004025FB"/>
    <w:rsid w:val="004042BE"/>
    <w:rsid w:val="004075E5"/>
    <w:rsid w:val="00445AFA"/>
    <w:rsid w:val="00454A38"/>
    <w:rsid w:val="00457F61"/>
    <w:rsid w:val="00471814"/>
    <w:rsid w:val="00493067"/>
    <w:rsid w:val="004A3F55"/>
    <w:rsid w:val="004C2E0D"/>
    <w:rsid w:val="004F2258"/>
    <w:rsid w:val="004F7868"/>
    <w:rsid w:val="005061A1"/>
    <w:rsid w:val="00530516"/>
    <w:rsid w:val="00530B95"/>
    <w:rsid w:val="00535CDC"/>
    <w:rsid w:val="00557499"/>
    <w:rsid w:val="00563BAF"/>
    <w:rsid w:val="005A1089"/>
    <w:rsid w:val="005B2648"/>
    <w:rsid w:val="005B3C4E"/>
    <w:rsid w:val="005C0B1A"/>
    <w:rsid w:val="005C6E11"/>
    <w:rsid w:val="005C74AD"/>
    <w:rsid w:val="005D153A"/>
    <w:rsid w:val="005D666B"/>
    <w:rsid w:val="00625BCF"/>
    <w:rsid w:val="006307C6"/>
    <w:rsid w:val="00634F66"/>
    <w:rsid w:val="00650823"/>
    <w:rsid w:val="0065559D"/>
    <w:rsid w:val="006F56D9"/>
    <w:rsid w:val="00702748"/>
    <w:rsid w:val="00714177"/>
    <w:rsid w:val="0072748D"/>
    <w:rsid w:val="00742B87"/>
    <w:rsid w:val="00742DB4"/>
    <w:rsid w:val="0075491B"/>
    <w:rsid w:val="00784745"/>
    <w:rsid w:val="00794B21"/>
    <w:rsid w:val="00797890"/>
    <w:rsid w:val="007B054B"/>
    <w:rsid w:val="007B07A5"/>
    <w:rsid w:val="007B17FB"/>
    <w:rsid w:val="007C67C9"/>
    <w:rsid w:val="007E0EF7"/>
    <w:rsid w:val="007F74A1"/>
    <w:rsid w:val="0080632F"/>
    <w:rsid w:val="008148E6"/>
    <w:rsid w:val="0083756F"/>
    <w:rsid w:val="008502E9"/>
    <w:rsid w:val="00853EA2"/>
    <w:rsid w:val="00861EF3"/>
    <w:rsid w:val="00866CE5"/>
    <w:rsid w:val="008A12B7"/>
    <w:rsid w:val="00900343"/>
    <w:rsid w:val="00904979"/>
    <w:rsid w:val="00927BF9"/>
    <w:rsid w:val="0093623B"/>
    <w:rsid w:val="00957119"/>
    <w:rsid w:val="00962F87"/>
    <w:rsid w:val="0097536C"/>
    <w:rsid w:val="00982375"/>
    <w:rsid w:val="00982968"/>
    <w:rsid w:val="009A42A3"/>
    <w:rsid w:val="009A6FDC"/>
    <w:rsid w:val="009E2855"/>
    <w:rsid w:val="009E5BDD"/>
    <w:rsid w:val="009F4D7E"/>
    <w:rsid w:val="00A272BC"/>
    <w:rsid w:val="00A43B01"/>
    <w:rsid w:val="00A54952"/>
    <w:rsid w:val="00A76752"/>
    <w:rsid w:val="00A8128D"/>
    <w:rsid w:val="00AA383C"/>
    <w:rsid w:val="00AA768F"/>
    <w:rsid w:val="00AE6160"/>
    <w:rsid w:val="00AE6DE3"/>
    <w:rsid w:val="00B11066"/>
    <w:rsid w:val="00B312D3"/>
    <w:rsid w:val="00B62A00"/>
    <w:rsid w:val="00B660A7"/>
    <w:rsid w:val="00B81F37"/>
    <w:rsid w:val="00B82C2B"/>
    <w:rsid w:val="00B96CF7"/>
    <w:rsid w:val="00BE1FA9"/>
    <w:rsid w:val="00BF6862"/>
    <w:rsid w:val="00C10FC2"/>
    <w:rsid w:val="00C11925"/>
    <w:rsid w:val="00C167A0"/>
    <w:rsid w:val="00C3035D"/>
    <w:rsid w:val="00C41DB1"/>
    <w:rsid w:val="00C85E4A"/>
    <w:rsid w:val="00C96860"/>
    <w:rsid w:val="00CA3C96"/>
    <w:rsid w:val="00CA5642"/>
    <w:rsid w:val="00CC6363"/>
    <w:rsid w:val="00D03C3C"/>
    <w:rsid w:val="00D20875"/>
    <w:rsid w:val="00D41A84"/>
    <w:rsid w:val="00D57278"/>
    <w:rsid w:val="00D626C8"/>
    <w:rsid w:val="00D72E91"/>
    <w:rsid w:val="00D874BD"/>
    <w:rsid w:val="00D8767B"/>
    <w:rsid w:val="00D922C8"/>
    <w:rsid w:val="00DD512F"/>
    <w:rsid w:val="00DE4DB6"/>
    <w:rsid w:val="00E00AC6"/>
    <w:rsid w:val="00E01600"/>
    <w:rsid w:val="00E2333C"/>
    <w:rsid w:val="00E44EFC"/>
    <w:rsid w:val="00E52A04"/>
    <w:rsid w:val="00E82290"/>
    <w:rsid w:val="00E96069"/>
    <w:rsid w:val="00EB1DAD"/>
    <w:rsid w:val="00EB522A"/>
    <w:rsid w:val="00ED65AC"/>
    <w:rsid w:val="00EE101C"/>
    <w:rsid w:val="00EE39B9"/>
    <w:rsid w:val="00EE6DBC"/>
    <w:rsid w:val="00F06086"/>
    <w:rsid w:val="00F1177E"/>
    <w:rsid w:val="00F32A46"/>
    <w:rsid w:val="00F36041"/>
    <w:rsid w:val="00F52CCE"/>
    <w:rsid w:val="00F5505A"/>
    <w:rsid w:val="00F73718"/>
    <w:rsid w:val="00F83419"/>
    <w:rsid w:val="00FA113E"/>
    <w:rsid w:val="00FB05F1"/>
    <w:rsid w:val="00FD6209"/>
    <w:rsid w:val="00FE57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992EEFB"/>
  <w14:defaultImageDpi w14:val="0"/>
  <w15:chartTrackingRefBased/>
  <w15:docId w15:val="{C76DE186-ADF1-4D03-9C14-23635AFD9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3718"/>
    <w:pPr>
      <w:widowControl w:val="0"/>
      <w:suppressAutoHyphens/>
      <w:kinsoku w:val="0"/>
      <w:wordWrap w:val="0"/>
      <w:overflowPunct w:val="0"/>
      <w:autoSpaceDE w:val="0"/>
      <w:autoSpaceDN w:val="0"/>
      <w:adjustRightInd w:val="0"/>
      <w:textAlignment w:val="baseline"/>
    </w:pPr>
    <w:rPr>
      <w:rFonts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suppressAutoHyphens/>
      <w:kinsoku w:val="0"/>
      <w:wordWrap w:val="0"/>
      <w:overflowPunct w:val="0"/>
      <w:autoSpaceDE w:val="0"/>
      <w:autoSpaceDN w:val="0"/>
      <w:adjustRightInd w:val="0"/>
      <w:textAlignment w:val="baseline"/>
    </w:pPr>
    <w:rPr>
      <w:rFonts w:cs="ＭＳ 明朝"/>
      <w:color w:val="000000"/>
      <w:sz w:val="21"/>
      <w:szCs w:val="21"/>
    </w:rPr>
  </w:style>
  <w:style w:type="paragraph" w:styleId="a4">
    <w:name w:val="List Paragraph"/>
    <w:basedOn w:val="a"/>
    <w:uiPriority w:val="34"/>
    <w:qFormat/>
    <w:pPr>
      <w:ind w:left="1762"/>
    </w:pPr>
    <w:rPr>
      <w:rFonts w:ascii="游明朝" w:eastAsia="游明朝" w:hAnsi="游明朝" w:cs="游明朝"/>
    </w:rPr>
  </w:style>
  <w:style w:type="table" w:styleId="a5">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uiPriority w:val="99"/>
    <w:unhideWhenUsed/>
    <w:rPr>
      <w:rFonts w:ascii="Times New Roman" w:hAnsi="Times New Roman" w:cs="Times New Roman"/>
      <w:color w:val="0563C1"/>
      <w:u w:val="single" w:color="0563C1"/>
    </w:rPr>
  </w:style>
  <w:style w:type="paragraph" w:styleId="a7">
    <w:name w:val="header"/>
    <w:basedOn w:val="a"/>
    <w:link w:val="a8"/>
    <w:uiPriority w:val="99"/>
    <w:unhideWhenUsed/>
    <w:pPr>
      <w:tabs>
        <w:tab w:val="center" w:pos="4252"/>
        <w:tab w:val="right" w:pos="8504"/>
      </w:tabs>
      <w:snapToGrid w:val="0"/>
    </w:pPr>
  </w:style>
  <w:style w:type="character" w:customStyle="1" w:styleId="a8">
    <w:name w:val="ヘッダー (文字)"/>
    <w:link w:val="a7"/>
    <w:uiPriority w:val="99"/>
    <w:locked/>
    <w:rPr>
      <w:rFonts w:cs="ＭＳ 明朝"/>
      <w:kern w:val="0"/>
    </w:rPr>
  </w:style>
  <w:style w:type="paragraph" w:styleId="a9">
    <w:name w:val="footer"/>
    <w:basedOn w:val="a"/>
    <w:link w:val="aa"/>
    <w:uiPriority w:val="99"/>
    <w:unhideWhenUsed/>
    <w:pPr>
      <w:tabs>
        <w:tab w:val="center" w:pos="4252"/>
        <w:tab w:val="right" w:pos="8504"/>
      </w:tabs>
      <w:snapToGrid w:val="0"/>
    </w:pPr>
  </w:style>
  <w:style w:type="character" w:customStyle="1" w:styleId="aa">
    <w:name w:val="フッター (文字)"/>
    <w:link w:val="a9"/>
    <w:uiPriority w:val="99"/>
    <w:locked/>
    <w:rPr>
      <w:rFonts w:cs="ＭＳ 明朝"/>
      <w:kern w:val="0"/>
    </w:rPr>
  </w:style>
  <w:style w:type="paragraph" w:customStyle="1" w:styleId="Default">
    <w:name w:val="Default"/>
    <w:pPr>
      <w:widowControl w:val="0"/>
      <w:autoSpaceDE w:val="0"/>
      <w:autoSpaceDN w:val="0"/>
      <w:adjustRightInd w:val="0"/>
    </w:pPr>
    <w:rPr>
      <w:rFonts w:ascii="ＭＳ 明朝" w:hAnsi="Century" w:cs="ＭＳ 明朝"/>
      <w:color w:val="000000"/>
      <w:sz w:val="24"/>
      <w:szCs w:val="24"/>
    </w:rPr>
  </w:style>
  <w:style w:type="paragraph" w:styleId="ab">
    <w:name w:val="Date"/>
    <w:basedOn w:val="a"/>
    <w:next w:val="a"/>
    <w:link w:val="ac"/>
    <w:uiPriority w:val="99"/>
    <w:semiHidden/>
    <w:unhideWhenUsed/>
    <w:pPr>
      <w:textAlignment w:val="auto"/>
    </w:pPr>
  </w:style>
  <w:style w:type="character" w:customStyle="1" w:styleId="ac">
    <w:name w:val="日付 (文字)"/>
    <w:link w:val="ab"/>
    <w:uiPriority w:val="99"/>
    <w:semiHidden/>
    <w:locked/>
    <w:rPr>
      <w:rFonts w:cs="ＭＳ 明朝"/>
      <w:kern w:val="0"/>
    </w:rPr>
  </w:style>
  <w:style w:type="paragraph" w:styleId="ad">
    <w:name w:val="Balloon Text"/>
    <w:basedOn w:val="a"/>
    <w:link w:val="ae"/>
    <w:uiPriority w:val="99"/>
    <w:semiHidden/>
    <w:unhideWhenUsed/>
    <w:rPr>
      <w:rFonts w:ascii="游ゴシック Light" w:eastAsia="游ゴシック Light" w:hAnsi="游ゴシック Light" w:cs="Times New Roman"/>
      <w:sz w:val="18"/>
      <w:szCs w:val="18"/>
    </w:rPr>
  </w:style>
  <w:style w:type="character" w:customStyle="1" w:styleId="ae">
    <w:name w:val="吹き出し (文字)"/>
    <w:link w:val="ad"/>
    <w:uiPriority w:val="99"/>
    <w:semiHidden/>
    <w:locked/>
    <w:rPr>
      <w:rFonts w:ascii="游ゴシック Light" w:eastAsia="游ゴシック Light" w:hAnsi="游ゴシック Light" w:cs="Times New Roman"/>
      <w:kern w:val="0"/>
      <w:sz w:val="18"/>
      <w:szCs w:val="18"/>
    </w:rPr>
  </w:style>
  <w:style w:type="character" w:styleId="af">
    <w:name w:val="annotation reference"/>
    <w:uiPriority w:val="99"/>
    <w:semiHidden/>
    <w:unhideWhenUsed/>
    <w:rPr>
      <w:rFonts w:cs="Times New Roman"/>
      <w:sz w:val="18"/>
    </w:rPr>
  </w:style>
  <w:style w:type="paragraph" w:styleId="af0">
    <w:name w:val="annotation text"/>
    <w:basedOn w:val="a"/>
    <w:link w:val="af1"/>
    <w:uiPriority w:val="99"/>
    <w:semiHidden/>
    <w:unhideWhenUsed/>
    <w:pPr>
      <w:suppressAutoHyphens w:val="0"/>
      <w:kinsoku/>
      <w:wordWrap/>
      <w:overflowPunct/>
      <w:autoSpaceDE/>
      <w:autoSpaceDN/>
      <w:adjustRightInd/>
      <w:textAlignment w:val="auto"/>
    </w:pPr>
    <w:rPr>
      <w:rFonts w:ascii="Century" w:hAnsi="Century" w:cs="Times New Roman"/>
      <w:kern w:val="2"/>
      <w:szCs w:val="24"/>
    </w:rPr>
  </w:style>
  <w:style w:type="character" w:customStyle="1" w:styleId="af1">
    <w:name w:val="コメント文字列 (文字)"/>
    <w:link w:val="af0"/>
    <w:uiPriority w:val="99"/>
    <w:semiHidden/>
    <w:locked/>
    <w:rPr>
      <w:rFonts w:ascii="Century" w:hAnsi="Century" w:cs="Times New Roman"/>
      <w:sz w:val="24"/>
      <w:szCs w:val="24"/>
    </w:rPr>
  </w:style>
  <w:style w:type="numbering" w:customStyle="1" w:styleId="1">
    <w:name w:val="リストなし1"/>
    <w:next w:val="a2"/>
    <w:uiPriority w:val="99"/>
    <w:semiHidden/>
    <w:unhideWhenUsed/>
    <w:rsid w:val="00445AFA"/>
  </w:style>
  <w:style w:type="table" w:customStyle="1" w:styleId="10">
    <w:name w:val="表 (格子)1"/>
    <w:basedOn w:val="a1"/>
    <w:next w:val="a5"/>
    <w:uiPriority w:val="39"/>
    <w:rsid w:val="00445AFA"/>
    <w:rPr>
      <w:rFonts w:ascii="游明朝" w:eastAsia="游明朝" w:hAnsi="游明朝"/>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5"/>
    <w:uiPriority w:val="39"/>
    <w:rsid w:val="00445A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line number"/>
    <w:uiPriority w:val="99"/>
    <w:semiHidden/>
    <w:unhideWhenUsed/>
    <w:rsid w:val="00445A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898024">
      <w:marLeft w:val="0"/>
      <w:marRight w:val="0"/>
      <w:marTop w:val="0"/>
      <w:marBottom w:val="0"/>
      <w:divBdr>
        <w:top w:val="none" w:sz="0" w:space="0" w:color="auto"/>
        <w:left w:val="none" w:sz="0" w:space="0" w:color="auto"/>
        <w:bottom w:val="none" w:sz="0" w:space="0" w:color="auto"/>
        <w:right w:val="none" w:sz="0" w:space="0" w:color="auto"/>
      </w:divBdr>
    </w:div>
    <w:div w:id="505898025">
      <w:marLeft w:val="0"/>
      <w:marRight w:val="0"/>
      <w:marTop w:val="0"/>
      <w:marBottom w:val="0"/>
      <w:divBdr>
        <w:top w:val="none" w:sz="0" w:space="0" w:color="auto"/>
        <w:left w:val="none" w:sz="0" w:space="0" w:color="auto"/>
        <w:bottom w:val="none" w:sz="0" w:space="0" w:color="auto"/>
        <w:right w:val="none" w:sz="0" w:space="0" w:color="auto"/>
      </w:divBdr>
    </w:div>
    <w:div w:id="505898026">
      <w:marLeft w:val="0"/>
      <w:marRight w:val="0"/>
      <w:marTop w:val="0"/>
      <w:marBottom w:val="0"/>
      <w:divBdr>
        <w:top w:val="none" w:sz="0" w:space="0" w:color="auto"/>
        <w:left w:val="none" w:sz="0" w:space="0" w:color="auto"/>
        <w:bottom w:val="none" w:sz="0" w:space="0" w:color="auto"/>
        <w:right w:val="none" w:sz="0" w:space="0" w:color="auto"/>
      </w:divBdr>
    </w:div>
    <w:div w:id="505898027">
      <w:marLeft w:val="0"/>
      <w:marRight w:val="0"/>
      <w:marTop w:val="0"/>
      <w:marBottom w:val="0"/>
      <w:divBdr>
        <w:top w:val="none" w:sz="0" w:space="0" w:color="auto"/>
        <w:left w:val="none" w:sz="0" w:space="0" w:color="auto"/>
        <w:bottom w:val="none" w:sz="0" w:space="0" w:color="auto"/>
        <w:right w:val="none" w:sz="0" w:space="0" w:color="auto"/>
      </w:divBdr>
    </w:div>
    <w:div w:id="505898028">
      <w:marLeft w:val="0"/>
      <w:marRight w:val="0"/>
      <w:marTop w:val="0"/>
      <w:marBottom w:val="0"/>
      <w:divBdr>
        <w:top w:val="none" w:sz="0" w:space="0" w:color="auto"/>
        <w:left w:val="none" w:sz="0" w:space="0" w:color="auto"/>
        <w:bottom w:val="none" w:sz="0" w:space="0" w:color="auto"/>
        <w:right w:val="none" w:sz="0" w:space="0" w:color="auto"/>
      </w:divBdr>
    </w:div>
    <w:div w:id="505898029">
      <w:marLeft w:val="0"/>
      <w:marRight w:val="0"/>
      <w:marTop w:val="0"/>
      <w:marBottom w:val="0"/>
      <w:divBdr>
        <w:top w:val="none" w:sz="0" w:space="0" w:color="auto"/>
        <w:left w:val="none" w:sz="0" w:space="0" w:color="auto"/>
        <w:bottom w:val="none" w:sz="0" w:space="0" w:color="auto"/>
        <w:right w:val="none" w:sz="0" w:space="0" w:color="auto"/>
      </w:divBdr>
    </w:div>
    <w:div w:id="505898030">
      <w:marLeft w:val="0"/>
      <w:marRight w:val="0"/>
      <w:marTop w:val="0"/>
      <w:marBottom w:val="0"/>
      <w:divBdr>
        <w:top w:val="none" w:sz="0" w:space="0" w:color="auto"/>
        <w:left w:val="none" w:sz="0" w:space="0" w:color="auto"/>
        <w:bottom w:val="none" w:sz="0" w:space="0" w:color="auto"/>
        <w:right w:val="none" w:sz="0" w:space="0" w:color="auto"/>
      </w:divBdr>
    </w:div>
    <w:div w:id="505898031">
      <w:marLeft w:val="0"/>
      <w:marRight w:val="0"/>
      <w:marTop w:val="0"/>
      <w:marBottom w:val="0"/>
      <w:divBdr>
        <w:top w:val="none" w:sz="0" w:space="0" w:color="auto"/>
        <w:left w:val="none" w:sz="0" w:space="0" w:color="auto"/>
        <w:bottom w:val="none" w:sz="0" w:space="0" w:color="auto"/>
        <w:right w:val="none" w:sz="0" w:space="0" w:color="auto"/>
      </w:divBdr>
    </w:div>
    <w:div w:id="505898032">
      <w:marLeft w:val="0"/>
      <w:marRight w:val="0"/>
      <w:marTop w:val="0"/>
      <w:marBottom w:val="0"/>
      <w:divBdr>
        <w:top w:val="none" w:sz="0" w:space="0" w:color="auto"/>
        <w:left w:val="none" w:sz="0" w:space="0" w:color="auto"/>
        <w:bottom w:val="none" w:sz="0" w:space="0" w:color="auto"/>
        <w:right w:val="none" w:sz="0" w:space="0" w:color="auto"/>
      </w:divBdr>
    </w:div>
    <w:div w:id="505898033">
      <w:marLeft w:val="0"/>
      <w:marRight w:val="0"/>
      <w:marTop w:val="0"/>
      <w:marBottom w:val="0"/>
      <w:divBdr>
        <w:top w:val="none" w:sz="0" w:space="0" w:color="auto"/>
        <w:left w:val="none" w:sz="0" w:space="0" w:color="auto"/>
        <w:bottom w:val="none" w:sz="0" w:space="0" w:color="auto"/>
        <w:right w:val="none" w:sz="0" w:space="0" w:color="auto"/>
      </w:divBdr>
    </w:div>
    <w:div w:id="505898034">
      <w:marLeft w:val="0"/>
      <w:marRight w:val="0"/>
      <w:marTop w:val="0"/>
      <w:marBottom w:val="0"/>
      <w:divBdr>
        <w:top w:val="none" w:sz="0" w:space="0" w:color="auto"/>
        <w:left w:val="none" w:sz="0" w:space="0" w:color="auto"/>
        <w:bottom w:val="none" w:sz="0" w:space="0" w:color="auto"/>
        <w:right w:val="none" w:sz="0" w:space="0" w:color="auto"/>
      </w:divBdr>
    </w:div>
    <w:div w:id="505898035">
      <w:marLeft w:val="0"/>
      <w:marRight w:val="0"/>
      <w:marTop w:val="0"/>
      <w:marBottom w:val="0"/>
      <w:divBdr>
        <w:top w:val="none" w:sz="0" w:space="0" w:color="auto"/>
        <w:left w:val="none" w:sz="0" w:space="0" w:color="auto"/>
        <w:bottom w:val="none" w:sz="0" w:space="0" w:color="auto"/>
        <w:right w:val="none" w:sz="0" w:space="0" w:color="auto"/>
      </w:divBdr>
    </w:div>
    <w:div w:id="505898036">
      <w:marLeft w:val="0"/>
      <w:marRight w:val="0"/>
      <w:marTop w:val="0"/>
      <w:marBottom w:val="0"/>
      <w:divBdr>
        <w:top w:val="none" w:sz="0" w:space="0" w:color="auto"/>
        <w:left w:val="none" w:sz="0" w:space="0" w:color="auto"/>
        <w:bottom w:val="none" w:sz="0" w:space="0" w:color="auto"/>
        <w:right w:val="none" w:sz="0" w:space="0" w:color="auto"/>
      </w:divBdr>
    </w:div>
    <w:div w:id="505898037">
      <w:marLeft w:val="0"/>
      <w:marRight w:val="0"/>
      <w:marTop w:val="0"/>
      <w:marBottom w:val="0"/>
      <w:divBdr>
        <w:top w:val="none" w:sz="0" w:space="0" w:color="auto"/>
        <w:left w:val="none" w:sz="0" w:space="0" w:color="auto"/>
        <w:bottom w:val="none" w:sz="0" w:space="0" w:color="auto"/>
        <w:right w:val="none" w:sz="0" w:space="0" w:color="auto"/>
      </w:divBdr>
    </w:div>
    <w:div w:id="505898038">
      <w:marLeft w:val="0"/>
      <w:marRight w:val="0"/>
      <w:marTop w:val="0"/>
      <w:marBottom w:val="0"/>
      <w:divBdr>
        <w:top w:val="none" w:sz="0" w:space="0" w:color="auto"/>
        <w:left w:val="none" w:sz="0" w:space="0" w:color="auto"/>
        <w:bottom w:val="none" w:sz="0" w:space="0" w:color="auto"/>
        <w:right w:val="none" w:sz="0" w:space="0" w:color="auto"/>
      </w:divBdr>
    </w:div>
    <w:div w:id="505898039">
      <w:marLeft w:val="0"/>
      <w:marRight w:val="0"/>
      <w:marTop w:val="0"/>
      <w:marBottom w:val="0"/>
      <w:divBdr>
        <w:top w:val="none" w:sz="0" w:space="0" w:color="auto"/>
        <w:left w:val="none" w:sz="0" w:space="0" w:color="auto"/>
        <w:bottom w:val="none" w:sz="0" w:space="0" w:color="auto"/>
        <w:right w:val="none" w:sz="0" w:space="0" w:color="auto"/>
      </w:divBdr>
    </w:div>
    <w:div w:id="505898040">
      <w:marLeft w:val="0"/>
      <w:marRight w:val="0"/>
      <w:marTop w:val="0"/>
      <w:marBottom w:val="0"/>
      <w:divBdr>
        <w:top w:val="none" w:sz="0" w:space="0" w:color="auto"/>
        <w:left w:val="none" w:sz="0" w:space="0" w:color="auto"/>
        <w:bottom w:val="none" w:sz="0" w:space="0" w:color="auto"/>
        <w:right w:val="none" w:sz="0" w:space="0" w:color="auto"/>
      </w:divBdr>
    </w:div>
    <w:div w:id="505898041">
      <w:marLeft w:val="0"/>
      <w:marRight w:val="0"/>
      <w:marTop w:val="0"/>
      <w:marBottom w:val="0"/>
      <w:divBdr>
        <w:top w:val="none" w:sz="0" w:space="0" w:color="auto"/>
        <w:left w:val="none" w:sz="0" w:space="0" w:color="auto"/>
        <w:bottom w:val="none" w:sz="0" w:space="0" w:color="auto"/>
        <w:right w:val="none" w:sz="0" w:space="0" w:color="auto"/>
      </w:divBdr>
    </w:div>
    <w:div w:id="505898042">
      <w:marLeft w:val="0"/>
      <w:marRight w:val="0"/>
      <w:marTop w:val="0"/>
      <w:marBottom w:val="0"/>
      <w:divBdr>
        <w:top w:val="none" w:sz="0" w:space="0" w:color="auto"/>
        <w:left w:val="none" w:sz="0" w:space="0" w:color="auto"/>
        <w:bottom w:val="none" w:sz="0" w:space="0" w:color="auto"/>
        <w:right w:val="none" w:sz="0" w:space="0" w:color="auto"/>
      </w:divBdr>
    </w:div>
    <w:div w:id="505898043">
      <w:marLeft w:val="0"/>
      <w:marRight w:val="0"/>
      <w:marTop w:val="0"/>
      <w:marBottom w:val="0"/>
      <w:divBdr>
        <w:top w:val="none" w:sz="0" w:space="0" w:color="auto"/>
        <w:left w:val="none" w:sz="0" w:space="0" w:color="auto"/>
        <w:bottom w:val="none" w:sz="0" w:space="0" w:color="auto"/>
        <w:right w:val="none" w:sz="0" w:space="0" w:color="auto"/>
      </w:divBdr>
    </w:div>
    <w:div w:id="505898044">
      <w:marLeft w:val="0"/>
      <w:marRight w:val="0"/>
      <w:marTop w:val="0"/>
      <w:marBottom w:val="0"/>
      <w:divBdr>
        <w:top w:val="none" w:sz="0" w:space="0" w:color="auto"/>
        <w:left w:val="none" w:sz="0" w:space="0" w:color="auto"/>
        <w:bottom w:val="none" w:sz="0" w:space="0" w:color="auto"/>
        <w:right w:val="none" w:sz="0" w:space="0" w:color="auto"/>
      </w:divBdr>
    </w:div>
    <w:div w:id="505898045">
      <w:marLeft w:val="0"/>
      <w:marRight w:val="0"/>
      <w:marTop w:val="0"/>
      <w:marBottom w:val="0"/>
      <w:divBdr>
        <w:top w:val="none" w:sz="0" w:space="0" w:color="auto"/>
        <w:left w:val="none" w:sz="0" w:space="0" w:color="auto"/>
        <w:bottom w:val="none" w:sz="0" w:space="0" w:color="auto"/>
        <w:right w:val="none" w:sz="0" w:space="0" w:color="auto"/>
      </w:divBdr>
    </w:div>
    <w:div w:id="505898046">
      <w:marLeft w:val="0"/>
      <w:marRight w:val="0"/>
      <w:marTop w:val="0"/>
      <w:marBottom w:val="0"/>
      <w:divBdr>
        <w:top w:val="none" w:sz="0" w:space="0" w:color="auto"/>
        <w:left w:val="none" w:sz="0" w:space="0" w:color="auto"/>
        <w:bottom w:val="none" w:sz="0" w:space="0" w:color="auto"/>
        <w:right w:val="none" w:sz="0" w:space="0" w:color="auto"/>
      </w:divBdr>
    </w:div>
    <w:div w:id="505898047">
      <w:marLeft w:val="0"/>
      <w:marRight w:val="0"/>
      <w:marTop w:val="0"/>
      <w:marBottom w:val="0"/>
      <w:divBdr>
        <w:top w:val="none" w:sz="0" w:space="0" w:color="auto"/>
        <w:left w:val="none" w:sz="0" w:space="0" w:color="auto"/>
        <w:bottom w:val="none" w:sz="0" w:space="0" w:color="auto"/>
        <w:right w:val="none" w:sz="0" w:space="0" w:color="auto"/>
      </w:divBdr>
    </w:div>
    <w:div w:id="505898048">
      <w:marLeft w:val="0"/>
      <w:marRight w:val="0"/>
      <w:marTop w:val="0"/>
      <w:marBottom w:val="0"/>
      <w:divBdr>
        <w:top w:val="none" w:sz="0" w:space="0" w:color="auto"/>
        <w:left w:val="none" w:sz="0" w:space="0" w:color="auto"/>
        <w:bottom w:val="none" w:sz="0" w:space="0" w:color="auto"/>
        <w:right w:val="none" w:sz="0" w:space="0" w:color="auto"/>
      </w:divBdr>
    </w:div>
    <w:div w:id="505898049">
      <w:marLeft w:val="0"/>
      <w:marRight w:val="0"/>
      <w:marTop w:val="0"/>
      <w:marBottom w:val="0"/>
      <w:divBdr>
        <w:top w:val="none" w:sz="0" w:space="0" w:color="auto"/>
        <w:left w:val="none" w:sz="0" w:space="0" w:color="auto"/>
        <w:bottom w:val="none" w:sz="0" w:space="0" w:color="auto"/>
        <w:right w:val="none" w:sz="0" w:space="0" w:color="auto"/>
      </w:divBdr>
    </w:div>
    <w:div w:id="505898050">
      <w:marLeft w:val="0"/>
      <w:marRight w:val="0"/>
      <w:marTop w:val="0"/>
      <w:marBottom w:val="0"/>
      <w:divBdr>
        <w:top w:val="none" w:sz="0" w:space="0" w:color="auto"/>
        <w:left w:val="none" w:sz="0" w:space="0" w:color="auto"/>
        <w:bottom w:val="none" w:sz="0" w:space="0" w:color="auto"/>
        <w:right w:val="none" w:sz="0" w:space="0" w:color="auto"/>
      </w:divBdr>
    </w:div>
    <w:div w:id="505898051">
      <w:marLeft w:val="0"/>
      <w:marRight w:val="0"/>
      <w:marTop w:val="0"/>
      <w:marBottom w:val="0"/>
      <w:divBdr>
        <w:top w:val="none" w:sz="0" w:space="0" w:color="auto"/>
        <w:left w:val="none" w:sz="0" w:space="0" w:color="auto"/>
        <w:bottom w:val="none" w:sz="0" w:space="0" w:color="auto"/>
        <w:right w:val="none" w:sz="0" w:space="0" w:color="auto"/>
      </w:divBdr>
    </w:div>
    <w:div w:id="505898052">
      <w:marLeft w:val="0"/>
      <w:marRight w:val="0"/>
      <w:marTop w:val="0"/>
      <w:marBottom w:val="0"/>
      <w:divBdr>
        <w:top w:val="none" w:sz="0" w:space="0" w:color="auto"/>
        <w:left w:val="none" w:sz="0" w:space="0" w:color="auto"/>
        <w:bottom w:val="none" w:sz="0" w:space="0" w:color="auto"/>
        <w:right w:val="none" w:sz="0" w:space="0" w:color="auto"/>
      </w:divBdr>
    </w:div>
    <w:div w:id="505898053">
      <w:marLeft w:val="0"/>
      <w:marRight w:val="0"/>
      <w:marTop w:val="0"/>
      <w:marBottom w:val="0"/>
      <w:divBdr>
        <w:top w:val="none" w:sz="0" w:space="0" w:color="auto"/>
        <w:left w:val="none" w:sz="0" w:space="0" w:color="auto"/>
        <w:bottom w:val="none" w:sz="0" w:space="0" w:color="auto"/>
        <w:right w:val="none" w:sz="0" w:space="0" w:color="auto"/>
      </w:divBdr>
    </w:div>
    <w:div w:id="505898054">
      <w:marLeft w:val="0"/>
      <w:marRight w:val="0"/>
      <w:marTop w:val="0"/>
      <w:marBottom w:val="0"/>
      <w:divBdr>
        <w:top w:val="none" w:sz="0" w:space="0" w:color="auto"/>
        <w:left w:val="none" w:sz="0" w:space="0" w:color="auto"/>
        <w:bottom w:val="none" w:sz="0" w:space="0" w:color="auto"/>
        <w:right w:val="none" w:sz="0" w:space="0" w:color="auto"/>
      </w:divBdr>
    </w:div>
    <w:div w:id="505898055">
      <w:marLeft w:val="0"/>
      <w:marRight w:val="0"/>
      <w:marTop w:val="0"/>
      <w:marBottom w:val="0"/>
      <w:divBdr>
        <w:top w:val="none" w:sz="0" w:space="0" w:color="auto"/>
        <w:left w:val="none" w:sz="0" w:space="0" w:color="auto"/>
        <w:bottom w:val="none" w:sz="0" w:space="0" w:color="auto"/>
        <w:right w:val="none" w:sz="0" w:space="0" w:color="auto"/>
      </w:divBdr>
    </w:div>
    <w:div w:id="505898056">
      <w:marLeft w:val="0"/>
      <w:marRight w:val="0"/>
      <w:marTop w:val="0"/>
      <w:marBottom w:val="0"/>
      <w:divBdr>
        <w:top w:val="none" w:sz="0" w:space="0" w:color="auto"/>
        <w:left w:val="none" w:sz="0" w:space="0" w:color="auto"/>
        <w:bottom w:val="none" w:sz="0" w:space="0" w:color="auto"/>
        <w:right w:val="none" w:sz="0" w:space="0" w:color="auto"/>
      </w:divBdr>
    </w:div>
    <w:div w:id="505898057">
      <w:marLeft w:val="0"/>
      <w:marRight w:val="0"/>
      <w:marTop w:val="0"/>
      <w:marBottom w:val="0"/>
      <w:divBdr>
        <w:top w:val="none" w:sz="0" w:space="0" w:color="auto"/>
        <w:left w:val="none" w:sz="0" w:space="0" w:color="auto"/>
        <w:bottom w:val="none" w:sz="0" w:space="0" w:color="auto"/>
        <w:right w:val="none" w:sz="0" w:space="0" w:color="auto"/>
      </w:divBdr>
    </w:div>
    <w:div w:id="505898058">
      <w:marLeft w:val="0"/>
      <w:marRight w:val="0"/>
      <w:marTop w:val="0"/>
      <w:marBottom w:val="0"/>
      <w:divBdr>
        <w:top w:val="none" w:sz="0" w:space="0" w:color="auto"/>
        <w:left w:val="none" w:sz="0" w:space="0" w:color="auto"/>
        <w:bottom w:val="none" w:sz="0" w:space="0" w:color="auto"/>
        <w:right w:val="none" w:sz="0" w:space="0" w:color="auto"/>
      </w:divBdr>
    </w:div>
    <w:div w:id="505898059">
      <w:marLeft w:val="0"/>
      <w:marRight w:val="0"/>
      <w:marTop w:val="0"/>
      <w:marBottom w:val="0"/>
      <w:divBdr>
        <w:top w:val="none" w:sz="0" w:space="0" w:color="auto"/>
        <w:left w:val="none" w:sz="0" w:space="0" w:color="auto"/>
        <w:bottom w:val="none" w:sz="0" w:space="0" w:color="auto"/>
        <w:right w:val="none" w:sz="0" w:space="0" w:color="auto"/>
      </w:divBdr>
    </w:div>
    <w:div w:id="505898060">
      <w:marLeft w:val="0"/>
      <w:marRight w:val="0"/>
      <w:marTop w:val="0"/>
      <w:marBottom w:val="0"/>
      <w:divBdr>
        <w:top w:val="none" w:sz="0" w:space="0" w:color="auto"/>
        <w:left w:val="none" w:sz="0" w:space="0" w:color="auto"/>
        <w:bottom w:val="none" w:sz="0" w:space="0" w:color="auto"/>
        <w:right w:val="none" w:sz="0" w:space="0" w:color="auto"/>
      </w:divBdr>
    </w:div>
    <w:div w:id="505898061">
      <w:marLeft w:val="0"/>
      <w:marRight w:val="0"/>
      <w:marTop w:val="0"/>
      <w:marBottom w:val="0"/>
      <w:divBdr>
        <w:top w:val="none" w:sz="0" w:space="0" w:color="auto"/>
        <w:left w:val="none" w:sz="0" w:space="0" w:color="auto"/>
        <w:bottom w:val="none" w:sz="0" w:space="0" w:color="auto"/>
        <w:right w:val="none" w:sz="0" w:space="0" w:color="auto"/>
      </w:divBdr>
    </w:div>
    <w:div w:id="505898062">
      <w:marLeft w:val="0"/>
      <w:marRight w:val="0"/>
      <w:marTop w:val="0"/>
      <w:marBottom w:val="0"/>
      <w:divBdr>
        <w:top w:val="none" w:sz="0" w:space="0" w:color="auto"/>
        <w:left w:val="none" w:sz="0" w:space="0" w:color="auto"/>
        <w:bottom w:val="none" w:sz="0" w:space="0" w:color="auto"/>
        <w:right w:val="none" w:sz="0" w:space="0" w:color="auto"/>
      </w:divBdr>
    </w:div>
    <w:div w:id="505898063">
      <w:marLeft w:val="0"/>
      <w:marRight w:val="0"/>
      <w:marTop w:val="0"/>
      <w:marBottom w:val="0"/>
      <w:divBdr>
        <w:top w:val="none" w:sz="0" w:space="0" w:color="auto"/>
        <w:left w:val="none" w:sz="0" w:space="0" w:color="auto"/>
        <w:bottom w:val="none" w:sz="0" w:space="0" w:color="auto"/>
        <w:right w:val="none" w:sz="0" w:space="0" w:color="auto"/>
      </w:divBdr>
    </w:div>
    <w:div w:id="505898064">
      <w:marLeft w:val="0"/>
      <w:marRight w:val="0"/>
      <w:marTop w:val="0"/>
      <w:marBottom w:val="0"/>
      <w:divBdr>
        <w:top w:val="none" w:sz="0" w:space="0" w:color="auto"/>
        <w:left w:val="none" w:sz="0" w:space="0" w:color="auto"/>
        <w:bottom w:val="none" w:sz="0" w:space="0" w:color="auto"/>
        <w:right w:val="none" w:sz="0" w:space="0" w:color="auto"/>
      </w:divBdr>
    </w:div>
    <w:div w:id="505898065">
      <w:marLeft w:val="0"/>
      <w:marRight w:val="0"/>
      <w:marTop w:val="0"/>
      <w:marBottom w:val="0"/>
      <w:divBdr>
        <w:top w:val="none" w:sz="0" w:space="0" w:color="auto"/>
        <w:left w:val="none" w:sz="0" w:space="0" w:color="auto"/>
        <w:bottom w:val="none" w:sz="0" w:space="0" w:color="auto"/>
        <w:right w:val="none" w:sz="0" w:space="0" w:color="auto"/>
      </w:divBdr>
    </w:div>
    <w:div w:id="505898066">
      <w:marLeft w:val="0"/>
      <w:marRight w:val="0"/>
      <w:marTop w:val="0"/>
      <w:marBottom w:val="0"/>
      <w:divBdr>
        <w:top w:val="none" w:sz="0" w:space="0" w:color="auto"/>
        <w:left w:val="none" w:sz="0" w:space="0" w:color="auto"/>
        <w:bottom w:val="none" w:sz="0" w:space="0" w:color="auto"/>
        <w:right w:val="none" w:sz="0" w:space="0" w:color="auto"/>
      </w:divBdr>
    </w:div>
    <w:div w:id="505898067">
      <w:marLeft w:val="0"/>
      <w:marRight w:val="0"/>
      <w:marTop w:val="0"/>
      <w:marBottom w:val="0"/>
      <w:divBdr>
        <w:top w:val="none" w:sz="0" w:space="0" w:color="auto"/>
        <w:left w:val="none" w:sz="0" w:space="0" w:color="auto"/>
        <w:bottom w:val="none" w:sz="0" w:space="0" w:color="auto"/>
        <w:right w:val="none" w:sz="0" w:space="0" w:color="auto"/>
      </w:divBdr>
    </w:div>
    <w:div w:id="505898068">
      <w:marLeft w:val="0"/>
      <w:marRight w:val="0"/>
      <w:marTop w:val="0"/>
      <w:marBottom w:val="0"/>
      <w:divBdr>
        <w:top w:val="none" w:sz="0" w:space="0" w:color="auto"/>
        <w:left w:val="none" w:sz="0" w:space="0" w:color="auto"/>
        <w:bottom w:val="none" w:sz="0" w:space="0" w:color="auto"/>
        <w:right w:val="none" w:sz="0" w:space="0" w:color="auto"/>
      </w:divBdr>
    </w:div>
    <w:div w:id="505898069">
      <w:marLeft w:val="0"/>
      <w:marRight w:val="0"/>
      <w:marTop w:val="0"/>
      <w:marBottom w:val="0"/>
      <w:divBdr>
        <w:top w:val="none" w:sz="0" w:space="0" w:color="auto"/>
        <w:left w:val="none" w:sz="0" w:space="0" w:color="auto"/>
        <w:bottom w:val="none" w:sz="0" w:space="0" w:color="auto"/>
        <w:right w:val="none" w:sz="0" w:space="0" w:color="auto"/>
      </w:divBdr>
    </w:div>
    <w:div w:id="505898070">
      <w:marLeft w:val="0"/>
      <w:marRight w:val="0"/>
      <w:marTop w:val="0"/>
      <w:marBottom w:val="0"/>
      <w:divBdr>
        <w:top w:val="none" w:sz="0" w:space="0" w:color="auto"/>
        <w:left w:val="none" w:sz="0" w:space="0" w:color="auto"/>
        <w:bottom w:val="none" w:sz="0" w:space="0" w:color="auto"/>
        <w:right w:val="none" w:sz="0" w:space="0" w:color="auto"/>
      </w:divBdr>
    </w:div>
    <w:div w:id="505898071">
      <w:marLeft w:val="0"/>
      <w:marRight w:val="0"/>
      <w:marTop w:val="0"/>
      <w:marBottom w:val="0"/>
      <w:divBdr>
        <w:top w:val="none" w:sz="0" w:space="0" w:color="auto"/>
        <w:left w:val="none" w:sz="0" w:space="0" w:color="auto"/>
        <w:bottom w:val="none" w:sz="0" w:space="0" w:color="auto"/>
        <w:right w:val="none" w:sz="0" w:space="0" w:color="auto"/>
      </w:divBdr>
    </w:div>
    <w:div w:id="505898072">
      <w:marLeft w:val="0"/>
      <w:marRight w:val="0"/>
      <w:marTop w:val="0"/>
      <w:marBottom w:val="0"/>
      <w:divBdr>
        <w:top w:val="none" w:sz="0" w:space="0" w:color="auto"/>
        <w:left w:val="none" w:sz="0" w:space="0" w:color="auto"/>
        <w:bottom w:val="none" w:sz="0" w:space="0" w:color="auto"/>
        <w:right w:val="none" w:sz="0" w:space="0" w:color="auto"/>
      </w:divBdr>
    </w:div>
    <w:div w:id="505898073">
      <w:marLeft w:val="0"/>
      <w:marRight w:val="0"/>
      <w:marTop w:val="0"/>
      <w:marBottom w:val="0"/>
      <w:divBdr>
        <w:top w:val="none" w:sz="0" w:space="0" w:color="auto"/>
        <w:left w:val="none" w:sz="0" w:space="0" w:color="auto"/>
        <w:bottom w:val="none" w:sz="0" w:space="0" w:color="auto"/>
        <w:right w:val="none" w:sz="0" w:space="0" w:color="auto"/>
      </w:divBdr>
    </w:div>
    <w:div w:id="505898074">
      <w:marLeft w:val="0"/>
      <w:marRight w:val="0"/>
      <w:marTop w:val="0"/>
      <w:marBottom w:val="0"/>
      <w:divBdr>
        <w:top w:val="none" w:sz="0" w:space="0" w:color="auto"/>
        <w:left w:val="none" w:sz="0" w:space="0" w:color="auto"/>
        <w:bottom w:val="none" w:sz="0" w:space="0" w:color="auto"/>
        <w:right w:val="none" w:sz="0" w:space="0" w:color="auto"/>
      </w:divBdr>
    </w:div>
    <w:div w:id="505898075">
      <w:marLeft w:val="0"/>
      <w:marRight w:val="0"/>
      <w:marTop w:val="0"/>
      <w:marBottom w:val="0"/>
      <w:divBdr>
        <w:top w:val="none" w:sz="0" w:space="0" w:color="auto"/>
        <w:left w:val="none" w:sz="0" w:space="0" w:color="auto"/>
        <w:bottom w:val="none" w:sz="0" w:space="0" w:color="auto"/>
        <w:right w:val="none" w:sz="0" w:space="0" w:color="auto"/>
      </w:divBdr>
    </w:div>
    <w:div w:id="505898076">
      <w:marLeft w:val="0"/>
      <w:marRight w:val="0"/>
      <w:marTop w:val="0"/>
      <w:marBottom w:val="0"/>
      <w:divBdr>
        <w:top w:val="none" w:sz="0" w:space="0" w:color="auto"/>
        <w:left w:val="none" w:sz="0" w:space="0" w:color="auto"/>
        <w:bottom w:val="none" w:sz="0" w:space="0" w:color="auto"/>
        <w:right w:val="none" w:sz="0" w:space="0" w:color="auto"/>
      </w:divBdr>
    </w:div>
    <w:div w:id="505898077">
      <w:marLeft w:val="0"/>
      <w:marRight w:val="0"/>
      <w:marTop w:val="0"/>
      <w:marBottom w:val="0"/>
      <w:divBdr>
        <w:top w:val="none" w:sz="0" w:space="0" w:color="auto"/>
        <w:left w:val="none" w:sz="0" w:space="0" w:color="auto"/>
        <w:bottom w:val="none" w:sz="0" w:space="0" w:color="auto"/>
        <w:right w:val="none" w:sz="0" w:space="0" w:color="auto"/>
      </w:divBdr>
    </w:div>
    <w:div w:id="505898078">
      <w:marLeft w:val="0"/>
      <w:marRight w:val="0"/>
      <w:marTop w:val="0"/>
      <w:marBottom w:val="0"/>
      <w:divBdr>
        <w:top w:val="none" w:sz="0" w:space="0" w:color="auto"/>
        <w:left w:val="none" w:sz="0" w:space="0" w:color="auto"/>
        <w:bottom w:val="none" w:sz="0" w:space="0" w:color="auto"/>
        <w:right w:val="none" w:sz="0" w:space="0" w:color="auto"/>
      </w:divBdr>
    </w:div>
    <w:div w:id="505898079">
      <w:marLeft w:val="0"/>
      <w:marRight w:val="0"/>
      <w:marTop w:val="0"/>
      <w:marBottom w:val="0"/>
      <w:divBdr>
        <w:top w:val="none" w:sz="0" w:space="0" w:color="auto"/>
        <w:left w:val="none" w:sz="0" w:space="0" w:color="auto"/>
        <w:bottom w:val="none" w:sz="0" w:space="0" w:color="auto"/>
        <w:right w:val="none" w:sz="0" w:space="0" w:color="auto"/>
      </w:divBdr>
    </w:div>
    <w:div w:id="505898080">
      <w:marLeft w:val="0"/>
      <w:marRight w:val="0"/>
      <w:marTop w:val="0"/>
      <w:marBottom w:val="0"/>
      <w:divBdr>
        <w:top w:val="none" w:sz="0" w:space="0" w:color="auto"/>
        <w:left w:val="none" w:sz="0" w:space="0" w:color="auto"/>
        <w:bottom w:val="none" w:sz="0" w:space="0" w:color="auto"/>
        <w:right w:val="none" w:sz="0" w:space="0" w:color="auto"/>
      </w:divBdr>
    </w:div>
    <w:div w:id="505898081">
      <w:marLeft w:val="0"/>
      <w:marRight w:val="0"/>
      <w:marTop w:val="0"/>
      <w:marBottom w:val="0"/>
      <w:divBdr>
        <w:top w:val="none" w:sz="0" w:space="0" w:color="auto"/>
        <w:left w:val="none" w:sz="0" w:space="0" w:color="auto"/>
        <w:bottom w:val="none" w:sz="0" w:space="0" w:color="auto"/>
        <w:right w:val="none" w:sz="0" w:space="0" w:color="auto"/>
      </w:divBdr>
    </w:div>
    <w:div w:id="505898082">
      <w:marLeft w:val="0"/>
      <w:marRight w:val="0"/>
      <w:marTop w:val="0"/>
      <w:marBottom w:val="0"/>
      <w:divBdr>
        <w:top w:val="none" w:sz="0" w:space="0" w:color="auto"/>
        <w:left w:val="none" w:sz="0" w:space="0" w:color="auto"/>
        <w:bottom w:val="none" w:sz="0" w:space="0" w:color="auto"/>
        <w:right w:val="none" w:sz="0" w:space="0" w:color="auto"/>
      </w:divBdr>
    </w:div>
    <w:div w:id="505898083">
      <w:marLeft w:val="0"/>
      <w:marRight w:val="0"/>
      <w:marTop w:val="0"/>
      <w:marBottom w:val="0"/>
      <w:divBdr>
        <w:top w:val="none" w:sz="0" w:space="0" w:color="auto"/>
        <w:left w:val="none" w:sz="0" w:space="0" w:color="auto"/>
        <w:bottom w:val="none" w:sz="0" w:space="0" w:color="auto"/>
        <w:right w:val="none" w:sz="0" w:space="0" w:color="auto"/>
      </w:divBdr>
    </w:div>
    <w:div w:id="505898084">
      <w:marLeft w:val="0"/>
      <w:marRight w:val="0"/>
      <w:marTop w:val="0"/>
      <w:marBottom w:val="0"/>
      <w:divBdr>
        <w:top w:val="none" w:sz="0" w:space="0" w:color="auto"/>
        <w:left w:val="none" w:sz="0" w:space="0" w:color="auto"/>
        <w:bottom w:val="none" w:sz="0" w:space="0" w:color="auto"/>
        <w:right w:val="none" w:sz="0" w:space="0" w:color="auto"/>
      </w:divBdr>
    </w:div>
    <w:div w:id="505898085">
      <w:marLeft w:val="0"/>
      <w:marRight w:val="0"/>
      <w:marTop w:val="0"/>
      <w:marBottom w:val="0"/>
      <w:divBdr>
        <w:top w:val="none" w:sz="0" w:space="0" w:color="auto"/>
        <w:left w:val="none" w:sz="0" w:space="0" w:color="auto"/>
        <w:bottom w:val="none" w:sz="0" w:space="0" w:color="auto"/>
        <w:right w:val="none" w:sz="0" w:space="0" w:color="auto"/>
      </w:divBdr>
    </w:div>
    <w:div w:id="505898086">
      <w:marLeft w:val="0"/>
      <w:marRight w:val="0"/>
      <w:marTop w:val="0"/>
      <w:marBottom w:val="0"/>
      <w:divBdr>
        <w:top w:val="none" w:sz="0" w:space="0" w:color="auto"/>
        <w:left w:val="none" w:sz="0" w:space="0" w:color="auto"/>
        <w:bottom w:val="none" w:sz="0" w:space="0" w:color="auto"/>
        <w:right w:val="none" w:sz="0" w:space="0" w:color="auto"/>
      </w:divBdr>
    </w:div>
    <w:div w:id="505898087">
      <w:marLeft w:val="0"/>
      <w:marRight w:val="0"/>
      <w:marTop w:val="0"/>
      <w:marBottom w:val="0"/>
      <w:divBdr>
        <w:top w:val="none" w:sz="0" w:space="0" w:color="auto"/>
        <w:left w:val="none" w:sz="0" w:space="0" w:color="auto"/>
        <w:bottom w:val="none" w:sz="0" w:space="0" w:color="auto"/>
        <w:right w:val="none" w:sz="0" w:space="0" w:color="auto"/>
      </w:divBdr>
    </w:div>
    <w:div w:id="505898088">
      <w:marLeft w:val="0"/>
      <w:marRight w:val="0"/>
      <w:marTop w:val="0"/>
      <w:marBottom w:val="0"/>
      <w:divBdr>
        <w:top w:val="none" w:sz="0" w:space="0" w:color="auto"/>
        <w:left w:val="none" w:sz="0" w:space="0" w:color="auto"/>
        <w:bottom w:val="none" w:sz="0" w:space="0" w:color="auto"/>
        <w:right w:val="none" w:sz="0" w:space="0" w:color="auto"/>
      </w:divBdr>
    </w:div>
    <w:div w:id="505898089">
      <w:marLeft w:val="0"/>
      <w:marRight w:val="0"/>
      <w:marTop w:val="0"/>
      <w:marBottom w:val="0"/>
      <w:divBdr>
        <w:top w:val="none" w:sz="0" w:space="0" w:color="auto"/>
        <w:left w:val="none" w:sz="0" w:space="0" w:color="auto"/>
        <w:bottom w:val="none" w:sz="0" w:space="0" w:color="auto"/>
        <w:right w:val="none" w:sz="0" w:space="0" w:color="auto"/>
      </w:divBdr>
    </w:div>
    <w:div w:id="505898090">
      <w:marLeft w:val="0"/>
      <w:marRight w:val="0"/>
      <w:marTop w:val="0"/>
      <w:marBottom w:val="0"/>
      <w:divBdr>
        <w:top w:val="none" w:sz="0" w:space="0" w:color="auto"/>
        <w:left w:val="none" w:sz="0" w:space="0" w:color="auto"/>
        <w:bottom w:val="none" w:sz="0" w:space="0" w:color="auto"/>
        <w:right w:val="none" w:sz="0" w:space="0" w:color="auto"/>
      </w:divBdr>
    </w:div>
    <w:div w:id="505898091">
      <w:marLeft w:val="0"/>
      <w:marRight w:val="0"/>
      <w:marTop w:val="0"/>
      <w:marBottom w:val="0"/>
      <w:divBdr>
        <w:top w:val="none" w:sz="0" w:space="0" w:color="auto"/>
        <w:left w:val="none" w:sz="0" w:space="0" w:color="auto"/>
        <w:bottom w:val="none" w:sz="0" w:space="0" w:color="auto"/>
        <w:right w:val="none" w:sz="0" w:space="0" w:color="auto"/>
      </w:divBdr>
    </w:div>
    <w:div w:id="505898092">
      <w:marLeft w:val="0"/>
      <w:marRight w:val="0"/>
      <w:marTop w:val="0"/>
      <w:marBottom w:val="0"/>
      <w:divBdr>
        <w:top w:val="none" w:sz="0" w:space="0" w:color="auto"/>
        <w:left w:val="none" w:sz="0" w:space="0" w:color="auto"/>
        <w:bottom w:val="none" w:sz="0" w:space="0" w:color="auto"/>
        <w:right w:val="none" w:sz="0" w:space="0" w:color="auto"/>
      </w:divBdr>
    </w:div>
    <w:div w:id="505898093">
      <w:marLeft w:val="0"/>
      <w:marRight w:val="0"/>
      <w:marTop w:val="0"/>
      <w:marBottom w:val="0"/>
      <w:divBdr>
        <w:top w:val="none" w:sz="0" w:space="0" w:color="auto"/>
        <w:left w:val="none" w:sz="0" w:space="0" w:color="auto"/>
        <w:bottom w:val="none" w:sz="0" w:space="0" w:color="auto"/>
        <w:right w:val="none" w:sz="0" w:space="0" w:color="auto"/>
      </w:divBdr>
    </w:div>
    <w:div w:id="505898094">
      <w:marLeft w:val="0"/>
      <w:marRight w:val="0"/>
      <w:marTop w:val="0"/>
      <w:marBottom w:val="0"/>
      <w:divBdr>
        <w:top w:val="none" w:sz="0" w:space="0" w:color="auto"/>
        <w:left w:val="none" w:sz="0" w:space="0" w:color="auto"/>
        <w:bottom w:val="none" w:sz="0" w:space="0" w:color="auto"/>
        <w:right w:val="none" w:sz="0" w:space="0" w:color="auto"/>
      </w:divBdr>
    </w:div>
    <w:div w:id="505898095">
      <w:marLeft w:val="0"/>
      <w:marRight w:val="0"/>
      <w:marTop w:val="0"/>
      <w:marBottom w:val="0"/>
      <w:divBdr>
        <w:top w:val="none" w:sz="0" w:space="0" w:color="auto"/>
        <w:left w:val="none" w:sz="0" w:space="0" w:color="auto"/>
        <w:bottom w:val="none" w:sz="0" w:space="0" w:color="auto"/>
        <w:right w:val="none" w:sz="0" w:space="0" w:color="auto"/>
      </w:divBdr>
    </w:div>
    <w:div w:id="505898096">
      <w:marLeft w:val="0"/>
      <w:marRight w:val="0"/>
      <w:marTop w:val="0"/>
      <w:marBottom w:val="0"/>
      <w:divBdr>
        <w:top w:val="none" w:sz="0" w:space="0" w:color="auto"/>
        <w:left w:val="none" w:sz="0" w:space="0" w:color="auto"/>
        <w:bottom w:val="none" w:sz="0" w:space="0" w:color="auto"/>
        <w:right w:val="none" w:sz="0" w:space="0" w:color="auto"/>
      </w:divBdr>
    </w:div>
    <w:div w:id="505898097">
      <w:marLeft w:val="0"/>
      <w:marRight w:val="0"/>
      <w:marTop w:val="0"/>
      <w:marBottom w:val="0"/>
      <w:divBdr>
        <w:top w:val="none" w:sz="0" w:space="0" w:color="auto"/>
        <w:left w:val="none" w:sz="0" w:space="0" w:color="auto"/>
        <w:bottom w:val="none" w:sz="0" w:space="0" w:color="auto"/>
        <w:right w:val="none" w:sz="0" w:space="0" w:color="auto"/>
      </w:divBdr>
    </w:div>
    <w:div w:id="505898098">
      <w:marLeft w:val="0"/>
      <w:marRight w:val="0"/>
      <w:marTop w:val="0"/>
      <w:marBottom w:val="0"/>
      <w:divBdr>
        <w:top w:val="none" w:sz="0" w:space="0" w:color="auto"/>
        <w:left w:val="none" w:sz="0" w:space="0" w:color="auto"/>
        <w:bottom w:val="none" w:sz="0" w:space="0" w:color="auto"/>
        <w:right w:val="none" w:sz="0" w:space="0" w:color="auto"/>
      </w:divBdr>
    </w:div>
    <w:div w:id="505898099">
      <w:marLeft w:val="0"/>
      <w:marRight w:val="0"/>
      <w:marTop w:val="0"/>
      <w:marBottom w:val="0"/>
      <w:divBdr>
        <w:top w:val="none" w:sz="0" w:space="0" w:color="auto"/>
        <w:left w:val="none" w:sz="0" w:space="0" w:color="auto"/>
        <w:bottom w:val="none" w:sz="0" w:space="0" w:color="auto"/>
        <w:right w:val="none" w:sz="0" w:space="0" w:color="auto"/>
      </w:divBdr>
    </w:div>
    <w:div w:id="505898100">
      <w:marLeft w:val="0"/>
      <w:marRight w:val="0"/>
      <w:marTop w:val="0"/>
      <w:marBottom w:val="0"/>
      <w:divBdr>
        <w:top w:val="none" w:sz="0" w:space="0" w:color="auto"/>
        <w:left w:val="none" w:sz="0" w:space="0" w:color="auto"/>
        <w:bottom w:val="none" w:sz="0" w:space="0" w:color="auto"/>
        <w:right w:val="none" w:sz="0" w:space="0" w:color="auto"/>
      </w:divBdr>
    </w:div>
    <w:div w:id="505898101">
      <w:marLeft w:val="0"/>
      <w:marRight w:val="0"/>
      <w:marTop w:val="0"/>
      <w:marBottom w:val="0"/>
      <w:divBdr>
        <w:top w:val="none" w:sz="0" w:space="0" w:color="auto"/>
        <w:left w:val="none" w:sz="0" w:space="0" w:color="auto"/>
        <w:bottom w:val="none" w:sz="0" w:space="0" w:color="auto"/>
        <w:right w:val="none" w:sz="0" w:space="0" w:color="auto"/>
      </w:divBdr>
    </w:div>
    <w:div w:id="505898102">
      <w:marLeft w:val="0"/>
      <w:marRight w:val="0"/>
      <w:marTop w:val="0"/>
      <w:marBottom w:val="0"/>
      <w:divBdr>
        <w:top w:val="none" w:sz="0" w:space="0" w:color="auto"/>
        <w:left w:val="none" w:sz="0" w:space="0" w:color="auto"/>
        <w:bottom w:val="none" w:sz="0" w:space="0" w:color="auto"/>
        <w:right w:val="none" w:sz="0" w:space="0" w:color="auto"/>
      </w:divBdr>
    </w:div>
    <w:div w:id="505898103">
      <w:marLeft w:val="0"/>
      <w:marRight w:val="0"/>
      <w:marTop w:val="0"/>
      <w:marBottom w:val="0"/>
      <w:divBdr>
        <w:top w:val="none" w:sz="0" w:space="0" w:color="auto"/>
        <w:left w:val="none" w:sz="0" w:space="0" w:color="auto"/>
        <w:bottom w:val="none" w:sz="0" w:space="0" w:color="auto"/>
        <w:right w:val="none" w:sz="0" w:space="0" w:color="auto"/>
      </w:divBdr>
    </w:div>
    <w:div w:id="505898104">
      <w:marLeft w:val="0"/>
      <w:marRight w:val="0"/>
      <w:marTop w:val="0"/>
      <w:marBottom w:val="0"/>
      <w:divBdr>
        <w:top w:val="none" w:sz="0" w:space="0" w:color="auto"/>
        <w:left w:val="none" w:sz="0" w:space="0" w:color="auto"/>
        <w:bottom w:val="none" w:sz="0" w:space="0" w:color="auto"/>
        <w:right w:val="none" w:sz="0" w:space="0" w:color="auto"/>
      </w:divBdr>
    </w:div>
    <w:div w:id="505898105">
      <w:marLeft w:val="0"/>
      <w:marRight w:val="0"/>
      <w:marTop w:val="0"/>
      <w:marBottom w:val="0"/>
      <w:divBdr>
        <w:top w:val="none" w:sz="0" w:space="0" w:color="auto"/>
        <w:left w:val="none" w:sz="0" w:space="0" w:color="auto"/>
        <w:bottom w:val="none" w:sz="0" w:space="0" w:color="auto"/>
        <w:right w:val="none" w:sz="0" w:space="0" w:color="auto"/>
      </w:divBdr>
    </w:div>
    <w:div w:id="505898106">
      <w:marLeft w:val="0"/>
      <w:marRight w:val="0"/>
      <w:marTop w:val="0"/>
      <w:marBottom w:val="0"/>
      <w:divBdr>
        <w:top w:val="none" w:sz="0" w:space="0" w:color="auto"/>
        <w:left w:val="none" w:sz="0" w:space="0" w:color="auto"/>
        <w:bottom w:val="none" w:sz="0" w:space="0" w:color="auto"/>
        <w:right w:val="none" w:sz="0" w:space="0" w:color="auto"/>
      </w:divBdr>
    </w:div>
    <w:div w:id="505898107">
      <w:marLeft w:val="0"/>
      <w:marRight w:val="0"/>
      <w:marTop w:val="0"/>
      <w:marBottom w:val="0"/>
      <w:divBdr>
        <w:top w:val="none" w:sz="0" w:space="0" w:color="auto"/>
        <w:left w:val="none" w:sz="0" w:space="0" w:color="auto"/>
        <w:bottom w:val="none" w:sz="0" w:space="0" w:color="auto"/>
        <w:right w:val="none" w:sz="0" w:space="0" w:color="auto"/>
      </w:divBdr>
    </w:div>
    <w:div w:id="505898108">
      <w:marLeft w:val="0"/>
      <w:marRight w:val="0"/>
      <w:marTop w:val="0"/>
      <w:marBottom w:val="0"/>
      <w:divBdr>
        <w:top w:val="none" w:sz="0" w:space="0" w:color="auto"/>
        <w:left w:val="none" w:sz="0" w:space="0" w:color="auto"/>
        <w:bottom w:val="none" w:sz="0" w:space="0" w:color="auto"/>
        <w:right w:val="none" w:sz="0" w:space="0" w:color="auto"/>
      </w:divBdr>
    </w:div>
    <w:div w:id="505898109">
      <w:marLeft w:val="0"/>
      <w:marRight w:val="0"/>
      <w:marTop w:val="0"/>
      <w:marBottom w:val="0"/>
      <w:divBdr>
        <w:top w:val="none" w:sz="0" w:space="0" w:color="auto"/>
        <w:left w:val="none" w:sz="0" w:space="0" w:color="auto"/>
        <w:bottom w:val="none" w:sz="0" w:space="0" w:color="auto"/>
        <w:right w:val="none" w:sz="0" w:space="0" w:color="auto"/>
      </w:divBdr>
    </w:div>
    <w:div w:id="505898110">
      <w:marLeft w:val="0"/>
      <w:marRight w:val="0"/>
      <w:marTop w:val="0"/>
      <w:marBottom w:val="0"/>
      <w:divBdr>
        <w:top w:val="none" w:sz="0" w:space="0" w:color="auto"/>
        <w:left w:val="none" w:sz="0" w:space="0" w:color="auto"/>
        <w:bottom w:val="none" w:sz="0" w:space="0" w:color="auto"/>
        <w:right w:val="none" w:sz="0" w:space="0" w:color="auto"/>
      </w:divBdr>
    </w:div>
    <w:div w:id="505898111">
      <w:marLeft w:val="0"/>
      <w:marRight w:val="0"/>
      <w:marTop w:val="0"/>
      <w:marBottom w:val="0"/>
      <w:divBdr>
        <w:top w:val="none" w:sz="0" w:space="0" w:color="auto"/>
        <w:left w:val="none" w:sz="0" w:space="0" w:color="auto"/>
        <w:bottom w:val="none" w:sz="0" w:space="0" w:color="auto"/>
        <w:right w:val="none" w:sz="0" w:space="0" w:color="auto"/>
      </w:divBdr>
    </w:div>
    <w:div w:id="505898112">
      <w:marLeft w:val="0"/>
      <w:marRight w:val="0"/>
      <w:marTop w:val="0"/>
      <w:marBottom w:val="0"/>
      <w:divBdr>
        <w:top w:val="none" w:sz="0" w:space="0" w:color="auto"/>
        <w:left w:val="none" w:sz="0" w:space="0" w:color="auto"/>
        <w:bottom w:val="none" w:sz="0" w:space="0" w:color="auto"/>
        <w:right w:val="none" w:sz="0" w:space="0" w:color="auto"/>
      </w:divBdr>
    </w:div>
    <w:div w:id="505898113">
      <w:marLeft w:val="0"/>
      <w:marRight w:val="0"/>
      <w:marTop w:val="0"/>
      <w:marBottom w:val="0"/>
      <w:divBdr>
        <w:top w:val="none" w:sz="0" w:space="0" w:color="auto"/>
        <w:left w:val="none" w:sz="0" w:space="0" w:color="auto"/>
        <w:bottom w:val="none" w:sz="0" w:space="0" w:color="auto"/>
        <w:right w:val="none" w:sz="0" w:space="0" w:color="auto"/>
      </w:divBdr>
    </w:div>
    <w:div w:id="505898114">
      <w:marLeft w:val="0"/>
      <w:marRight w:val="0"/>
      <w:marTop w:val="0"/>
      <w:marBottom w:val="0"/>
      <w:divBdr>
        <w:top w:val="none" w:sz="0" w:space="0" w:color="auto"/>
        <w:left w:val="none" w:sz="0" w:space="0" w:color="auto"/>
        <w:bottom w:val="none" w:sz="0" w:space="0" w:color="auto"/>
        <w:right w:val="none" w:sz="0" w:space="0" w:color="auto"/>
      </w:divBdr>
    </w:div>
    <w:div w:id="505898115">
      <w:marLeft w:val="0"/>
      <w:marRight w:val="0"/>
      <w:marTop w:val="0"/>
      <w:marBottom w:val="0"/>
      <w:divBdr>
        <w:top w:val="none" w:sz="0" w:space="0" w:color="auto"/>
        <w:left w:val="none" w:sz="0" w:space="0" w:color="auto"/>
        <w:bottom w:val="none" w:sz="0" w:space="0" w:color="auto"/>
        <w:right w:val="none" w:sz="0" w:space="0" w:color="auto"/>
      </w:divBdr>
    </w:div>
    <w:div w:id="505898116">
      <w:marLeft w:val="0"/>
      <w:marRight w:val="0"/>
      <w:marTop w:val="0"/>
      <w:marBottom w:val="0"/>
      <w:divBdr>
        <w:top w:val="none" w:sz="0" w:space="0" w:color="auto"/>
        <w:left w:val="none" w:sz="0" w:space="0" w:color="auto"/>
        <w:bottom w:val="none" w:sz="0" w:space="0" w:color="auto"/>
        <w:right w:val="none" w:sz="0" w:space="0" w:color="auto"/>
      </w:divBdr>
    </w:div>
    <w:div w:id="505898117">
      <w:marLeft w:val="0"/>
      <w:marRight w:val="0"/>
      <w:marTop w:val="0"/>
      <w:marBottom w:val="0"/>
      <w:divBdr>
        <w:top w:val="none" w:sz="0" w:space="0" w:color="auto"/>
        <w:left w:val="none" w:sz="0" w:space="0" w:color="auto"/>
        <w:bottom w:val="none" w:sz="0" w:space="0" w:color="auto"/>
        <w:right w:val="none" w:sz="0" w:space="0" w:color="auto"/>
      </w:divBdr>
    </w:div>
    <w:div w:id="505898118">
      <w:marLeft w:val="0"/>
      <w:marRight w:val="0"/>
      <w:marTop w:val="0"/>
      <w:marBottom w:val="0"/>
      <w:divBdr>
        <w:top w:val="none" w:sz="0" w:space="0" w:color="auto"/>
        <w:left w:val="none" w:sz="0" w:space="0" w:color="auto"/>
        <w:bottom w:val="none" w:sz="0" w:space="0" w:color="auto"/>
        <w:right w:val="none" w:sz="0" w:space="0" w:color="auto"/>
      </w:divBdr>
    </w:div>
    <w:div w:id="505898119">
      <w:marLeft w:val="0"/>
      <w:marRight w:val="0"/>
      <w:marTop w:val="0"/>
      <w:marBottom w:val="0"/>
      <w:divBdr>
        <w:top w:val="none" w:sz="0" w:space="0" w:color="auto"/>
        <w:left w:val="none" w:sz="0" w:space="0" w:color="auto"/>
        <w:bottom w:val="none" w:sz="0" w:space="0" w:color="auto"/>
        <w:right w:val="none" w:sz="0" w:space="0" w:color="auto"/>
      </w:divBdr>
    </w:div>
    <w:div w:id="505898120">
      <w:marLeft w:val="0"/>
      <w:marRight w:val="0"/>
      <w:marTop w:val="0"/>
      <w:marBottom w:val="0"/>
      <w:divBdr>
        <w:top w:val="none" w:sz="0" w:space="0" w:color="auto"/>
        <w:left w:val="none" w:sz="0" w:space="0" w:color="auto"/>
        <w:bottom w:val="none" w:sz="0" w:space="0" w:color="auto"/>
        <w:right w:val="none" w:sz="0" w:space="0" w:color="auto"/>
      </w:divBdr>
    </w:div>
    <w:div w:id="505898121">
      <w:marLeft w:val="0"/>
      <w:marRight w:val="0"/>
      <w:marTop w:val="0"/>
      <w:marBottom w:val="0"/>
      <w:divBdr>
        <w:top w:val="none" w:sz="0" w:space="0" w:color="auto"/>
        <w:left w:val="none" w:sz="0" w:space="0" w:color="auto"/>
        <w:bottom w:val="none" w:sz="0" w:space="0" w:color="auto"/>
        <w:right w:val="none" w:sz="0" w:space="0" w:color="auto"/>
      </w:divBdr>
    </w:div>
    <w:div w:id="505898122">
      <w:marLeft w:val="0"/>
      <w:marRight w:val="0"/>
      <w:marTop w:val="0"/>
      <w:marBottom w:val="0"/>
      <w:divBdr>
        <w:top w:val="none" w:sz="0" w:space="0" w:color="auto"/>
        <w:left w:val="none" w:sz="0" w:space="0" w:color="auto"/>
        <w:bottom w:val="none" w:sz="0" w:space="0" w:color="auto"/>
        <w:right w:val="none" w:sz="0" w:space="0" w:color="auto"/>
      </w:divBdr>
    </w:div>
    <w:div w:id="505898123">
      <w:marLeft w:val="0"/>
      <w:marRight w:val="0"/>
      <w:marTop w:val="0"/>
      <w:marBottom w:val="0"/>
      <w:divBdr>
        <w:top w:val="none" w:sz="0" w:space="0" w:color="auto"/>
        <w:left w:val="none" w:sz="0" w:space="0" w:color="auto"/>
        <w:bottom w:val="none" w:sz="0" w:space="0" w:color="auto"/>
        <w:right w:val="none" w:sz="0" w:space="0" w:color="auto"/>
      </w:divBdr>
    </w:div>
    <w:div w:id="505898124">
      <w:marLeft w:val="0"/>
      <w:marRight w:val="0"/>
      <w:marTop w:val="0"/>
      <w:marBottom w:val="0"/>
      <w:divBdr>
        <w:top w:val="none" w:sz="0" w:space="0" w:color="auto"/>
        <w:left w:val="none" w:sz="0" w:space="0" w:color="auto"/>
        <w:bottom w:val="none" w:sz="0" w:space="0" w:color="auto"/>
        <w:right w:val="none" w:sz="0" w:space="0" w:color="auto"/>
      </w:divBdr>
    </w:div>
    <w:div w:id="505898125">
      <w:marLeft w:val="0"/>
      <w:marRight w:val="0"/>
      <w:marTop w:val="0"/>
      <w:marBottom w:val="0"/>
      <w:divBdr>
        <w:top w:val="none" w:sz="0" w:space="0" w:color="auto"/>
        <w:left w:val="none" w:sz="0" w:space="0" w:color="auto"/>
        <w:bottom w:val="none" w:sz="0" w:space="0" w:color="auto"/>
        <w:right w:val="none" w:sz="0" w:space="0" w:color="auto"/>
      </w:divBdr>
    </w:div>
    <w:div w:id="505898126">
      <w:marLeft w:val="0"/>
      <w:marRight w:val="0"/>
      <w:marTop w:val="0"/>
      <w:marBottom w:val="0"/>
      <w:divBdr>
        <w:top w:val="none" w:sz="0" w:space="0" w:color="auto"/>
        <w:left w:val="none" w:sz="0" w:space="0" w:color="auto"/>
        <w:bottom w:val="none" w:sz="0" w:space="0" w:color="auto"/>
        <w:right w:val="none" w:sz="0" w:space="0" w:color="auto"/>
      </w:divBdr>
    </w:div>
    <w:div w:id="505898127">
      <w:marLeft w:val="0"/>
      <w:marRight w:val="0"/>
      <w:marTop w:val="0"/>
      <w:marBottom w:val="0"/>
      <w:divBdr>
        <w:top w:val="none" w:sz="0" w:space="0" w:color="auto"/>
        <w:left w:val="none" w:sz="0" w:space="0" w:color="auto"/>
        <w:bottom w:val="none" w:sz="0" w:space="0" w:color="auto"/>
        <w:right w:val="none" w:sz="0" w:space="0" w:color="auto"/>
      </w:divBdr>
    </w:div>
    <w:div w:id="505898128">
      <w:marLeft w:val="0"/>
      <w:marRight w:val="0"/>
      <w:marTop w:val="0"/>
      <w:marBottom w:val="0"/>
      <w:divBdr>
        <w:top w:val="none" w:sz="0" w:space="0" w:color="auto"/>
        <w:left w:val="none" w:sz="0" w:space="0" w:color="auto"/>
        <w:bottom w:val="none" w:sz="0" w:space="0" w:color="auto"/>
        <w:right w:val="none" w:sz="0" w:space="0" w:color="auto"/>
      </w:divBdr>
    </w:div>
    <w:div w:id="505898129">
      <w:marLeft w:val="0"/>
      <w:marRight w:val="0"/>
      <w:marTop w:val="0"/>
      <w:marBottom w:val="0"/>
      <w:divBdr>
        <w:top w:val="none" w:sz="0" w:space="0" w:color="auto"/>
        <w:left w:val="none" w:sz="0" w:space="0" w:color="auto"/>
        <w:bottom w:val="none" w:sz="0" w:space="0" w:color="auto"/>
        <w:right w:val="none" w:sz="0" w:space="0" w:color="auto"/>
      </w:divBdr>
    </w:div>
    <w:div w:id="505898130">
      <w:marLeft w:val="0"/>
      <w:marRight w:val="0"/>
      <w:marTop w:val="0"/>
      <w:marBottom w:val="0"/>
      <w:divBdr>
        <w:top w:val="none" w:sz="0" w:space="0" w:color="auto"/>
        <w:left w:val="none" w:sz="0" w:space="0" w:color="auto"/>
        <w:bottom w:val="none" w:sz="0" w:space="0" w:color="auto"/>
        <w:right w:val="none" w:sz="0" w:space="0" w:color="auto"/>
      </w:divBdr>
    </w:div>
    <w:div w:id="505898131">
      <w:marLeft w:val="0"/>
      <w:marRight w:val="0"/>
      <w:marTop w:val="0"/>
      <w:marBottom w:val="0"/>
      <w:divBdr>
        <w:top w:val="none" w:sz="0" w:space="0" w:color="auto"/>
        <w:left w:val="none" w:sz="0" w:space="0" w:color="auto"/>
        <w:bottom w:val="none" w:sz="0" w:space="0" w:color="auto"/>
        <w:right w:val="none" w:sz="0" w:space="0" w:color="auto"/>
      </w:divBdr>
    </w:div>
    <w:div w:id="505898132">
      <w:marLeft w:val="0"/>
      <w:marRight w:val="0"/>
      <w:marTop w:val="0"/>
      <w:marBottom w:val="0"/>
      <w:divBdr>
        <w:top w:val="none" w:sz="0" w:space="0" w:color="auto"/>
        <w:left w:val="none" w:sz="0" w:space="0" w:color="auto"/>
        <w:bottom w:val="none" w:sz="0" w:space="0" w:color="auto"/>
        <w:right w:val="none" w:sz="0" w:space="0" w:color="auto"/>
      </w:divBdr>
    </w:div>
    <w:div w:id="505898133">
      <w:marLeft w:val="0"/>
      <w:marRight w:val="0"/>
      <w:marTop w:val="0"/>
      <w:marBottom w:val="0"/>
      <w:divBdr>
        <w:top w:val="none" w:sz="0" w:space="0" w:color="auto"/>
        <w:left w:val="none" w:sz="0" w:space="0" w:color="auto"/>
        <w:bottom w:val="none" w:sz="0" w:space="0" w:color="auto"/>
        <w:right w:val="none" w:sz="0" w:space="0" w:color="auto"/>
      </w:divBdr>
    </w:div>
    <w:div w:id="505898134">
      <w:marLeft w:val="0"/>
      <w:marRight w:val="0"/>
      <w:marTop w:val="0"/>
      <w:marBottom w:val="0"/>
      <w:divBdr>
        <w:top w:val="none" w:sz="0" w:space="0" w:color="auto"/>
        <w:left w:val="none" w:sz="0" w:space="0" w:color="auto"/>
        <w:bottom w:val="none" w:sz="0" w:space="0" w:color="auto"/>
        <w:right w:val="none" w:sz="0" w:space="0" w:color="auto"/>
      </w:divBdr>
    </w:div>
    <w:div w:id="505898135">
      <w:marLeft w:val="0"/>
      <w:marRight w:val="0"/>
      <w:marTop w:val="0"/>
      <w:marBottom w:val="0"/>
      <w:divBdr>
        <w:top w:val="none" w:sz="0" w:space="0" w:color="auto"/>
        <w:left w:val="none" w:sz="0" w:space="0" w:color="auto"/>
        <w:bottom w:val="none" w:sz="0" w:space="0" w:color="auto"/>
        <w:right w:val="none" w:sz="0" w:space="0" w:color="auto"/>
      </w:divBdr>
    </w:div>
    <w:div w:id="505898136">
      <w:marLeft w:val="0"/>
      <w:marRight w:val="0"/>
      <w:marTop w:val="0"/>
      <w:marBottom w:val="0"/>
      <w:divBdr>
        <w:top w:val="none" w:sz="0" w:space="0" w:color="auto"/>
        <w:left w:val="none" w:sz="0" w:space="0" w:color="auto"/>
        <w:bottom w:val="none" w:sz="0" w:space="0" w:color="auto"/>
        <w:right w:val="none" w:sz="0" w:space="0" w:color="auto"/>
      </w:divBdr>
    </w:div>
    <w:div w:id="505898137">
      <w:marLeft w:val="0"/>
      <w:marRight w:val="0"/>
      <w:marTop w:val="0"/>
      <w:marBottom w:val="0"/>
      <w:divBdr>
        <w:top w:val="none" w:sz="0" w:space="0" w:color="auto"/>
        <w:left w:val="none" w:sz="0" w:space="0" w:color="auto"/>
        <w:bottom w:val="none" w:sz="0" w:space="0" w:color="auto"/>
        <w:right w:val="none" w:sz="0" w:space="0" w:color="auto"/>
      </w:divBdr>
    </w:div>
    <w:div w:id="505898138">
      <w:marLeft w:val="0"/>
      <w:marRight w:val="0"/>
      <w:marTop w:val="0"/>
      <w:marBottom w:val="0"/>
      <w:divBdr>
        <w:top w:val="none" w:sz="0" w:space="0" w:color="auto"/>
        <w:left w:val="none" w:sz="0" w:space="0" w:color="auto"/>
        <w:bottom w:val="none" w:sz="0" w:space="0" w:color="auto"/>
        <w:right w:val="none" w:sz="0" w:space="0" w:color="auto"/>
      </w:divBdr>
    </w:div>
    <w:div w:id="505898139">
      <w:marLeft w:val="0"/>
      <w:marRight w:val="0"/>
      <w:marTop w:val="0"/>
      <w:marBottom w:val="0"/>
      <w:divBdr>
        <w:top w:val="none" w:sz="0" w:space="0" w:color="auto"/>
        <w:left w:val="none" w:sz="0" w:space="0" w:color="auto"/>
        <w:bottom w:val="none" w:sz="0" w:space="0" w:color="auto"/>
        <w:right w:val="none" w:sz="0" w:space="0" w:color="auto"/>
      </w:divBdr>
    </w:div>
    <w:div w:id="505898140">
      <w:marLeft w:val="0"/>
      <w:marRight w:val="0"/>
      <w:marTop w:val="0"/>
      <w:marBottom w:val="0"/>
      <w:divBdr>
        <w:top w:val="none" w:sz="0" w:space="0" w:color="auto"/>
        <w:left w:val="none" w:sz="0" w:space="0" w:color="auto"/>
        <w:bottom w:val="none" w:sz="0" w:space="0" w:color="auto"/>
        <w:right w:val="none" w:sz="0" w:space="0" w:color="auto"/>
      </w:divBdr>
    </w:div>
    <w:div w:id="505898141">
      <w:marLeft w:val="0"/>
      <w:marRight w:val="0"/>
      <w:marTop w:val="0"/>
      <w:marBottom w:val="0"/>
      <w:divBdr>
        <w:top w:val="none" w:sz="0" w:space="0" w:color="auto"/>
        <w:left w:val="none" w:sz="0" w:space="0" w:color="auto"/>
        <w:bottom w:val="none" w:sz="0" w:space="0" w:color="auto"/>
        <w:right w:val="none" w:sz="0" w:space="0" w:color="auto"/>
      </w:divBdr>
    </w:div>
    <w:div w:id="505898142">
      <w:marLeft w:val="0"/>
      <w:marRight w:val="0"/>
      <w:marTop w:val="0"/>
      <w:marBottom w:val="0"/>
      <w:divBdr>
        <w:top w:val="none" w:sz="0" w:space="0" w:color="auto"/>
        <w:left w:val="none" w:sz="0" w:space="0" w:color="auto"/>
        <w:bottom w:val="none" w:sz="0" w:space="0" w:color="auto"/>
        <w:right w:val="none" w:sz="0" w:space="0" w:color="auto"/>
      </w:divBdr>
    </w:div>
    <w:div w:id="505898143">
      <w:marLeft w:val="0"/>
      <w:marRight w:val="0"/>
      <w:marTop w:val="0"/>
      <w:marBottom w:val="0"/>
      <w:divBdr>
        <w:top w:val="none" w:sz="0" w:space="0" w:color="auto"/>
        <w:left w:val="none" w:sz="0" w:space="0" w:color="auto"/>
        <w:bottom w:val="none" w:sz="0" w:space="0" w:color="auto"/>
        <w:right w:val="none" w:sz="0" w:space="0" w:color="auto"/>
      </w:divBdr>
    </w:div>
    <w:div w:id="505898144">
      <w:marLeft w:val="0"/>
      <w:marRight w:val="0"/>
      <w:marTop w:val="0"/>
      <w:marBottom w:val="0"/>
      <w:divBdr>
        <w:top w:val="none" w:sz="0" w:space="0" w:color="auto"/>
        <w:left w:val="none" w:sz="0" w:space="0" w:color="auto"/>
        <w:bottom w:val="none" w:sz="0" w:space="0" w:color="auto"/>
        <w:right w:val="none" w:sz="0" w:space="0" w:color="auto"/>
      </w:divBdr>
    </w:div>
    <w:div w:id="505898145">
      <w:marLeft w:val="0"/>
      <w:marRight w:val="0"/>
      <w:marTop w:val="0"/>
      <w:marBottom w:val="0"/>
      <w:divBdr>
        <w:top w:val="none" w:sz="0" w:space="0" w:color="auto"/>
        <w:left w:val="none" w:sz="0" w:space="0" w:color="auto"/>
        <w:bottom w:val="none" w:sz="0" w:space="0" w:color="auto"/>
        <w:right w:val="none" w:sz="0" w:space="0" w:color="auto"/>
      </w:divBdr>
    </w:div>
    <w:div w:id="505898146">
      <w:marLeft w:val="0"/>
      <w:marRight w:val="0"/>
      <w:marTop w:val="0"/>
      <w:marBottom w:val="0"/>
      <w:divBdr>
        <w:top w:val="none" w:sz="0" w:space="0" w:color="auto"/>
        <w:left w:val="none" w:sz="0" w:space="0" w:color="auto"/>
        <w:bottom w:val="none" w:sz="0" w:space="0" w:color="auto"/>
        <w:right w:val="none" w:sz="0" w:space="0" w:color="auto"/>
      </w:divBdr>
    </w:div>
    <w:div w:id="505898147">
      <w:marLeft w:val="0"/>
      <w:marRight w:val="0"/>
      <w:marTop w:val="0"/>
      <w:marBottom w:val="0"/>
      <w:divBdr>
        <w:top w:val="none" w:sz="0" w:space="0" w:color="auto"/>
        <w:left w:val="none" w:sz="0" w:space="0" w:color="auto"/>
        <w:bottom w:val="none" w:sz="0" w:space="0" w:color="auto"/>
        <w:right w:val="none" w:sz="0" w:space="0" w:color="auto"/>
      </w:divBdr>
    </w:div>
    <w:div w:id="505898148">
      <w:marLeft w:val="0"/>
      <w:marRight w:val="0"/>
      <w:marTop w:val="0"/>
      <w:marBottom w:val="0"/>
      <w:divBdr>
        <w:top w:val="none" w:sz="0" w:space="0" w:color="auto"/>
        <w:left w:val="none" w:sz="0" w:space="0" w:color="auto"/>
        <w:bottom w:val="none" w:sz="0" w:space="0" w:color="auto"/>
        <w:right w:val="none" w:sz="0" w:space="0" w:color="auto"/>
      </w:divBdr>
    </w:div>
    <w:div w:id="505898149">
      <w:marLeft w:val="0"/>
      <w:marRight w:val="0"/>
      <w:marTop w:val="0"/>
      <w:marBottom w:val="0"/>
      <w:divBdr>
        <w:top w:val="none" w:sz="0" w:space="0" w:color="auto"/>
        <w:left w:val="none" w:sz="0" w:space="0" w:color="auto"/>
        <w:bottom w:val="none" w:sz="0" w:space="0" w:color="auto"/>
        <w:right w:val="none" w:sz="0" w:space="0" w:color="auto"/>
      </w:divBdr>
    </w:div>
    <w:div w:id="505898150">
      <w:marLeft w:val="0"/>
      <w:marRight w:val="0"/>
      <w:marTop w:val="0"/>
      <w:marBottom w:val="0"/>
      <w:divBdr>
        <w:top w:val="none" w:sz="0" w:space="0" w:color="auto"/>
        <w:left w:val="none" w:sz="0" w:space="0" w:color="auto"/>
        <w:bottom w:val="none" w:sz="0" w:space="0" w:color="auto"/>
        <w:right w:val="none" w:sz="0" w:space="0" w:color="auto"/>
      </w:divBdr>
    </w:div>
    <w:div w:id="505898151">
      <w:marLeft w:val="0"/>
      <w:marRight w:val="0"/>
      <w:marTop w:val="0"/>
      <w:marBottom w:val="0"/>
      <w:divBdr>
        <w:top w:val="none" w:sz="0" w:space="0" w:color="auto"/>
        <w:left w:val="none" w:sz="0" w:space="0" w:color="auto"/>
        <w:bottom w:val="none" w:sz="0" w:space="0" w:color="auto"/>
        <w:right w:val="none" w:sz="0" w:space="0" w:color="auto"/>
      </w:divBdr>
    </w:div>
    <w:div w:id="505898152">
      <w:marLeft w:val="0"/>
      <w:marRight w:val="0"/>
      <w:marTop w:val="0"/>
      <w:marBottom w:val="0"/>
      <w:divBdr>
        <w:top w:val="none" w:sz="0" w:space="0" w:color="auto"/>
        <w:left w:val="none" w:sz="0" w:space="0" w:color="auto"/>
        <w:bottom w:val="none" w:sz="0" w:space="0" w:color="auto"/>
        <w:right w:val="none" w:sz="0" w:space="0" w:color="auto"/>
      </w:divBdr>
    </w:div>
    <w:div w:id="505898153">
      <w:marLeft w:val="0"/>
      <w:marRight w:val="0"/>
      <w:marTop w:val="0"/>
      <w:marBottom w:val="0"/>
      <w:divBdr>
        <w:top w:val="none" w:sz="0" w:space="0" w:color="auto"/>
        <w:left w:val="none" w:sz="0" w:space="0" w:color="auto"/>
        <w:bottom w:val="none" w:sz="0" w:space="0" w:color="auto"/>
        <w:right w:val="none" w:sz="0" w:space="0" w:color="auto"/>
      </w:divBdr>
    </w:div>
    <w:div w:id="505898154">
      <w:marLeft w:val="0"/>
      <w:marRight w:val="0"/>
      <w:marTop w:val="0"/>
      <w:marBottom w:val="0"/>
      <w:divBdr>
        <w:top w:val="none" w:sz="0" w:space="0" w:color="auto"/>
        <w:left w:val="none" w:sz="0" w:space="0" w:color="auto"/>
        <w:bottom w:val="none" w:sz="0" w:space="0" w:color="auto"/>
        <w:right w:val="none" w:sz="0" w:space="0" w:color="auto"/>
      </w:divBdr>
    </w:div>
    <w:div w:id="735322620">
      <w:bodyDiv w:val="1"/>
      <w:marLeft w:val="0"/>
      <w:marRight w:val="0"/>
      <w:marTop w:val="0"/>
      <w:marBottom w:val="0"/>
      <w:divBdr>
        <w:top w:val="none" w:sz="0" w:space="0" w:color="auto"/>
        <w:left w:val="none" w:sz="0" w:space="0" w:color="auto"/>
        <w:bottom w:val="none" w:sz="0" w:space="0" w:color="auto"/>
        <w:right w:val="none" w:sz="0" w:space="0" w:color="auto"/>
      </w:divBdr>
    </w:div>
    <w:div w:id="1285426500">
      <w:bodyDiv w:val="1"/>
      <w:marLeft w:val="0"/>
      <w:marRight w:val="0"/>
      <w:marTop w:val="0"/>
      <w:marBottom w:val="0"/>
      <w:divBdr>
        <w:top w:val="none" w:sz="0" w:space="0" w:color="auto"/>
        <w:left w:val="none" w:sz="0" w:space="0" w:color="auto"/>
        <w:bottom w:val="none" w:sz="0" w:space="0" w:color="auto"/>
        <w:right w:val="none" w:sz="0" w:space="0" w:color="auto"/>
      </w:divBdr>
    </w:div>
    <w:div w:id="1410276474">
      <w:bodyDiv w:val="1"/>
      <w:marLeft w:val="0"/>
      <w:marRight w:val="0"/>
      <w:marTop w:val="0"/>
      <w:marBottom w:val="0"/>
      <w:divBdr>
        <w:top w:val="none" w:sz="0" w:space="0" w:color="auto"/>
        <w:left w:val="none" w:sz="0" w:space="0" w:color="auto"/>
        <w:bottom w:val="none" w:sz="0" w:space="0" w:color="auto"/>
        <w:right w:val="none" w:sz="0" w:space="0" w:color="auto"/>
      </w:divBdr>
    </w:div>
    <w:div w:id="1443646017">
      <w:bodyDiv w:val="1"/>
      <w:marLeft w:val="0"/>
      <w:marRight w:val="0"/>
      <w:marTop w:val="0"/>
      <w:marBottom w:val="0"/>
      <w:divBdr>
        <w:top w:val="none" w:sz="0" w:space="0" w:color="auto"/>
        <w:left w:val="none" w:sz="0" w:space="0" w:color="auto"/>
        <w:bottom w:val="none" w:sz="0" w:space="0" w:color="auto"/>
        <w:right w:val="none" w:sz="0" w:space="0" w:color="auto"/>
      </w:divBdr>
    </w:div>
    <w:div w:id="1811554308">
      <w:bodyDiv w:val="1"/>
      <w:marLeft w:val="0"/>
      <w:marRight w:val="0"/>
      <w:marTop w:val="0"/>
      <w:marBottom w:val="0"/>
      <w:divBdr>
        <w:top w:val="none" w:sz="0" w:space="0" w:color="auto"/>
        <w:left w:val="none" w:sz="0" w:space="0" w:color="auto"/>
        <w:bottom w:val="none" w:sz="0" w:space="0" w:color="auto"/>
        <w:right w:val="none" w:sz="0" w:space="0" w:color="auto"/>
      </w:divBdr>
    </w:div>
    <w:div w:id="2001427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12D436-181E-4EC2-A52F-57C60E99F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15134</Words>
  <Characters>86265</Characters>
  <Application>Microsoft Office Word</Application>
  <DocSecurity>0</DocSecurity>
  <Lines>718</Lines>
  <Paragraphs>202</Paragraphs>
  <ScaleCrop>false</ScaleCrop>
  <HeadingPairs>
    <vt:vector size="4" baseType="variant">
      <vt:variant>
        <vt:lpstr>タイトル</vt:lpstr>
      </vt:variant>
      <vt:variant>
        <vt:i4>1</vt:i4>
      </vt:variant>
      <vt:variant>
        <vt:lpstr>見出し</vt:lpstr>
      </vt:variant>
      <vt:variant>
        <vt:i4>28</vt:i4>
      </vt:variant>
    </vt:vector>
  </HeadingPairs>
  <TitlesOfParts>
    <vt:vector size="29" baseType="lpstr">
      <vt:lpstr/>
      <vt:lpstr>【回答】</vt:lpstr>
      <vt:lpstr>① 会合を動画でインターネット中継し、誰でも視聴できるようにすべきではないか。</vt:lpstr>
      <vt:lpstr>【回答】</vt:lpstr>
      <vt:lpstr>東海第二発電所安全性検討ワーキングチームは公開で実施し、後日議事録をホームペー　　</vt:lpstr>
      <vt:lpstr>ジに掲載していることから、現時点でインターネット中継することは考えていません。</vt:lpstr>
      <vt:lpstr/>
      <vt:lpstr>② 議事録は、原電による説明部分も入れるべきではないか。</vt:lpstr>
      <vt:lpstr>【回答】</vt:lpstr>
      <vt:lpstr>当該資料に基づいて議論がなされており、その議論については、すべて公開しています。</vt:lpstr>
      <vt:lpstr/>
      <vt:lpstr>③ 東海第二原発地域科学者・技術者の会などから寄せられている質問については、文書で回答すべきではないか。</vt:lpstr>
      <vt:lpstr/>
      <vt:lpstr/>
      <vt:lpstr>④ 進め方（開催頻度など）について、今後の見通しを明らかにすること。</vt:lpstr>
      <vt:lpstr>【回答】</vt:lpstr>
      <vt:lpstr>安全性の検証については、県民の皆様の安全・安心の確保の観点から、スケジュールあ   </vt:lpstr>
      <vt:lpstr>りきではなく取り組んでいることから、具体的な見通しを立てることは困難であると考え ております。                          （防災・危機管</vt:lpstr>
      <vt:lpstr/>
      <vt:lpstr/>
      <vt:lpstr>４）「再稼働賛否の意見を聴く方法」については、県民投票を含め様々な方法が考えられますが、いつどのような方法で聴取することを想定しているか明らかにすること。</vt:lpstr>
      <vt:lpstr>【回答】</vt:lpstr>
      <vt:lpstr>現在は、安全性の検証や避難計画の課題の解決に取り組んでいるところであるため、県民  </vt:lpstr>
      <vt:lpstr>にどのような情報を提供して意見を聴くのか、見通しが立った段階で、ご意見を伺う最適な  </vt:lpstr>
      <vt:lpstr>方法を検討していきます。                   （防災・危機管理部：原子力安全対策課）</vt:lpstr>
      <vt:lpstr/>
      <vt:lpstr>４）税金や社会保険料の減免、その他固定的経費の負担を軽減する緊急対策を実施すること。</vt:lpstr>
      <vt:lpstr>５）中小企業は茨城県において企業数の99.9％を占め、従業者数の87.8％を担っていることは一昨年の要求書に対する回答において県当局が述べています。とくに地域に</vt:lpstr>
      <vt:lpstr>【回答】</vt:lpstr>
    </vt:vector>
  </TitlesOfParts>
  <Company/>
  <LinksUpToDate>false</LinksUpToDate>
  <CharactersWithSpaces>101197</CharactersWithSpaces>
  <SharedDoc>false</SharedDoc>
  <HLinks>
    <vt:vector size="6" baseType="variant">
      <vt:variant>
        <vt:i4>6029420</vt:i4>
      </vt:variant>
      <vt:variant>
        <vt:i4>0</vt:i4>
      </vt:variant>
      <vt:variant>
        <vt:i4>0</vt:i4>
      </vt:variant>
      <vt:variant>
        <vt:i4>5</vt:i4>
      </vt:variant>
      <vt:variant>
        <vt:lpwstr>https://www.chusho.meti.go.jp/koukai/chousa/chu_kigyocnt/index.htm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丸山 俊介</cp:lastModifiedBy>
  <cp:revision>4</cp:revision>
  <cp:lastPrinted>2023-06-22T01:39:00Z</cp:lastPrinted>
  <dcterms:created xsi:type="dcterms:W3CDTF">2023-06-22T00:40:00Z</dcterms:created>
  <dcterms:modified xsi:type="dcterms:W3CDTF">2023-06-22T01:43:00Z</dcterms:modified>
</cp:coreProperties>
</file>